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0956B" w14:textId="0C2613B3" w:rsidR="002046E0" w:rsidRPr="007520A8" w:rsidRDefault="002046E0" w:rsidP="00644617">
      <w:pPr>
        <w:tabs>
          <w:tab w:val="left" w:pos="5320"/>
        </w:tabs>
        <w:jc w:val="both"/>
        <w:rPr>
          <w:rFonts w:ascii="Arial" w:hAnsi="Arial" w:cs="Arial"/>
        </w:rPr>
      </w:pPr>
      <w:bookmarkStart w:id="0" w:name="_Hlk100568874"/>
      <w:bookmarkEnd w:id="0"/>
      <w:r w:rsidRPr="007520A8">
        <w:rPr>
          <w:rFonts w:ascii="Arial" w:hAnsi="Arial" w:cs="Arial"/>
          <w:b/>
        </w:rPr>
        <w:t xml:space="preserve">ACTA NUMERO </w:t>
      </w:r>
      <w:r w:rsidR="00A0490E">
        <w:rPr>
          <w:rFonts w:ascii="Arial" w:hAnsi="Arial" w:cs="Arial"/>
          <w:b/>
        </w:rPr>
        <w:t>2</w:t>
      </w:r>
      <w:r w:rsidR="004D2F59">
        <w:rPr>
          <w:rFonts w:ascii="Arial" w:hAnsi="Arial" w:cs="Arial"/>
          <w:b/>
        </w:rPr>
        <w:t>5</w:t>
      </w:r>
      <w:r w:rsidRPr="007520A8">
        <w:rPr>
          <w:rFonts w:ascii="Arial" w:hAnsi="Arial" w:cs="Arial"/>
          <w:b/>
        </w:rPr>
        <w:t xml:space="preserve"> (</w:t>
      </w:r>
      <w:r w:rsidR="00A0490E">
        <w:rPr>
          <w:rFonts w:ascii="Arial" w:hAnsi="Arial" w:cs="Arial"/>
          <w:b/>
        </w:rPr>
        <w:t>VEINTI</w:t>
      </w:r>
      <w:r w:rsidR="004D2F59">
        <w:rPr>
          <w:rFonts w:ascii="Arial" w:hAnsi="Arial" w:cs="Arial"/>
          <w:b/>
        </w:rPr>
        <w:t>CINCO</w:t>
      </w:r>
      <w:r w:rsidRPr="007520A8">
        <w:rPr>
          <w:rFonts w:ascii="Arial" w:hAnsi="Arial" w:cs="Arial"/>
          <w:b/>
        </w:rPr>
        <w:t xml:space="preserve">) DEL </w:t>
      </w:r>
      <w:r w:rsidR="005555CF">
        <w:rPr>
          <w:rFonts w:ascii="Arial" w:hAnsi="Arial" w:cs="Arial"/>
          <w:b/>
        </w:rPr>
        <w:t>27</w:t>
      </w:r>
      <w:r w:rsidRPr="007520A8">
        <w:rPr>
          <w:rFonts w:ascii="Arial" w:hAnsi="Arial" w:cs="Arial"/>
          <w:b/>
        </w:rPr>
        <w:t xml:space="preserve"> (</w:t>
      </w:r>
      <w:r w:rsidR="005555CF">
        <w:rPr>
          <w:rFonts w:ascii="Arial" w:hAnsi="Arial" w:cs="Arial"/>
          <w:b/>
        </w:rPr>
        <w:t>VEINTISIETE</w:t>
      </w:r>
      <w:r w:rsidRPr="007520A8">
        <w:rPr>
          <w:rFonts w:ascii="Arial" w:hAnsi="Arial" w:cs="Arial"/>
          <w:b/>
        </w:rPr>
        <w:t xml:space="preserve">) DE </w:t>
      </w:r>
      <w:r w:rsidR="00E03783">
        <w:rPr>
          <w:rFonts w:ascii="Arial" w:hAnsi="Arial" w:cs="Arial"/>
          <w:b/>
        </w:rPr>
        <w:t>MARZO</w:t>
      </w:r>
      <w:r w:rsidRPr="007520A8">
        <w:rPr>
          <w:rFonts w:ascii="Arial" w:hAnsi="Arial" w:cs="Arial"/>
          <w:b/>
        </w:rPr>
        <w:t xml:space="preserve"> DEL 202</w:t>
      </w:r>
      <w:r w:rsidR="00D93FA1">
        <w:rPr>
          <w:rFonts w:ascii="Arial" w:hAnsi="Arial" w:cs="Arial"/>
          <w:b/>
        </w:rPr>
        <w:t>3</w:t>
      </w:r>
      <w:r w:rsidRPr="007520A8">
        <w:rPr>
          <w:rFonts w:ascii="Arial" w:hAnsi="Arial" w:cs="Arial"/>
          <w:b/>
        </w:rPr>
        <w:t xml:space="preserve"> (DOS MIL VEINTI</w:t>
      </w:r>
      <w:r w:rsidR="00D93FA1">
        <w:rPr>
          <w:rFonts w:ascii="Arial" w:hAnsi="Arial" w:cs="Arial"/>
          <w:b/>
        </w:rPr>
        <w:t>TRES</w:t>
      </w:r>
      <w:r w:rsidRPr="007520A8">
        <w:rPr>
          <w:rFonts w:ascii="Arial" w:hAnsi="Arial" w:cs="Arial"/>
          <w:b/>
        </w:rPr>
        <w:t>)</w:t>
      </w:r>
      <w:r w:rsidR="00953C2E" w:rsidRPr="007520A8">
        <w:rPr>
          <w:rFonts w:ascii="Arial" w:hAnsi="Arial" w:cs="Arial"/>
          <w:b/>
        </w:rPr>
        <w:t>,</w:t>
      </w:r>
      <w:r w:rsidRPr="007520A8">
        <w:rPr>
          <w:rFonts w:ascii="Arial" w:hAnsi="Arial" w:cs="Arial"/>
          <w:b/>
        </w:rPr>
        <w:t xml:space="preserve"> REUNIDOS EN EL RECINTO OFICIAL DEL H. AYUNTAMIENTO DE SAN PEDRO TLAQUEPAQUE, JALISCO, A EFECTO DE CELEBRAR SESIÓN ORDINARIA.</w:t>
      </w:r>
      <w:r w:rsidRPr="007520A8">
        <w:rPr>
          <w:rFonts w:ascii="Arial" w:hAnsi="Arial" w:cs="Arial"/>
        </w:rPr>
        <w:t>---------------------------------------------------------------------------------------------------------------</w:t>
      </w:r>
      <w:r w:rsidR="00A34123" w:rsidRPr="007520A8">
        <w:rPr>
          <w:rFonts w:ascii="Arial" w:hAnsi="Arial" w:cs="Arial"/>
        </w:rPr>
        <w:t>------------------</w:t>
      </w:r>
      <w:r w:rsidRPr="007520A8">
        <w:rPr>
          <w:rFonts w:ascii="Arial" w:hAnsi="Arial" w:cs="Arial"/>
        </w:rPr>
        <w:t>--------</w:t>
      </w:r>
      <w:r w:rsidR="00702C36" w:rsidRPr="007520A8">
        <w:rPr>
          <w:rFonts w:ascii="Arial" w:hAnsi="Arial" w:cs="Arial"/>
        </w:rPr>
        <w:t>----------------</w:t>
      </w:r>
      <w:r w:rsidRPr="007520A8">
        <w:rPr>
          <w:rFonts w:ascii="Arial" w:hAnsi="Arial" w:cs="Arial"/>
        </w:rPr>
        <w:t>---------</w:t>
      </w:r>
      <w:r w:rsidR="00225FBB" w:rsidRPr="007520A8">
        <w:rPr>
          <w:rFonts w:ascii="Arial" w:hAnsi="Arial" w:cs="Arial"/>
        </w:rPr>
        <w:t>--</w:t>
      </w:r>
      <w:r w:rsidR="00B964EA" w:rsidRPr="007520A8">
        <w:rPr>
          <w:rFonts w:ascii="Arial" w:hAnsi="Arial" w:cs="Arial"/>
        </w:rPr>
        <w:t>--</w:t>
      </w:r>
      <w:r w:rsidR="00225FBB" w:rsidRPr="007520A8">
        <w:rPr>
          <w:rFonts w:ascii="Arial" w:hAnsi="Arial" w:cs="Arial"/>
        </w:rPr>
        <w:t>----</w:t>
      </w:r>
      <w:r w:rsidRPr="007520A8">
        <w:rPr>
          <w:rFonts w:ascii="Arial" w:hAnsi="Arial" w:cs="Arial"/>
          <w:b/>
        </w:rPr>
        <w:t xml:space="preserve">PRESIDENCIA.- </w:t>
      </w:r>
      <w:r w:rsidRPr="007520A8">
        <w:rPr>
          <w:rFonts w:ascii="Arial" w:hAnsi="Arial" w:cs="Arial"/>
        </w:rPr>
        <w:t>A cargo de</w:t>
      </w:r>
      <w:r w:rsidR="007114AF" w:rsidRPr="007520A8">
        <w:rPr>
          <w:rFonts w:ascii="Arial" w:hAnsi="Arial" w:cs="Arial"/>
        </w:rPr>
        <w:t xml:space="preserve"> la </w:t>
      </w:r>
      <w:r w:rsidR="007114AF" w:rsidRPr="007520A8">
        <w:rPr>
          <w:rFonts w:ascii="Arial" w:hAnsi="Arial" w:cs="Arial"/>
          <w:b/>
          <w:bCs/>
        </w:rPr>
        <w:t>Lcda.</w:t>
      </w:r>
      <w:r w:rsidRPr="007520A8">
        <w:rPr>
          <w:rFonts w:ascii="Arial" w:hAnsi="Arial" w:cs="Arial"/>
        </w:rPr>
        <w:t xml:space="preserve"> </w:t>
      </w:r>
      <w:r w:rsidRPr="007520A8">
        <w:rPr>
          <w:rFonts w:ascii="Arial" w:hAnsi="Arial" w:cs="Arial"/>
          <w:b/>
          <w:bCs/>
        </w:rPr>
        <w:t>Mirna Citlalli Amaya de Luna</w:t>
      </w:r>
      <w:r w:rsidRPr="007520A8">
        <w:rPr>
          <w:rFonts w:ascii="Arial" w:hAnsi="Arial" w:cs="Arial"/>
        </w:rPr>
        <w:t>.-----------------------------------------------------------------------------</w:t>
      </w:r>
      <w:r w:rsidR="00225FBB" w:rsidRPr="007520A8">
        <w:rPr>
          <w:rFonts w:ascii="Arial" w:hAnsi="Arial" w:cs="Arial"/>
        </w:rPr>
        <w:t>--------</w:t>
      </w:r>
      <w:r w:rsidR="00A34123" w:rsidRPr="007520A8">
        <w:rPr>
          <w:rFonts w:ascii="Arial" w:hAnsi="Arial" w:cs="Arial"/>
        </w:rPr>
        <w:t>-</w:t>
      </w:r>
      <w:r w:rsidR="00225FBB" w:rsidRPr="007520A8">
        <w:rPr>
          <w:rFonts w:ascii="Arial" w:hAnsi="Arial" w:cs="Arial"/>
        </w:rPr>
        <w:t>-----------</w:t>
      </w:r>
      <w:r w:rsidRPr="007520A8">
        <w:rPr>
          <w:rFonts w:ascii="Arial" w:hAnsi="Arial" w:cs="Arial"/>
        </w:rPr>
        <w:t>-----------------------------</w:t>
      </w:r>
      <w:r w:rsidRPr="007520A8">
        <w:rPr>
          <w:rFonts w:ascii="Arial" w:hAnsi="Arial" w:cs="Arial"/>
          <w:b/>
        </w:rPr>
        <w:t>SECRETARÍA.-</w:t>
      </w:r>
      <w:r w:rsidRPr="007520A8">
        <w:rPr>
          <w:rFonts w:ascii="Arial" w:hAnsi="Arial" w:cs="Arial"/>
        </w:rPr>
        <w:t xml:space="preserve"> A cargo del </w:t>
      </w:r>
      <w:r w:rsidRPr="007520A8">
        <w:rPr>
          <w:rFonts w:ascii="Arial" w:hAnsi="Arial" w:cs="Arial"/>
          <w:b/>
        </w:rPr>
        <w:t xml:space="preserve"> Mtro. Antonio Fernando Chávez Delgadillo.</w:t>
      </w:r>
      <w:r w:rsidRPr="007520A8">
        <w:rPr>
          <w:rFonts w:ascii="Arial" w:hAnsi="Arial" w:cs="Arial"/>
        </w:rPr>
        <w:t>-----------------------------------------------------------------------------</w:t>
      </w:r>
      <w:r w:rsidR="00A34123" w:rsidRPr="007520A8">
        <w:rPr>
          <w:rFonts w:ascii="Arial" w:hAnsi="Arial" w:cs="Arial"/>
        </w:rPr>
        <w:t>-</w:t>
      </w:r>
      <w:r w:rsidRPr="007520A8">
        <w:rPr>
          <w:rFonts w:ascii="Arial" w:hAnsi="Arial" w:cs="Arial"/>
        </w:rPr>
        <w:t>--------</w:t>
      </w:r>
      <w:r w:rsidR="00953C2E" w:rsidRPr="007520A8">
        <w:rPr>
          <w:rFonts w:ascii="Arial" w:hAnsi="Arial" w:cs="Arial"/>
        </w:rPr>
        <w:t>-------------------------------</w:t>
      </w:r>
      <w:r w:rsidR="006A0AFB" w:rsidRPr="006A0AFB">
        <w:rPr>
          <w:rFonts w:ascii="Arial" w:hAnsi="Arial" w:cs="Arial"/>
        </w:rPr>
        <w:t xml:space="preserve"> </w:t>
      </w:r>
      <w:r w:rsidR="00E03783" w:rsidRPr="007520A8">
        <w:rPr>
          <w:rFonts w:ascii="Arial" w:hAnsi="Arial" w:cs="Arial"/>
        </w:rPr>
        <w:t xml:space="preserve">Con la palabra la Presidenta Municipal, Lcda. Mirna Citlalli Amaya de Luna: </w:t>
      </w:r>
      <w:r w:rsidR="00CC2597">
        <w:rPr>
          <w:rFonts w:ascii="Arial" w:hAnsi="Arial" w:cs="Arial"/>
        </w:rPr>
        <w:t xml:space="preserve">Muy </w:t>
      </w:r>
      <w:r w:rsidR="006A0AFB">
        <w:rPr>
          <w:rFonts w:ascii="Arial" w:hAnsi="Arial" w:cs="Arial"/>
        </w:rPr>
        <w:t>B</w:t>
      </w:r>
      <w:r w:rsidR="006A0AFB" w:rsidRPr="007520A8">
        <w:rPr>
          <w:rFonts w:ascii="Arial" w:hAnsi="Arial" w:cs="Arial"/>
        </w:rPr>
        <w:t>uenas tardes</w:t>
      </w:r>
      <w:r w:rsidR="00CC2597">
        <w:rPr>
          <w:rFonts w:ascii="Arial" w:hAnsi="Arial" w:cs="Arial"/>
        </w:rPr>
        <w:t xml:space="preserve"> a todas y todos</w:t>
      </w:r>
      <w:r w:rsidR="006A0AFB" w:rsidRPr="007520A8">
        <w:rPr>
          <w:rFonts w:ascii="Arial" w:hAnsi="Arial" w:cs="Arial"/>
        </w:rPr>
        <w:t xml:space="preserve">, </w:t>
      </w:r>
      <w:r w:rsidR="00CC2597">
        <w:rPr>
          <w:rFonts w:ascii="Arial" w:hAnsi="Arial" w:cs="Arial"/>
        </w:rPr>
        <w:t>a</w:t>
      </w:r>
      <w:r w:rsidR="00CC2597" w:rsidRPr="00CC2597">
        <w:rPr>
          <w:rFonts w:ascii="Arial" w:hAnsi="Arial" w:cs="Arial"/>
        </w:rPr>
        <w:t>ntes de iniciar les pediría que nos pongamos de pie con la intención de guardar un minuto de silencio ante el sensible fallecimiento de nuestro compañero Julio César Alcalá Gómez</w:t>
      </w:r>
      <w:r w:rsidR="00CC2597">
        <w:rPr>
          <w:rFonts w:ascii="Arial" w:hAnsi="Arial" w:cs="Arial"/>
        </w:rPr>
        <w:t>,</w:t>
      </w:r>
      <w:r w:rsidR="00CC2597" w:rsidRPr="00CC2597">
        <w:rPr>
          <w:rFonts w:ascii="Arial" w:hAnsi="Arial" w:cs="Arial"/>
        </w:rPr>
        <w:t xml:space="preserve"> quien se desempeñaba en el área de </w:t>
      </w:r>
      <w:r w:rsidR="00CC2597">
        <w:rPr>
          <w:rFonts w:ascii="Arial" w:hAnsi="Arial" w:cs="Arial"/>
        </w:rPr>
        <w:t>M</w:t>
      </w:r>
      <w:r w:rsidR="00CC2597" w:rsidRPr="00CC2597">
        <w:rPr>
          <w:rFonts w:ascii="Arial" w:hAnsi="Arial" w:cs="Arial"/>
        </w:rPr>
        <w:t xml:space="preserve">ercados </w:t>
      </w:r>
      <w:r w:rsidR="00CC2597">
        <w:rPr>
          <w:rFonts w:ascii="Arial" w:hAnsi="Arial" w:cs="Arial"/>
        </w:rPr>
        <w:t>M</w:t>
      </w:r>
      <w:r w:rsidR="00CC2597" w:rsidRPr="00CC2597">
        <w:rPr>
          <w:rFonts w:ascii="Arial" w:hAnsi="Arial" w:cs="Arial"/>
        </w:rPr>
        <w:t>unicipales</w:t>
      </w:r>
      <w:r w:rsidR="00CC2597">
        <w:rPr>
          <w:rFonts w:ascii="Arial" w:hAnsi="Arial" w:cs="Arial"/>
        </w:rPr>
        <w:t>,</w:t>
      </w:r>
      <w:r w:rsidR="00CC2597" w:rsidRPr="00CC2597">
        <w:rPr>
          <w:rFonts w:ascii="Arial" w:hAnsi="Arial" w:cs="Arial"/>
        </w:rPr>
        <w:t xml:space="preserve"> le solicito del mismo modo posteriormente a ello cerremos el minuto </w:t>
      </w:r>
      <w:r w:rsidR="00CC2597">
        <w:rPr>
          <w:rFonts w:ascii="Arial" w:hAnsi="Arial" w:cs="Arial"/>
        </w:rPr>
        <w:t>c</w:t>
      </w:r>
      <w:r w:rsidR="00CC2597" w:rsidRPr="00CC2597">
        <w:rPr>
          <w:rFonts w:ascii="Arial" w:hAnsi="Arial" w:cs="Arial"/>
        </w:rPr>
        <w:t>on un fuerte aplauso</w:t>
      </w:r>
      <w:r w:rsidR="00CC2597">
        <w:rPr>
          <w:rFonts w:ascii="Arial" w:hAnsi="Arial" w:cs="Arial"/>
        </w:rPr>
        <w:t>,</w:t>
      </w:r>
      <w:r w:rsidR="00CC2597" w:rsidRPr="00CC2597">
        <w:rPr>
          <w:rFonts w:ascii="Arial" w:hAnsi="Arial" w:cs="Arial"/>
        </w:rPr>
        <w:t xml:space="preserve"> iniciamos</w:t>
      </w:r>
      <w:r w:rsidR="00CC2597">
        <w:rPr>
          <w:rFonts w:ascii="Arial" w:hAnsi="Arial" w:cs="Arial"/>
        </w:rPr>
        <w:t>,</w:t>
      </w:r>
      <w:r w:rsidR="00CC2597" w:rsidRPr="00CC2597">
        <w:rPr>
          <w:rFonts w:ascii="Arial" w:hAnsi="Arial" w:cs="Arial"/>
        </w:rPr>
        <w:t xml:space="preserve"> </w:t>
      </w:r>
      <w:r w:rsidR="00CC2597">
        <w:rPr>
          <w:rFonts w:ascii="Arial" w:hAnsi="Arial" w:cs="Arial"/>
        </w:rPr>
        <w:t>y</w:t>
      </w:r>
      <w:r w:rsidR="00CC2597" w:rsidRPr="00CC2597">
        <w:rPr>
          <w:rFonts w:ascii="Arial" w:hAnsi="Arial" w:cs="Arial"/>
        </w:rPr>
        <w:t xml:space="preserve"> bueno</w:t>
      </w:r>
      <w:r w:rsidR="00CC2597">
        <w:rPr>
          <w:rFonts w:ascii="Arial" w:hAnsi="Arial" w:cs="Arial"/>
        </w:rPr>
        <w:t>,</w:t>
      </w:r>
      <w:r w:rsidR="00CC2597" w:rsidRPr="00CC2597">
        <w:rPr>
          <w:rFonts w:ascii="Arial" w:hAnsi="Arial" w:cs="Arial"/>
        </w:rPr>
        <w:t xml:space="preserve"> decirle a la familia que cuenta con nuestro apoyo y con nuestro respaldo como </w:t>
      </w:r>
      <w:r w:rsidR="00CC2597">
        <w:rPr>
          <w:rFonts w:ascii="Arial" w:hAnsi="Arial" w:cs="Arial"/>
        </w:rPr>
        <w:t>G</w:t>
      </w:r>
      <w:r w:rsidR="00CC2597" w:rsidRPr="00CC2597">
        <w:rPr>
          <w:rFonts w:ascii="Arial" w:hAnsi="Arial" w:cs="Arial"/>
        </w:rPr>
        <w:t xml:space="preserve">obierno </w:t>
      </w:r>
      <w:r w:rsidR="00CC2597">
        <w:rPr>
          <w:rFonts w:ascii="Arial" w:hAnsi="Arial" w:cs="Arial"/>
        </w:rPr>
        <w:t>M</w:t>
      </w:r>
      <w:r w:rsidR="00CC2597" w:rsidRPr="00CC2597">
        <w:rPr>
          <w:rFonts w:ascii="Arial" w:hAnsi="Arial" w:cs="Arial"/>
        </w:rPr>
        <w:t>unicipal</w:t>
      </w:r>
      <w:r w:rsidR="00290E11">
        <w:rPr>
          <w:rFonts w:ascii="Arial" w:hAnsi="Arial" w:cs="Arial"/>
        </w:rPr>
        <w:t>. Muy buenas tardes regidoras y regidores,</w:t>
      </w:r>
      <w:r w:rsidR="00CC2597">
        <w:rPr>
          <w:rFonts w:ascii="Arial" w:hAnsi="Arial" w:cs="Arial"/>
        </w:rPr>
        <w:t xml:space="preserve"> </w:t>
      </w:r>
      <w:r w:rsidR="00290E11">
        <w:rPr>
          <w:rFonts w:ascii="Arial" w:hAnsi="Arial" w:cs="Arial"/>
        </w:rPr>
        <w:t>damos</w:t>
      </w:r>
      <w:r w:rsidR="006A0AFB" w:rsidRPr="007520A8">
        <w:rPr>
          <w:rFonts w:ascii="Arial" w:hAnsi="Arial" w:cs="Arial"/>
        </w:rPr>
        <w:t xml:space="preserve"> la bienvenida a esta</w:t>
      </w:r>
      <w:r w:rsidR="006A0AFB" w:rsidRPr="007520A8">
        <w:rPr>
          <w:rFonts w:ascii="Arial" w:hAnsi="Arial" w:cs="Arial"/>
          <w:b/>
        </w:rPr>
        <w:t xml:space="preserve"> Décima </w:t>
      </w:r>
      <w:r w:rsidR="00CC2597">
        <w:rPr>
          <w:rFonts w:ascii="Arial" w:hAnsi="Arial" w:cs="Arial"/>
          <w:b/>
        </w:rPr>
        <w:t>Octav</w:t>
      </w:r>
      <w:r w:rsidR="006A0AFB" w:rsidRPr="007520A8">
        <w:rPr>
          <w:rFonts w:ascii="Arial" w:hAnsi="Arial" w:cs="Arial"/>
          <w:b/>
        </w:rPr>
        <w:t>a Sesión Ordinaria del Ayuntamiento Constitucional de San Pedro Tlaquepaque, Administración Pública</w:t>
      </w:r>
      <w:r w:rsidR="00CC2597">
        <w:rPr>
          <w:rFonts w:ascii="Arial" w:hAnsi="Arial" w:cs="Arial"/>
          <w:b/>
        </w:rPr>
        <w:t xml:space="preserve"> </w:t>
      </w:r>
      <w:r w:rsidR="006A0AFB" w:rsidRPr="007520A8">
        <w:rPr>
          <w:rFonts w:ascii="Arial" w:hAnsi="Arial" w:cs="Arial"/>
          <w:b/>
        </w:rPr>
        <w:t>2022-2024</w:t>
      </w:r>
      <w:r w:rsidR="006A0AFB" w:rsidRPr="007520A8">
        <w:rPr>
          <w:rFonts w:ascii="Arial" w:hAnsi="Arial" w:cs="Arial"/>
        </w:rPr>
        <w:t>,</w:t>
      </w:r>
      <w:r w:rsidR="006A0AFB" w:rsidRPr="007520A8">
        <w:rPr>
          <w:rFonts w:ascii="Arial" w:hAnsi="Arial" w:cs="Arial"/>
          <w:bCs/>
        </w:rPr>
        <w:t xml:space="preserve"> </w:t>
      </w:r>
      <w:r w:rsidR="006A0AFB" w:rsidRPr="00290E11">
        <w:rPr>
          <w:rFonts w:ascii="Arial" w:hAnsi="Arial" w:cs="Arial"/>
          <w:b/>
        </w:rPr>
        <w:t xml:space="preserve">siendo las 12 (doce) horas con </w:t>
      </w:r>
      <w:r w:rsidR="00290E11" w:rsidRPr="00290E11">
        <w:rPr>
          <w:rFonts w:ascii="Arial" w:hAnsi="Arial" w:cs="Arial"/>
          <w:b/>
        </w:rPr>
        <w:t>26</w:t>
      </w:r>
      <w:r w:rsidR="006A0AFB" w:rsidRPr="00290E11">
        <w:rPr>
          <w:rFonts w:ascii="Arial" w:hAnsi="Arial" w:cs="Arial"/>
          <w:b/>
        </w:rPr>
        <w:t xml:space="preserve"> (</w:t>
      </w:r>
      <w:r w:rsidR="00290E11" w:rsidRPr="00290E11">
        <w:rPr>
          <w:rFonts w:ascii="Arial" w:hAnsi="Arial" w:cs="Arial"/>
          <w:b/>
        </w:rPr>
        <w:t>veintiséis</w:t>
      </w:r>
      <w:r w:rsidR="006A0AFB" w:rsidRPr="00290E11">
        <w:rPr>
          <w:rFonts w:ascii="Arial" w:hAnsi="Arial" w:cs="Arial"/>
          <w:b/>
        </w:rPr>
        <w:t xml:space="preserve">) minutos del día 27 de </w:t>
      </w:r>
      <w:r w:rsidR="00290E11" w:rsidRPr="00290E11">
        <w:rPr>
          <w:rFonts w:ascii="Arial" w:hAnsi="Arial" w:cs="Arial"/>
          <w:b/>
        </w:rPr>
        <w:t>marz</w:t>
      </w:r>
      <w:r w:rsidR="006A0AFB" w:rsidRPr="00290E11">
        <w:rPr>
          <w:rFonts w:ascii="Arial" w:hAnsi="Arial" w:cs="Arial"/>
          <w:b/>
        </w:rPr>
        <w:t>o del año 2023</w:t>
      </w:r>
      <w:r w:rsidR="00644617">
        <w:rPr>
          <w:rFonts w:ascii="Arial" w:hAnsi="Arial" w:cs="Arial"/>
        </w:rPr>
        <w:t>,</w:t>
      </w:r>
      <w:r w:rsidR="006A0AFB" w:rsidRPr="007520A8">
        <w:rPr>
          <w:rFonts w:ascii="Arial" w:hAnsi="Arial" w:cs="Arial"/>
          <w:bCs/>
        </w:rPr>
        <w:t xml:space="preserve"> damos inicio y como</w:t>
      </w:r>
      <w:r w:rsidR="006A0AFB" w:rsidRPr="007520A8">
        <w:rPr>
          <w:rFonts w:ascii="Arial" w:hAnsi="Arial" w:cs="Arial"/>
        </w:rPr>
        <w:t xml:space="preserve"> </w:t>
      </w:r>
      <w:r w:rsidR="006A0AFB" w:rsidRPr="007520A8">
        <w:rPr>
          <w:rFonts w:ascii="Arial" w:hAnsi="Arial" w:cs="Arial"/>
          <w:b/>
          <w:u w:val="single"/>
        </w:rPr>
        <w:t>PRIMER PUNTO</w:t>
      </w:r>
      <w:r w:rsidR="006A0AFB" w:rsidRPr="007520A8">
        <w:rPr>
          <w:rFonts w:ascii="Arial" w:hAnsi="Arial" w:cs="Arial"/>
        </w:rPr>
        <w:t xml:space="preserve"> del orden del día, le pido al Mtro. Antonio Fernando Chávez Delgadillo, Secretario de éste Ayuntamiento tome</w:t>
      </w:r>
      <w:r w:rsidR="006A0AFB">
        <w:rPr>
          <w:rFonts w:ascii="Arial" w:hAnsi="Arial" w:cs="Arial"/>
        </w:rPr>
        <w:t xml:space="preserve"> la</w:t>
      </w:r>
      <w:r w:rsidR="006A0AFB" w:rsidRPr="007520A8">
        <w:rPr>
          <w:rFonts w:ascii="Arial" w:hAnsi="Arial" w:cs="Arial"/>
        </w:rPr>
        <w:t xml:space="preserve"> lista de asistencia a efecto</w:t>
      </w:r>
      <w:r w:rsidR="006A0AFB">
        <w:rPr>
          <w:rFonts w:ascii="Arial" w:hAnsi="Arial" w:cs="Arial"/>
        </w:rPr>
        <w:t>s</w:t>
      </w:r>
      <w:r w:rsidR="006A0AFB" w:rsidRPr="007520A8">
        <w:rPr>
          <w:rFonts w:ascii="Arial" w:hAnsi="Arial" w:cs="Arial"/>
        </w:rPr>
        <w:t xml:space="preserve"> de verificar que </w:t>
      </w:r>
      <w:r w:rsidR="00290E11">
        <w:rPr>
          <w:rFonts w:ascii="Arial" w:hAnsi="Arial" w:cs="Arial"/>
        </w:rPr>
        <w:t>tenemos</w:t>
      </w:r>
      <w:r w:rsidR="006A0AFB" w:rsidRPr="007520A8">
        <w:rPr>
          <w:rFonts w:ascii="Arial" w:hAnsi="Arial" w:cs="Arial"/>
        </w:rPr>
        <w:t xml:space="preserve"> quórum legal para poder sesionar, adelante Secretario</w:t>
      </w:r>
      <w:r w:rsidR="00702C36" w:rsidRPr="007520A8">
        <w:rPr>
          <w:rFonts w:ascii="Arial" w:hAnsi="Arial" w:cs="Arial"/>
        </w:rPr>
        <w:t>.-------------------</w:t>
      </w:r>
      <w:r w:rsidRPr="007520A8">
        <w:rPr>
          <w:rFonts w:ascii="Arial" w:hAnsi="Arial" w:cs="Arial"/>
        </w:rPr>
        <w:t>-----------</w:t>
      </w:r>
      <w:r w:rsidR="00370C56" w:rsidRPr="007520A8">
        <w:rPr>
          <w:rFonts w:ascii="Arial" w:hAnsi="Arial" w:cs="Arial"/>
        </w:rPr>
        <w:t>------------</w:t>
      </w:r>
      <w:r w:rsidRPr="007520A8">
        <w:rPr>
          <w:rFonts w:ascii="Arial" w:hAnsi="Arial" w:cs="Arial"/>
        </w:rPr>
        <w:t>-----------</w:t>
      </w:r>
      <w:r w:rsidR="00290E11">
        <w:rPr>
          <w:rFonts w:ascii="Arial" w:hAnsi="Arial" w:cs="Arial"/>
        </w:rPr>
        <w:t>--------------</w:t>
      </w:r>
      <w:r w:rsidRPr="007520A8">
        <w:rPr>
          <w:rFonts w:ascii="Arial" w:hAnsi="Arial" w:cs="Arial"/>
        </w:rPr>
        <w:t>--</w:t>
      </w:r>
      <w:r w:rsidR="00704594" w:rsidRPr="007520A8">
        <w:rPr>
          <w:rFonts w:ascii="Arial" w:hAnsi="Arial" w:cs="Arial"/>
        </w:rPr>
        <w:t>-----------------</w:t>
      </w:r>
      <w:r w:rsidR="00734EF9">
        <w:rPr>
          <w:rFonts w:ascii="Arial" w:hAnsi="Arial" w:cs="Arial"/>
        </w:rPr>
        <w:t>------------</w:t>
      </w:r>
      <w:r w:rsidR="00704594" w:rsidRPr="007520A8">
        <w:rPr>
          <w:rFonts w:ascii="Arial" w:hAnsi="Arial" w:cs="Arial"/>
        </w:rPr>
        <w:t>-</w:t>
      </w:r>
      <w:r w:rsidR="00702C36" w:rsidRPr="007520A8">
        <w:rPr>
          <w:rFonts w:ascii="Arial" w:hAnsi="Arial" w:cs="Arial"/>
        </w:rPr>
        <w:t>-----------</w:t>
      </w:r>
      <w:r w:rsidR="00644617">
        <w:rPr>
          <w:rFonts w:ascii="Arial" w:hAnsi="Arial" w:cs="Arial"/>
        </w:rPr>
        <w:t>-----------</w:t>
      </w:r>
      <w:r w:rsidR="00702C36" w:rsidRPr="007520A8">
        <w:rPr>
          <w:rFonts w:ascii="Arial" w:hAnsi="Arial" w:cs="Arial"/>
        </w:rPr>
        <w:t>-------------</w:t>
      </w:r>
      <w:r w:rsidR="00704594" w:rsidRPr="007520A8">
        <w:rPr>
          <w:rFonts w:ascii="Arial" w:hAnsi="Arial" w:cs="Arial"/>
        </w:rPr>
        <w:t>----------</w:t>
      </w:r>
      <w:r w:rsidRPr="007520A8">
        <w:rPr>
          <w:rFonts w:ascii="Arial" w:hAnsi="Arial" w:cs="Arial"/>
        </w:rPr>
        <w:t>En uso de la voz el Secretario del Ayuntamiento, Mtro. Antonio Fernando Chávez Delgadillo:</w:t>
      </w:r>
      <w:r w:rsidR="00734EF9">
        <w:rPr>
          <w:rFonts w:ascii="Arial" w:hAnsi="Arial" w:cs="Arial"/>
        </w:rPr>
        <w:t xml:space="preserve"> </w:t>
      </w:r>
      <w:r w:rsidR="00290E11">
        <w:rPr>
          <w:rFonts w:ascii="Arial" w:hAnsi="Arial" w:cs="Arial"/>
        </w:rPr>
        <w:t>Buenos días, buenas tardes</w:t>
      </w:r>
      <w:r w:rsidR="00734EF9">
        <w:rPr>
          <w:rFonts w:ascii="Arial" w:hAnsi="Arial" w:cs="Arial"/>
        </w:rPr>
        <w:t xml:space="preserve"> </w:t>
      </w:r>
      <w:r w:rsidR="00A829FB" w:rsidRPr="007520A8">
        <w:rPr>
          <w:rFonts w:ascii="Arial" w:hAnsi="Arial" w:cs="Arial"/>
        </w:rPr>
        <w:t>compañeras y compañeros.</w:t>
      </w:r>
    </w:p>
    <w:p w14:paraId="092109C8" w14:textId="77777777" w:rsidR="002046E0" w:rsidRPr="007520A8" w:rsidRDefault="002046E0" w:rsidP="002046E0">
      <w:pPr>
        <w:pStyle w:val="Sinespaciado"/>
        <w:jc w:val="both"/>
        <w:rPr>
          <w:rFonts w:ascii="Arial" w:eastAsia="Calibri" w:hAnsi="Arial" w:cs="Arial"/>
          <w:sz w:val="24"/>
          <w:szCs w:val="24"/>
        </w:rPr>
      </w:pPr>
      <w:bookmarkStart w:id="1" w:name="_Hlk94533141"/>
      <w:r w:rsidRPr="007520A8">
        <w:rPr>
          <w:rFonts w:ascii="Arial" w:hAnsi="Arial" w:cs="Arial"/>
          <w:sz w:val="24"/>
          <w:szCs w:val="24"/>
        </w:rPr>
        <w:t>Presidenta Municipal,</w:t>
      </w:r>
      <w:r w:rsidRPr="007520A8">
        <w:rPr>
          <w:rFonts w:ascii="Arial" w:eastAsia="Calibri" w:hAnsi="Arial" w:cs="Arial"/>
          <w:sz w:val="24"/>
          <w:szCs w:val="24"/>
        </w:rPr>
        <w:t xml:space="preserve"> Mirna Citlalli Amaya de Luna, presente</w:t>
      </w:r>
    </w:p>
    <w:p w14:paraId="53810450" w14:textId="77777777" w:rsidR="002046E0" w:rsidRPr="007520A8" w:rsidRDefault="002046E0" w:rsidP="002046E0">
      <w:pPr>
        <w:pStyle w:val="Sinespaciado"/>
        <w:jc w:val="both"/>
        <w:rPr>
          <w:rFonts w:ascii="Arial" w:eastAsia="Calibri" w:hAnsi="Arial" w:cs="Arial"/>
          <w:sz w:val="24"/>
          <w:szCs w:val="24"/>
        </w:rPr>
      </w:pPr>
      <w:bookmarkStart w:id="2" w:name="_Hlk94604115"/>
      <w:r w:rsidRPr="007520A8">
        <w:rPr>
          <w:rFonts w:ascii="Arial" w:eastAsia="Calibri" w:hAnsi="Arial" w:cs="Arial"/>
          <w:sz w:val="24"/>
          <w:szCs w:val="24"/>
        </w:rPr>
        <w:t>Síndico Municipal, José Luis Salazar Martínez, presente</w:t>
      </w:r>
    </w:p>
    <w:p w14:paraId="178F55EB" w14:textId="77777777" w:rsidR="002046E0" w:rsidRPr="007520A8" w:rsidRDefault="002046E0" w:rsidP="002046E0">
      <w:pPr>
        <w:pStyle w:val="Sinespaciado"/>
        <w:jc w:val="both"/>
        <w:rPr>
          <w:rFonts w:ascii="Arial" w:eastAsia="Calibri" w:hAnsi="Arial" w:cs="Arial"/>
          <w:sz w:val="24"/>
          <w:szCs w:val="24"/>
        </w:rPr>
      </w:pPr>
      <w:r w:rsidRPr="007520A8">
        <w:rPr>
          <w:rFonts w:ascii="Arial" w:eastAsia="Calibri" w:hAnsi="Arial" w:cs="Arial"/>
          <w:sz w:val="24"/>
          <w:szCs w:val="24"/>
        </w:rPr>
        <w:t>José Alfredo Gaviño Hernández, presente</w:t>
      </w:r>
    </w:p>
    <w:p w14:paraId="70DFDE94" w14:textId="77777777" w:rsidR="002046E0" w:rsidRPr="007520A8" w:rsidRDefault="002046E0" w:rsidP="002046E0">
      <w:pPr>
        <w:pStyle w:val="Sinespaciado"/>
        <w:jc w:val="both"/>
        <w:rPr>
          <w:rFonts w:ascii="Arial" w:eastAsia="Calibri" w:hAnsi="Arial" w:cs="Arial"/>
          <w:sz w:val="24"/>
          <w:szCs w:val="24"/>
        </w:rPr>
      </w:pPr>
      <w:r w:rsidRPr="007520A8">
        <w:rPr>
          <w:rFonts w:ascii="Arial" w:eastAsia="Calibri" w:hAnsi="Arial" w:cs="Arial"/>
          <w:sz w:val="24"/>
          <w:szCs w:val="24"/>
        </w:rPr>
        <w:t>Adriana del Carmen Zúñiga Guerrero, presente</w:t>
      </w:r>
    </w:p>
    <w:p w14:paraId="576AB52C" w14:textId="77777777" w:rsidR="002046E0" w:rsidRPr="007520A8" w:rsidRDefault="002046E0" w:rsidP="002046E0">
      <w:pPr>
        <w:pStyle w:val="Sinespaciado"/>
        <w:jc w:val="both"/>
        <w:rPr>
          <w:rFonts w:ascii="Arial" w:eastAsia="Calibri" w:hAnsi="Arial" w:cs="Arial"/>
          <w:sz w:val="24"/>
          <w:szCs w:val="24"/>
        </w:rPr>
      </w:pPr>
      <w:r w:rsidRPr="007520A8">
        <w:rPr>
          <w:rFonts w:ascii="Arial" w:eastAsia="Calibri" w:hAnsi="Arial" w:cs="Arial"/>
          <w:sz w:val="24"/>
          <w:szCs w:val="24"/>
        </w:rPr>
        <w:t>María Patricia Meza Núñez, presente</w:t>
      </w:r>
    </w:p>
    <w:p w14:paraId="33B537EB" w14:textId="77777777" w:rsidR="002046E0" w:rsidRPr="007520A8" w:rsidRDefault="002046E0" w:rsidP="002046E0">
      <w:pPr>
        <w:pStyle w:val="Sinespaciado"/>
        <w:jc w:val="both"/>
        <w:rPr>
          <w:rFonts w:ascii="Arial" w:eastAsia="Calibri" w:hAnsi="Arial" w:cs="Arial"/>
          <w:sz w:val="24"/>
          <w:szCs w:val="24"/>
        </w:rPr>
      </w:pPr>
      <w:r w:rsidRPr="007520A8">
        <w:rPr>
          <w:rFonts w:ascii="Arial" w:eastAsia="Calibri" w:hAnsi="Arial" w:cs="Arial"/>
          <w:sz w:val="24"/>
          <w:szCs w:val="24"/>
        </w:rPr>
        <w:t>Juan Martín Núñez Morán, presente</w:t>
      </w:r>
    </w:p>
    <w:p w14:paraId="4A2F1188" w14:textId="77777777" w:rsidR="002046E0" w:rsidRPr="007520A8" w:rsidRDefault="002046E0" w:rsidP="002046E0">
      <w:pPr>
        <w:pStyle w:val="Sinespaciado"/>
        <w:jc w:val="both"/>
        <w:rPr>
          <w:rFonts w:ascii="Arial" w:eastAsia="Times New Roman" w:hAnsi="Arial" w:cs="Arial"/>
          <w:sz w:val="24"/>
          <w:szCs w:val="24"/>
          <w:lang w:eastAsia="es-MX"/>
        </w:rPr>
      </w:pPr>
      <w:r w:rsidRPr="007520A8">
        <w:rPr>
          <w:rFonts w:ascii="Arial" w:eastAsia="Times New Roman" w:hAnsi="Arial" w:cs="Arial"/>
          <w:sz w:val="24"/>
          <w:szCs w:val="24"/>
          <w:lang w:eastAsia="es-MX"/>
        </w:rPr>
        <w:t>Fernanda Janeth Martínez Núñez, presente</w:t>
      </w:r>
    </w:p>
    <w:p w14:paraId="0AC05C1C" w14:textId="77777777" w:rsidR="002046E0" w:rsidRPr="007520A8" w:rsidRDefault="002046E0" w:rsidP="002046E0">
      <w:pPr>
        <w:pStyle w:val="Sinespaciado"/>
        <w:jc w:val="both"/>
        <w:rPr>
          <w:rFonts w:ascii="Arial" w:eastAsia="Calibri" w:hAnsi="Arial" w:cs="Arial"/>
          <w:sz w:val="24"/>
          <w:szCs w:val="24"/>
        </w:rPr>
      </w:pPr>
      <w:r w:rsidRPr="007520A8">
        <w:rPr>
          <w:rFonts w:ascii="Arial" w:eastAsia="Calibri" w:hAnsi="Arial" w:cs="Arial"/>
          <w:sz w:val="24"/>
          <w:szCs w:val="24"/>
        </w:rPr>
        <w:t>Braulio Ernesto García Pérez, presente</w:t>
      </w:r>
    </w:p>
    <w:p w14:paraId="109A5F83" w14:textId="77777777" w:rsidR="002046E0" w:rsidRPr="007520A8" w:rsidRDefault="002046E0" w:rsidP="002046E0">
      <w:pPr>
        <w:pStyle w:val="Sinespaciado"/>
        <w:jc w:val="both"/>
        <w:rPr>
          <w:rFonts w:ascii="Arial" w:eastAsia="Calibri" w:hAnsi="Arial" w:cs="Arial"/>
          <w:sz w:val="24"/>
          <w:szCs w:val="24"/>
        </w:rPr>
      </w:pPr>
      <w:r w:rsidRPr="007520A8">
        <w:rPr>
          <w:rFonts w:ascii="Arial" w:eastAsia="Calibri" w:hAnsi="Arial" w:cs="Arial"/>
          <w:sz w:val="24"/>
          <w:szCs w:val="24"/>
        </w:rPr>
        <w:t xml:space="preserve">Jael </w:t>
      </w:r>
      <w:proofErr w:type="spellStart"/>
      <w:r w:rsidRPr="007520A8">
        <w:rPr>
          <w:rFonts w:ascii="Arial" w:eastAsia="Calibri" w:hAnsi="Arial" w:cs="Arial"/>
          <w:sz w:val="24"/>
          <w:szCs w:val="24"/>
        </w:rPr>
        <w:t>Chamú</w:t>
      </w:r>
      <w:proofErr w:type="spellEnd"/>
      <w:r w:rsidRPr="007520A8">
        <w:rPr>
          <w:rFonts w:ascii="Arial" w:eastAsia="Calibri" w:hAnsi="Arial" w:cs="Arial"/>
          <w:sz w:val="24"/>
          <w:szCs w:val="24"/>
        </w:rPr>
        <w:t xml:space="preserve"> Ponce, presente</w:t>
      </w:r>
    </w:p>
    <w:p w14:paraId="0D4EE70E" w14:textId="77777777" w:rsidR="002046E0" w:rsidRPr="007520A8" w:rsidRDefault="002046E0" w:rsidP="002046E0">
      <w:pPr>
        <w:pStyle w:val="Sinespaciado"/>
        <w:jc w:val="both"/>
        <w:rPr>
          <w:rFonts w:ascii="Arial" w:eastAsia="Arial" w:hAnsi="Arial" w:cs="Arial"/>
          <w:sz w:val="24"/>
          <w:szCs w:val="24"/>
        </w:rPr>
      </w:pPr>
      <w:r w:rsidRPr="007520A8">
        <w:rPr>
          <w:rFonts w:ascii="Arial" w:eastAsia="Arial" w:hAnsi="Arial" w:cs="Arial"/>
          <w:sz w:val="24"/>
          <w:szCs w:val="24"/>
        </w:rPr>
        <w:t>Anabel Ávila Martínez, presente</w:t>
      </w:r>
    </w:p>
    <w:p w14:paraId="2702BBFC" w14:textId="77777777" w:rsidR="002046E0" w:rsidRPr="007520A8" w:rsidRDefault="002046E0" w:rsidP="002046E0">
      <w:pPr>
        <w:pStyle w:val="Sinespaciado"/>
        <w:jc w:val="both"/>
        <w:rPr>
          <w:rFonts w:ascii="Arial" w:eastAsia="Calibri" w:hAnsi="Arial" w:cs="Arial"/>
          <w:sz w:val="24"/>
          <w:szCs w:val="24"/>
        </w:rPr>
      </w:pPr>
      <w:r w:rsidRPr="007520A8">
        <w:rPr>
          <w:rFonts w:ascii="Arial" w:eastAsia="Calibri" w:hAnsi="Arial" w:cs="Arial"/>
          <w:sz w:val="24"/>
          <w:szCs w:val="24"/>
        </w:rPr>
        <w:t>Alma Dolores Hurtado Castillo, presente</w:t>
      </w:r>
    </w:p>
    <w:p w14:paraId="2EF2795B" w14:textId="753F1E5A" w:rsidR="002046E0" w:rsidRPr="007520A8" w:rsidRDefault="002046E0" w:rsidP="002046E0">
      <w:pPr>
        <w:pStyle w:val="Sinespaciado"/>
        <w:jc w:val="both"/>
        <w:rPr>
          <w:rFonts w:ascii="Arial" w:eastAsia="Arial" w:hAnsi="Arial" w:cs="Arial"/>
          <w:sz w:val="24"/>
          <w:szCs w:val="24"/>
        </w:rPr>
      </w:pPr>
      <w:r w:rsidRPr="007520A8">
        <w:rPr>
          <w:rFonts w:ascii="Arial" w:eastAsia="Arial" w:hAnsi="Arial" w:cs="Arial"/>
          <w:sz w:val="24"/>
          <w:szCs w:val="24"/>
        </w:rPr>
        <w:t>Roberto Gerardo Albarrán Magaña</w:t>
      </w:r>
      <w:r w:rsidR="00370C56" w:rsidRPr="007520A8">
        <w:rPr>
          <w:rFonts w:ascii="Arial" w:eastAsia="Arial" w:hAnsi="Arial" w:cs="Arial"/>
          <w:sz w:val="24"/>
          <w:szCs w:val="24"/>
        </w:rPr>
        <w:t>, presente</w:t>
      </w:r>
    </w:p>
    <w:p w14:paraId="2726647D" w14:textId="77777777" w:rsidR="002046E0" w:rsidRPr="007520A8" w:rsidRDefault="002046E0" w:rsidP="002046E0">
      <w:pPr>
        <w:pStyle w:val="Sinespaciado"/>
        <w:jc w:val="both"/>
        <w:rPr>
          <w:rFonts w:ascii="Arial" w:eastAsia="Calibri" w:hAnsi="Arial" w:cs="Arial"/>
          <w:sz w:val="24"/>
          <w:szCs w:val="24"/>
        </w:rPr>
      </w:pPr>
      <w:r w:rsidRPr="007520A8">
        <w:rPr>
          <w:rFonts w:ascii="Arial" w:eastAsia="Calibri" w:hAnsi="Arial" w:cs="Arial"/>
          <w:sz w:val="24"/>
          <w:szCs w:val="24"/>
        </w:rPr>
        <w:t>María del Rosario Velázquez Hernández, presente</w:t>
      </w:r>
    </w:p>
    <w:p w14:paraId="06E9CD61" w14:textId="77777777" w:rsidR="002046E0" w:rsidRPr="007520A8" w:rsidRDefault="002046E0" w:rsidP="002046E0">
      <w:pPr>
        <w:pStyle w:val="Sinespaciado"/>
        <w:jc w:val="both"/>
        <w:rPr>
          <w:rFonts w:ascii="Arial" w:eastAsia="Arial" w:hAnsi="Arial" w:cs="Arial"/>
          <w:sz w:val="24"/>
          <w:szCs w:val="24"/>
        </w:rPr>
      </w:pPr>
      <w:r w:rsidRPr="007520A8">
        <w:rPr>
          <w:rFonts w:ascii="Arial" w:eastAsia="Arial" w:hAnsi="Arial" w:cs="Arial"/>
          <w:sz w:val="24"/>
          <w:szCs w:val="24"/>
        </w:rPr>
        <w:t>Luis Arturo Morones Vargas, presente</w:t>
      </w:r>
    </w:p>
    <w:p w14:paraId="7D1F10CB" w14:textId="7BCA4686" w:rsidR="002046E0" w:rsidRPr="007520A8" w:rsidRDefault="002046E0" w:rsidP="002046E0">
      <w:pPr>
        <w:pStyle w:val="Sinespaciado"/>
        <w:jc w:val="both"/>
        <w:rPr>
          <w:rFonts w:ascii="Arial" w:eastAsia="Times New Roman" w:hAnsi="Arial" w:cs="Arial"/>
          <w:sz w:val="24"/>
          <w:szCs w:val="24"/>
          <w:lang w:eastAsia="es-MX"/>
        </w:rPr>
      </w:pPr>
      <w:r w:rsidRPr="007520A8">
        <w:rPr>
          <w:rFonts w:ascii="Arial" w:eastAsia="Times New Roman" w:hAnsi="Arial" w:cs="Arial"/>
          <w:sz w:val="24"/>
          <w:szCs w:val="24"/>
          <w:lang w:eastAsia="es-MX"/>
        </w:rPr>
        <w:t>Ana Rosa Loza Agraz</w:t>
      </w:r>
    </w:p>
    <w:p w14:paraId="2BD43E6C" w14:textId="77777777" w:rsidR="002046E0" w:rsidRPr="007520A8" w:rsidRDefault="002046E0" w:rsidP="002046E0">
      <w:pPr>
        <w:pStyle w:val="Sinespaciado"/>
        <w:jc w:val="both"/>
        <w:rPr>
          <w:rFonts w:ascii="Arial" w:eastAsia="Times New Roman" w:hAnsi="Arial" w:cs="Arial"/>
          <w:sz w:val="24"/>
          <w:szCs w:val="24"/>
          <w:lang w:eastAsia="es-MX"/>
        </w:rPr>
      </w:pPr>
      <w:r w:rsidRPr="007520A8">
        <w:rPr>
          <w:rFonts w:ascii="Arial" w:eastAsia="Times New Roman" w:hAnsi="Arial" w:cs="Arial"/>
          <w:sz w:val="24"/>
          <w:szCs w:val="24"/>
          <w:lang w:eastAsia="es-MX"/>
        </w:rPr>
        <w:t>Jorge Eduardo González de la Torre</w:t>
      </w:r>
      <w:r w:rsidR="001B4008" w:rsidRPr="007520A8">
        <w:rPr>
          <w:rFonts w:ascii="Arial" w:eastAsia="Times New Roman" w:hAnsi="Arial" w:cs="Arial"/>
          <w:sz w:val="24"/>
          <w:szCs w:val="24"/>
          <w:lang w:eastAsia="es-MX"/>
        </w:rPr>
        <w:t>, presente</w:t>
      </w:r>
    </w:p>
    <w:p w14:paraId="086B86AF" w14:textId="77777777" w:rsidR="002046E0" w:rsidRPr="007520A8" w:rsidRDefault="002046E0" w:rsidP="002046E0">
      <w:pPr>
        <w:pStyle w:val="Sinespaciado"/>
        <w:jc w:val="both"/>
        <w:rPr>
          <w:rFonts w:ascii="Arial" w:eastAsia="Times New Roman" w:hAnsi="Arial" w:cs="Arial"/>
          <w:sz w:val="24"/>
          <w:szCs w:val="24"/>
          <w:lang w:eastAsia="es-MX"/>
        </w:rPr>
      </w:pPr>
      <w:r w:rsidRPr="007520A8">
        <w:rPr>
          <w:rFonts w:ascii="Arial" w:eastAsia="Times New Roman" w:hAnsi="Arial" w:cs="Arial"/>
          <w:sz w:val="24"/>
          <w:szCs w:val="24"/>
          <w:lang w:eastAsia="es-MX"/>
        </w:rPr>
        <w:t xml:space="preserve">Liliana Antonia </w:t>
      </w:r>
      <w:proofErr w:type="spellStart"/>
      <w:r w:rsidRPr="007520A8">
        <w:rPr>
          <w:rFonts w:ascii="Arial" w:eastAsia="Times New Roman" w:hAnsi="Arial" w:cs="Arial"/>
          <w:sz w:val="24"/>
          <w:szCs w:val="24"/>
          <w:lang w:eastAsia="es-MX"/>
        </w:rPr>
        <w:t>Gardiel</w:t>
      </w:r>
      <w:proofErr w:type="spellEnd"/>
      <w:r w:rsidRPr="007520A8">
        <w:rPr>
          <w:rFonts w:ascii="Arial" w:eastAsia="Times New Roman" w:hAnsi="Arial" w:cs="Arial"/>
          <w:sz w:val="24"/>
          <w:szCs w:val="24"/>
          <w:lang w:eastAsia="es-MX"/>
        </w:rPr>
        <w:t xml:space="preserve"> Arana</w:t>
      </w:r>
      <w:r w:rsidR="00702C36" w:rsidRPr="007520A8">
        <w:rPr>
          <w:rFonts w:ascii="Arial" w:eastAsia="Times New Roman" w:hAnsi="Arial" w:cs="Arial"/>
          <w:sz w:val="24"/>
          <w:szCs w:val="24"/>
          <w:lang w:eastAsia="es-MX"/>
        </w:rPr>
        <w:t>, presente</w:t>
      </w:r>
    </w:p>
    <w:p w14:paraId="201AAC10" w14:textId="2BF00A4D" w:rsidR="002046E0" w:rsidRPr="007520A8" w:rsidRDefault="002046E0" w:rsidP="002046E0">
      <w:pPr>
        <w:pStyle w:val="Sinespaciado"/>
        <w:jc w:val="both"/>
        <w:rPr>
          <w:rFonts w:ascii="Arial" w:eastAsia="Times New Roman" w:hAnsi="Arial" w:cs="Arial"/>
          <w:sz w:val="24"/>
          <w:szCs w:val="24"/>
          <w:lang w:eastAsia="es-MX"/>
        </w:rPr>
      </w:pPr>
      <w:r w:rsidRPr="007520A8">
        <w:rPr>
          <w:rFonts w:ascii="Arial" w:eastAsia="Times New Roman" w:hAnsi="Arial" w:cs="Arial"/>
          <w:sz w:val="24"/>
          <w:szCs w:val="24"/>
          <w:lang w:eastAsia="es-MX"/>
        </w:rPr>
        <w:t>José Roberto García Castillo, presente</w:t>
      </w:r>
    </w:p>
    <w:p w14:paraId="32C807D6" w14:textId="02D39595" w:rsidR="000D3224" w:rsidRDefault="000D3224" w:rsidP="002046E0">
      <w:pPr>
        <w:pStyle w:val="Sinespaciado"/>
        <w:jc w:val="both"/>
        <w:rPr>
          <w:rFonts w:ascii="Arial" w:eastAsia="Times New Roman" w:hAnsi="Arial" w:cs="Arial"/>
          <w:sz w:val="24"/>
          <w:szCs w:val="24"/>
          <w:lang w:eastAsia="es-MX"/>
        </w:rPr>
      </w:pPr>
      <w:r w:rsidRPr="007520A8">
        <w:rPr>
          <w:rFonts w:ascii="Arial" w:eastAsia="Times New Roman" w:hAnsi="Arial" w:cs="Arial"/>
          <w:sz w:val="24"/>
          <w:szCs w:val="24"/>
          <w:lang w:eastAsia="es-MX"/>
        </w:rPr>
        <w:t xml:space="preserve">Susana Infante Paredes, presente </w:t>
      </w:r>
    </w:p>
    <w:p w14:paraId="0A1E241D" w14:textId="77777777" w:rsidR="00290E11" w:rsidRPr="00290E11" w:rsidRDefault="00290E11" w:rsidP="002046E0">
      <w:pPr>
        <w:pStyle w:val="Sinespaciado"/>
        <w:jc w:val="both"/>
        <w:rPr>
          <w:rFonts w:ascii="Arial" w:eastAsia="Times New Roman" w:hAnsi="Arial" w:cs="Arial"/>
          <w:sz w:val="6"/>
          <w:szCs w:val="6"/>
          <w:lang w:eastAsia="es-MX"/>
        </w:rPr>
      </w:pPr>
    </w:p>
    <w:p w14:paraId="0677A7E2" w14:textId="5415B244" w:rsidR="00752764" w:rsidRPr="007520A8" w:rsidRDefault="00731A5D" w:rsidP="00661ED6">
      <w:pPr>
        <w:pStyle w:val="Sinespaciado"/>
        <w:jc w:val="both"/>
        <w:rPr>
          <w:rFonts w:ascii="Arial" w:hAnsi="Arial" w:cs="Arial"/>
          <w:sz w:val="24"/>
          <w:szCs w:val="24"/>
        </w:rPr>
      </w:pPr>
      <w:r w:rsidRPr="00290E11">
        <w:rPr>
          <w:rFonts w:ascii="Arial" w:eastAsia="Times New Roman" w:hAnsi="Arial" w:cs="Arial"/>
          <w:sz w:val="24"/>
          <w:szCs w:val="24"/>
          <w:lang w:eastAsia="es-MX"/>
        </w:rPr>
        <w:t>Com</w:t>
      </w:r>
      <w:r w:rsidR="00290E11" w:rsidRPr="00290E11">
        <w:rPr>
          <w:rFonts w:ascii="Arial" w:eastAsia="Times New Roman" w:hAnsi="Arial" w:cs="Arial"/>
          <w:sz w:val="24"/>
          <w:szCs w:val="24"/>
          <w:lang w:eastAsia="es-MX"/>
        </w:rPr>
        <w:t>entarle</w:t>
      </w:r>
      <w:r w:rsidRPr="00290E11">
        <w:rPr>
          <w:rFonts w:ascii="Arial" w:eastAsia="Times New Roman" w:hAnsi="Arial" w:cs="Arial"/>
          <w:sz w:val="24"/>
          <w:szCs w:val="24"/>
          <w:lang w:eastAsia="es-MX"/>
        </w:rPr>
        <w:t xml:space="preserve"> </w:t>
      </w:r>
      <w:r w:rsidR="00A829FB" w:rsidRPr="00290E11">
        <w:rPr>
          <w:rFonts w:ascii="Arial" w:eastAsia="Times New Roman" w:hAnsi="Arial" w:cs="Arial"/>
          <w:sz w:val="24"/>
          <w:szCs w:val="24"/>
          <w:lang w:eastAsia="es-MX"/>
        </w:rPr>
        <w:t>Presidenta</w:t>
      </w:r>
      <w:r w:rsidR="00734EF9" w:rsidRPr="00290E11">
        <w:rPr>
          <w:rFonts w:ascii="Arial" w:eastAsia="Times New Roman" w:hAnsi="Arial" w:cs="Arial"/>
          <w:sz w:val="24"/>
          <w:szCs w:val="24"/>
          <w:lang w:eastAsia="es-MX"/>
        </w:rPr>
        <w:t xml:space="preserve"> </w:t>
      </w:r>
      <w:r w:rsidR="00290E11" w:rsidRPr="00290E11">
        <w:rPr>
          <w:rFonts w:ascii="Arial" w:eastAsia="Times New Roman" w:hAnsi="Arial" w:cs="Arial"/>
          <w:sz w:val="24"/>
          <w:szCs w:val="24"/>
          <w:lang w:eastAsia="es-MX"/>
        </w:rPr>
        <w:t xml:space="preserve">que hay </w:t>
      </w:r>
      <w:r w:rsidR="000D3224" w:rsidRPr="00290E11">
        <w:rPr>
          <w:rFonts w:ascii="Arial" w:eastAsia="Times New Roman" w:hAnsi="Arial" w:cs="Arial"/>
          <w:sz w:val="24"/>
          <w:szCs w:val="24"/>
          <w:lang w:eastAsia="es-MX"/>
        </w:rPr>
        <w:t>1</w:t>
      </w:r>
      <w:r w:rsidR="00290E11" w:rsidRPr="00290E11">
        <w:rPr>
          <w:rFonts w:ascii="Arial" w:eastAsia="Times New Roman" w:hAnsi="Arial" w:cs="Arial"/>
          <w:sz w:val="24"/>
          <w:szCs w:val="24"/>
          <w:lang w:eastAsia="es-MX"/>
        </w:rPr>
        <w:t>8</w:t>
      </w:r>
      <w:r w:rsidR="000D3224" w:rsidRPr="00290E11">
        <w:rPr>
          <w:rFonts w:ascii="Arial" w:eastAsia="Times New Roman" w:hAnsi="Arial" w:cs="Arial"/>
          <w:sz w:val="24"/>
          <w:szCs w:val="24"/>
          <w:lang w:eastAsia="es-MX"/>
        </w:rPr>
        <w:t xml:space="preserve"> (dieci</w:t>
      </w:r>
      <w:r w:rsidR="00290E11" w:rsidRPr="00290E11">
        <w:rPr>
          <w:rFonts w:ascii="Arial" w:eastAsia="Times New Roman" w:hAnsi="Arial" w:cs="Arial"/>
          <w:sz w:val="24"/>
          <w:szCs w:val="24"/>
          <w:lang w:eastAsia="es-MX"/>
        </w:rPr>
        <w:t>ocho</w:t>
      </w:r>
      <w:r w:rsidR="000D3224" w:rsidRPr="00290E11">
        <w:rPr>
          <w:rFonts w:ascii="Arial" w:eastAsia="Times New Roman" w:hAnsi="Arial" w:cs="Arial"/>
          <w:sz w:val="24"/>
          <w:szCs w:val="24"/>
          <w:lang w:eastAsia="es-MX"/>
        </w:rPr>
        <w:t>)</w:t>
      </w:r>
      <w:r w:rsidR="00734EF9" w:rsidRPr="00290E11">
        <w:rPr>
          <w:rFonts w:ascii="Arial" w:eastAsia="Times New Roman" w:hAnsi="Arial" w:cs="Arial"/>
          <w:sz w:val="24"/>
          <w:szCs w:val="24"/>
          <w:lang w:eastAsia="es-MX"/>
        </w:rPr>
        <w:t xml:space="preserve"> </w:t>
      </w:r>
      <w:r w:rsidR="00290E11" w:rsidRPr="00290E11">
        <w:rPr>
          <w:rFonts w:ascii="Arial" w:eastAsia="Times New Roman" w:hAnsi="Arial" w:cs="Arial"/>
          <w:sz w:val="24"/>
          <w:szCs w:val="24"/>
          <w:lang w:eastAsia="es-MX"/>
        </w:rPr>
        <w:t>munícipes y</w:t>
      </w:r>
      <w:r w:rsidR="00290E11" w:rsidRPr="00290E11">
        <w:rPr>
          <w:rFonts w:ascii="Arial" w:hAnsi="Arial" w:cs="Arial"/>
          <w:sz w:val="24"/>
          <w:szCs w:val="24"/>
        </w:rPr>
        <w:t xml:space="preserve"> recibimos también un comunicado de la compañera Regidora </w:t>
      </w:r>
      <w:r w:rsidR="00290E11" w:rsidRPr="00290E11">
        <w:rPr>
          <w:rFonts w:ascii="Arial" w:eastAsia="Times New Roman" w:hAnsi="Arial" w:cs="Arial"/>
          <w:sz w:val="24"/>
          <w:szCs w:val="24"/>
          <w:lang w:eastAsia="es-MX"/>
        </w:rPr>
        <w:t xml:space="preserve">Ana Rosa Loza Agraz </w:t>
      </w:r>
      <w:r w:rsidR="00290E11" w:rsidRPr="00290E11">
        <w:rPr>
          <w:rFonts w:ascii="Arial" w:hAnsi="Arial" w:cs="Arial"/>
          <w:sz w:val="24"/>
          <w:szCs w:val="24"/>
        </w:rPr>
        <w:t>por una situación muy complicada, una situación personal, no pudo estar ahorita en la sesión, entonces hacer de conocimiento y también someter a votación la</w:t>
      </w:r>
      <w:r w:rsidR="00290E11">
        <w:rPr>
          <w:rFonts w:ascii="Arial" w:hAnsi="Arial" w:cs="Arial"/>
          <w:sz w:val="24"/>
          <w:szCs w:val="24"/>
        </w:rPr>
        <w:t>, la</w:t>
      </w:r>
      <w:r w:rsidR="00290E11" w:rsidRPr="00290E11">
        <w:rPr>
          <w:rFonts w:ascii="Arial" w:hAnsi="Arial" w:cs="Arial"/>
          <w:sz w:val="24"/>
          <w:szCs w:val="24"/>
        </w:rPr>
        <w:t xml:space="preserve"> solicitud de la compañera regidora</w:t>
      </w:r>
      <w:r w:rsidR="00290E11">
        <w:rPr>
          <w:rFonts w:ascii="Arial" w:hAnsi="Arial" w:cs="Arial"/>
          <w:sz w:val="24"/>
          <w:szCs w:val="24"/>
        </w:rPr>
        <w:t>,</w:t>
      </w:r>
      <w:r w:rsidR="00290E11" w:rsidRPr="00290E11">
        <w:rPr>
          <w:rFonts w:ascii="Arial" w:hAnsi="Arial" w:cs="Arial"/>
          <w:sz w:val="24"/>
          <w:szCs w:val="24"/>
        </w:rPr>
        <w:t xml:space="preserve"> </w:t>
      </w:r>
      <w:r w:rsidR="00290E11">
        <w:rPr>
          <w:rFonts w:ascii="Arial" w:hAnsi="Arial" w:cs="Arial"/>
          <w:sz w:val="24"/>
          <w:szCs w:val="24"/>
        </w:rPr>
        <w:t>g</w:t>
      </w:r>
      <w:r w:rsidR="00290E11" w:rsidRPr="00290E11">
        <w:rPr>
          <w:rFonts w:ascii="Arial" w:hAnsi="Arial" w:cs="Arial"/>
          <w:sz w:val="24"/>
          <w:szCs w:val="24"/>
        </w:rPr>
        <w:t>racias</w:t>
      </w:r>
      <w:r w:rsidR="00290E11">
        <w:rPr>
          <w:rFonts w:ascii="Arial" w:hAnsi="Arial" w:cs="Arial"/>
          <w:sz w:val="24"/>
          <w:szCs w:val="24"/>
        </w:rPr>
        <w:t>.-------------------------------------------------------------------------------------------------------------------------------------------------------------------------------</w:t>
      </w:r>
      <w:r w:rsidR="00290E11" w:rsidRPr="00290E11">
        <w:rPr>
          <w:rFonts w:ascii="Arial" w:hAnsi="Arial" w:cs="Arial"/>
          <w:sz w:val="24"/>
          <w:szCs w:val="24"/>
        </w:rPr>
        <w:t>Con la palabra la Presidenta Municipal, Lcda. Mirna Citlalli Amaya de Luna:</w:t>
      </w:r>
      <w:r w:rsidR="00290E11">
        <w:rPr>
          <w:rFonts w:ascii="Arial" w:hAnsi="Arial" w:cs="Arial"/>
          <w:sz w:val="24"/>
          <w:szCs w:val="24"/>
        </w:rPr>
        <w:t xml:space="preserve"> B</w:t>
      </w:r>
      <w:r w:rsidR="00290E11" w:rsidRPr="00290E11">
        <w:rPr>
          <w:rFonts w:ascii="Arial" w:hAnsi="Arial" w:cs="Arial"/>
          <w:sz w:val="24"/>
          <w:szCs w:val="24"/>
        </w:rPr>
        <w:t>ueno</w:t>
      </w:r>
      <w:r w:rsidR="00290E11">
        <w:rPr>
          <w:rFonts w:ascii="Arial" w:hAnsi="Arial" w:cs="Arial"/>
          <w:sz w:val="24"/>
          <w:szCs w:val="24"/>
        </w:rPr>
        <w:t>,</w:t>
      </w:r>
      <w:r w:rsidR="00290E11" w:rsidRPr="00290E11">
        <w:rPr>
          <w:rFonts w:ascii="Arial" w:hAnsi="Arial" w:cs="Arial"/>
          <w:sz w:val="24"/>
          <w:szCs w:val="24"/>
        </w:rPr>
        <w:t xml:space="preserve"> se somete a votación la inasistencia de la regidora Ana Rosa </w:t>
      </w:r>
      <w:r w:rsidR="00290E11">
        <w:rPr>
          <w:rFonts w:ascii="Arial" w:hAnsi="Arial" w:cs="Arial"/>
          <w:sz w:val="24"/>
          <w:szCs w:val="24"/>
        </w:rPr>
        <w:t>Ag</w:t>
      </w:r>
      <w:r w:rsidR="00290E11" w:rsidRPr="00290E11">
        <w:rPr>
          <w:rFonts w:ascii="Arial" w:hAnsi="Arial" w:cs="Arial"/>
          <w:sz w:val="24"/>
          <w:szCs w:val="24"/>
        </w:rPr>
        <w:t>raz</w:t>
      </w:r>
      <w:r w:rsidR="00290E11">
        <w:rPr>
          <w:rFonts w:ascii="Arial" w:hAnsi="Arial" w:cs="Arial"/>
          <w:sz w:val="24"/>
          <w:szCs w:val="24"/>
        </w:rPr>
        <w:t>,</w:t>
      </w:r>
      <w:r w:rsidR="00290E11" w:rsidRPr="00290E11">
        <w:rPr>
          <w:rFonts w:ascii="Arial" w:hAnsi="Arial" w:cs="Arial"/>
          <w:sz w:val="24"/>
          <w:szCs w:val="24"/>
        </w:rPr>
        <w:t xml:space="preserve"> los que estén por la afirmativa </w:t>
      </w:r>
      <w:r w:rsidR="00290E11">
        <w:rPr>
          <w:rFonts w:ascii="Arial" w:hAnsi="Arial" w:cs="Arial"/>
          <w:sz w:val="24"/>
          <w:szCs w:val="24"/>
        </w:rPr>
        <w:t xml:space="preserve">favor de manifestarlo, la inasistencia, gracias se </w:t>
      </w:r>
      <w:r w:rsidR="00290E11">
        <w:rPr>
          <w:rFonts w:ascii="Arial" w:hAnsi="Arial" w:cs="Arial"/>
          <w:sz w:val="24"/>
          <w:szCs w:val="24"/>
        </w:rPr>
        <w:lastRenderedPageBreak/>
        <w:t>aprueba</w:t>
      </w:r>
      <w:r w:rsidR="00515E55">
        <w:rPr>
          <w:rFonts w:ascii="Arial" w:hAnsi="Arial" w:cs="Arial"/>
          <w:sz w:val="24"/>
          <w:szCs w:val="24"/>
        </w:rPr>
        <w:t>, ¿hay una abstención? ¿sí?, ah</w:t>
      </w:r>
      <w:r w:rsidR="00CD5A0E">
        <w:rPr>
          <w:rFonts w:ascii="Arial" w:hAnsi="Arial" w:cs="Arial"/>
          <w:sz w:val="24"/>
          <w:szCs w:val="24"/>
        </w:rPr>
        <w:t>,</w:t>
      </w:r>
      <w:r w:rsidR="00515E55">
        <w:rPr>
          <w:rFonts w:ascii="Arial" w:hAnsi="Arial" w:cs="Arial"/>
          <w:sz w:val="24"/>
          <w:szCs w:val="24"/>
        </w:rPr>
        <w:t xml:space="preserve"> </w:t>
      </w:r>
      <w:proofErr w:type="gramStart"/>
      <w:r w:rsidR="00515E55">
        <w:rPr>
          <w:rFonts w:ascii="Arial" w:hAnsi="Arial" w:cs="Arial"/>
          <w:sz w:val="24"/>
          <w:szCs w:val="24"/>
        </w:rPr>
        <w:t>ok.</w:t>
      </w:r>
      <w:r w:rsidR="000D3224" w:rsidRPr="007520A8">
        <w:rPr>
          <w:rFonts w:ascii="Arial" w:eastAsia="Times New Roman" w:hAnsi="Arial" w:cs="Arial"/>
          <w:sz w:val="24"/>
          <w:szCs w:val="24"/>
          <w:lang w:eastAsia="es-MX"/>
        </w:rPr>
        <w:t>-----------------------------------------------</w:t>
      </w:r>
      <w:bookmarkEnd w:id="1"/>
      <w:bookmarkEnd w:id="2"/>
      <w:r w:rsidR="00752764" w:rsidRPr="007520A8">
        <w:rPr>
          <w:rFonts w:ascii="Arial" w:hAnsi="Arial" w:cs="Arial"/>
          <w:sz w:val="24"/>
          <w:szCs w:val="24"/>
        </w:rPr>
        <w:t>-</w:t>
      </w:r>
      <w:r w:rsidR="00702C36" w:rsidRPr="007520A8">
        <w:rPr>
          <w:rFonts w:ascii="Arial" w:hAnsi="Arial" w:cs="Arial"/>
          <w:sz w:val="24"/>
          <w:szCs w:val="24"/>
        </w:rPr>
        <w:t>------------</w:t>
      </w:r>
      <w:r w:rsidR="00793172" w:rsidRPr="007520A8">
        <w:rPr>
          <w:rFonts w:ascii="Arial" w:hAnsi="Arial" w:cs="Arial"/>
          <w:sz w:val="24"/>
          <w:szCs w:val="24"/>
        </w:rPr>
        <w:t>------</w:t>
      </w:r>
      <w:r w:rsidR="00734EF9">
        <w:rPr>
          <w:rFonts w:ascii="Arial" w:hAnsi="Arial" w:cs="Arial"/>
          <w:sz w:val="24"/>
          <w:szCs w:val="24"/>
        </w:rPr>
        <w:t>-----</w:t>
      </w:r>
      <w:r w:rsidR="00290E11">
        <w:rPr>
          <w:rFonts w:ascii="Arial" w:hAnsi="Arial" w:cs="Arial"/>
          <w:sz w:val="24"/>
          <w:szCs w:val="24"/>
        </w:rPr>
        <w:t>-------------------------------------------------------------</w:t>
      </w:r>
      <w:r w:rsidR="00734EF9">
        <w:rPr>
          <w:rFonts w:ascii="Arial" w:hAnsi="Arial" w:cs="Arial"/>
          <w:sz w:val="24"/>
          <w:szCs w:val="24"/>
        </w:rPr>
        <w:t>--------------------</w:t>
      </w:r>
      <w:r w:rsidR="002046E0" w:rsidRPr="007520A8">
        <w:rPr>
          <w:rFonts w:ascii="Arial" w:hAnsi="Arial" w:cs="Arial"/>
          <w:sz w:val="24"/>
          <w:szCs w:val="24"/>
        </w:rPr>
        <w:t>------</w:t>
      </w:r>
      <w:proofErr w:type="gramEnd"/>
    </w:p>
    <w:p w14:paraId="3BE4266B" w14:textId="55043CFD" w:rsidR="00734EF9" w:rsidRDefault="002046E0" w:rsidP="002046E0">
      <w:pPr>
        <w:pStyle w:val="Sinespaciado"/>
        <w:jc w:val="both"/>
        <w:rPr>
          <w:rFonts w:ascii="Arial" w:hAnsi="Arial" w:cs="Arial"/>
          <w:sz w:val="24"/>
          <w:szCs w:val="24"/>
        </w:rPr>
      </w:pPr>
      <w:r w:rsidRPr="007520A8">
        <w:rPr>
          <w:rFonts w:ascii="Arial" w:hAnsi="Arial" w:cs="Arial"/>
          <w:sz w:val="24"/>
          <w:szCs w:val="24"/>
        </w:rPr>
        <w:t xml:space="preserve">Con la palabra la Presidenta Municipal, </w:t>
      </w:r>
      <w:r w:rsidR="009E3616" w:rsidRPr="007520A8">
        <w:rPr>
          <w:rFonts w:ascii="Arial" w:hAnsi="Arial" w:cs="Arial"/>
          <w:sz w:val="24"/>
          <w:szCs w:val="24"/>
        </w:rPr>
        <w:t xml:space="preserve">Lcda. </w:t>
      </w:r>
      <w:r w:rsidRPr="007520A8">
        <w:rPr>
          <w:rFonts w:ascii="Arial" w:hAnsi="Arial" w:cs="Arial"/>
          <w:sz w:val="24"/>
          <w:szCs w:val="24"/>
        </w:rPr>
        <w:t xml:space="preserve">Mirna Citlalli Amaya de Luna: En el </w:t>
      </w:r>
      <w:r w:rsidRPr="007520A8">
        <w:rPr>
          <w:rFonts w:ascii="Arial" w:hAnsi="Arial" w:cs="Arial"/>
          <w:b/>
          <w:bCs/>
          <w:sz w:val="24"/>
          <w:szCs w:val="24"/>
          <w:u w:val="single"/>
        </w:rPr>
        <w:t>SEGUNDO PUNTO</w:t>
      </w:r>
      <w:r w:rsidRPr="007520A8">
        <w:rPr>
          <w:rFonts w:ascii="Arial" w:hAnsi="Arial" w:cs="Arial"/>
          <w:sz w:val="24"/>
          <w:szCs w:val="24"/>
        </w:rPr>
        <w:t xml:space="preserve"> del orden del día, </w:t>
      </w:r>
      <w:r w:rsidR="005D6D79" w:rsidRPr="007520A8">
        <w:rPr>
          <w:rFonts w:ascii="Arial" w:hAnsi="Arial" w:cs="Arial"/>
          <w:bCs/>
          <w:sz w:val="24"/>
          <w:szCs w:val="24"/>
        </w:rPr>
        <w:t xml:space="preserve">le solicito al Secretario </w:t>
      </w:r>
      <w:r w:rsidR="00A829FB" w:rsidRPr="007520A8">
        <w:rPr>
          <w:rFonts w:ascii="Arial" w:hAnsi="Arial" w:cs="Arial"/>
          <w:bCs/>
          <w:sz w:val="24"/>
          <w:szCs w:val="24"/>
        </w:rPr>
        <w:t>d</w:t>
      </w:r>
      <w:r w:rsidR="00515E55">
        <w:rPr>
          <w:rFonts w:ascii="Arial" w:eastAsia="Calibri" w:hAnsi="Arial" w:cs="Arial"/>
          <w:sz w:val="24"/>
          <w:szCs w:val="24"/>
        </w:rPr>
        <w:t>e</w:t>
      </w:r>
      <w:r w:rsidRPr="007520A8">
        <w:rPr>
          <w:rFonts w:ascii="Arial" w:hAnsi="Arial" w:cs="Arial"/>
          <w:bCs/>
          <w:sz w:val="24"/>
          <w:szCs w:val="24"/>
        </w:rPr>
        <w:t xml:space="preserve"> le</w:t>
      </w:r>
      <w:r w:rsidR="005D6D79" w:rsidRPr="007520A8">
        <w:rPr>
          <w:rFonts w:ascii="Arial" w:hAnsi="Arial" w:cs="Arial"/>
          <w:bCs/>
          <w:sz w:val="24"/>
          <w:szCs w:val="24"/>
        </w:rPr>
        <w:t>ctura al orden del día p</w:t>
      </w:r>
      <w:r w:rsidR="009E3616" w:rsidRPr="007520A8">
        <w:rPr>
          <w:rFonts w:ascii="Arial" w:hAnsi="Arial" w:cs="Arial"/>
          <w:bCs/>
          <w:sz w:val="24"/>
          <w:szCs w:val="24"/>
        </w:rPr>
        <w:t>ropuesto</w:t>
      </w:r>
      <w:r w:rsidRPr="007520A8">
        <w:rPr>
          <w:rFonts w:ascii="Arial" w:hAnsi="Arial" w:cs="Arial"/>
          <w:bCs/>
          <w:sz w:val="24"/>
          <w:szCs w:val="24"/>
        </w:rPr>
        <w:t>.---------------------------------------------------------------------------</w:t>
      </w:r>
      <w:r w:rsidR="005D6D79" w:rsidRPr="007520A8">
        <w:rPr>
          <w:rFonts w:ascii="Arial" w:hAnsi="Arial" w:cs="Arial"/>
          <w:bCs/>
          <w:sz w:val="24"/>
          <w:szCs w:val="24"/>
        </w:rPr>
        <w:t>-------------------</w:t>
      </w:r>
      <w:r w:rsidRPr="007520A8">
        <w:rPr>
          <w:rFonts w:ascii="Arial" w:hAnsi="Arial" w:cs="Arial"/>
          <w:bCs/>
          <w:sz w:val="24"/>
          <w:szCs w:val="24"/>
        </w:rPr>
        <w:t>------------------</w:t>
      </w:r>
      <w:r w:rsidR="00225FBB" w:rsidRPr="007520A8">
        <w:rPr>
          <w:rFonts w:ascii="Arial" w:hAnsi="Arial" w:cs="Arial"/>
          <w:bCs/>
          <w:sz w:val="24"/>
          <w:szCs w:val="24"/>
        </w:rPr>
        <w:t>----------------</w:t>
      </w:r>
      <w:r w:rsidR="009E3616" w:rsidRPr="007520A8">
        <w:rPr>
          <w:rFonts w:ascii="Arial" w:hAnsi="Arial" w:cs="Arial"/>
          <w:bCs/>
          <w:sz w:val="24"/>
          <w:szCs w:val="24"/>
        </w:rPr>
        <w:t>-------------</w:t>
      </w:r>
      <w:r w:rsidR="00225FBB" w:rsidRPr="007520A8">
        <w:rPr>
          <w:rFonts w:ascii="Arial" w:hAnsi="Arial" w:cs="Arial"/>
          <w:bCs/>
          <w:sz w:val="24"/>
          <w:szCs w:val="24"/>
        </w:rPr>
        <w:t>-------------</w:t>
      </w:r>
      <w:r w:rsidRPr="007520A8">
        <w:rPr>
          <w:rFonts w:ascii="Arial" w:hAnsi="Arial" w:cs="Arial"/>
          <w:bCs/>
          <w:sz w:val="24"/>
          <w:szCs w:val="24"/>
        </w:rPr>
        <w:t>----------------------------------------</w:t>
      </w:r>
      <w:r w:rsidRPr="007520A8">
        <w:rPr>
          <w:rFonts w:ascii="Arial" w:hAnsi="Arial" w:cs="Arial"/>
          <w:sz w:val="24"/>
          <w:szCs w:val="24"/>
        </w:rPr>
        <w:t xml:space="preserve"> En uso de la voz el Secretario del Ayuntamiento, Mtro. Antonio Fernando Chávez Delgadillo: Con su permiso</w:t>
      </w:r>
      <w:r w:rsidR="00702C36" w:rsidRPr="007520A8">
        <w:rPr>
          <w:rFonts w:ascii="Arial" w:hAnsi="Arial" w:cs="Arial"/>
          <w:sz w:val="24"/>
          <w:szCs w:val="24"/>
        </w:rPr>
        <w:t xml:space="preserve"> </w:t>
      </w:r>
      <w:r w:rsidR="00515E55">
        <w:rPr>
          <w:rFonts w:ascii="Arial" w:hAnsi="Arial" w:cs="Arial"/>
          <w:sz w:val="24"/>
          <w:szCs w:val="24"/>
        </w:rPr>
        <w:t>compañera, compañeros.</w:t>
      </w:r>
    </w:p>
    <w:p w14:paraId="67AD45D6" w14:textId="77777777" w:rsidR="00670687" w:rsidRPr="00644617" w:rsidRDefault="00670687" w:rsidP="002046E0">
      <w:pPr>
        <w:pStyle w:val="Sinespaciado"/>
        <w:jc w:val="both"/>
        <w:rPr>
          <w:rFonts w:ascii="Arial" w:hAnsi="Arial" w:cs="Arial"/>
          <w:sz w:val="6"/>
          <w:szCs w:val="6"/>
        </w:rPr>
      </w:pPr>
    </w:p>
    <w:p w14:paraId="143688E3" w14:textId="12437A81" w:rsidR="000F76B6" w:rsidRPr="007520A8" w:rsidRDefault="000F76B6" w:rsidP="00515E55">
      <w:pPr>
        <w:spacing w:line="276" w:lineRule="auto"/>
        <w:ind w:left="705" w:hanging="705"/>
        <w:jc w:val="both"/>
        <w:rPr>
          <w:rFonts w:ascii="Arial" w:hAnsi="Arial" w:cs="Arial"/>
        </w:rPr>
      </w:pPr>
      <w:r w:rsidRPr="007520A8">
        <w:rPr>
          <w:rFonts w:ascii="Arial" w:hAnsi="Arial" w:cs="Arial"/>
          <w:b/>
        </w:rPr>
        <w:t xml:space="preserve">I.- </w:t>
      </w:r>
      <w:r w:rsidRPr="007520A8">
        <w:rPr>
          <w:rFonts w:ascii="Arial" w:hAnsi="Arial" w:cs="Arial"/>
          <w:b/>
        </w:rPr>
        <w:tab/>
      </w:r>
      <w:r w:rsidRPr="007520A8">
        <w:rPr>
          <w:rFonts w:ascii="Arial" w:hAnsi="Arial" w:cs="Arial"/>
        </w:rPr>
        <w:t>Lista de asistencia, verificación y declaración del quórum legal para sesionar.</w:t>
      </w:r>
    </w:p>
    <w:p w14:paraId="0B2E1814" w14:textId="77777777" w:rsidR="000F76B6" w:rsidRPr="007520A8" w:rsidRDefault="000F76B6" w:rsidP="00515E55">
      <w:pPr>
        <w:spacing w:line="276" w:lineRule="auto"/>
        <w:jc w:val="both"/>
        <w:rPr>
          <w:rFonts w:ascii="Arial" w:hAnsi="Arial" w:cs="Arial"/>
        </w:rPr>
      </w:pPr>
      <w:r w:rsidRPr="007520A8">
        <w:rPr>
          <w:rFonts w:ascii="Arial" w:hAnsi="Arial" w:cs="Arial"/>
          <w:b/>
        </w:rPr>
        <w:t xml:space="preserve">II.- </w:t>
      </w:r>
      <w:r w:rsidRPr="007520A8">
        <w:rPr>
          <w:rFonts w:ascii="Arial" w:hAnsi="Arial" w:cs="Arial"/>
          <w:b/>
        </w:rPr>
        <w:tab/>
      </w:r>
      <w:r w:rsidRPr="007520A8">
        <w:rPr>
          <w:rFonts w:ascii="Arial" w:hAnsi="Arial" w:cs="Arial"/>
        </w:rPr>
        <w:t>Aprobación del orden del día.</w:t>
      </w:r>
    </w:p>
    <w:p w14:paraId="4D832C9D" w14:textId="3E5C7FB3" w:rsidR="00EA6282" w:rsidRPr="007520A8" w:rsidRDefault="000F76B6" w:rsidP="00515E55">
      <w:pPr>
        <w:spacing w:line="276" w:lineRule="auto"/>
        <w:ind w:left="705" w:hanging="705"/>
        <w:jc w:val="both"/>
        <w:rPr>
          <w:rFonts w:ascii="Arial" w:hAnsi="Arial" w:cs="Arial"/>
          <w:sz w:val="28"/>
          <w:szCs w:val="28"/>
        </w:rPr>
      </w:pPr>
      <w:r w:rsidRPr="007520A8">
        <w:rPr>
          <w:rFonts w:ascii="Arial" w:hAnsi="Arial" w:cs="Arial"/>
          <w:b/>
        </w:rPr>
        <w:t>III.-</w:t>
      </w:r>
      <w:r w:rsidRPr="007520A8">
        <w:rPr>
          <w:rFonts w:ascii="Arial" w:hAnsi="Arial" w:cs="Arial"/>
        </w:rPr>
        <w:tab/>
      </w:r>
      <w:r w:rsidR="00B761DD" w:rsidRPr="007520A8">
        <w:rPr>
          <w:rFonts w:ascii="Arial" w:hAnsi="Arial" w:cs="Arial"/>
        </w:rPr>
        <w:t>Lectura, análisis y</w:t>
      </w:r>
      <w:r w:rsidR="00A47684" w:rsidRPr="007520A8">
        <w:rPr>
          <w:rFonts w:ascii="Arial" w:hAnsi="Arial" w:cs="Arial"/>
        </w:rPr>
        <w:t xml:space="preserve"> </w:t>
      </w:r>
      <w:r w:rsidR="00B761DD" w:rsidRPr="007520A8">
        <w:rPr>
          <w:rFonts w:ascii="Arial" w:hAnsi="Arial" w:cs="Arial"/>
        </w:rPr>
        <w:t xml:space="preserve">aprobación </w:t>
      </w:r>
      <w:r w:rsidR="00E03783" w:rsidRPr="00957407">
        <w:rPr>
          <w:rFonts w:ascii="Arial" w:hAnsi="Arial" w:cs="Arial"/>
        </w:rPr>
        <w:t>del acta de la Sesión Ordinaria de</w:t>
      </w:r>
      <w:r w:rsidR="00515E55">
        <w:rPr>
          <w:rFonts w:ascii="Arial" w:hAnsi="Arial" w:cs="Arial"/>
        </w:rPr>
        <w:t>l</w:t>
      </w:r>
      <w:r w:rsidR="00E03783" w:rsidRPr="00957407">
        <w:rPr>
          <w:rFonts w:ascii="Arial" w:hAnsi="Arial" w:cs="Arial"/>
        </w:rPr>
        <w:t xml:space="preserve"> 24 de febrero, así como </w:t>
      </w:r>
      <w:r w:rsidR="00515E55">
        <w:rPr>
          <w:rFonts w:ascii="Arial" w:hAnsi="Arial" w:cs="Arial"/>
        </w:rPr>
        <w:t xml:space="preserve">del </w:t>
      </w:r>
      <w:r w:rsidR="00E03783" w:rsidRPr="00957407">
        <w:rPr>
          <w:rFonts w:ascii="Arial" w:hAnsi="Arial" w:cs="Arial"/>
        </w:rPr>
        <w:t>acta de la Sesión Solemne de</w:t>
      </w:r>
      <w:r w:rsidR="00515E55">
        <w:rPr>
          <w:rFonts w:ascii="Arial" w:hAnsi="Arial" w:cs="Arial"/>
        </w:rPr>
        <w:t>l</w:t>
      </w:r>
      <w:r w:rsidR="00E03783" w:rsidRPr="00957407">
        <w:rPr>
          <w:rFonts w:ascii="Arial" w:hAnsi="Arial" w:cs="Arial"/>
        </w:rPr>
        <w:t xml:space="preserve"> 27 de febrero, ambas del </w:t>
      </w:r>
      <w:r w:rsidR="00515E55">
        <w:rPr>
          <w:rFonts w:ascii="Arial" w:hAnsi="Arial" w:cs="Arial"/>
        </w:rPr>
        <w:t>presente año</w:t>
      </w:r>
      <w:r w:rsidR="00E03783" w:rsidRPr="00957407">
        <w:rPr>
          <w:rFonts w:ascii="Arial" w:hAnsi="Arial" w:cs="Arial"/>
        </w:rPr>
        <w:t xml:space="preserve"> 2023</w:t>
      </w:r>
      <w:r w:rsidR="00515E55">
        <w:rPr>
          <w:rFonts w:ascii="Arial" w:hAnsi="Arial" w:cs="Arial"/>
        </w:rPr>
        <w:t>.</w:t>
      </w:r>
    </w:p>
    <w:p w14:paraId="035F5385" w14:textId="77777777" w:rsidR="00EA6282" w:rsidRPr="005B01DC" w:rsidRDefault="00EA6282" w:rsidP="00515E55">
      <w:pPr>
        <w:spacing w:line="276" w:lineRule="auto"/>
        <w:ind w:left="705" w:hanging="705"/>
        <w:jc w:val="both"/>
        <w:rPr>
          <w:rFonts w:ascii="Arial" w:hAnsi="Arial" w:cs="Arial"/>
          <w:b/>
          <w:sz w:val="2"/>
          <w:szCs w:val="2"/>
        </w:rPr>
      </w:pPr>
    </w:p>
    <w:p w14:paraId="798E1F93" w14:textId="02795284" w:rsidR="000F76B6" w:rsidRPr="007520A8" w:rsidRDefault="000F76B6" w:rsidP="00515E55">
      <w:pPr>
        <w:spacing w:line="276" w:lineRule="auto"/>
        <w:ind w:left="705" w:hanging="705"/>
        <w:jc w:val="both"/>
        <w:rPr>
          <w:rFonts w:ascii="Arial" w:hAnsi="Arial" w:cs="Arial"/>
        </w:rPr>
      </w:pPr>
      <w:r w:rsidRPr="007520A8">
        <w:rPr>
          <w:rFonts w:ascii="Arial" w:hAnsi="Arial" w:cs="Arial"/>
          <w:b/>
        </w:rPr>
        <w:t xml:space="preserve">IV.- </w:t>
      </w:r>
      <w:r w:rsidRPr="007520A8">
        <w:rPr>
          <w:rFonts w:ascii="Arial" w:hAnsi="Arial" w:cs="Arial"/>
        </w:rPr>
        <w:t xml:space="preserve">  </w:t>
      </w:r>
      <w:r w:rsidR="00B761DD" w:rsidRPr="007520A8">
        <w:rPr>
          <w:rFonts w:ascii="Arial" w:hAnsi="Arial" w:cs="Arial"/>
        </w:rPr>
        <w:t xml:space="preserve"> </w:t>
      </w:r>
      <w:r w:rsidRPr="007520A8">
        <w:rPr>
          <w:rFonts w:ascii="Arial" w:hAnsi="Arial" w:cs="Arial"/>
        </w:rPr>
        <w:t xml:space="preserve"> Lectura de Comunicados.</w:t>
      </w:r>
    </w:p>
    <w:p w14:paraId="5C5E3E05" w14:textId="77777777" w:rsidR="000F76B6" w:rsidRPr="005B01DC" w:rsidRDefault="000F76B6" w:rsidP="00515E55">
      <w:pPr>
        <w:pStyle w:val="Prrafodelista"/>
        <w:spacing w:line="276" w:lineRule="auto"/>
        <w:ind w:left="709"/>
        <w:jc w:val="both"/>
        <w:rPr>
          <w:rFonts w:ascii="Arial" w:hAnsi="Arial" w:cs="Arial"/>
          <w:sz w:val="2"/>
          <w:szCs w:val="2"/>
        </w:rPr>
      </w:pPr>
    </w:p>
    <w:p w14:paraId="267E1AB6" w14:textId="575BD1FC" w:rsidR="000F76B6" w:rsidRPr="007520A8" w:rsidRDefault="000F76B6" w:rsidP="00515E55">
      <w:pPr>
        <w:pStyle w:val="Prrafodelista"/>
        <w:spacing w:line="276" w:lineRule="auto"/>
        <w:ind w:left="0"/>
        <w:jc w:val="both"/>
        <w:rPr>
          <w:rFonts w:ascii="Arial" w:hAnsi="Arial" w:cs="Arial"/>
        </w:rPr>
      </w:pPr>
      <w:r w:rsidRPr="007520A8">
        <w:rPr>
          <w:rFonts w:ascii="Arial" w:hAnsi="Arial" w:cs="Arial"/>
          <w:b/>
        </w:rPr>
        <w:t xml:space="preserve">V.- </w:t>
      </w:r>
      <w:r w:rsidRPr="007520A8">
        <w:rPr>
          <w:rFonts w:ascii="Arial" w:hAnsi="Arial" w:cs="Arial"/>
        </w:rPr>
        <w:t xml:space="preserve">    Turno de Asuntos a Comisiones </w:t>
      </w:r>
      <w:r w:rsidR="00D9784A">
        <w:rPr>
          <w:rFonts w:ascii="Arial" w:hAnsi="Arial" w:cs="Arial"/>
        </w:rPr>
        <w:t>Edilicias</w:t>
      </w:r>
      <w:r w:rsidRPr="007520A8">
        <w:rPr>
          <w:rFonts w:ascii="Arial" w:hAnsi="Arial" w:cs="Arial"/>
        </w:rPr>
        <w:t>.</w:t>
      </w:r>
    </w:p>
    <w:p w14:paraId="4ED38A3D" w14:textId="77777777" w:rsidR="009B6B2C" w:rsidRPr="007520A8" w:rsidRDefault="009B6B2C" w:rsidP="00515E55">
      <w:pPr>
        <w:pStyle w:val="Prrafodelista"/>
        <w:spacing w:line="276" w:lineRule="auto"/>
        <w:ind w:left="0"/>
        <w:jc w:val="both"/>
        <w:rPr>
          <w:rFonts w:ascii="Arial" w:hAnsi="Arial" w:cs="Arial"/>
          <w:sz w:val="2"/>
          <w:szCs w:val="2"/>
        </w:rPr>
      </w:pPr>
    </w:p>
    <w:p w14:paraId="246B2300" w14:textId="77777777" w:rsidR="00195526" w:rsidRPr="007520A8" w:rsidRDefault="00195526" w:rsidP="00515E55">
      <w:pPr>
        <w:tabs>
          <w:tab w:val="left" w:pos="851"/>
        </w:tabs>
        <w:spacing w:line="276" w:lineRule="auto"/>
        <w:ind w:left="709" w:hanging="709"/>
        <w:jc w:val="both"/>
        <w:rPr>
          <w:rFonts w:ascii="Arial" w:hAnsi="Arial" w:cs="Arial"/>
          <w:lang w:val="es-ES" w:eastAsia="es-ES"/>
        </w:rPr>
      </w:pPr>
      <w:r w:rsidRPr="007520A8">
        <w:rPr>
          <w:rFonts w:ascii="Arial" w:hAnsi="Arial" w:cs="Arial"/>
          <w:b/>
          <w:lang w:eastAsia="es-ES"/>
        </w:rPr>
        <w:t xml:space="preserve">VI.-   </w:t>
      </w:r>
      <w:r w:rsidRPr="007520A8">
        <w:rPr>
          <w:rFonts w:ascii="Arial" w:hAnsi="Arial" w:cs="Arial"/>
          <w:lang w:eastAsia="es-ES"/>
        </w:rPr>
        <w:t>Lectura</w:t>
      </w:r>
      <w:r w:rsidR="00953C2E" w:rsidRPr="007520A8">
        <w:rPr>
          <w:rFonts w:ascii="Arial" w:hAnsi="Arial" w:cs="Arial"/>
          <w:lang w:val="es-ES" w:eastAsia="es-ES"/>
        </w:rPr>
        <w:t xml:space="preserve"> y en</w:t>
      </w:r>
      <w:r w:rsidRPr="007520A8">
        <w:rPr>
          <w:rFonts w:ascii="Arial" w:hAnsi="Arial" w:cs="Arial"/>
          <w:lang w:val="es-ES" w:eastAsia="es-ES"/>
        </w:rPr>
        <w:t xml:space="preserve"> su caso debate y aprobación de dictámenes de comisiones   edilicias.</w:t>
      </w:r>
    </w:p>
    <w:p w14:paraId="3D2A6C80" w14:textId="77777777" w:rsidR="00195526" w:rsidRPr="007520A8" w:rsidRDefault="00195526" w:rsidP="00515E55">
      <w:pPr>
        <w:spacing w:line="276" w:lineRule="auto"/>
        <w:ind w:left="567" w:hanging="567"/>
        <w:jc w:val="both"/>
        <w:rPr>
          <w:rFonts w:ascii="Arial" w:hAnsi="Arial" w:cs="Arial"/>
          <w:sz w:val="6"/>
          <w:szCs w:val="6"/>
          <w:lang w:val="es-ES" w:eastAsia="es-ES"/>
        </w:rPr>
      </w:pPr>
    </w:p>
    <w:p w14:paraId="1F913881" w14:textId="687A64ED" w:rsidR="00195526" w:rsidRPr="007520A8" w:rsidRDefault="00195526" w:rsidP="00515E55">
      <w:pPr>
        <w:spacing w:line="276" w:lineRule="auto"/>
        <w:ind w:left="709" w:hanging="709"/>
        <w:jc w:val="both"/>
        <w:rPr>
          <w:rFonts w:ascii="Arial" w:hAnsi="Arial" w:cs="Arial"/>
          <w:lang w:val="es-ES" w:eastAsia="es-ES"/>
        </w:rPr>
      </w:pPr>
      <w:r w:rsidRPr="007520A8">
        <w:rPr>
          <w:rFonts w:ascii="Arial" w:hAnsi="Arial" w:cs="Arial"/>
          <w:b/>
          <w:lang w:val="es-ES" w:eastAsia="es-ES"/>
        </w:rPr>
        <w:t xml:space="preserve">VII.-    </w:t>
      </w:r>
      <w:r w:rsidRPr="007520A8">
        <w:rPr>
          <w:rFonts w:ascii="Arial" w:hAnsi="Arial" w:cs="Arial"/>
          <w:lang w:val="es-ES" w:eastAsia="es-ES"/>
        </w:rPr>
        <w:t>Iniciativas de aprobación directa.</w:t>
      </w:r>
    </w:p>
    <w:p w14:paraId="213163B7" w14:textId="77777777" w:rsidR="00195526" w:rsidRPr="007520A8" w:rsidRDefault="00195526" w:rsidP="00515E55">
      <w:pPr>
        <w:spacing w:line="276" w:lineRule="auto"/>
        <w:ind w:left="709" w:hanging="709"/>
        <w:jc w:val="both"/>
        <w:rPr>
          <w:rFonts w:ascii="Arial" w:hAnsi="Arial" w:cs="Arial"/>
          <w:sz w:val="2"/>
          <w:szCs w:val="2"/>
          <w:lang w:val="es-ES" w:eastAsia="es-ES"/>
        </w:rPr>
      </w:pPr>
    </w:p>
    <w:p w14:paraId="7ECB1574" w14:textId="70CE949C" w:rsidR="00195526" w:rsidRPr="007520A8" w:rsidRDefault="00195526" w:rsidP="00515E55">
      <w:pPr>
        <w:pStyle w:val="Prrafodelista"/>
        <w:spacing w:line="276" w:lineRule="auto"/>
        <w:ind w:left="0"/>
        <w:jc w:val="both"/>
        <w:rPr>
          <w:rFonts w:ascii="Arial" w:hAnsi="Arial" w:cs="Arial"/>
        </w:rPr>
      </w:pPr>
      <w:r w:rsidRPr="007520A8">
        <w:rPr>
          <w:rFonts w:ascii="Arial" w:hAnsi="Arial" w:cs="Arial"/>
          <w:b/>
          <w:lang w:val="es-ES" w:eastAsia="es-ES"/>
        </w:rPr>
        <w:t xml:space="preserve">VIII.-   </w:t>
      </w:r>
      <w:r w:rsidRPr="007520A8">
        <w:rPr>
          <w:rFonts w:ascii="Arial" w:hAnsi="Arial" w:cs="Arial"/>
          <w:lang w:val="es-ES" w:eastAsia="es-ES"/>
        </w:rPr>
        <w:t xml:space="preserve">Asuntos </w:t>
      </w:r>
      <w:r w:rsidR="00A44228" w:rsidRPr="007520A8">
        <w:rPr>
          <w:rFonts w:ascii="Arial" w:hAnsi="Arial" w:cs="Arial"/>
          <w:lang w:val="es-ES" w:eastAsia="es-ES"/>
        </w:rPr>
        <w:t>generales</w:t>
      </w:r>
    </w:p>
    <w:p w14:paraId="50030943" w14:textId="77777777" w:rsidR="009B6B2C" w:rsidRPr="007520A8" w:rsidRDefault="009B6B2C" w:rsidP="000F76B6">
      <w:pPr>
        <w:pStyle w:val="Prrafodelista"/>
        <w:ind w:left="0"/>
        <w:jc w:val="both"/>
        <w:rPr>
          <w:rFonts w:ascii="Arial" w:hAnsi="Arial" w:cs="Arial"/>
          <w:sz w:val="2"/>
          <w:szCs w:val="2"/>
        </w:rPr>
      </w:pPr>
    </w:p>
    <w:p w14:paraId="1F872E93" w14:textId="3EC07F89" w:rsidR="00793172" w:rsidRPr="007520A8" w:rsidRDefault="002046E0" w:rsidP="00793172">
      <w:pPr>
        <w:jc w:val="both"/>
        <w:rPr>
          <w:rFonts w:ascii="Arial" w:hAnsi="Arial" w:cs="Arial"/>
        </w:rPr>
      </w:pPr>
      <w:r w:rsidRPr="007520A8">
        <w:rPr>
          <w:rFonts w:ascii="Arial" w:hAnsi="Arial" w:cs="Arial"/>
        </w:rPr>
        <w:t>Es cuanto</w:t>
      </w:r>
      <w:r w:rsidR="00A44228" w:rsidRPr="007520A8">
        <w:rPr>
          <w:rFonts w:ascii="Arial" w:hAnsi="Arial" w:cs="Arial"/>
        </w:rPr>
        <w:t xml:space="preserve"> </w:t>
      </w:r>
      <w:r w:rsidRPr="007520A8">
        <w:rPr>
          <w:rFonts w:ascii="Arial" w:hAnsi="Arial" w:cs="Arial"/>
        </w:rPr>
        <w:t>Presidenta.-----------------------------------------------------------</w:t>
      </w:r>
      <w:r w:rsidR="00645066" w:rsidRPr="007520A8">
        <w:rPr>
          <w:rFonts w:ascii="Arial" w:hAnsi="Arial" w:cs="Arial"/>
        </w:rPr>
        <w:t>----------------</w:t>
      </w:r>
      <w:r w:rsidRPr="007520A8">
        <w:rPr>
          <w:rFonts w:ascii="Arial" w:hAnsi="Arial" w:cs="Arial"/>
        </w:rPr>
        <w:t>---</w:t>
      </w:r>
      <w:r w:rsidR="00966C76" w:rsidRPr="007520A8">
        <w:rPr>
          <w:rFonts w:ascii="Arial" w:hAnsi="Arial" w:cs="Arial"/>
        </w:rPr>
        <w:t>----------------</w:t>
      </w:r>
      <w:r w:rsidR="00731A5D">
        <w:rPr>
          <w:rFonts w:ascii="Arial" w:hAnsi="Arial" w:cs="Arial"/>
        </w:rPr>
        <w:t>----------------</w:t>
      </w:r>
      <w:r w:rsidRPr="007520A8">
        <w:rPr>
          <w:rFonts w:ascii="Arial" w:hAnsi="Arial" w:cs="Arial"/>
        </w:rPr>
        <w:t>----------------------</w:t>
      </w:r>
      <w:r w:rsidR="00225FBB" w:rsidRPr="007520A8">
        <w:rPr>
          <w:rFonts w:ascii="Arial" w:hAnsi="Arial" w:cs="Arial"/>
        </w:rPr>
        <w:t>-----</w:t>
      </w:r>
      <w:r w:rsidR="00A34123" w:rsidRPr="007520A8">
        <w:rPr>
          <w:rFonts w:ascii="Arial" w:hAnsi="Arial" w:cs="Arial"/>
        </w:rPr>
        <w:t>-</w:t>
      </w:r>
      <w:r w:rsidR="00225FBB" w:rsidRPr="007520A8">
        <w:rPr>
          <w:rFonts w:ascii="Arial" w:hAnsi="Arial" w:cs="Arial"/>
        </w:rPr>
        <w:t>--------------</w:t>
      </w:r>
      <w:r w:rsidRPr="007520A8">
        <w:rPr>
          <w:rFonts w:ascii="Arial" w:hAnsi="Arial" w:cs="Arial"/>
        </w:rPr>
        <w:t xml:space="preserve">------------------------------------ </w:t>
      </w:r>
    </w:p>
    <w:p w14:paraId="4D601873" w14:textId="4C9AD0E1" w:rsidR="006A0AFB" w:rsidRPr="007520A8" w:rsidRDefault="006A0AFB" w:rsidP="006A0AFB">
      <w:pPr>
        <w:pStyle w:val="Sinespaciado"/>
        <w:jc w:val="both"/>
        <w:rPr>
          <w:rFonts w:ascii="Arial" w:hAnsi="Arial" w:cs="Arial"/>
          <w:sz w:val="24"/>
          <w:szCs w:val="24"/>
        </w:rPr>
      </w:pPr>
      <w:r w:rsidRPr="007520A8">
        <w:rPr>
          <w:rFonts w:ascii="Arial" w:hAnsi="Arial" w:cs="Arial"/>
          <w:sz w:val="24"/>
          <w:szCs w:val="24"/>
        </w:rPr>
        <w:t xml:space="preserve">Con la palabra la Presidenta Municipal, Lcda. Mirna Citlalli Amaya de Luna: </w:t>
      </w:r>
      <w:r w:rsidR="00515E55">
        <w:rPr>
          <w:rFonts w:ascii="Arial" w:hAnsi="Arial" w:cs="Arial"/>
          <w:sz w:val="24"/>
          <w:szCs w:val="24"/>
        </w:rPr>
        <w:t>P</w:t>
      </w:r>
      <w:r>
        <w:rPr>
          <w:rFonts w:ascii="Arial" w:hAnsi="Arial" w:cs="Arial"/>
          <w:sz w:val="24"/>
          <w:szCs w:val="24"/>
        </w:rPr>
        <w:t xml:space="preserve">or lo que en votación económica les pregunto quienes estén por la afirmativa de la aprobación del orden del día </w:t>
      </w:r>
      <w:r w:rsidR="00515E55">
        <w:rPr>
          <w:rFonts w:ascii="Arial" w:hAnsi="Arial" w:cs="Arial"/>
          <w:sz w:val="24"/>
          <w:szCs w:val="24"/>
        </w:rPr>
        <w:t>lo manifiesten levantando su mano</w:t>
      </w:r>
      <w:r>
        <w:rPr>
          <w:rFonts w:ascii="Arial" w:hAnsi="Arial" w:cs="Arial"/>
          <w:sz w:val="24"/>
          <w:szCs w:val="24"/>
        </w:rPr>
        <w:t>, ¿a favor?, gracias aprobado por unanimidad.----------------------------------------------------------------------------------------------------------</w:t>
      </w:r>
      <w:r w:rsidR="00515E55">
        <w:rPr>
          <w:rFonts w:ascii="Arial" w:hAnsi="Arial" w:cs="Arial"/>
          <w:sz w:val="24"/>
          <w:szCs w:val="24"/>
        </w:rPr>
        <w:t>-----------</w:t>
      </w:r>
      <w:r>
        <w:rPr>
          <w:rFonts w:ascii="Arial" w:hAnsi="Arial" w:cs="Arial"/>
          <w:sz w:val="24"/>
          <w:szCs w:val="24"/>
        </w:rPr>
        <w:t>-------------------------------------------------------</w:t>
      </w:r>
      <w:r w:rsidRPr="00D9784A">
        <w:rPr>
          <w:rFonts w:ascii="Arial" w:hAnsi="Arial" w:cs="Arial"/>
          <w:sz w:val="24"/>
          <w:szCs w:val="24"/>
        </w:rPr>
        <w:t xml:space="preserve"> </w:t>
      </w:r>
      <w:r w:rsidRPr="007520A8">
        <w:rPr>
          <w:rFonts w:ascii="Arial" w:hAnsi="Arial" w:cs="Arial"/>
          <w:sz w:val="24"/>
          <w:szCs w:val="24"/>
        </w:rPr>
        <w:t xml:space="preserve">Con la palabra la Presidenta Municipal, Lcda. Mirna Citlalli Amaya de Luna: Para el desahogo del </w:t>
      </w:r>
      <w:r w:rsidRPr="007520A8">
        <w:rPr>
          <w:rFonts w:ascii="Arial" w:hAnsi="Arial" w:cs="Arial"/>
          <w:b/>
          <w:sz w:val="24"/>
          <w:szCs w:val="24"/>
          <w:u w:val="single"/>
        </w:rPr>
        <w:t>TERCER PUNTO</w:t>
      </w:r>
      <w:r w:rsidRPr="007520A8">
        <w:rPr>
          <w:rFonts w:ascii="Arial" w:hAnsi="Arial" w:cs="Arial"/>
          <w:sz w:val="24"/>
          <w:szCs w:val="24"/>
        </w:rPr>
        <w:t xml:space="preserve"> del orden del día, consiste</w:t>
      </w:r>
      <w:r>
        <w:rPr>
          <w:rFonts w:ascii="Arial" w:hAnsi="Arial" w:cs="Arial"/>
          <w:sz w:val="24"/>
          <w:szCs w:val="24"/>
        </w:rPr>
        <w:t>nte</w:t>
      </w:r>
      <w:r w:rsidRPr="007520A8">
        <w:rPr>
          <w:rFonts w:ascii="Arial" w:hAnsi="Arial" w:cs="Arial"/>
          <w:sz w:val="24"/>
          <w:szCs w:val="24"/>
        </w:rPr>
        <w:t xml:space="preserve"> en </w:t>
      </w:r>
      <w:r w:rsidR="00515E55">
        <w:rPr>
          <w:rFonts w:ascii="Arial" w:hAnsi="Arial" w:cs="Arial"/>
          <w:sz w:val="24"/>
          <w:szCs w:val="24"/>
        </w:rPr>
        <w:t>la</w:t>
      </w:r>
      <w:r w:rsidRPr="007520A8">
        <w:rPr>
          <w:rFonts w:ascii="Arial" w:hAnsi="Arial" w:cs="Arial"/>
          <w:sz w:val="24"/>
          <w:szCs w:val="24"/>
        </w:rPr>
        <w:t xml:space="preserve"> </w:t>
      </w:r>
      <w:r w:rsidRPr="007520A8">
        <w:rPr>
          <w:rFonts w:ascii="Arial" w:hAnsi="Arial" w:cs="Arial"/>
          <w:b/>
          <w:sz w:val="24"/>
          <w:szCs w:val="24"/>
        </w:rPr>
        <w:t>lectura, análisis y aprobación</w:t>
      </w:r>
      <w:bookmarkStart w:id="3" w:name="_Hlk111630462"/>
      <w:r w:rsidRPr="007520A8">
        <w:rPr>
          <w:rFonts w:ascii="Arial" w:hAnsi="Arial" w:cs="Arial"/>
          <w:b/>
          <w:sz w:val="24"/>
          <w:szCs w:val="24"/>
        </w:rPr>
        <w:t xml:space="preserve"> del</w:t>
      </w:r>
      <w:r w:rsidR="00515E55">
        <w:rPr>
          <w:rFonts w:ascii="Arial" w:hAnsi="Arial" w:cs="Arial"/>
          <w:b/>
          <w:sz w:val="24"/>
          <w:szCs w:val="24"/>
        </w:rPr>
        <w:t xml:space="preserve"> </w:t>
      </w:r>
      <w:r w:rsidR="00B82F77" w:rsidRPr="00B82F77">
        <w:rPr>
          <w:rFonts w:ascii="Arial" w:hAnsi="Arial" w:cs="Arial"/>
          <w:b/>
          <w:bCs/>
          <w:sz w:val="24"/>
          <w:szCs w:val="24"/>
        </w:rPr>
        <w:t>acta de sesión ordinaria de fecha 24 de febrero, así como del acta de la sesión solemne de 27 de febrero, ambas del año 202</w:t>
      </w:r>
      <w:r w:rsidR="00B82F77">
        <w:rPr>
          <w:rFonts w:ascii="Arial" w:hAnsi="Arial" w:cs="Arial"/>
          <w:b/>
          <w:bCs/>
          <w:sz w:val="24"/>
          <w:szCs w:val="24"/>
        </w:rPr>
        <w:t>3</w:t>
      </w:r>
      <w:r w:rsidR="00B82F77" w:rsidRPr="00B82F77">
        <w:rPr>
          <w:rFonts w:ascii="Arial" w:hAnsi="Arial" w:cs="Arial"/>
          <w:b/>
          <w:bCs/>
          <w:sz w:val="24"/>
          <w:szCs w:val="24"/>
        </w:rPr>
        <w:t>,</w:t>
      </w:r>
      <w:bookmarkEnd w:id="3"/>
      <w:r w:rsidRPr="007520A8">
        <w:rPr>
          <w:rFonts w:ascii="Arial" w:hAnsi="Arial" w:cs="Arial"/>
          <w:b/>
          <w:sz w:val="24"/>
          <w:szCs w:val="24"/>
        </w:rPr>
        <w:t xml:space="preserve"> </w:t>
      </w:r>
      <w:r w:rsidRPr="007520A8">
        <w:rPr>
          <w:rFonts w:ascii="Arial" w:hAnsi="Arial" w:cs="Arial"/>
          <w:b/>
          <w:bCs/>
          <w:sz w:val="24"/>
          <w:szCs w:val="24"/>
        </w:rPr>
        <w:t xml:space="preserve">se solicita la dispensa de la lectura, </w:t>
      </w:r>
      <w:r w:rsidRPr="007520A8">
        <w:rPr>
          <w:rFonts w:ascii="Arial" w:hAnsi="Arial" w:cs="Arial"/>
          <w:sz w:val="24"/>
          <w:szCs w:val="24"/>
        </w:rPr>
        <w:t xml:space="preserve">en virtud de que </w:t>
      </w:r>
      <w:r w:rsidR="00515E55">
        <w:rPr>
          <w:rFonts w:ascii="Arial" w:hAnsi="Arial" w:cs="Arial"/>
          <w:sz w:val="24"/>
          <w:szCs w:val="24"/>
        </w:rPr>
        <w:t>los</w:t>
      </w:r>
      <w:r w:rsidRPr="007520A8">
        <w:rPr>
          <w:rFonts w:ascii="Arial" w:hAnsi="Arial" w:cs="Arial"/>
          <w:sz w:val="24"/>
          <w:szCs w:val="24"/>
        </w:rPr>
        <w:t xml:space="preserve"> proyecto</w:t>
      </w:r>
      <w:r w:rsidR="00515E55">
        <w:rPr>
          <w:rFonts w:ascii="Arial" w:hAnsi="Arial" w:cs="Arial"/>
          <w:sz w:val="24"/>
          <w:szCs w:val="24"/>
        </w:rPr>
        <w:t>s</w:t>
      </w:r>
      <w:r w:rsidRPr="007520A8">
        <w:rPr>
          <w:rFonts w:ascii="Arial" w:hAnsi="Arial" w:cs="Arial"/>
          <w:sz w:val="24"/>
          <w:szCs w:val="24"/>
        </w:rPr>
        <w:t xml:space="preserve"> ha</w:t>
      </w:r>
      <w:r w:rsidR="00515E55">
        <w:rPr>
          <w:rFonts w:ascii="Arial" w:hAnsi="Arial" w:cs="Arial"/>
          <w:sz w:val="24"/>
          <w:szCs w:val="24"/>
        </w:rPr>
        <w:t>n</w:t>
      </w:r>
      <w:r w:rsidRPr="007520A8">
        <w:rPr>
          <w:rFonts w:ascii="Arial" w:hAnsi="Arial" w:cs="Arial"/>
          <w:sz w:val="24"/>
          <w:szCs w:val="24"/>
        </w:rPr>
        <w:t xml:space="preserve"> sido circulado</w:t>
      </w:r>
      <w:r w:rsidR="00515E55">
        <w:rPr>
          <w:rFonts w:ascii="Arial" w:hAnsi="Arial" w:cs="Arial"/>
          <w:sz w:val="24"/>
          <w:szCs w:val="24"/>
        </w:rPr>
        <w:t>s</w:t>
      </w:r>
      <w:r w:rsidRPr="007520A8">
        <w:rPr>
          <w:rFonts w:ascii="Arial" w:hAnsi="Arial" w:cs="Arial"/>
          <w:sz w:val="24"/>
          <w:szCs w:val="24"/>
        </w:rPr>
        <w:t xml:space="preserve"> con anticipación y enviado</w:t>
      </w:r>
      <w:r w:rsidR="00515E55">
        <w:rPr>
          <w:rFonts w:ascii="Arial" w:hAnsi="Arial" w:cs="Arial"/>
          <w:sz w:val="24"/>
          <w:szCs w:val="24"/>
        </w:rPr>
        <w:t>s</w:t>
      </w:r>
      <w:r w:rsidRPr="007520A8">
        <w:rPr>
          <w:rFonts w:ascii="Arial" w:hAnsi="Arial" w:cs="Arial"/>
          <w:sz w:val="24"/>
          <w:szCs w:val="24"/>
        </w:rPr>
        <w:t xml:space="preserve"> de manera electrónica para su estudio y análisis a través de s</w:t>
      </w:r>
      <w:r>
        <w:rPr>
          <w:rFonts w:ascii="Arial" w:hAnsi="Arial" w:cs="Arial"/>
          <w:sz w:val="24"/>
          <w:szCs w:val="24"/>
        </w:rPr>
        <w:t>us</w:t>
      </w:r>
      <w:r w:rsidRPr="007520A8">
        <w:rPr>
          <w:rFonts w:ascii="Arial" w:hAnsi="Arial" w:cs="Arial"/>
          <w:sz w:val="24"/>
          <w:szCs w:val="24"/>
        </w:rPr>
        <w:t xml:space="preserve"> correos autorizados</w:t>
      </w:r>
      <w:r w:rsidR="00515E55">
        <w:rPr>
          <w:rFonts w:ascii="Arial" w:hAnsi="Arial" w:cs="Arial"/>
          <w:sz w:val="24"/>
          <w:szCs w:val="24"/>
        </w:rPr>
        <w:t xml:space="preserve"> por cada uno de ustedes</w:t>
      </w:r>
      <w:r w:rsidRPr="007520A8">
        <w:rPr>
          <w:rFonts w:ascii="Arial" w:hAnsi="Arial" w:cs="Arial"/>
          <w:sz w:val="24"/>
          <w:szCs w:val="24"/>
        </w:rPr>
        <w:t xml:space="preserve">, por lo que en votación económica les pregunto, quienes estén por la afirmativa de la aprobación de la dispensa de la lectura </w:t>
      </w:r>
      <w:r w:rsidR="00515E55">
        <w:rPr>
          <w:rFonts w:ascii="Arial" w:hAnsi="Arial" w:cs="Arial"/>
          <w:sz w:val="24"/>
          <w:szCs w:val="24"/>
        </w:rPr>
        <w:t xml:space="preserve">lo </w:t>
      </w:r>
      <w:r w:rsidRPr="007520A8">
        <w:rPr>
          <w:rFonts w:ascii="Arial" w:hAnsi="Arial" w:cs="Arial"/>
          <w:sz w:val="24"/>
          <w:szCs w:val="24"/>
        </w:rPr>
        <w:t>manif</w:t>
      </w:r>
      <w:r w:rsidR="00515E55">
        <w:rPr>
          <w:rFonts w:ascii="Arial" w:hAnsi="Arial" w:cs="Arial"/>
          <w:sz w:val="24"/>
          <w:szCs w:val="24"/>
        </w:rPr>
        <w:t>iesten levantando su mano</w:t>
      </w:r>
      <w:r w:rsidRPr="007520A8">
        <w:rPr>
          <w:rFonts w:ascii="Arial" w:hAnsi="Arial" w:cs="Arial"/>
          <w:sz w:val="24"/>
          <w:szCs w:val="24"/>
        </w:rPr>
        <w:t>,</w:t>
      </w:r>
      <w:r w:rsidR="00515E55">
        <w:rPr>
          <w:rFonts w:ascii="Arial" w:hAnsi="Arial" w:cs="Arial"/>
          <w:sz w:val="24"/>
          <w:szCs w:val="24"/>
        </w:rPr>
        <w:t xml:space="preserve"> ¿a favor?</w:t>
      </w:r>
      <w:r w:rsidRPr="007520A8">
        <w:rPr>
          <w:rFonts w:ascii="Arial" w:hAnsi="Arial" w:cs="Arial"/>
          <w:sz w:val="24"/>
          <w:szCs w:val="24"/>
        </w:rPr>
        <w:t xml:space="preserve"> </w:t>
      </w:r>
      <w:r>
        <w:rPr>
          <w:rFonts w:ascii="Arial" w:hAnsi="Arial" w:cs="Arial"/>
          <w:sz w:val="24"/>
          <w:szCs w:val="24"/>
        </w:rPr>
        <w:t xml:space="preserve">muchas </w:t>
      </w:r>
      <w:r w:rsidRPr="007520A8">
        <w:rPr>
          <w:rFonts w:ascii="Arial" w:hAnsi="Arial" w:cs="Arial"/>
          <w:sz w:val="24"/>
          <w:szCs w:val="24"/>
        </w:rPr>
        <w:t>gracias,</w:t>
      </w:r>
      <w:r>
        <w:rPr>
          <w:rFonts w:ascii="Arial" w:hAnsi="Arial" w:cs="Arial"/>
          <w:sz w:val="24"/>
          <w:szCs w:val="24"/>
        </w:rPr>
        <w:t xml:space="preserve"> </w:t>
      </w:r>
      <w:r w:rsidRPr="007520A8">
        <w:rPr>
          <w:rFonts w:ascii="Arial" w:hAnsi="Arial" w:cs="Arial"/>
          <w:sz w:val="24"/>
          <w:szCs w:val="24"/>
        </w:rPr>
        <w:t>aprobado por unanimidad</w:t>
      </w:r>
      <w:r w:rsidRPr="007520A8">
        <w:rPr>
          <w:rFonts w:ascii="Arial" w:eastAsia="Times New Roman" w:hAnsi="Arial" w:cs="Arial"/>
          <w:i/>
          <w:sz w:val="24"/>
          <w:szCs w:val="24"/>
          <w:lang w:eastAsia="es-MX"/>
        </w:rPr>
        <w:t>.</w:t>
      </w:r>
      <w:r w:rsidRPr="007520A8">
        <w:rPr>
          <w:rFonts w:ascii="Arial" w:hAnsi="Arial" w:cs="Arial"/>
          <w:sz w:val="24"/>
          <w:szCs w:val="24"/>
        </w:rPr>
        <w:t xml:space="preserve"> </w:t>
      </w:r>
      <w:r w:rsidRPr="00AB5A65">
        <w:rPr>
          <w:rFonts w:ascii="Arial" w:hAnsi="Arial" w:cs="Arial"/>
          <w:b/>
          <w:bCs/>
          <w:sz w:val="24"/>
          <w:szCs w:val="24"/>
        </w:rPr>
        <w:t>Se somete a votación la aprobación del</w:t>
      </w:r>
      <w:r w:rsidRPr="007520A8">
        <w:rPr>
          <w:rFonts w:ascii="Arial" w:hAnsi="Arial" w:cs="Arial"/>
          <w:b/>
          <w:bCs/>
          <w:sz w:val="24"/>
          <w:szCs w:val="24"/>
        </w:rPr>
        <w:t xml:space="preserve"> contenido de</w:t>
      </w:r>
      <w:r w:rsidR="00515E55">
        <w:rPr>
          <w:rFonts w:ascii="Arial" w:hAnsi="Arial" w:cs="Arial"/>
          <w:b/>
          <w:bCs/>
          <w:sz w:val="24"/>
          <w:szCs w:val="24"/>
        </w:rPr>
        <w:t xml:space="preserve"> </w:t>
      </w:r>
      <w:r w:rsidRPr="007520A8">
        <w:rPr>
          <w:rFonts w:ascii="Arial" w:hAnsi="Arial" w:cs="Arial"/>
          <w:b/>
          <w:bCs/>
          <w:sz w:val="24"/>
          <w:szCs w:val="24"/>
        </w:rPr>
        <w:t>l</w:t>
      </w:r>
      <w:r w:rsidR="00515E55">
        <w:rPr>
          <w:rFonts w:ascii="Arial" w:hAnsi="Arial" w:cs="Arial"/>
          <w:b/>
          <w:bCs/>
          <w:sz w:val="24"/>
          <w:szCs w:val="24"/>
        </w:rPr>
        <w:t>as</w:t>
      </w:r>
      <w:r w:rsidRPr="007520A8">
        <w:rPr>
          <w:rFonts w:ascii="Arial" w:hAnsi="Arial" w:cs="Arial"/>
          <w:b/>
          <w:bCs/>
          <w:sz w:val="24"/>
          <w:szCs w:val="24"/>
        </w:rPr>
        <w:t xml:space="preserve"> acta</w:t>
      </w:r>
      <w:r w:rsidR="00515E55">
        <w:rPr>
          <w:rFonts w:ascii="Arial" w:hAnsi="Arial" w:cs="Arial"/>
          <w:b/>
          <w:bCs/>
          <w:sz w:val="24"/>
          <w:szCs w:val="24"/>
        </w:rPr>
        <w:t>s</w:t>
      </w:r>
      <w:r w:rsidRPr="007520A8">
        <w:rPr>
          <w:rFonts w:ascii="Arial" w:hAnsi="Arial" w:cs="Arial"/>
          <w:sz w:val="24"/>
          <w:szCs w:val="24"/>
        </w:rPr>
        <w:t xml:space="preserve">, quienes estén por la afirmativa </w:t>
      </w:r>
      <w:r w:rsidR="00515E55">
        <w:rPr>
          <w:rFonts w:ascii="Arial" w:hAnsi="Arial" w:cs="Arial"/>
          <w:sz w:val="24"/>
          <w:szCs w:val="24"/>
        </w:rPr>
        <w:t xml:space="preserve">lo </w:t>
      </w:r>
      <w:r w:rsidR="00515E55" w:rsidRPr="007520A8">
        <w:rPr>
          <w:rFonts w:ascii="Arial" w:hAnsi="Arial" w:cs="Arial"/>
          <w:sz w:val="24"/>
          <w:szCs w:val="24"/>
        </w:rPr>
        <w:t>manif</w:t>
      </w:r>
      <w:r w:rsidR="00515E55">
        <w:rPr>
          <w:rFonts w:ascii="Arial" w:hAnsi="Arial" w:cs="Arial"/>
          <w:sz w:val="24"/>
          <w:szCs w:val="24"/>
        </w:rPr>
        <w:t>iesten levantando su mano, ¿a favor?,</w:t>
      </w:r>
      <w:r w:rsidR="00F565FD">
        <w:rPr>
          <w:rFonts w:ascii="Arial" w:hAnsi="Arial" w:cs="Arial"/>
          <w:sz w:val="24"/>
          <w:szCs w:val="24"/>
        </w:rPr>
        <w:t xml:space="preserve"> </w:t>
      </w:r>
      <w:r w:rsidRPr="007520A8">
        <w:rPr>
          <w:rFonts w:ascii="Arial" w:hAnsi="Arial" w:cs="Arial"/>
          <w:sz w:val="24"/>
          <w:szCs w:val="24"/>
        </w:rPr>
        <w:t xml:space="preserve">gracias, </w:t>
      </w:r>
      <w:r w:rsidR="00F565FD">
        <w:rPr>
          <w:rFonts w:ascii="Arial" w:hAnsi="Arial" w:cs="Arial"/>
          <w:sz w:val="24"/>
          <w:szCs w:val="24"/>
        </w:rPr>
        <w:t>se aprueba el contenido</w:t>
      </w:r>
      <w:r w:rsidRPr="007520A8">
        <w:rPr>
          <w:rFonts w:ascii="Arial" w:hAnsi="Arial" w:cs="Arial"/>
          <w:sz w:val="24"/>
          <w:szCs w:val="24"/>
        </w:rPr>
        <w:t>.-----------------------------------------</w:t>
      </w:r>
      <w:r>
        <w:rPr>
          <w:rFonts w:ascii="Arial" w:hAnsi="Arial" w:cs="Arial"/>
          <w:sz w:val="24"/>
          <w:szCs w:val="24"/>
        </w:rPr>
        <w:t>--------------------------------------------------------------------</w:t>
      </w:r>
      <w:r w:rsidRPr="007520A8">
        <w:rPr>
          <w:rFonts w:ascii="Arial" w:hAnsi="Arial" w:cs="Arial"/>
          <w:sz w:val="24"/>
          <w:szCs w:val="24"/>
        </w:rPr>
        <w:t>-----</w:t>
      </w:r>
    </w:p>
    <w:p w14:paraId="12868B07" w14:textId="612FCF6F" w:rsidR="00906707" w:rsidRPr="007520A8" w:rsidRDefault="002046E0" w:rsidP="00EA6282">
      <w:pPr>
        <w:pStyle w:val="Sinespaciado"/>
        <w:jc w:val="both"/>
        <w:rPr>
          <w:rFonts w:ascii="Arial" w:hAnsi="Arial" w:cs="Arial"/>
          <w:bCs/>
          <w:sz w:val="24"/>
          <w:szCs w:val="24"/>
        </w:rPr>
      </w:pPr>
      <w:r w:rsidRPr="007520A8">
        <w:rPr>
          <w:rFonts w:ascii="Arial" w:hAnsi="Arial" w:cs="Arial"/>
          <w:sz w:val="24"/>
          <w:szCs w:val="24"/>
        </w:rPr>
        <w:t xml:space="preserve">Con la palabra la Presidenta Municipal, </w:t>
      </w:r>
      <w:r w:rsidR="009E3616" w:rsidRPr="007520A8">
        <w:rPr>
          <w:rFonts w:ascii="Arial" w:hAnsi="Arial" w:cs="Arial"/>
          <w:sz w:val="24"/>
          <w:szCs w:val="24"/>
        </w:rPr>
        <w:t xml:space="preserve">Lcda. </w:t>
      </w:r>
      <w:r w:rsidRPr="007520A8">
        <w:rPr>
          <w:rFonts w:ascii="Arial" w:hAnsi="Arial" w:cs="Arial"/>
          <w:sz w:val="24"/>
          <w:szCs w:val="24"/>
        </w:rPr>
        <w:t xml:space="preserve">Mirna Citlalli Amaya de Luna: En el desahogo del </w:t>
      </w:r>
      <w:r w:rsidRPr="007520A8">
        <w:rPr>
          <w:rFonts w:ascii="Arial" w:hAnsi="Arial" w:cs="Arial"/>
          <w:b/>
          <w:sz w:val="24"/>
          <w:szCs w:val="24"/>
          <w:u w:val="single"/>
        </w:rPr>
        <w:t>CUARTO PUNTO</w:t>
      </w:r>
      <w:r w:rsidRPr="007520A8">
        <w:rPr>
          <w:rFonts w:ascii="Arial" w:hAnsi="Arial" w:cs="Arial"/>
          <w:sz w:val="24"/>
          <w:szCs w:val="24"/>
        </w:rPr>
        <w:t xml:space="preserve"> del </w:t>
      </w:r>
      <w:r w:rsidR="00FC0A41" w:rsidRPr="007520A8">
        <w:rPr>
          <w:rFonts w:ascii="Arial" w:hAnsi="Arial" w:cs="Arial"/>
          <w:sz w:val="24"/>
          <w:szCs w:val="24"/>
        </w:rPr>
        <w:t xml:space="preserve">orden del </w:t>
      </w:r>
      <w:r w:rsidRPr="007520A8">
        <w:rPr>
          <w:rFonts w:ascii="Arial" w:hAnsi="Arial" w:cs="Arial"/>
          <w:sz w:val="24"/>
          <w:szCs w:val="24"/>
        </w:rPr>
        <w:t xml:space="preserve">día, se solicita al Secretario del Ayuntamiento </w:t>
      </w:r>
      <w:r w:rsidR="00966C76" w:rsidRPr="007520A8">
        <w:rPr>
          <w:rFonts w:ascii="Arial" w:hAnsi="Arial" w:cs="Arial"/>
          <w:bCs/>
          <w:sz w:val="24"/>
          <w:szCs w:val="24"/>
        </w:rPr>
        <w:t>d</w:t>
      </w:r>
      <w:r w:rsidR="00F565FD">
        <w:rPr>
          <w:rFonts w:ascii="Arial" w:eastAsia="Calibri" w:hAnsi="Arial" w:cs="Arial"/>
          <w:sz w:val="24"/>
          <w:szCs w:val="24"/>
        </w:rPr>
        <w:t>é</w:t>
      </w:r>
      <w:r w:rsidRPr="007520A8">
        <w:rPr>
          <w:rFonts w:ascii="Arial" w:hAnsi="Arial" w:cs="Arial"/>
          <w:sz w:val="24"/>
          <w:szCs w:val="24"/>
        </w:rPr>
        <w:t xml:space="preserve"> lectura a los </w:t>
      </w:r>
      <w:r w:rsidRPr="007520A8">
        <w:rPr>
          <w:rFonts w:ascii="Arial" w:hAnsi="Arial" w:cs="Arial"/>
          <w:b/>
          <w:sz w:val="24"/>
          <w:szCs w:val="24"/>
        </w:rPr>
        <w:t>comunicados agendados</w:t>
      </w:r>
      <w:r w:rsidR="00A44228" w:rsidRPr="007520A8">
        <w:rPr>
          <w:rFonts w:ascii="Arial" w:hAnsi="Arial" w:cs="Arial"/>
          <w:bCs/>
          <w:sz w:val="24"/>
          <w:szCs w:val="24"/>
        </w:rPr>
        <w:t>.</w:t>
      </w:r>
      <w:r w:rsidRPr="007520A8">
        <w:rPr>
          <w:rFonts w:ascii="Arial" w:hAnsi="Arial" w:cs="Arial"/>
          <w:bCs/>
          <w:sz w:val="24"/>
          <w:szCs w:val="24"/>
        </w:rPr>
        <w:t>--------------------------------------------------------------------------</w:t>
      </w:r>
      <w:r w:rsidR="00C10BAE" w:rsidRPr="007520A8">
        <w:rPr>
          <w:rFonts w:ascii="Arial" w:hAnsi="Arial" w:cs="Arial"/>
          <w:bCs/>
          <w:sz w:val="24"/>
          <w:szCs w:val="24"/>
        </w:rPr>
        <w:t>------------</w:t>
      </w:r>
      <w:r w:rsidR="004C12B4" w:rsidRPr="007520A8">
        <w:rPr>
          <w:rFonts w:ascii="Arial" w:hAnsi="Arial" w:cs="Arial"/>
          <w:bCs/>
          <w:sz w:val="24"/>
          <w:szCs w:val="24"/>
        </w:rPr>
        <w:t>-</w:t>
      </w:r>
      <w:r w:rsidR="00C10BAE" w:rsidRPr="007520A8">
        <w:rPr>
          <w:rFonts w:ascii="Arial" w:hAnsi="Arial" w:cs="Arial"/>
          <w:bCs/>
          <w:sz w:val="24"/>
          <w:szCs w:val="24"/>
        </w:rPr>
        <w:t>---</w:t>
      </w:r>
      <w:r w:rsidRPr="007520A8">
        <w:rPr>
          <w:rFonts w:ascii="Arial" w:hAnsi="Arial" w:cs="Arial"/>
          <w:bCs/>
          <w:sz w:val="24"/>
          <w:szCs w:val="24"/>
        </w:rPr>
        <w:t>--</w:t>
      </w:r>
      <w:r w:rsidR="00B4279C" w:rsidRPr="007520A8">
        <w:rPr>
          <w:rFonts w:ascii="Arial" w:hAnsi="Arial" w:cs="Arial"/>
          <w:bCs/>
          <w:sz w:val="24"/>
          <w:szCs w:val="24"/>
        </w:rPr>
        <w:t>--</w:t>
      </w:r>
      <w:r w:rsidR="009367F7" w:rsidRPr="007520A8">
        <w:rPr>
          <w:rFonts w:ascii="Arial" w:hAnsi="Arial" w:cs="Arial"/>
          <w:bCs/>
          <w:sz w:val="24"/>
          <w:szCs w:val="24"/>
        </w:rPr>
        <w:t>--------------</w:t>
      </w:r>
      <w:r w:rsidR="00711CB0">
        <w:rPr>
          <w:rFonts w:ascii="Arial" w:hAnsi="Arial" w:cs="Arial"/>
          <w:bCs/>
          <w:sz w:val="24"/>
          <w:szCs w:val="24"/>
        </w:rPr>
        <w:t>--------------</w:t>
      </w:r>
      <w:r w:rsidR="009367F7" w:rsidRPr="007520A8">
        <w:rPr>
          <w:rFonts w:ascii="Arial" w:hAnsi="Arial" w:cs="Arial"/>
          <w:bCs/>
          <w:sz w:val="24"/>
          <w:szCs w:val="24"/>
        </w:rPr>
        <w:t>--</w:t>
      </w:r>
      <w:r w:rsidR="00A34123" w:rsidRPr="007520A8">
        <w:rPr>
          <w:rFonts w:ascii="Arial" w:hAnsi="Arial" w:cs="Arial"/>
          <w:bCs/>
          <w:sz w:val="24"/>
          <w:szCs w:val="24"/>
        </w:rPr>
        <w:t>---------------</w:t>
      </w:r>
      <w:bookmarkStart w:id="4" w:name="_Hlk94013920"/>
    </w:p>
    <w:p w14:paraId="2F67A1BA" w14:textId="72BACE0E" w:rsidR="00B82F77" w:rsidRDefault="00A44228" w:rsidP="00F565FD">
      <w:pPr>
        <w:pStyle w:val="Sinespaciado"/>
        <w:jc w:val="both"/>
        <w:rPr>
          <w:rFonts w:ascii="Arial" w:hAnsi="Arial" w:cs="Arial"/>
        </w:rPr>
      </w:pPr>
      <w:r w:rsidRPr="007520A8">
        <w:rPr>
          <w:rFonts w:ascii="Arial" w:hAnsi="Arial" w:cs="Arial"/>
          <w:sz w:val="24"/>
          <w:szCs w:val="24"/>
        </w:rPr>
        <w:t xml:space="preserve">En uso de la voz el Secretario del Ayuntamiento, Mtro. Antonio Fernando Chávez Delgadillo: </w:t>
      </w:r>
      <w:r w:rsidRPr="00F565FD">
        <w:rPr>
          <w:rFonts w:ascii="Arial" w:hAnsi="Arial" w:cs="Arial"/>
          <w:sz w:val="24"/>
          <w:szCs w:val="24"/>
        </w:rPr>
        <w:t>Con su permiso compañera Presidenta,</w:t>
      </w:r>
      <w:r w:rsidR="00F565FD" w:rsidRPr="00F565FD">
        <w:rPr>
          <w:rFonts w:ascii="Arial" w:hAnsi="Arial" w:cs="Arial"/>
          <w:sz w:val="24"/>
          <w:szCs w:val="24"/>
        </w:rPr>
        <w:t xml:space="preserve"> hago de su conocimiento que la Secre</w:t>
      </w:r>
      <w:r w:rsidR="00B82F77" w:rsidRPr="00F565FD">
        <w:rPr>
          <w:rFonts w:ascii="Arial" w:hAnsi="Arial" w:cs="Arial"/>
          <w:sz w:val="24"/>
          <w:szCs w:val="24"/>
        </w:rPr>
        <w:t>taría General del H. Congreso del Estado</w:t>
      </w:r>
      <w:r w:rsidR="00F565FD" w:rsidRPr="00F565FD">
        <w:rPr>
          <w:rFonts w:ascii="Arial" w:hAnsi="Arial" w:cs="Arial"/>
          <w:sz w:val="24"/>
          <w:szCs w:val="24"/>
        </w:rPr>
        <w:t xml:space="preserve"> nos hace de conocimiento de los acuerdos </w:t>
      </w:r>
      <w:r w:rsidR="00B82F77" w:rsidRPr="00F565FD">
        <w:rPr>
          <w:rFonts w:ascii="Arial" w:hAnsi="Arial" w:cs="Arial"/>
          <w:sz w:val="24"/>
          <w:szCs w:val="24"/>
        </w:rPr>
        <w:t>legislativo</w:t>
      </w:r>
      <w:r w:rsidR="00F565FD" w:rsidRPr="00F565FD">
        <w:rPr>
          <w:rFonts w:ascii="Arial" w:hAnsi="Arial" w:cs="Arial"/>
          <w:sz w:val="24"/>
          <w:szCs w:val="24"/>
        </w:rPr>
        <w:t>s</w:t>
      </w:r>
      <w:r w:rsidR="00B82F77" w:rsidRPr="00F565FD">
        <w:rPr>
          <w:rFonts w:ascii="Arial" w:hAnsi="Arial" w:cs="Arial"/>
          <w:sz w:val="24"/>
          <w:szCs w:val="24"/>
        </w:rPr>
        <w:t xml:space="preserve"> número </w:t>
      </w:r>
      <w:r w:rsidR="00B82F77" w:rsidRPr="00F565FD">
        <w:rPr>
          <w:rFonts w:ascii="Arial" w:hAnsi="Arial" w:cs="Arial"/>
          <w:b/>
          <w:bCs/>
          <w:sz w:val="24"/>
          <w:szCs w:val="24"/>
        </w:rPr>
        <w:t>1325</w:t>
      </w:r>
      <w:r w:rsidR="00B82F77" w:rsidRPr="00F565FD">
        <w:rPr>
          <w:rFonts w:ascii="Arial" w:hAnsi="Arial" w:cs="Arial"/>
          <w:sz w:val="24"/>
          <w:szCs w:val="24"/>
        </w:rPr>
        <w:t>-LXIII-23</w:t>
      </w:r>
      <w:r w:rsidR="00F565FD" w:rsidRPr="00F565FD">
        <w:rPr>
          <w:rFonts w:ascii="Arial" w:hAnsi="Arial" w:cs="Arial"/>
          <w:sz w:val="24"/>
          <w:szCs w:val="24"/>
        </w:rPr>
        <w:t xml:space="preserve">, </w:t>
      </w:r>
      <w:r w:rsidR="00B82F77" w:rsidRPr="00F565FD">
        <w:rPr>
          <w:rFonts w:ascii="Arial" w:hAnsi="Arial" w:cs="Arial"/>
          <w:b/>
          <w:bCs/>
          <w:sz w:val="24"/>
          <w:szCs w:val="24"/>
        </w:rPr>
        <w:t>1321</w:t>
      </w:r>
      <w:r w:rsidR="00B82F77" w:rsidRPr="00F565FD">
        <w:rPr>
          <w:rFonts w:ascii="Arial" w:hAnsi="Arial" w:cs="Arial"/>
          <w:sz w:val="24"/>
          <w:szCs w:val="24"/>
        </w:rPr>
        <w:t xml:space="preserve">-LXIII-23, </w:t>
      </w:r>
      <w:r w:rsidR="00B82F77" w:rsidRPr="00F565FD">
        <w:rPr>
          <w:rFonts w:ascii="Arial" w:hAnsi="Arial" w:cs="Arial"/>
          <w:b/>
          <w:bCs/>
          <w:sz w:val="24"/>
          <w:szCs w:val="24"/>
        </w:rPr>
        <w:t>1327</w:t>
      </w:r>
      <w:r w:rsidR="00B82F77" w:rsidRPr="00F565FD">
        <w:rPr>
          <w:rFonts w:ascii="Arial" w:hAnsi="Arial" w:cs="Arial"/>
          <w:sz w:val="24"/>
          <w:szCs w:val="24"/>
        </w:rPr>
        <w:t xml:space="preserve">-LXIII-23, </w:t>
      </w:r>
      <w:r w:rsidR="00B82F77" w:rsidRPr="00F565FD">
        <w:rPr>
          <w:rFonts w:ascii="Arial" w:hAnsi="Arial" w:cs="Arial"/>
          <w:b/>
          <w:bCs/>
          <w:sz w:val="24"/>
          <w:szCs w:val="24"/>
        </w:rPr>
        <w:t>1328</w:t>
      </w:r>
      <w:r w:rsidR="00B82F77" w:rsidRPr="00F565FD">
        <w:rPr>
          <w:rFonts w:ascii="Arial" w:hAnsi="Arial" w:cs="Arial"/>
          <w:sz w:val="24"/>
          <w:szCs w:val="24"/>
        </w:rPr>
        <w:t xml:space="preserve">-LXIII-23 y </w:t>
      </w:r>
      <w:r w:rsidR="00B82F77" w:rsidRPr="00F565FD">
        <w:rPr>
          <w:rFonts w:ascii="Arial" w:hAnsi="Arial" w:cs="Arial"/>
          <w:b/>
          <w:bCs/>
          <w:sz w:val="24"/>
          <w:szCs w:val="24"/>
        </w:rPr>
        <w:t>1329</w:t>
      </w:r>
      <w:r w:rsidR="00B82F77" w:rsidRPr="00F565FD">
        <w:rPr>
          <w:rFonts w:ascii="Arial" w:hAnsi="Arial" w:cs="Arial"/>
          <w:sz w:val="24"/>
          <w:szCs w:val="24"/>
        </w:rPr>
        <w:t>-LXIII-23</w:t>
      </w:r>
      <w:r w:rsidR="00F565FD" w:rsidRPr="00F565FD">
        <w:rPr>
          <w:rFonts w:ascii="Arial" w:hAnsi="Arial" w:cs="Arial"/>
          <w:sz w:val="24"/>
          <w:szCs w:val="24"/>
        </w:rPr>
        <w:t>, es cuanto Presidenta.--</w:t>
      </w:r>
      <w:r w:rsidR="0099166F" w:rsidRPr="00F565FD">
        <w:rPr>
          <w:rFonts w:ascii="Arial" w:hAnsi="Arial" w:cs="Arial"/>
          <w:sz w:val="24"/>
          <w:szCs w:val="24"/>
        </w:rPr>
        <w:t>-------------------------------------------------------------------------------------------------------------------------------------------------</w:t>
      </w:r>
      <w:bookmarkStart w:id="5" w:name="_Hlk94014086"/>
      <w:bookmarkEnd w:id="4"/>
    </w:p>
    <w:p w14:paraId="3540C240" w14:textId="20D90A14" w:rsidR="00316265" w:rsidRPr="002F604B" w:rsidRDefault="00316265" w:rsidP="00316265">
      <w:pPr>
        <w:jc w:val="both"/>
        <w:rPr>
          <w:rFonts w:ascii="Arial" w:hAnsi="Arial" w:cs="Arial"/>
          <w:b/>
        </w:rPr>
      </w:pP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 xml:space="preserve">Mirna Citlalli Amaya de Luna: </w:t>
      </w:r>
      <w:r w:rsidR="00F565FD">
        <w:rPr>
          <w:rFonts w:ascii="Arial" w:hAnsi="Arial" w:cs="Arial"/>
        </w:rPr>
        <w:t>Gracias Secretario, e</w:t>
      </w:r>
      <w:r w:rsidRPr="002F604B">
        <w:rPr>
          <w:rFonts w:ascii="Arial" w:hAnsi="Arial" w:cs="Arial"/>
        </w:rPr>
        <w:t xml:space="preserve">n el desahogo del </w:t>
      </w:r>
      <w:r w:rsidRPr="002F604B">
        <w:rPr>
          <w:rFonts w:ascii="Arial" w:hAnsi="Arial" w:cs="Arial"/>
          <w:b/>
          <w:u w:val="single"/>
        </w:rPr>
        <w:t>QUINTO PUNTO</w:t>
      </w:r>
      <w:r w:rsidRPr="002F604B">
        <w:rPr>
          <w:rFonts w:ascii="Arial" w:hAnsi="Arial" w:cs="Arial"/>
        </w:rPr>
        <w:t xml:space="preserve"> del orden del día, le </w:t>
      </w:r>
      <w:r w:rsidRPr="002F604B">
        <w:rPr>
          <w:rFonts w:ascii="Arial" w:hAnsi="Arial" w:cs="Arial"/>
        </w:rPr>
        <w:lastRenderedPageBreak/>
        <w:t xml:space="preserve">solicito al Secretario, dé lectura a las iniciativas de </w:t>
      </w:r>
      <w:r w:rsidRPr="002F604B">
        <w:rPr>
          <w:rFonts w:ascii="Arial" w:hAnsi="Arial" w:cs="Arial"/>
          <w:b/>
        </w:rPr>
        <w:t>turno a Comisiones Edilicias agendadas.</w:t>
      </w:r>
      <w:r w:rsidRPr="002B0F18">
        <w:rPr>
          <w:rFonts w:ascii="Arial" w:hAnsi="Arial" w:cs="Arial"/>
          <w:bCs/>
        </w:rPr>
        <w:t>---------------------------------------------------------------------------------------------------------------------------------------------------------------------------</w:t>
      </w:r>
      <w:r w:rsidR="00CD5A0E">
        <w:rPr>
          <w:rFonts w:ascii="Arial" w:hAnsi="Arial" w:cs="Arial"/>
          <w:bCs/>
        </w:rPr>
        <w:t>--</w:t>
      </w:r>
      <w:r w:rsidRPr="002B0F18">
        <w:rPr>
          <w:rFonts w:ascii="Arial" w:hAnsi="Arial" w:cs="Arial"/>
          <w:bCs/>
        </w:rPr>
        <w:t xml:space="preserve">---------------------------- </w:t>
      </w:r>
    </w:p>
    <w:p w14:paraId="43D58C9F" w14:textId="7B84E9CB" w:rsidR="00316265" w:rsidRPr="00316265" w:rsidRDefault="00316265" w:rsidP="00316265">
      <w:pPr>
        <w:jc w:val="both"/>
        <w:rPr>
          <w:rFonts w:ascii="Arial" w:hAnsi="Arial" w:cs="Arial"/>
        </w:rPr>
      </w:pPr>
      <w:bookmarkStart w:id="6" w:name="_Hlk99703938"/>
      <w:bookmarkStart w:id="7" w:name="_Hlk99703909"/>
      <w:r w:rsidRPr="00316265">
        <w:rPr>
          <w:rFonts w:ascii="Arial" w:hAnsi="Arial" w:cs="Arial"/>
        </w:rPr>
        <w:t xml:space="preserve">En uso de la voz el Secretario del Ayuntamiento, Mtro. Antonio Fernando Chávez Delgadillo: </w:t>
      </w:r>
      <w:r w:rsidR="00F565FD">
        <w:rPr>
          <w:rFonts w:ascii="Arial" w:hAnsi="Arial" w:cs="Arial"/>
        </w:rPr>
        <w:t xml:space="preserve">Con su permiso compañeras y compañeros, </w:t>
      </w:r>
      <w:r w:rsidRPr="00316265">
        <w:rPr>
          <w:rFonts w:ascii="Arial" w:hAnsi="Arial" w:cs="Arial"/>
          <w:b/>
        </w:rPr>
        <w:t xml:space="preserve">V.- </w:t>
      </w:r>
      <w:r w:rsidRPr="000967BE">
        <w:rPr>
          <w:rFonts w:ascii="Arial" w:hAnsi="Arial" w:cs="Arial"/>
          <w:b/>
        </w:rPr>
        <w:t xml:space="preserve">A) </w:t>
      </w:r>
      <w:r w:rsidRPr="000967BE">
        <w:rPr>
          <w:rFonts w:ascii="Arial" w:hAnsi="Arial" w:cs="Arial"/>
        </w:rPr>
        <w:t xml:space="preserve">Iniciativa suscrita por la </w:t>
      </w:r>
      <w:r w:rsidRPr="000967BE">
        <w:rPr>
          <w:rFonts w:ascii="Arial" w:hAnsi="Arial" w:cs="Arial"/>
          <w:b/>
        </w:rPr>
        <w:t xml:space="preserve">Lcda. Mirna Citlalli Amaya de Luna, Presidenta Municipal, </w:t>
      </w:r>
      <w:r w:rsidRPr="000967BE">
        <w:rPr>
          <w:rFonts w:ascii="Arial" w:hAnsi="Arial" w:cs="Arial"/>
        </w:rPr>
        <w:t xml:space="preserve">mediante la cual propone el turno a la </w:t>
      </w:r>
      <w:r w:rsidRPr="000967BE">
        <w:rPr>
          <w:rFonts w:ascii="Arial" w:hAnsi="Arial" w:cs="Arial"/>
          <w:b/>
        </w:rPr>
        <w:t xml:space="preserve">Comisión Edilicia de Hacienda, Patrimonio y Presupuesto, </w:t>
      </w:r>
      <w:r w:rsidRPr="000967BE">
        <w:rPr>
          <w:rFonts w:ascii="Arial" w:eastAsia="Arial Unicode MS" w:hAnsi="Arial" w:cs="Arial"/>
        </w:rPr>
        <w:t>para el estudio, análisis y dictaminación</w:t>
      </w:r>
      <w:r w:rsidRPr="000967BE">
        <w:rPr>
          <w:rStyle w:val="Fuentedeprrafopredeter2"/>
          <w:rFonts w:ascii="Arial" w:eastAsia="MS Mincho" w:hAnsi="Arial" w:cs="Arial"/>
        </w:rPr>
        <w:t xml:space="preserve"> del p</w:t>
      </w:r>
      <w:r w:rsidRPr="000967BE">
        <w:rPr>
          <w:rFonts w:ascii="Arial" w:hAnsi="Arial" w:cs="Arial"/>
        </w:rPr>
        <w:t xml:space="preserve">royecto que tiene por objeto </w:t>
      </w:r>
      <w:r w:rsidRPr="000967BE">
        <w:rPr>
          <w:rFonts w:ascii="Arial" w:hAnsi="Arial" w:cs="Arial"/>
          <w:bCs/>
        </w:rPr>
        <w:t>la</w:t>
      </w:r>
      <w:r w:rsidRPr="000967BE">
        <w:rPr>
          <w:rFonts w:ascii="Arial" w:hAnsi="Arial" w:cs="Arial"/>
          <w:b/>
        </w:rPr>
        <w:t xml:space="preserve"> baja administrativa del Patrimonio Municipal</w:t>
      </w:r>
      <w:r w:rsidR="00F565FD">
        <w:rPr>
          <w:rFonts w:ascii="Arial" w:hAnsi="Arial" w:cs="Arial"/>
          <w:b/>
        </w:rPr>
        <w:t xml:space="preserve"> de</w:t>
      </w:r>
      <w:r w:rsidRPr="000967BE">
        <w:rPr>
          <w:rFonts w:ascii="Arial" w:hAnsi="Arial" w:cs="Arial"/>
          <w:b/>
        </w:rPr>
        <w:t xml:space="preserve"> 407 chalecos balísticos pertenecientes a la Comisaría de la Policía Preventiva Municipal de San Pedro Tlaquepaque</w:t>
      </w:r>
      <w:r w:rsidR="00F565FD">
        <w:rPr>
          <w:rFonts w:ascii="Arial" w:hAnsi="Arial" w:cs="Arial"/>
          <w:b/>
        </w:rPr>
        <w:t xml:space="preserve">, </w:t>
      </w:r>
      <w:r w:rsidRPr="00316265">
        <w:rPr>
          <w:rFonts w:ascii="Arial" w:hAnsi="Arial" w:cs="Arial"/>
        </w:rPr>
        <w:t xml:space="preserve">es cuanto Presidenta.---------------------------------------------------------------------------------------------------------------------------------------------------- </w:t>
      </w:r>
    </w:p>
    <w:p w14:paraId="05043A56" w14:textId="77777777" w:rsidR="00E1668D" w:rsidRPr="00BB5731" w:rsidRDefault="00E1668D" w:rsidP="00E1668D">
      <w:pPr>
        <w:pStyle w:val="Sinespaciado"/>
        <w:jc w:val="both"/>
        <w:rPr>
          <w:rFonts w:ascii="Arial" w:hAnsi="Arial" w:cs="Arial"/>
          <w:b/>
          <w:sz w:val="24"/>
          <w:szCs w:val="24"/>
        </w:rPr>
      </w:pPr>
      <w:r w:rsidRPr="00BB5731">
        <w:rPr>
          <w:rFonts w:ascii="Arial" w:hAnsi="Arial" w:cs="Arial"/>
          <w:b/>
          <w:sz w:val="24"/>
          <w:szCs w:val="24"/>
        </w:rPr>
        <w:t>AL PLENO DEL AYUNTAMIENTO CONSTITUCIONAL DE SAN PEDRO TLAQUEPAQUE, JALISCO.</w:t>
      </w:r>
    </w:p>
    <w:p w14:paraId="0E3EA739" w14:textId="77777777" w:rsidR="00E1668D" w:rsidRPr="00BB5731" w:rsidRDefault="00E1668D" w:rsidP="00E1668D">
      <w:pPr>
        <w:jc w:val="both"/>
        <w:rPr>
          <w:rFonts w:ascii="Arial" w:hAnsi="Arial" w:cs="Arial"/>
          <w:b/>
        </w:rPr>
      </w:pPr>
      <w:r w:rsidRPr="00BB5731">
        <w:rPr>
          <w:rFonts w:ascii="Arial" w:hAnsi="Arial" w:cs="Arial"/>
          <w:b/>
        </w:rPr>
        <w:t>P R E S E N T E.</w:t>
      </w:r>
    </w:p>
    <w:p w14:paraId="14A1EF1B" w14:textId="77777777" w:rsidR="00E1668D" w:rsidRDefault="00E1668D" w:rsidP="00E1668D">
      <w:pPr>
        <w:jc w:val="both"/>
        <w:rPr>
          <w:rFonts w:ascii="Arial" w:hAnsi="Arial" w:cs="Arial"/>
        </w:rPr>
      </w:pPr>
    </w:p>
    <w:p w14:paraId="419DC87D" w14:textId="77777777" w:rsidR="00CD5A0E" w:rsidRPr="00BB5731" w:rsidRDefault="00CD5A0E" w:rsidP="00E1668D">
      <w:pPr>
        <w:jc w:val="both"/>
        <w:rPr>
          <w:rFonts w:ascii="Arial" w:hAnsi="Arial" w:cs="Arial"/>
        </w:rPr>
      </w:pPr>
    </w:p>
    <w:p w14:paraId="235E9788" w14:textId="77777777" w:rsidR="00E1668D" w:rsidRPr="00BB5731" w:rsidRDefault="00E1668D" w:rsidP="00E1668D">
      <w:pPr>
        <w:spacing w:line="276" w:lineRule="auto"/>
        <w:jc w:val="both"/>
        <w:rPr>
          <w:rFonts w:ascii="Arial" w:hAnsi="Arial" w:cs="Arial"/>
        </w:rPr>
      </w:pPr>
      <w:r w:rsidRPr="00BB5731">
        <w:rPr>
          <w:rFonts w:ascii="Arial" w:hAnsi="Arial" w:cs="Arial"/>
        </w:rPr>
        <w:t xml:space="preserve">La que suscribe </w:t>
      </w:r>
      <w:r w:rsidRPr="00BB5731">
        <w:rPr>
          <w:rFonts w:ascii="Arial" w:hAnsi="Arial" w:cs="Arial"/>
          <w:b/>
        </w:rPr>
        <w:t>LCDA. MIRNA CITLALLI AMAYA DE LUNA</w:t>
      </w:r>
      <w:r w:rsidRPr="00BB5731">
        <w:rPr>
          <w:rFonts w:ascii="Arial" w:hAnsi="Arial" w:cs="Arial"/>
        </w:rPr>
        <w:t xml:space="preserve"> en mi carácter de Presidenta Municipal del H. Ayuntamiento Constitucional  de San Pedro Tlaquepaque, Jalisco, con fundamento en lo dispuesto por el artículo 115 fracciones I y II de la Constitución Política de los Estados Unidos Mexicanos; artículo 73 fracciones I y II  de la Constitución Política del Estado de Jalisco; artículos 2, 3, 10, 47 y 48 fracción VII de la Ley del Gobierno y la Administración Pública Municipal del Estado de Jalisco; artículos 27, 142, 145 fracción I, y 146  del Reglamento del Gobierno y de la Administración Pública del Ayuntamiento Constitucional de San Pedro Tlaquepaque; me permito someter a la elevada y distinguida  consideración de este H. Cuerpo Edilicio, la presente:</w:t>
      </w:r>
    </w:p>
    <w:p w14:paraId="7EE80323" w14:textId="77777777" w:rsidR="00E1668D" w:rsidRDefault="00E1668D" w:rsidP="00E1668D">
      <w:pPr>
        <w:spacing w:line="276" w:lineRule="auto"/>
        <w:jc w:val="both"/>
        <w:rPr>
          <w:rFonts w:ascii="Arial" w:hAnsi="Arial" w:cs="Arial"/>
        </w:rPr>
      </w:pPr>
    </w:p>
    <w:p w14:paraId="5E405D0B" w14:textId="77777777" w:rsidR="00CD5A0E" w:rsidRPr="00B205C5" w:rsidRDefault="00CD5A0E" w:rsidP="00E1668D">
      <w:pPr>
        <w:spacing w:line="276" w:lineRule="auto"/>
        <w:jc w:val="both"/>
        <w:rPr>
          <w:rFonts w:ascii="Arial" w:hAnsi="Arial" w:cs="Arial"/>
          <w:sz w:val="16"/>
          <w:szCs w:val="16"/>
        </w:rPr>
      </w:pPr>
    </w:p>
    <w:p w14:paraId="25CD418A" w14:textId="77777777" w:rsidR="00E1668D" w:rsidRPr="00BB5731" w:rsidRDefault="00E1668D" w:rsidP="00E1668D">
      <w:pPr>
        <w:spacing w:line="276" w:lineRule="auto"/>
        <w:ind w:firstLine="708"/>
        <w:jc w:val="center"/>
        <w:rPr>
          <w:rFonts w:ascii="Arial" w:hAnsi="Arial" w:cs="Arial"/>
          <w:b/>
        </w:rPr>
      </w:pPr>
      <w:r w:rsidRPr="00BB5731">
        <w:rPr>
          <w:rFonts w:ascii="Arial" w:hAnsi="Arial" w:cs="Arial"/>
          <w:b/>
        </w:rPr>
        <w:t>INICIATIVA DE TURNO A COMISIONES.</w:t>
      </w:r>
    </w:p>
    <w:p w14:paraId="4E580D4B" w14:textId="77777777" w:rsidR="00E1668D" w:rsidRDefault="00E1668D" w:rsidP="00E1668D">
      <w:pPr>
        <w:spacing w:line="276" w:lineRule="auto"/>
        <w:jc w:val="both"/>
        <w:rPr>
          <w:rFonts w:ascii="Arial" w:hAnsi="Arial" w:cs="Arial"/>
        </w:rPr>
      </w:pPr>
    </w:p>
    <w:p w14:paraId="7FCA7C69" w14:textId="77777777" w:rsidR="00CD5A0E" w:rsidRPr="00B205C5" w:rsidRDefault="00CD5A0E" w:rsidP="00E1668D">
      <w:pPr>
        <w:spacing w:line="276" w:lineRule="auto"/>
        <w:jc w:val="both"/>
        <w:rPr>
          <w:rFonts w:ascii="Arial" w:hAnsi="Arial" w:cs="Arial"/>
          <w:sz w:val="14"/>
          <w:szCs w:val="14"/>
        </w:rPr>
      </w:pPr>
    </w:p>
    <w:p w14:paraId="2302DEFF" w14:textId="77777777" w:rsidR="00E1668D" w:rsidRPr="00BB5731" w:rsidRDefault="00E1668D" w:rsidP="00E1668D">
      <w:pPr>
        <w:pStyle w:val="Standard"/>
        <w:spacing w:line="276" w:lineRule="auto"/>
        <w:ind w:firstLine="708"/>
        <w:jc w:val="both"/>
        <w:rPr>
          <w:rFonts w:ascii="Arial" w:hAnsi="Arial" w:cs="Arial"/>
        </w:rPr>
      </w:pPr>
      <w:r w:rsidRPr="00BB5731">
        <w:rPr>
          <w:rFonts w:ascii="Arial" w:hAnsi="Arial" w:cs="Arial"/>
        </w:rPr>
        <w:t xml:space="preserve">Que tiene por objeto someter al Pleno del Ayuntamiento Constitucional del Municipio de San Pedro Tlaquepaque, Jalisco, apruebe y autorice el turno a la </w:t>
      </w:r>
      <w:r w:rsidRPr="00BB5731">
        <w:rPr>
          <w:rFonts w:ascii="Arial" w:hAnsi="Arial" w:cs="Arial"/>
          <w:b/>
        </w:rPr>
        <w:t>Comisión Edilicia de</w:t>
      </w:r>
      <w:r w:rsidRPr="00BB5731">
        <w:rPr>
          <w:rStyle w:val="Fuentedeprrafopredeter2"/>
          <w:rFonts w:ascii="Arial" w:eastAsia="MS Mincho" w:hAnsi="Arial" w:cs="Arial"/>
        </w:rPr>
        <w:t xml:space="preserve"> </w:t>
      </w:r>
      <w:r w:rsidRPr="00BB5731">
        <w:rPr>
          <w:rStyle w:val="Fuentedeprrafopredeter2"/>
          <w:rFonts w:ascii="Arial" w:eastAsia="MS Mincho" w:hAnsi="Arial" w:cs="Arial"/>
          <w:b/>
          <w:bCs/>
        </w:rPr>
        <w:t>Hacienda, Patrimonio y Presupuesto</w:t>
      </w:r>
      <w:r w:rsidRPr="00BB5731">
        <w:rPr>
          <w:rStyle w:val="Fuentedeprrafopredeter2"/>
          <w:rFonts w:ascii="Arial" w:eastAsia="MS Mincho" w:hAnsi="Arial" w:cs="Arial"/>
          <w:b/>
        </w:rPr>
        <w:t xml:space="preserve"> </w:t>
      </w:r>
      <w:r w:rsidRPr="00BB5731">
        <w:rPr>
          <w:rStyle w:val="Fuentedeprrafopredeter2"/>
          <w:rFonts w:ascii="Arial" w:eastAsia="MS Mincho" w:hAnsi="Arial" w:cs="Arial"/>
        </w:rPr>
        <w:t>para</w:t>
      </w:r>
      <w:r w:rsidRPr="00BB5731">
        <w:rPr>
          <w:rFonts w:ascii="Arial" w:eastAsia="Arial Unicode MS" w:hAnsi="Arial" w:cs="Arial"/>
        </w:rPr>
        <w:t xml:space="preserve"> estudio, análisis y en su caso dictaminar</w:t>
      </w:r>
      <w:r w:rsidRPr="00BB5731">
        <w:rPr>
          <w:rStyle w:val="Fuentedeprrafopredeter2"/>
          <w:rFonts w:ascii="Arial" w:eastAsia="MS Mincho" w:hAnsi="Arial" w:cs="Arial"/>
        </w:rPr>
        <w:t xml:space="preserve"> el p</w:t>
      </w:r>
      <w:r w:rsidRPr="00BB5731">
        <w:rPr>
          <w:rFonts w:ascii="Arial" w:hAnsi="Arial" w:cs="Arial"/>
        </w:rPr>
        <w:t xml:space="preserve">royecto que tiene por objeto </w:t>
      </w:r>
      <w:r w:rsidRPr="00BB5731">
        <w:rPr>
          <w:rFonts w:ascii="Arial" w:hAnsi="Arial" w:cs="Arial"/>
          <w:b/>
        </w:rPr>
        <w:t xml:space="preserve">“La baja de 407 Chalecos balísticos”  </w:t>
      </w:r>
      <w:r w:rsidRPr="00BB5731">
        <w:rPr>
          <w:rFonts w:ascii="Arial" w:hAnsi="Arial" w:cs="Arial"/>
          <w:bCs/>
        </w:rPr>
        <w:t>de la Comisaría de la Policía Preventiva Municipal de San Pedro Tlaquepaque</w:t>
      </w:r>
      <w:r w:rsidRPr="00BB5731">
        <w:rPr>
          <w:rFonts w:ascii="Arial" w:hAnsi="Arial" w:cs="Arial"/>
          <w:b/>
        </w:rPr>
        <w:t xml:space="preserve"> </w:t>
      </w:r>
      <w:r w:rsidRPr="00BB5731">
        <w:rPr>
          <w:rFonts w:ascii="Arial" w:hAnsi="Arial" w:cs="Arial"/>
          <w:bCs/>
        </w:rPr>
        <w:t>(Baja Administrativa del Patrimonio Municipal)</w:t>
      </w:r>
      <w:r w:rsidRPr="00BB5731">
        <w:rPr>
          <w:rFonts w:ascii="Arial" w:hAnsi="Arial" w:cs="Arial"/>
          <w:b/>
        </w:rPr>
        <w:t xml:space="preserve"> </w:t>
      </w:r>
      <w:r w:rsidRPr="00BB5731">
        <w:rPr>
          <w:rFonts w:ascii="Arial" w:hAnsi="Arial" w:cs="Arial"/>
        </w:rPr>
        <w:t>con base en la siguiente:</w:t>
      </w:r>
    </w:p>
    <w:p w14:paraId="4031B3EE" w14:textId="77777777" w:rsidR="00E1668D" w:rsidRPr="00BB5731" w:rsidRDefault="00E1668D" w:rsidP="00E1668D">
      <w:pPr>
        <w:pStyle w:val="Textoindependiente"/>
        <w:tabs>
          <w:tab w:val="left" w:pos="709"/>
          <w:tab w:val="left" w:pos="4620"/>
        </w:tabs>
        <w:spacing w:line="276" w:lineRule="auto"/>
        <w:ind w:left="0"/>
        <w:rPr>
          <w:rFonts w:ascii="Arial" w:hAnsi="Arial" w:cs="Arial"/>
          <w:b/>
          <w:sz w:val="24"/>
          <w:szCs w:val="24"/>
        </w:rPr>
      </w:pPr>
      <w:r w:rsidRPr="00BB5731">
        <w:rPr>
          <w:rFonts w:ascii="Arial" w:hAnsi="Arial" w:cs="Arial"/>
          <w:b/>
          <w:sz w:val="24"/>
          <w:szCs w:val="24"/>
        </w:rPr>
        <w:tab/>
      </w:r>
    </w:p>
    <w:p w14:paraId="4DD07C64" w14:textId="77777777" w:rsidR="00E1668D" w:rsidRPr="00BB5731" w:rsidRDefault="00E1668D" w:rsidP="00E1668D">
      <w:pPr>
        <w:pStyle w:val="Textoindependiente"/>
        <w:tabs>
          <w:tab w:val="left" w:pos="709"/>
        </w:tabs>
        <w:spacing w:line="276" w:lineRule="auto"/>
        <w:ind w:left="0"/>
        <w:jc w:val="center"/>
        <w:rPr>
          <w:rFonts w:ascii="Arial" w:hAnsi="Arial" w:cs="Arial"/>
          <w:b/>
          <w:sz w:val="24"/>
          <w:szCs w:val="24"/>
        </w:rPr>
      </w:pPr>
      <w:r w:rsidRPr="00BB5731">
        <w:rPr>
          <w:rFonts w:ascii="Arial" w:hAnsi="Arial" w:cs="Arial"/>
          <w:b/>
          <w:sz w:val="24"/>
          <w:szCs w:val="24"/>
        </w:rPr>
        <w:t>EXPOSICIÓN DE MOTIVOS</w:t>
      </w:r>
    </w:p>
    <w:p w14:paraId="5240D461" w14:textId="77777777" w:rsidR="00E1668D" w:rsidRPr="00B205C5" w:rsidRDefault="00E1668D" w:rsidP="00E1668D">
      <w:pPr>
        <w:pStyle w:val="Textoindependiente"/>
        <w:tabs>
          <w:tab w:val="left" w:pos="709"/>
        </w:tabs>
        <w:spacing w:line="276" w:lineRule="auto"/>
        <w:ind w:left="0"/>
        <w:rPr>
          <w:rFonts w:ascii="Arial" w:hAnsi="Arial" w:cs="Arial"/>
          <w:sz w:val="36"/>
          <w:szCs w:val="36"/>
        </w:rPr>
      </w:pPr>
    </w:p>
    <w:p w14:paraId="1C207517" w14:textId="77777777" w:rsidR="00E1668D" w:rsidRPr="00BB5731" w:rsidRDefault="00E1668D" w:rsidP="00E1668D">
      <w:pPr>
        <w:jc w:val="both"/>
        <w:rPr>
          <w:rFonts w:ascii="Arial" w:hAnsi="Arial" w:cs="Arial"/>
          <w:i/>
        </w:rPr>
      </w:pPr>
      <w:r w:rsidRPr="00BB5731">
        <w:rPr>
          <w:rFonts w:ascii="Arial" w:hAnsi="Arial" w:cs="Arial"/>
          <w:b/>
        </w:rPr>
        <w:t>I.-</w:t>
      </w:r>
      <w:r w:rsidRPr="00BB5731">
        <w:rPr>
          <w:rFonts w:ascii="Arial" w:hAnsi="Arial" w:cs="Arial"/>
        </w:rPr>
        <w:t xml:space="preserve"> El Ayuntamiento Constitucional de San Pedro Tlaquepaque, Jalisco, tiene facultad para aprobar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fracción II y 40 fracción II de la Ley del Gobierno y la Administración Pública Municipal del Estado de Jalisco.</w:t>
      </w:r>
    </w:p>
    <w:p w14:paraId="443ED407" w14:textId="77777777" w:rsidR="00E1668D" w:rsidRPr="00BB5731" w:rsidRDefault="00E1668D" w:rsidP="00E1668D">
      <w:pPr>
        <w:pStyle w:val="Sinespaciado"/>
        <w:spacing w:line="276" w:lineRule="auto"/>
        <w:jc w:val="both"/>
        <w:rPr>
          <w:rFonts w:ascii="Arial" w:hAnsi="Arial" w:cs="Arial"/>
          <w:bCs/>
          <w:sz w:val="24"/>
          <w:szCs w:val="24"/>
        </w:rPr>
      </w:pPr>
      <w:r w:rsidRPr="00BB5731">
        <w:rPr>
          <w:rFonts w:ascii="Arial" w:hAnsi="Arial" w:cs="Arial"/>
          <w:b/>
          <w:sz w:val="24"/>
          <w:szCs w:val="24"/>
        </w:rPr>
        <w:lastRenderedPageBreak/>
        <w:t xml:space="preserve">II.- </w:t>
      </w:r>
      <w:r w:rsidRPr="00BB5731">
        <w:rPr>
          <w:rFonts w:ascii="Arial" w:hAnsi="Arial" w:cs="Arial"/>
          <w:bCs/>
          <w:sz w:val="24"/>
          <w:szCs w:val="24"/>
        </w:rPr>
        <w:t>Nos refiere el artículo 190 y 191</w:t>
      </w:r>
      <w:r w:rsidRPr="00BB5731">
        <w:rPr>
          <w:rFonts w:ascii="Arial" w:hAnsi="Arial" w:cs="Arial"/>
          <w:b/>
          <w:sz w:val="24"/>
          <w:szCs w:val="24"/>
        </w:rPr>
        <w:t xml:space="preserve"> </w:t>
      </w:r>
      <w:r w:rsidRPr="00BB5731">
        <w:rPr>
          <w:rFonts w:ascii="Arial" w:hAnsi="Arial" w:cs="Arial"/>
          <w:sz w:val="24"/>
          <w:szCs w:val="24"/>
        </w:rPr>
        <w:t>del Reglamento del Gobierno y de la Administración Pública del Ayuntamiento Constitucional de San Pedro Tlaquepaque</w:t>
      </w:r>
      <w:r w:rsidRPr="00BB5731">
        <w:rPr>
          <w:rFonts w:ascii="Arial" w:hAnsi="Arial" w:cs="Arial"/>
          <w:b/>
          <w:sz w:val="24"/>
          <w:szCs w:val="24"/>
        </w:rPr>
        <w:t xml:space="preserve"> </w:t>
      </w:r>
      <w:r w:rsidRPr="00BB5731">
        <w:rPr>
          <w:rFonts w:ascii="Arial" w:hAnsi="Arial" w:cs="Arial"/>
          <w:bCs/>
          <w:sz w:val="24"/>
          <w:szCs w:val="24"/>
        </w:rPr>
        <w:t>lo siguiente:</w:t>
      </w:r>
    </w:p>
    <w:p w14:paraId="3958F207" w14:textId="77777777" w:rsidR="00E1668D" w:rsidRPr="00B205C5" w:rsidRDefault="00E1668D" w:rsidP="00E1668D">
      <w:pPr>
        <w:pStyle w:val="Sinespaciado"/>
        <w:spacing w:line="276" w:lineRule="auto"/>
        <w:jc w:val="both"/>
        <w:rPr>
          <w:rFonts w:ascii="Arial" w:hAnsi="Arial" w:cs="Arial"/>
          <w:b/>
          <w:sz w:val="14"/>
          <w:szCs w:val="14"/>
        </w:rPr>
      </w:pPr>
    </w:p>
    <w:p w14:paraId="2449C18C" w14:textId="77777777" w:rsidR="00E1668D" w:rsidRPr="00BB5731" w:rsidRDefault="00E1668D" w:rsidP="00E1668D">
      <w:pPr>
        <w:pStyle w:val="Sinespaciado"/>
        <w:spacing w:line="276" w:lineRule="auto"/>
        <w:jc w:val="both"/>
        <w:rPr>
          <w:rFonts w:ascii="Arial" w:hAnsi="Arial" w:cs="Arial"/>
          <w:color w:val="000000"/>
          <w:sz w:val="24"/>
          <w:szCs w:val="24"/>
        </w:rPr>
      </w:pPr>
      <w:r w:rsidRPr="00BB5731">
        <w:rPr>
          <w:rFonts w:ascii="Arial" w:eastAsia="XCWZUA+Arial-BoldMT" w:hAnsi="Arial" w:cs="Arial"/>
          <w:b/>
          <w:bCs/>
          <w:sz w:val="24"/>
          <w:szCs w:val="24"/>
        </w:rPr>
        <w:t>Art.190.-</w:t>
      </w:r>
      <w:r w:rsidRPr="00BB5731">
        <w:rPr>
          <w:rFonts w:ascii="Arial" w:hAnsi="Arial" w:cs="Arial"/>
          <w:color w:val="000000"/>
          <w:sz w:val="24"/>
          <w:szCs w:val="24"/>
        </w:rPr>
        <w:t>Para atender la función de seguridad pública a cargo del Municipio, el Presidente Municipal se auxiliará del Gabinete de Seguridad Pública que se conforma por los titulares de la Jefatura de Gabinete, las coordinaciones generales, la Dirección General de Políticas Públicas, la Comisaría de la Policía Preventiva Municipal y se auxilia del Consejo Ciudadano de Seguridad Pública.</w:t>
      </w:r>
    </w:p>
    <w:p w14:paraId="3C92EAE1" w14:textId="77777777" w:rsidR="00E1668D" w:rsidRPr="00B205C5" w:rsidRDefault="00E1668D" w:rsidP="00E1668D">
      <w:pPr>
        <w:pStyle w:val="Sinespaciado"/>
        <w:spacing w:line="276" w:lineRule="auto"/>
        <w:jc w:val="both"/>
        <w:rPr>
          <w:rFonts w:ascii="Arial" w:hAnsi="Arial" w:cs="Arial"/>
          <w:sz w:val="14"/>
          <w:szCs w:val="14"/>
        </w:rPr>
      </w:pPr>
    </w:p>
    <w:p w14:paraId="6B499D77" w14:textId="77777777" w:rsidR="00E1668D" w:rsidRPr="00BB5731" w:rsidRDefault="00E1668D" w:rsidP="00E1668D">
      <w:pPr>
        <w:pStyle w:val="Sinespaciado"/>
        <w:autoSpaceDE w:val="0"/>
        <w:spacing w:line="276" w:lineRule="auto"/>
        <w:jc w:val="both"/>
        <w:rPr>
          <w:rFonts w:ascii="Arial" w:hAnsi="Arial" w:cs="Arial"/>
          <w:color w:val="000000"/>
          <w:sz w:val="24"/>
          <w:szCs w:val="24"/>
        </w:rPr>
      </w:pPr>
      <w:r w:rsidRPr="00BB5731">
        <w:rPr>
          <w:rFonts w:ascii="Arial" w:hAnsi="Arial" w:cs="Arial"/>
          <w:color w:val="000000"/>
          <w:sz w:val="24"/>
          <w:szCs w:val="24"/>
        </w:rPr>
        <w:t>Así también con el fin de administrar el servicio profesional de carrera policial y aplicar el régimen disciplinario de los elementos de seguridad pública se cuenta con la Comisión Municipal de Carrera Policial y la Comisión Municipal de Honor y Justicia la cual para su conformación y funcionamiento se regirán por sus respectivos reglamentos interiores debidamente aprobados por el Ayuntamiento y publicados en la Gaceta Municipal del Municipio de San Pedro Tlaquepaque, Jalisco.</w:t>
      </w:r>
    </w:p>
    <w:p w14:paraId="022AD55F" w14:textId="77777777" w:rsidR="00E1668D" w:rsidRPr="00B205C5" w:rsidRDefault="00E1668D" w:rsidP="00E1668D">
      <w:pPr>
        <w:autoSpaceDE w:val="0"/>
        <w:spacing w:line="276" w:lineRule="auto"/>
        <w:rPr>
          <w:rFonts w:ascii="Arial" w:hAnsi="Arial" w:cs="Arial"/>
          <w:sz w:val="16"/>
          <w:szCs w:val="16"/>
        </w:rPr>
      </w:pPr>
    </w:p>
    <w:p w14:paraId="404849CB" w14:textId="77777777" w:rsidR="00E1668D" w:rsidRPr="00BB5731" w:rsidRDefault="00E1668D" w:rsidP="00E1668D">
      <w:pPr>
        <w:autoSpaceDE w:val="0"/>
        <w:spacing w:line="276" w:lineRule="auto"/>
        <w:jc w:val="both"/>
        <w:rPr>
          <w:rFonts w:ascii="Arial" w:hAnsi="Arial" w:cs="Arial"/>
          <w:color w:val="000000"/>
        </w:rPr>
      </w:pPr>
      <w:r w:rsidRPr="00BB5731">
        <w:rPr>
          <w:rFonts w:ascii="Arial" w:hAnsi="Arial" w:cs="Arial"/>
          <w:b/>
          <w:bCs/>
          <w:color w:val="000000"/>
        </w:rPr>
        <w:t>Artículo191.-</w:t>
      </w:r>
      <w:r w:rsidRPr="00BB5731">
        <w:rPr>
          <w:rFonts w:ascii="Arial" w:hAnsi="Arial" w:cs="Arial"/>
          <w:color w:val="000000"/>
        </w:rPr>
        <w:t>Corresponde a la Comisaría de la Policía Preventiva Municipal, las siguientes atribuciones:</w:t>
      </w:r>
    </w:p>
    <w:p w14:paraId="3043D800" w14:textId="77777777" w:rsidR="00E1668D" w:rsidRPr="00BB5731" w:rsidRDefault="00E1668D" w:rsidP="00E1668D">
      <w:pPr>
        <w:pStyle w:val="Sinespaciado"/>
        <w:spacing w:line="276" w:lineRule="auto"/>
        <w:jc w:val="both"/>
        <w:rPr>
          <w:rFonts w:ascii="Arial" w:hAnsi="Arial" w:cs="Arial"/>
          <w:color w:val="000000"/>
          <w:sz w:val="24"/>
          <w:szCs w:val="24"/>
        </w:rPr>
      </w:pPr>
      <w:r w:rsidRPr="00BB5731">
        <w:rPr>
          <w:rFonts w:ascii="Arial" w:hAnsi="Arial" w:cs="Arial"/>
          <w:b/>
          <w:color w:val="000000"/>
          <w:sz w:val="24"/>
          <w:szCs w:val="24"/>
        </w:rPr>
        <w:t>I.</w:t>
      </w:r>
      <w:r w:rsidRPr="00BB5731">
        <w:rPr>
          <w:rFonts w:ascii="Arial" w:hAnsi="Arial" w:cs="Arial"/>
          <w:color w:val="000000"/>
          <w:sz w:val="24"/>
          <w:szCs w:val="24"/>
        </w:rPr>
        <w:t xml:space="preserve"> Establecer la política de prevención del delito como eje rector para generar las bases de la construcción de comunidades sólidas;</w:t>
      </w:r>
    </w:p>
    <w:p w14:paraId="35C24E05" w14:textId="77777777" w:rsidR="00E1668D" w:rsidRPr="00BB5731" w:rsidRDefault="00E1668D" w:rsidP="00E1668D">
      <w:pPr>
        <w:pStyle w:val="Sinespaciado"/>
        <w:spacing w:line="276" w:lineRule="auto"/>
        <w:jc w:val="both"/>
        <w:rPr>
          <w:rFonts w:ascii="Arial" w:hAnsi="Arial" w:cs="Arial"/>
          <w:color w:val="000000"/>
          <w:sz w:val="24"/>
          <w:szCs w:val="24"/>
        </w:rPr>
      </w:pPr>
      <w:r w:rsidRPr="00BB5731">
        <w:rPr>
          <w:rFonts w:ascii="Arial" w:hAnsi="Arial" w:cs="Arial"/>
          <w:b/>
          <w:color w:val="000000"/>
          <w:sz w:val="24"/>
          <w:szCs w:val="24"/>
        </w:rPr>
        <w:t>II.</w:t>
      </w:r>
      <w:r w:rsidRPr="00BB5731">
        <w:rPr>
          <w:rFonts w:ascii="Arial" w:hAnsi="Arial" w:cs="Arial"/>
          <w:color w:val="000000"/>
          <w:sz w:val="24"/>
          <w:szCs w:val="24"/>
        </w:rPr>
        <w:t xml:space="preserve"> Integrar al modelo de Ciudad Segura a niños, mujeres, jóvenes y adultos mayores;</w:t>
      </w:r>
    </w:p>
    <w:p w14:paraId="7A37DD5F" w14:textId="77777777" w:rsidR="00E1668D" w:rsidRPr="00BB5731" w:rsidRDefault="00E1668D" w:rsidP="00E1668D">
      <w:pPr>
        <w:pStyle w:val="Sinespaciado"/>
        <w:spacing w:line="276" w:lineRule="auto"/>
        <w:jc w:val="both"/>
        <w:rPr>
          <w:rFonts w:ascii="Arial" w:hAnsi="Arial" w:cs="Arial"/>
          <w:color w:val="000000"/>
          <w:sz w:val="24"/>
          <w:szCs w:val="24"/>
        </w:rPr>
      </w:pPr>
      <w:r w:rsidRPr="00BB5731">
        <w:rPr>
          <w:rFonts w:ascii="Arial" w:hAnsi="Arial" w:cs="Arial"/>
          <w:b/>
          <w:color w:val="000000"/>
          <w:sz w:val="24"/>
          <w:szCs w:val="24"/>
        </w:rPr>
        <w:t>III.</w:t>
      </w:r>
      <w:r w:rsidRPr="00BB5731">
        <w:rPr>
          <w:rFonts w:ascii="Arial" w:hAnsi="Arial" w:cs="Arial"/>
          <w:color w:val="000000"/>
          <w:sz w:val="24"/>
          <w:szCs w:val="24"/>
        </w:rPr>
        <w:t xml:space="preserve"> Implementar el servicio profesional de carrera policial en los elementos de seguridad pública;</w:t>
      </w:r>
    </w:p>
    <w:p w14:paraId="4C347142" w14:textId="77777777" w:rsidR="00E1668D" w:rsidRPr="00BB5731" w:rsidRDefault="00E1668D" w:rsidP="00E1668D">
      <w:pPr>
        <w:pStyle w:val="Sinespaciado"/>
        <w:spacing w:line="276" w:lineRule="auto"/>
        <w:jc w:val="both"/>
        <w:rPr>
          <w:rFonts w:ascii="Arial" w:hAnsi="Arial" w:cs="Arial"/>
          <w:color w:val="000000"/>
          <w:sz w:val="24"/>
          <w:szCs w:val="24"/>
        </w:rPr>
      </w:pPr>
      <w:r w:rsidRPr="00BB5731">
        <w:rPr>
          <w:rFonts w:ascii="Arial" w:hAnsi="Arial" w:cs="Arial"/>
          <w:b/>
          <w:color w:val="000000"/>
          <w:sz w:val="24"/>
          <w:szCs w:val="24"/>
        </w:rPr>
        <w:t>IV.</w:t>
      </w:r>
      <w:r w:rsidRPr="00BB5731">
        <w:rPr>
          <w:rFonts w:ascii="Arial" w:hAnsi="Arial" w:cs="Arial"/>
          <w:color w:val="000000"/>
          <w:sz w:val="24"/>
          <w:szCs w:val="24"/>
        </w:rPr>
        <w:t xml:space="preserve"> Organizar, establecer y ejecutar las medidas que garanticen la seguridad de la población y del territorio municipal;</w:t>
      </w:r>
    </w:p>
    <w:p w14:paraId="12E9D29C" w14:textId="77777777" w:rsidR="00E1668D" w:rsidRPr="00BB5731" w:rsidRDefault="00E1668D" w:rsidP="00E1668D">
      <w:pPr>
        <w:pStyle w:val="Sinespaciado"/>
        <w:spacing w:line="276" w:lineRule="auto"/>
        <w:jc w:val="both"/>
        <w:rPr>
          <w:rFonts w:ascii="Arial" w:hAnsi="Arial" w:cs="Arial"/>
          <w:color w:val="000000"/>
          <w:sz w:val="24"/>
          <w:szCs w:val="24"/>
        </w:rPr>
      </w:pPr>
      <w:r w:rsidRPr="00BB5731">
        <w:rPr>
          <w:rFonts w:ascii="Arial" w:hAnsi="Arial" w:cs="Arial"/>
          <w:b/>
          <w:color w:val="000000"/>
          <w:sz w:val="24"/>
          <w:szCs w:val="24"/>
        </w:rPr>
        <w:t>V.</w:t>
      </w:r>
      <w:r w:rsidRPr="00BB5731">
        <w:rPr>
          <w:rFonts w:ascii="Arial" w:hAnsi="Arial" w:cs="Arial"/>
          <w:color w:val="000000"/>
          <w:sz w:val="24"/>
          <w:szCs w:val="24"/>
        </w:rPr>
        <w:t xml:space="preserve"> Promover la aplicación de las evaluaciones de control de confianza a los elementos de seguridad pública;</w:t>
      </w:r>
    </w:p>
    <w:p w14:paraId="2F417826" w14:textId="77777777" w:rsidR="00E1668D" w:rsidRPr="00BB5731" w:rsidRDefault="00E1668D" w:rsidP="00E1668D">
      <w:pPr>
        <w:pStyle w:val="Sinespaciado"/>
        <w:spacing w:line="276" w:lineRule="auto"/>
        <w:jc w:val="both"/>
        <w:rPr>
          <w:rFonts w:ascii="Arial" w:hAnsi="Arial" w:cs="Arial"/>
          <w:color w:val="000000"/>
          <w:sz w:val="24"/>
          <w:szCs w:val="24"/>
        </w:rPr>
      </w:pPr>
      <w:r w:rsidRPr="00BB5731">
        <w:rPr>
          <w:rFonts w:ascii="Arial" w:hAnsi="Arial" w:cs="Arial"/>
          <w:b/>
          <w:color w:val="000000"/>
          <w:sz w:val="24"/>
          <w:szCs w:val="24"/>
        </w:rPr>
        <w:t>VI.</w:t>
      </w:r>
      <w:r w:rsidRPr="00BB5731">
        <w:rPr>
          <w:rFonts w:ascii="Arial" w:hAnsi="Arial" w:cs="Arial"/>
          <w:color w:val="000000"/>
          <w:sz w:val="24"/>
          <w:szCs w:val="24"/>
        </w:rPr>
        <w:t xml:space="preserve"> Mantener y preservar el orden público y vigilar la correcta observancia de las normas reglamentarias de Policía y Buen Gobierno y la normatividad aplicable;</w:t>
      </w:r>
    </w:p>
    <w:p w14:paraId="7DAB1C99" w14:textId="77777777" w:rsidR="00E1668D" w:rsidRPr="00BB5731" w:rsidRDefault="00E1668D" w:rsidP="00E1668D">
      <w:pPr>
        <w:pStyle w:val="Sinespaciado"/>
        <w:spacing w:line="276" w:lineRule="auto"/>
        <w:jc w:val="both"/>
        <w:rPr>
          <w:rFonts w:ascii="Arial" w:hAnsi="Arial" w:cs="Arial"/>
          <w:color w:val="000000"/>
          <w:sz w:val="24"/>
          <w:szCs w:val="24"/>
        </w:rPr>
      </w:pPr>
      <w:r w:rsidRPr="00BB5731">
        <w:rPr>
          <w:rFonts w:ascii="Arial" w:hAnsi="Arial" w:cs="Arial"/>
          <w:b/>
          <w:color w:val="000000"/>
          <w:sz w:val="24"/>
          <w:szCs w:val="24"/>
        </w:rPr>
        <w:t>VII.</w:t>
      </w:r>
      <w:r w:rsidRPr="00BB5731">
        <w:rPr>
          <w:rFonts w:ascii="Arial" w:hAnsi="Arial" w:cs="Arial"/>
          <w:color w:val="000000"/>
          <w:sz w:val="24"/>
          <w:szCs w:val="24"/>
        </w:rPr>
        <w:t xml:space="preserve"> Preservar la seguridad de las personas y sus bienes;</w:t>
      </w:r>
    </w:p>
    <w:p w14:paraId="28750EC6" w14:textId="77777777" w:rsidR="00E1668D" w:rsidRPr="00BB5731" w:rsidRDefault="00E1668D" w:rsidP="00E1668D">
      <w:pPr>
        <w:pStyle w:val="Sinespaciado"/>
        <w:spacing w:line="276" w:lineRule="auto"/>
        <w:jc w:val="both"/>
        <w:rPr>
          <w:rFonts w:ascii="Arial" w:hAnsi="Arial" w:cs="Arial"/>
          <w:color w:val="000000"/>
          <w:sz w:val="24"/>
          <w:szCs w:val="24"/>
        </w:rPr>
      </w:pPr>
      <w:r w:rsidRPr="00BB5731">
        <w:rPr>
          <w:rFonts w:ascii="Arial" w:hAnsi="Arial" w:cs="Arial"/>
          <w:b/>
          <w:color w:val="000000"/>
          <w:sz w:val="24"/>
          <w:szCs w:val="24"/>
        </w:rPr>
        <w:t>VIII.</w:t>
      </w:r>
      <w:r w:rsidRPr="00BB5731">
        <w:rPr>
          <w:rFonts w:ascii="Arial" w:hAnsi="Arial" w:cs="Arial"/>
          <w:color w:val="000000"/>
          <w:sz w:val="24"/>
          <w:szCs w:val="24"/>
        </w:rPr>
        <w:t xml:space="preserve"> Coordinar las acciones de la Comisaria con las dependencias y organismos federales, estatales y municipales para su desempeño eficiente;</w:t>
      </w:r>
    </w:p>
    <w:p w14:paraId="2DC478B4" w14:textId="77777777" w:rsidR="00E1668D" w:rsidRPr="00BB5731" w:rsidRDefault="00E1668D" w:rsidP="00E1668D">
      <w:pPr>
        <w:pStyle w:val="Sinespaciado"/>
        <w:spacing w:line="276" w:lineRule="auto"/>
        <w:jc w:val="both"/>
        <w:rPr>
          <w:rFonts w:ascii="Arial" w:hAnsi="Arial" w:cs="Arial"/>
          <w:color w:val="000000"/>
          <w:sz w:val="24"/>
          <w:szCs w:val="24"/>
        </w:rPr>
      </w:pPr>
      <w:r w:rsidRPr="00BB5731">
        <w:rPr>
          <w:rFonts w:ascii="Arial" w:hAnsi="Arial" w:cs="Arial"/>
          <w:b/>
          <w:color w:val="000000"/>
          <w:sz w:val="24"/>
          <w:szCs w:val="24"/>
        </w:rPr>
        <w:t>IX.</w:t>
      </w:r>
      <w:r w:rsidRPr="00BB5731">
        <w:rPr>
          <w:rFonts w:ascii="Arial" w:hAnsi="Arial" w:cs="Arial"/>
          <w:color w:val="000000"/>
          <w:sz w:val="24"/>
          <w:szCs w:val="24"/>
        </w:rPr>
        <w:t xml:space="preserve"> Proteger y respetar la integridad, dignidad de las personas y sus bienes; bajo los principios de legalidad, objetividad, eficiencia, profesionalismo, honradez y respeto a los derechos humanos reconocidos en la Constitución Política de los Estado Unidos Mexicanos;</w:t>
      </w:r>
    </w:p>
    <w:p w14:paraId="655762C3" w14:textId="77777777" w:rsidR="00E1668D" w:rsidRPr="00BB5731" w:rsidRDefault="00E1668D" w:rsidP="00E1668D">
      <w:pPr>
        <w:pStyle w:val="Sinespaciado"/>
        <w:spacing w:line="276" w:lineRule="auto"/>
        <w:jc w:val="both"/>
        <w:rPr>
          <w:rFonts w:ascii="Arial" w:hAnsi="Arial" w:cs="Arial"/>
          <w:color w:val="000000"/>
          <w:sz w:val="24"/>
          <w:szCs w:val="24"/>
        </w:rPr>
      </w:pPr>
      <w:r w:rsidRPr="00BB5731">
        <w:rPr>
          <w:rFonts w:ascii="Arial" w:hAnsi="Arial" w:cs="Arial"/>
          <w:b/>
          <w:color w:val="000000"/>
          <w:sz w:val="24"/>
          <w:szCs w:val="24"/>
        </w:rPr>
        <w:t>X.</w:t>
      </w:r>
      <w:r w:rsidRPr="00BB5731">
        <w:rPr>
          <w:rFonts w:ascii="Arial" w:hAnsi="Arial" w:cs="Arial"/>
          <w:color w:val="000000"/>
          <w:sz w:val="24"/>
          <w:szCs w:val="24"/>
        </w:rPr>
        <w:t xml:space="preserve"> Prevenir y evitar conductas que constituyan infracciones a las disposiciones municipales o delitos previstos en la ley penal;</w:t>
      </w:r>
    </w:p>
    <w:p w14:paraId="6474B6B8" w14:textId="77777777" w:rsidR="00E1668D" w:rsidRPr="00BB5731" w:rsidRDefault="00E1668D" w:rsidP="00E1668D">
      <w:pPr>
        <w:pStyle w:val="Sinespaciado"/>
        <w:spacing w:line="276" w:lineRule="auto"/>
        <w:jc w:val="both"/>
        <w:rPr>
          <w:rFonts w:ascii="Arial" w:hAnsi="Arial" w:cs="Arial"/>
          <w:color w:val="000000"/>
          <w:sz w:val="24"/>
          <w:szCs w:val="24"/>
        </w:rPr>
      </w:pPr>
      <w:r w:rsidRPr="00BB5731">
        <w:rPr>
          <w:rFonts w:ascii="Arial" w:hAnsi="Arial" w:cs="Arial"/>
          <w:b/>
          <w:color w:val="000000"/>
          <w:sz w:val="24"/>
          <w:szCs w:val="24"/>
        </w:rPr>
        <w:t>XI.</w:t>
      </w:r>
      <w:r w:rsidRPr="00BB5731">
        <w:rPr>
          <w:rFonts w:ascii="Arial" w:hAnsi="Arial" w:cs="Arial"/>
          <w:color w:val="000000"/>
          <w:sz w:val="24"/>
          <w:szCs w:val="24"/>
        </w:rPr>
        <w:t xml:space="preserve"> Realizar acciones preventivas en los lugares que se registre concentración masiva de personas; para proteger y respetar la integridad, dignidad de las personas y sus bienes;</w:t>
      </w:r>
    </w:p>
    <w:p w14:paraId="4D9A04D7" w14:textId="77777777" w:rsidR="00E1668D" w:rsidRPr="00BB5731" w:rsidRDefault="00E1668D" w:rsidP="00E1668D">
      <w:pPr>
        <w:pStyle w:val="Sinespaciado"/>
        <w:spacing w:line="276" w:lineRule="auto"/>
        <w:jc w:val="both"/>
        <w:rPr>
          <w:rFonts w:ascii="Arial" w:hAnsi="Arial" w:cs="Arial"/>
          <w:color w:val="000000"/>
          <w:sz w:val="24"/>
          <w:szCs w:val="24"/>
        </w:rPr>
      </w:pPr>
      <w:r w:rsidRPr="00BB5731">
        <w:rPr>
          <w:rFonts w:ascii="Arial" w:hAnsi="Arial" w:cs="Arial"/>
          <w:b/>
          <w:color w:val="000000"/>
          <w:sz w:val="24"/>
          <w:szCs w:val="24"/>
        </w:rPr>
        <w:t>XII.</w:t>
      </w:r>
      <w:r w:rsidRPr="00BB5731">
        <w:rPr>
          <w:rFonts w:ascii="Arial" w:hAnsi="Arial" w:cs="Arial"/>
          <w:color w:val="000000"/>
          <w:sz w:val="24"/>
          <w:szCs w:val="24"/>
        </w:rPr>
        <w:t xml:space="preserve"> Intervenir, participar e implementar los mecanismos de coordinación establecidos en los convenios que se celebren con los cuerpos de policía de otros Municipios, del Poder Ejecutivo del Estado y de la Federación, cuya finalidad sea la cooperación y ayuda mutua en materia de seguridad pública y procuración de justicia;</w:t>
      </w:r>
    </w:p>
    <w:p w14:paraId="28B8863F" w14:textId="77777777" w:rsidR="00E1668D" w:rsidRPr="00BB5731" w:rsidRDefault="00E1668D" w:rsidP="00E1668D">
      <w:pPr>
        <w:pStyle w:val="Sinespaciado"/>
        <w:spacing w:line="276" w:lineRule="auto"/>
        <w:jc w:val="both"/>
        <w:rPr>
          <w:rFonts w:ascii="Arial" w:hAnsi="Arial" w:cs="Arial"/>
          <w:color w:val="000000"/>
          <w:sz w:val="24"/>
          <w:szCs w:val="24"/>
        </w:rPr>
      </w:pPr>
      <w:r w:rsidRPr="00BB5731">
        <w:rPr>
          <w:rFonts w:ascii="Arial" w:hAnsi="Arial" w:cs="Arial"/>
          <w:b/>
          <w:color w:val="000000"/>
          <w:sz w:val="24"/>
          <w:szCs w:val="24"/>
        </w:rPr>
        <w:lastRenderedPageBreak/>
        <w:t>XIII.</w:t>
      </w:r>
      <w:r w:rsidRPr="00BB5731">
        <w:rPr>
          <w:rFonts w:ascii="Arial" w:hAnsi="Arial" w:cs="Arial"/>
          <w:color w:val="000000"/>
          <w:sz w:val="24"/>
          <w:szCs w:val="24"/>
        </w:rPr>
        <w:t xml:space="preserve"> Procurar la aplicación de métodos científicos y tecnológicos en la prevención del delito, acatando la normatividad aplicable;</w:t>
      </w:r>
    </w:p>
    <w:p w14:paraId="4A02E611" w14:textId="77777777" w:rsidR="00E1668D" w:rsidRPr="00BB5731" w:rsidRDefault="00E1668D" w:rsidP="00E1668D">
      <w:pPr>
        <w:pStyle w:val="Sinespaciado"/>
        <w:spacing w:line="276" w:lineRule="auto"/>
        <w:jc w:val="both"/>
        <w:rPr>
          <w:rFonts w:ascii="Arial" w:hAnsi="Arial" w:cs="Arial"/>
          <w:color w:val="000000"/>
          <w:sz w:val="24"/>
          <w:szCs w:val="24"/>
        </w:rPr>
      </w:pPr>
      <w:r w:rsidRPr="00BB5731">
        <w:rPr>
          <w:rFonts w:ascii="Arial" w:hAnsi="Arial" w:cs="Arial"/>
          <w:b/>
          <w:color w:val="000000"/>
          <w:sz w:val="24"/>
          <w:szCs w:val="24"/>
        </w:rPr>
        <w:t>XIV.</w:t>
      </w:r>
      <w:r w:rsidRPr="00BB5731">
        <w:rPr>
          <w:rFonts w:ascii="Arial" w:hAnsi="Arial" w:cs="Arial"/>
          <w:color w:val="000000"/>
          <w:sz w:val="24"/>
          <w:szCs w:val="24"/>
        </w:rPr>
        <w:t xml:space="preserve"> Procurar la implementación y aplicación de sistemas de comunicación inmediata entre vecinos y el centro integral de comando policial.</w:t>
      </w:r>
    </w:p>
    <w:p w14:paraId="6C410971" w14:textId="77777777" w:rsidR="00E1668D" w:rsidRPr="00BB5731" w:rsidRDefault="00E1668D" w:rsidP="00E1668D">
      <w:pPr>
        <w:pStyle w:val="Sinespaciado"/>
        <w:spacing w:line="276" w:lineRule="auto"/>
        <w:jc w:val="both"/>
        <w:rPr>
          <w:rFonts w:ascii="Arial" w:hAnsi="Arial" w:cs="Arial"/>
          <w:color w:val="000000"/>
          <w:sz w:val="24"/>
          <w:szCs w:val="24"/>
        </w:rPr>
      </w:pPr>
      <w:r w:rsidRPr="00BB5731">
        <w:rPr>
          <w:rFonts w:ascii="Arial" w:hAnsi="Arial" w:cs="Arial"/>
          <w:b/>
          <w:color w:val="000000"/>
          <w:sz w:val="24"/>
          <w:szCs w:val="24"/>
        </w:rPr>
        <w:t>XV.</w:t>
      </w:r>
      <w:r w:rsidRPr="00BB5731">
        <w:rPr>
          <w:rFonts w:ascii="Arial" w:hAnsi="Arial" w:cs="Arial"/>
          <w:color w:val="000000"/>
          <w:sz w:val="24"/>
          <w:szCs w:val="24"/>
        </w:rPr>
        <w:t xml:space="preserve"> Realizar en los términos de ley, la aprehensión de presuntos infractores o delincuentes en flagrancia, que realicen conductas sancionadas como infracciones o delitos, en los reglamentos gubernativos y de policía o en la legislación penal;</w:t>
      </w:r>
    </w:p>
    <w:p w14:paraId="16142A24" w14:textId="77777777" w:rsidR="00E1668D" w:rsidRPr="00BB5731" w:rsidRDefault="00E1668D" w:rsidP="00E1668D">
      <w:pPr>
        <w:pStyle w:val="Sinespaciado"/>
        <w:spacing w:line="276" w:lineRule="auto"/>
        <w:jc w:val="both"/>
        <w:rPr>
          <w:rFonts w:ascii="Arial" w:hAnsi="Arial" w:cs="Arial"/>
          <w:color w:val="000000"/>
          <w:sz w:val="24"/>
          <w:szCs w:val="24"/>
        </w:rPr>
      </w:pPr>
      <w:r w:rsidRPr="00BB5731">
        <w:rPr>
          <w:rFonts w:ascii="Arial" w:hAnsi="Arial" w:cs="Arial"/>
          <w:b/>
          <w:color w:val="000000"/>
          <w:sz w:val="24"/>
          <w:szCs w:val="24"/>
        </w:rPr>
        <w:t>XVI.</w:t>
      </w:r>
      <w:r w:rsidRPr="00BB5731">
        <w:rPr>
          <w:rFonts w:ascii="Arial" w:hAnsi="Arial" w:cs="Arial"/>
          <w:color w:val="000000"/>
          <w:sz w:val="24"/>
          <w:szCs w:val="24"/>
        </w:rPr>
        <w:t xml:space="preserve"> Presentar inmediatamente ante el Juez Municipal o Agentes del Ministerio Público competentes, a presuntos infractores o delincuentes que realicen conductas sancionadas como infracciones o delitos, en los reglamentos gubernativos y de policía o en la legislación penal;</w:t>
      </w:r>
    </w:p>
    <w:p w14:paraId="1EA164BF" w14:textId="77777777" w:rsidR="00E1668D" w:rsidRPr="00BB5731" w:rsidRDefault="00E1668D" w:rsidP="00E1668D">
      <w:pPr>
        <w:pStyle w:val="Sinespaciado"/>
        <w:spacing w:line="276" w:lineRule="auto"/>
        <w:jc w:val="both"/>
        <w:rPr>
          <w:rFonts w:ascii="Arial" w:hAnsi="Arial" w:cs="Arial"/>
          <w:color w:val="000000"/>
          <w:sz w:val="24"/>
          <w:szCs w:val="24"/>
        </w:rPr>
      </w:pPr>
      <w:r w:rsidRPr="00BB5731">
        <w:rPr>
          <w:rFonts w:ascii="Arial" w:hAnsi="Arial" w:cs="Arial"/>
          <w:b/>
          <w:color w:val="000000"/>
          <w:sz w:val="24"/>
          <w:szCs w:val="24"/>
        </w:rPr>
        <w:t>XVII.</w:t>
      </w:r>
      <w:r w:rsidRPr="00BB5731">
        <w:rPr>
          <w:rFonts w:ascii="Arial" w:hAnsi="Arial" w:cs="Arial"/>
          <w:color w:val="000000"/>
          <w:sz w:val="24"/>
          <w:szCs w:val="24"/>
        </w:rPr>
        <w:t xml:space="preserve"> Dar a conocer inmediatamente a la autoridad competente, de la probable existencia de un delito del cual tenga conocimiento, que deba perseguirse de oficio, informando todos los datos que tuviera, poniendo a disposición a los presuntos inculpados si hubieran sido detenidos;</w:t>
      </w:r>
    </w:p>
    <w:p w14:paraId="30A2B9AC" w14:textId="77777777" w:rsidR="00E1668D" w:rsidRPr="00BB5731" w:rsidRDefault="00E1668D" w:rsidP="00E1668D">
      <w:pPr>
        <w:pStyle w:val="Sinespaciado"/>
        <w:spacing w:line="276" w:lineRule="auto"/>
        <w:jc w:val="both"/>
        <w:rPr>
          <w:rFonts w:ascii="Arial" w:hAnsi="Arial" w:cs="Arial"/>
          <w:color w:val="000000"/>
          <w:sz w:val="24"/>
          <w:szCs w:val="24"/>
        </w:rPr>
      </w:pPr>
      <w:r w:rsidRPr="00BB5731">
        <w:rPr>
          <w:rFonts w:ascii="Arial" w:hAnsi="Arial" w:cs="Arial"/>
          <w:b/>
          <w:color w:val="000000"/>
          <w:sz w:val="24"/>
          <w:szCs w:val="24"/>
        </w:rPr>
        <w:t>XVIII.</w:t>
      </w:r>
      <w:r w:rsidRPr="00BB5731">
        <w:rPr>
          <w:rFonts w:ascii="Arial" w:hAnsi="Arial" w:cs="Arial"/>
          <w:color w:val="000000"/>
          <w:sz w:val="24"/>
          <w:szCs w:val="24"/>
        </w:rPr>
        <w:t xml:space="preserve"> Auxiliar y colaborar con autoridades de los tres órdenes de gobierno, en los términos de la normatividad aplicable;</w:t>
      </w:r>
    </w:p>
    <w:p w14:paraId="6DB9BD7E" w14:textId="77777777" w:rsidR="00E1668D" w:rsidRPr="00BB5731" w:rsidRDefault="00E1668D" w:rsidP="00E1668D">
      <w:pPr>
        <w:pStyle w:val="Sinespaciado"/>
        <w:spacing w:line="276" w:lineRule="auto"/>
        <w:jc w:val="both"/>
        <w:rPr>
          <w:rFonts w:ascii="Arial" w:hAnsi="Arial" w:cs="Arial"/>
          <w:color w:val="000000"/>
          <w:sz w:val="24"/>
          <w:szCs w:val="24"/>
        </w:rPr>
      </w:pPr>
      <w:r w:rsidRPr="00BB5731">
        <w:rPr>
          <w:rFonts w:ascii="Arial" w:hAnsi="Arial" w:cs="Arial"/>
          <w:b/>
          <w:color w:val="000000"/>
          <w:sz w:val="24"/>
          <w:szCs w:val="24"/>
        </w:rPr>
        <w:t>XIX.</w:t>
      </w:r>
      <w:r w:rsidRPr="00BB5731">
        <w:rPr>
          <w:rFonts w:ascii="Arial" w:hAnsi="Arial" w:cs="Arial"/>
          <w:color w:val="000000"/>
          <w:sz w:val="24"/>
          <w:szCs w:val="24"/>
        </w:rPr>
        <w:t xml:space="preserve"> Realizar para los fines de la operatividad, la división del territorio municipal por cuadrantes;</w:t>
      </w:r>
    </w:p>
    <w:p w14:paraId="09A78BF4" w14:textId="77777777" w:rsidR="00E1668D" w:rsidRPr="00BB5731" w:rsidRDefault="00E1668D" w:rsidP="00E1668D">
      <w:pPr>
        <w:pStyle w:val="Sinespaciado"/>
        <w:spacing w:line="276" w:lineRule="auto"/>
        <w:jc w:val="both"/>
        <w:rPr>
          <w:rFonts w:ascii="Arial" w:hAnsi="Arial" w:cs="Arial"/>
          <w:color w:val="000000"/>
          <w:sz w:val="24"/>
          <w:szCs w:val="24"/>
        </w:rPr>
      </w:pPr>
      <w:r w:rsidRPr="00BB5731">
        <w:rPr>
          <w:rFonts w:ascii="Arial" w:hAnsi="Arial" w:cs="Arial"/>
          <w:b/>
          <w:color w:val="000000"/>
          <w:sz w:val="24"/>
          <w:szCs w:val="24"/>
        </w:rPr>
        <w:t>XX.</w:t>
      </w:r>
      <w:r w:rsidRPr="00BB5731">
        <w:rPr>
          <w:rFonts w:ascii="Arial" w:hAnsi="Arial" w:cs="Arial"/>
          <w:color w:val="000000"/>
          <w:sz w:val="24"/>
          <w:szCs w:val="24"/>
        </w:rPr>
        <w:t xml:space="preserve"> Informar y asesorar al Presidente Municipal, en todo lo relativo a la seguridad pública del Municipio. Así como el parte de las personas detenidas, indicando la hora exacta de su detención y la naturaleza de la infracción;</w:t>
      </w:r>
    </w:p>
    <w:p w14:paraId="7BB0C8CF" w14:textId="77777777" w:rsidR="00E1668D" w:rsidRPr="00BB5731" w:rsidRDefault="00E1668D" w:rsidP="00E1668D">
      <w:pPr>
        <w:pStyle w:val="Sinespaciado"/>
        <w:spacing w:line="276" w:lineRule="auto"/>
        <w:jc w:val="both"/>
        <w:rPr>
          <w:rFonts w:ascii="Arial" w:hAnsi="Arial" w:cs="Arial"/>
          <w:color w:val="000000"/>
          <w:sz w:val="24"/>
          <w:szCs w:val="24"/>
        </w:rPr>
      </w:pPr>
      <w:r w:rsidRPr="00BB5731">
        <w:rPr>
          <w:rFonts w:ascii="Arial" w:hAnsi="Arial" w:cs="Arial"/>
          <w:b/>
          <w:color w:val="000000"/>
          <w:sz w:val="24"/>
          <w:szCs w:val="24"/>
        </w:rPr>
        <w:t>XXI.</w:t>
      </w:r>
      <w:r w:rsidRPr="00BB5731">
        <w:rPr>
          <w:rFonts w:ascii="Arial" w:hAnsi="Arial" w:cs="Arial"/>
          <w:color w:val="000000"/>
          <w:sz w:val="24"/>
          <w:szCs w:val="24"/>
        </w:rPr>
        <w:t xml:space="preserve"> Coordinar sus acciones con las dependencias y organismos federales, estatales y municipales, para un desempeño eficaz de la seguridad pública;</w:t>
      </w:r>
    </w:p>
    <w:p w14:paraId="48149DBE" w14:textId="77777777" w:rsidR="00E1668D" w:rsidRPr="00BB5731" w:rsidRDefault="00E1668D" w:rsidP="00E1668D">
      <w:pPr>
        <w:pStyle w:val="Sinespaciado"/>
        <w:spacing w:line="276" w:lineRule="auto"/>
        <w:jc w:val="both"/>
        <w:rPr>
          <w:rFonts w:ascii="Arial" w:hAnsi="Arial" w:cs="Arial"/>
          <w:color w:val="000000" w:themeColor="text1"/>
          <w:sz w:val="24"/>
          <w:szCs w:val="24"/>
        </w:rPr>
      </w:pPr>
      <w:r w:rsidRPr="00BB5731">
        <w:rPr>
          <w:rFonts w:ascii="Arial" w:hAnsi="Arial" w:cs="Arial"/>
          <w:b/>
          <w:color w:val="000000" w:themeColor="text1"/>
          <w:sz w:val="24"/>
          <w:szCs w:val="24"/>
        </w:rPr>
        <w:t>XXII.</w:t>
      </w:r>
      <w:r w:rsidRPr="00BB5731">
        <w:rPr>
          <w:rFonts w:ascii="Arial" w:hAnsi="Arial" w:cs="Arial"/>
          <w:color w:val="000000" w:themeColor="text1"/>
          <w:sz w:val="24"/>
          <w:szCs w:val="24"/>
        </w:rPr>
        <w:t xml:space="preserve"> Elaborar programas de seguridad pública y prevención del delito; así como el anteproyecto de presupuesto de la Comisaría</w:t>
      </w:r>
    </w:p>
    <w:p w14:paraId="59F45544" w14:textId="77777777" w:rsidR="00E1668D" w:rsidRPr="00BB5731" w:rsidRDefault="00E1668D" w:rsidP="00E1668D">
      <w:pPr>
        <w:pStyle w:val="Sinespaciado"/>
        <w:spacing w:line="276" w:lineRule="auto"/>
        <w:jc w:val="both"/>
        <w:rPr>
          <w:rFonts w:ascii="Arial" w:hAnsi="Arial" w:cs="Arial"/>
          <w:color w:val="FF0000"/>
          <w:sz w:val="24"/>
          <w:szCs w:val="24"/>
        </w:rPr>
      </w:pPr>
      <w:bookmarkStart w:id="8" w:name="_Hlk10842044"/>
      <w:r w:rsidRPr="00BB5731">
        <w:rPr>
          <w:rFonts w:ascii="Arial" w:hAnsi="Arial" w:cs="Arial"/>
          <w:color w:val="FF0000"/>
          <w:sz w:val="24"/>
          <w:szCs w:val="24"/>
        </w:rPr>
        <w:t>Modificación aprobada en Sesión del Pleno de Ayuntamiento de fecha 30 de mayo de 2019</w:t>
      </w:r>
    </w:p>
    <w:bookmarkEnd w:id="8"/>
    <w:p w14:paraId="0D780A57" w14:textId="77777777" w:rsidR="00E1668D" w:rsidRPr="00BB5731" w:rsidRDefault="00E1668D" w:rsidP="00E1668D">
      <w:pPr>
        <w:pStyle w:val="Sinespaciado"/>
        <w:spacing w:line="276" w:lineRule="auto"/>
        <w:jc w:val="both"/>
        <w:rPr>
          <w:rFonts w:ascii="Arial" w:eastAsia="Calibri" w:hAnsi="Arial" w:cs="Arial"/>
          <w:b/>
          <w:color w:val="000000" w:themeColor="text1"/>
          <w:sz w:val="24"/>
          <w:szCs w:val="24"/>
        </w:rPr>
      </w:pPr>
      <w:r w:rsidRPr="00BB5731">
        <w:rPr>
          <w:rFonts w:ascii="Arial" w:hAnsi="Arial" w:cs="Arial"/>
          <w:b/>
          <w:color w:val="000000" w:themeColor="text1"/>
          <w:sz w:val="24"/>
          <w:szCs w:val="24"/>
        </w:rPr>
        <w:t>XXIII.</w:t>
      </w:r>
      <w:r w:rsidRPr="00BB5731">
        <w:rPr>
          <w:rFonts w:ascii="Arial" w:hAnsi="Arial" w:cs="Arial"/>
          <w:color w:val="000000" w:themeColor="text1"/>
          <w:sz w:val="24"/>
          <w:szCs w:val="24"/>
        </w:rPr>
        <w:t xml:space="preserve"> </w:t>
      </w:r>
      <w:r w:rsidRPr="00BB5731">
        <w:rPr>
          <w:rFonts w:ascii="Arial" w:eastAsia="Calibri" w:hAnsi="Arial" w:cs="Arial"/>
          <w:b/>
          <w:color w:val="000000" w:themeColor="text1"/>
          <w:sz w:val="24"/>
          <w:szCs w:val="24"/>
        </w:rPr>
        <w:t>Realizar la evaluación y supervisión de medidas cautelares y suspensión condicional del proceso, actuando bajo los principios de neutralidad, objetividad, imparcialidad y confidencialidad;</w:t>
      </w:r>
    </w:p>
    <w:p w14:paraId="51317004" w14:textId="77777777" w:rsidR="00E1668D" w:rsidRPr="00BB5731" w:rsidRDefault="00E1668D" w:rsidP="00E1668D">
      <w:pPr>
        <w:pStyle w:val="Sinespaciado"/>
        <w:spacing w:line="276" w:lineRule="auto"/>
        <w:jc w:val="both"/>
        <w:rPr>
          <w:rFonts w:ascii="Arial" w:hAnsi="Arial" w:cs="Arial"/>
          <w:color w:val="FF0000"/>
          <w:sz w:val="24"/>
          <w:szCs w:val="24"/>
        </w:rPr>
      </w:pPr>
      <w:r w:rsidRPr="00BB5731">
        <w:rPr>
          <w:rFonts w:ascii="Arial" w:hAnsi="Arial" w:cs="Arial"/>
          <w:color w:val="FF0000"/>
          <w:sz w:val="24"/>
          <w:szCs w:val="24"/>
        </w:rPr>
        <w:t>Modificación aprobada en Sesión de Ayuntamiento 30 de mayo de 2019</w:t>
      </w:r>
    </w:p>
    <w:p w14:paraId="70A31D12" w14:textId="77777777" w:rsidR="00E1668D" w:rsidRPr="00BB5731" w:rsidRDefault="00E1668D" w:rsidP="00E1668D">
      <w:pPr>
        <w:pStyle w:val="Sinespaciado"/>
        <w:spacing w:line="276" w:lineRule="auto"/>
        <w:jc w:val="both"/>
        <w:rPr>
          <w:rFonts w:ascii="Arial" w:hAnsi="Arial" w:cs="Arial"/>
          <w:color w:val="000000"/>
          <w:sz w:val="24"/>
          <w:szCs w:val="24"/>
        </w:rPr>
      </w:pPr>
      <w:r w:rsidRPr="00BB5731">
        <w:rPr>
          <w:rFonts w:ascii="Arial" w:hAnsi="Arial" w:cs="Arial"/>
          <w:b/>
          <w:color w:val="000000"/>
          <w:sz w:val="24"/>
          <w:szCs w:val="24"/>
        </w:rPr>
        <w:t>XXIV.</w:t>
      </w:r>
      <w:r w:rsidRPr="00BB5731">
        <w:rPr>
          <w:rFonts w:ascii="Arial" w:hAnsi="Arial" w:cs="Arial"/>
          <w:color w:val="000000"/>
          <w:sz w:val="24"/>
          <w:szCs w:val="24"/>
        </w:rPr>
        <w:t xml:space="preserve"> Promover la formación permanente del cuerpo de policía municipal, llevando a cabo los trámites que sean necesarios ante organizaciones del sector público o privado para satisfacer tales requerimientos, así ́ como diseñar, establecer y mantener actualizado el Programa de Formación Policial Municipal de conformidad con el Programa Nacional Rector de Profesionalización;</w:t>
      </w:r>
    </w:p>
    <w:p w14:paraId="3C9F30A7" w14:textId="77777777" w:rsidR="00E1668D" w:rsidRPr="00BB5731" w:rsidRDefault="00E1668D" w:rsidP="00E1668D">
      <w:pPr>
        <w:pStyle w:val="Sinespaciado"/>
        <w:spacing w:line="276" w:lineRule="auto"/>
        <w:jc w:val="both"/>
        <w:rPr>
          <w:rFonts w:ascii="Arial" w:hAnsi="Arial" w:cs="Arial"/>
          <w:color w:val="000000"/>
          <w:sz w:val="24"/>
          <w:szCs w:val="24"/>
        </w:rPr>
      </w:pPr>
      <w:r w:rsidRPr="00BB5731">
        <w:rPr>
          <w:rFonts w:ascii="Arial" w:hAnsi="Arial" w:cs="Arial"/>
          <w:b/>
          <w:color w:val="000000"/>
          <w:sz w:val="24"/>
          <w:szCs w:val="24"/>
        </w:rPr>
        <w:t>XXV.</w:t>
      </w:r>
      <w:r w:rsidRPr="00BB5731">
        <w:rPr>
          <w:rFonts w:ascii="Arial" w:hAnsi="Arial" w:cs="Arial"/>
          <w:color w:val="000000"/>
          <w:sz w:val="24"/>
          <w:szCs w:val="24"/>
        </w:rPr>
        <w:t xml:space="preserve"> Conformar y operar las unidades de consulta, captura, análisis e investigación municipal; </w:t>
      </w:r>
    </w:p>
    <w:p w14:paraId="421A4CE9" w14:textId="77777777" w:rsidR="00E1668D" w:rsidRPr="00B205C5" w:rsidRDefault="00E1668D" w:rsidP="00E1668D">
      <w:pPr>
        <w:pStyle w:val="Sinespaciado"/>
        <w:spacing w:line="276" w:lineRule="auto"/>
        <w:jc w:val="both"/>
        <w:rPr>
          <w:rFonts w:ascii="Arial" w:hAnsi="Arial" w:cs="Arial"/>
          <w:color w:val="000000"/>
          <w:sz w:val="12"/>
          <w:szCs w:val="12"/>
        </w:rPr>
      </w:pPr>
    </w:p>
    <w:p w14:paraId="0605631C" w14:textId="77777777" w:rsidR="00E1668D" w:rsidRPr="00BB5731" w:rsidRDefault="00E1668D" w:rsidP="00E1668D">
      <w:pPr>
        <w:pStyle w:val="Sinespaciado"/>
        <w:spacing w:line="276" w:lineRule="auto"/>
        <w:jc w:val="both"/>
        <w:rPr>
          <w:rFonts w:ascii="Arial" w:hAnsi="Arial" w:cs="Arial"/>
          <w:color w:val="000000"/>
          <w:sz w:val="24"/>
          <w:szCs w:val="24"/>
        </w:rPr>
      </w:pPr>
      <w:r w:rsidRPr="00BB5731">
        <w:rPr>
          <w:rFonts w:ascii="Arial" w:hAnsi="Arial" w:cs="Arial"/>
          <w:b/>
          <w:color w:val="000000"/>
          <w:sz w:val="24"/>
          <w:szCs w:val="24"/>
        </w:rPr>
        <w:t>XXVI.</w:t>
      </w:r>
      <w:r w:rsidRPr="00BB5731">
        <w:rPr>
          <w:rFonts w:ascii="Arial" w:hAnsi="Arial" w:cs="Arial"/>
          <w:color w:val="000000"/>
          <w:sz w:val="24"/>
          <w:szCs w:val="24"/>
        </w:rPr>
        <w:t xml:space="preserve"> Actualizar sus sistemas y procedimientos con base en los avances tecnológicos y a las necesidades de la población, en materia de seguridad pública;</w:t>
      </w:r>
    </w:p>
    <w:p w14:paraId="17B7E232" w14:textId="77777777" w:rsidR="00E1668D" w:rsidRPr="00BB5731" w:rsidRDefault="00E1668D" w:rsidP="00E1668D">
      <w:pPr>
        <w:pStyle w:val="Sinespaciado"/>
        <w:spacing w:line="276" w:lineRule="auto"/>
        <w:jc w:val="both"/>
        <w:rPr>
          <w:rFonts w:ascii="Arial" w:hAnsi="Arial" w:cs="Arial"/>
          <w:color w:val="000000"/>
          <w:sz w:val="24"/>
          <w:szCs w:val="24"/>
        </w:rPr>
      </w:pPr>
      <w:r w:rsidRPr="00BB5731">
        <w:rPr>
          <w:rFonts w:ascii="Arial" w:hAnsi="Arial" w:cs="Arial"/>
          <w:b/>
          <w:color w:val="000000"/>
          <w:sz w:val="24"/>
          <w:szCs w:val="24"/>
        </w:rPr>
        <w:t>XXVII.</w:t>
      </w:r>
      <w:r w:rsidRPr="00BB5731">
        <w:rPr>
          <w:rFonts w:ascii="Arial" w:hAnsi="Arial" w:cs="Arial"/>
          <w:color w:val="000000"/>
          <w:sz w:val="24"/>
          <w:szCs w:val="24"/>
        </w:rPr>
        <w:t xml:space="preserve"> Obtener, compilar, organizar y vigilar la información en materia de seguridad pública, así como la alimentación de los sistemas de información y bases de datos, de conformidad con las herramientas tecnológicas de plataforma México;</w:t>
      </w:r>
    </w:p>
    <w:p w14:paraId="046D5469" w14:textId="77777777" w:rsidR="00E1668D" w:rsidRPr="00BB5731" w:rsidRDefault="00E1668D" w:rsidP="00E1668D">
      <w:pPr>
        <w:pStyle w:val="Sinespaciado"/>
        <w:spacing w:line="276" w:lineRule="auto"/>
        <w:jc w:val="both"/>
        <w:rPr>
          <w:rFonts w:ascii="Arial" w:hAnsi="Arial" w:cs="Arial"/>
          <w:color w:val="000000"/>
          <w:sz w:val="24"/>
          <w:szCs w:val="24"/>
        </w:rPr>
      </w:pPr>
      <w:r w:rsidRPr="00BB5731">
        <w:rPr>
          <w:rFonts w:ascii="Arial" w:hAnsi="Arial" w:cs="Arial"/>
          <w:b/>
          <w:color w:val="000000"/>
          <w:sz w:val="24"/>
          <w:szCs w:val="24"/>
        </w:rPr>
        <w:lastRenderedPageBreak/>
        <w:t>XXVIII.</w:t>
      </w:r>
      <w:r w:rsidRPr="00BB5731">
        <w:rPr>
          <w:rFonts w:ascii="Arial" w:hAnsi="Arial" w:cs="Arial"/>
          <w:color w:val="000000"/>
          <w:sz w:val="24"/>
          <w:szCs w:val="24"/>
        </w:rPr>
        <w:t xml:space="preserve"> Fomentar el honor y apego al régimen disciplinario en la Comisaría y proponer el reconocimiento al mérito de sus elementos;</w:t>
      </w:r>
    </w:p>
    <w:p w14:paraId="714BF51E" w14:textId="77777777" w:rsidR="00E1668D" w:rsidRPr="00BB5731" w:rsidRDefault="00E1668D" w:rsidP="00E1668D">
      <w:pPr>
        <w:pStyle w:val="Sinespaciado"/>
        <w:spacing w:line="276" w:lineRule="auto"/>
        <w:jc w:val="both"/>
        <w:rPr>
          <w:rFonts w:ascii="Arial" w:hAnsi="Arial" w:cs="Arial"/>
          <w:color w:val="000000"/>
          <w:sz w:val="24"/>
          <w:szCs w:val="24"/>
        </w:rPr>
      </w:pPr>
      <w:r w:rsidRPr="00BB5731">
        <w:rPr>
          <w:rFonts w:ascii="Arial" w:hAnsi="Arial" w:cs="Arial"/>
          <w:b/>
          <w:color w:val="000000"/>
          <w:sz w:val="24"/>
          <w:szCs w:val="24"/>
        </w:rPr>
        <w:t>XXIX.</w:t>
      </w:r>
      <w:r w:rsidRPr="00BB5731">
        <w:rPr>
          <w:rFonts w:ascii="Arial" w:hAnsi="Arial" w:cs="Arial"/>
          <w:color w:val="000000"/>
          <w:sz w:val="24"/>
          <w:szCs w:val="24"/>
        </w:rPr>
        <w:t xml:space="preserve"> Vigilar que el personal adscrito a la Comisaría actúe con respeto a los derechos humanos y las garantías individuales de los ciudadanos;</w:t>
      </w:r>
    </w:p>
    <w:p w14:paraId="0A0769DA" w14:textId="77777777" w:rsidR="00E1668D" w:rsidRPr="00BB5731" w:rsidRDefault="00E1668D" w:rsidP="00E1668D">
      <w:pPr>
        <w:pStyle w:val="Sinespaciado"/>
        <w:spacing w:line="276" w:lineRule="auto"/>
        <w:jc w:val="both"/>
        <w:rPr>
          <w:rFonts w:ascii="Arial" w:hAnsi="Arial" w:cs="Arial"/>
          <w:color w:val="000000"/>
          <w:sz w:val="24"/>
          <w:szCs w:val="24"/>
        </w:rPr>
      </w:pPr>
      <w:r w:rsidRPr="00BB5731">
        <w:rPr>
          <w:rFonts w:ascii="Arial" w:hAnsi="Arial" w:cs="Arial"/>
          <w:b/>
          <w:color w:val="000000"/>
          <w:sz w:val="24"/>
          <w:szCs w:val="24"/>
        </w:rPr>
        <w:t>XXX.</w:t>
      </w:r>
      <w:r w:rsidRPr="00BB5731">
        <w:rPr>
          <w:rFonts w:ascii="Arial" w:hAnsi="Arial" w:cs="Arial"/>
          <w:color w:val="000000"/>
          <w:sz w:val="24"/>
          <w:szCs w:val="24"/>
        </w:rPr>
        <w:t xml:space="preserve"> Acatar las órdenes que el Gobernador del Estado le transmita, en caso de activación del código rojo;</w:t>
      </w:r>
    </w:p>
    <w:p w14:paraId="59747DAD" w14:textId="77777777" w:rsidR="00E1668D" w:rsidRPr="00BB5731" w:rsidRDefault="00E1668D" w:rsidP="00E1668D">
      <w:pPr>
        <w:pStyle w:val="Sinespaciado"/>
        <w:spacing w:line="276" w:lineRule="auto"/>
        <w:jc w:val="both"/>
        <w:rPr>
          <w:rFonts w:ascii="Arial" w:hAnsi="Arial" w:cs="Arial"/>
          <w:color w:val="000000"/>
          <w:sz w:val="24"/>
          <w:szCs w:val="24"/>
        </w:rPr>
      </w:pPr>
      <w:r w:rsidRPr="00BB5731">
        <w:rPr>
          <w:rFonts w:ascii="Arial" w:hAnsi="Arial" w:cs="Arial"/>
          <w:b/>
          <w:color w:val="000000"/>
          <w:sz w:val="24"/>
          <w:szCs w:val="24"/>
        </w:rPr>
        <w:t>XXXI.</w:t>
      </w:r>
      <w:r w:rsidRPr="00BB5731">
        <w:rPr>
          <w:rFonts w:ascii="Arial" w:hAnsi="Arial" w:cs="Arial"/>
          <w:color w:val="000000"/>
          <w:sz w:val="24"/>
          <w:szCs w:val="24"/>
        </w:rPr>
        <w:t xml:space="preserve"> Promover el establecimiento y funcionamiento de los Órganos Colegiados, como instancias auxiliares de la Comisaría y que fomenten la participación ciudadana en los temas de seguridad pública;</w:t>
      </w:r>
    </w:p>
    <w:p w14:paraId="65063980" w14:textId="77777777" w:rsidR="00E1668D" w:rsidRPr="00BB5731" w:rsidRDefault="00E1668D" w:rsidP="00E1668D">
      <w:pPr>
        <w:pStyle w:val="Sinespaciado"/>
        <w:spacing w:line="276" w:lineRule="auto"/>
        <w:jc w:val="both"/>
        <w:rPr>
          <w:rFonts w:ascii="Arial" w:hAnsi="Arial" w:cs="Arial"/>
          <w:color w:val="000000"/>
          <w:sz w:val="24"/>
          <w:szCs w:val="24"/>
        </w:rPr>
      </w:pPr>
      <w:r w:rsidRPr="00BB5731">
        <w:rPr>
          <w:rFonts w:ascii="Arial" w:hAnsi="Arial" w:cs="Arial"/>
          <w:b/>
          <w:color w:val="000000"/>
          <w:sz w:val="24"/>
          <w:szCs w:val="24"/>
        </w:rPr>
        <w:t>XXXII.</w:t>
      </w:r>
      <w:r w:rsidRPr="00BB5731">
        <w:rPr>
          <w:rFonts w:ascii="Arial" w:hAnsi="Arial" w:cs="Arial"/>
          <w:color w:val="000000"/>
          <w:sz w:val="24"/>
          <w:szCs w:val="24"/>
        </w:rPr>
        <w:t xml:space="preserve"> Colaborar con la Tesorería Municipal en la búsqueda de nuevas fuentes de financiamiento, a través de asociaciones público privadas, que permitan desarrollar las iniciativas comunitarias orientadas a la construcción y el fortalecimiento del tejido social;</w:t>
      </w:r>
    </w:p>
    <w:p w14:paraId="3AD8D3AB" w14:textId="77777777" w:rsidR="00E1668D" w:rsidRPr="00BB5731" w:rsidRDefault="00E1668D" w:rsidP="00E1668D">
      <w:pPr>
        <w:pStyle w:val="Sinespaciado"/>
        <w:spacing w:line="276" w:lineRule="auto"/>
        <w:jc w:val="both"/>
        <w:rPr>
          <w:rFonts w:ascii="Arial" w:hAnsi="Arial" w:cs="Arial"/>
          <w:color w:val="000000"/>
          <w:sz w:val="24"/>
          <w:szCs w:val="24"/>
        </w:rPr>
      </w:pPr>
      <w:r w:rsidRPr="00BB5731">
        <w:rPr>
          <w:rFonts w:ascii="Arial" w:hAnsi="Arial" w:cs="Arial"/>
          <w:b/>
          <w:color w:val="000000"/>
          <w:sz w:val="24"/>
          <w:szCs w:val="24"/>
        </w:rPr>
        <w:t>XXXIII.</w:t>
      </w:r>
      <w:r w:rsidRPr="00BB5731">
        <w:rPr>
          <w:rFonts w:ascii="Arial" w:hAnsi="Arial" w:cs="Arial"/>
          <w:color w:val="000000"/>
          <w:sz w:val="24"/>
          <w:szCs w:val="24"/>
        </w:rPr>
        <w:t xml:space="preserve"> Emitir opinión técnica para la adquisición de equipo y material destinados a la Comisaría,  cuidando que se apeguen a las características y especificaciones solicitadas por el Secretariado Ejecutivo del Sistema Nacional de Seguridad Pública en el Manual de Identidad;</w:t>
      </w:r>
    </w:p>
    <w:p w14:paraId="2B3D1DBD" w14:textId="77777777" w:rsidR="00E1668D" w:rsidRPr="00BB5731" w:rsidRDefault="00E1668D" w:rsidP="00E1668D">
      <w:pPr>
        <w:pStyle w:val="Sinespaciado"/>
        <w:spacing w:line="276" w:lineRule="auto"/>
        <w:jc w:val="both"/>
        <w:rPr>
          <w:rFonts w:ascii="Arial" w:hAnsi="Arial" w:cs="Arial"/>
          <w:color w:val="000000"/>
          <w:sz w:val="24"/>
          <w:szCs w:val="24"/>
        </w:rPr>
      </w:pPr>
      <w:r w:rsidRPr="00BB5731">
        <w:rPr>
          <w:rFonts w:ascii="Arial" w:hAnsi="Arial" w:cs="Arial"/>
          <w:b/>
          <w:color w:val="000000"/>
          <w:sz w:val="24"/>
          <w:szCs w:val="24"/>
        </w:rPr>
        <w:t>XXXIV.</w:t>
      </w:r>
      <w:r w:rsidRPr="00BB5731">
        <w:rPr>
          <w:rFonts w:ascii="Arial" w:hAnsi="Arial" w:cs="Arial"/>
          <w:color w:val="000000"/>
          <w:sz w:val="24"/>
          <w:szCs w:val="24"/>
        </w:rPr>
        <w:t xml:space="preserve"> Emitir opiniones técnicas que puedan incidir en la actualización de las disposiciones reglamentarias relacionadas con las actividades de la Comisaría y que contribuyan de manera positiva en el diseño del modelo de ciudad en su arreglo multipolar;</w:t>
      </w:r>
    </w:p>
    <w:p w14:paraId="62AAB499" w14:textId="77777777" w:rsidR="00E1668D" w:rsidRPr="00BB5731" w:rsidRDefault="00E1668D" w:rsidP="00E1668D">
      <w:pPr>
        <w:pStyle w:val="Sinespaciado"/>
        <w:spacing w:line="276" w:lineRule="auto"/>
        <w:jc w:val="both"/>
        <w:rPr>
          <w:rFonts w:ascii="Arial" w:hAnsi="Arial" w:cs="Arial"/>
          <w:color w:val="000000"/>
          <w:sz w:val="24"/>
          <w:szCs w:val="24"/>
        </w:rPr>
      </w:pPr>
      <w:r w:rsidRPr="00BB5731">
        <w:rPr>
          <w:rFonts w:ascii="Arial" w:hAnsi="Arial" w:cs="Arial"/>
          <w:b/>
          <w:color w:val="000000"/>
          <w:sz w:val="24"/>
          <w:szCs w:val="24"/>
        </w:rPr>
        <w:t>XXXV.</w:t>
      </w:r>
      <w:r w:rsidRPr="00BB5731">
        <w:rPr>
          <w:rFonts w:ascii="Arial" w:hAnsi="Arial" w:cs="Arial"/>
          <w:color w:val="000000"/>
          <w:sz w:val="24"/>
          <w:szCs w:val="24"/>
        </w:rPr>
        <w:t xml:space="preserve"> Estar al tanto de la renovación de la licencia colectiva de armas así como mantener en condiciones de máxima seguridad los depósitos de armamentos y municiones, así como tener un estricto control de los mismos;</w:t>
      </w:r>
    </w:p>
    <w:p w14:paraId="49DF42B9" w14:textId="77777777" w:rsidR="00E1668D" w:rsidRPr="00BB5731" w:rsidRDefault="00E1668D" w:rsidP="00E1668D">
      <w:pPr>
        <w:pStyle w:val="Sinespaciado"/>
        <w:spacing w:line="276" w:lineRule="auto"/>
        <w:jc w:val="both"/>
        <w:rPr>
          <w:rFonts w:ascii="Arial" w:hAnsi="Arial" w:cs="Arial"/>
          <w:color w:val="000000"/>
          <w:sz w:val="24"/>
          <w:szCs w:val="24"/>
        </w:rPr>
      </w:pPr>
      <w:r w:rsidRPr="00BB5731">
        <w:rPr>
          <w:rFonts w:ascii="Arial" w:hAnsi="Arial" w:cs="Arial"/>
          <w:b/>
          <w:color w:val="000000"/>
          <w:sz w:val="24"/>
          <w:szCs w:val="24"/>
        </w:rPr>
        <w:t>XXXVI.</w:t>
      </w:r>
      <w:r w:rsidRPr="00BB5731">
        <w:rPr>
          <w:rFonts w:ascii="Arial" w:hAnsi="Arial" w:cs="Arial"/>
          <w:color w:val="000000"/>
          <w:sz w:val="24"/>
          <w:szCs w:val="24"/>
        </w:rPr>
        <w:t xml:space="preserve"> Proveer a los elementos de policía el armamento y equipo necesario, para el eficaz desempeño de las actividades que tienen encomendadas, de conformidad con el manual de identidad emitido por el Secretariado Ejecutivo del Sistema Nacional de Seguridad Pública;</w:t>
      </w:r>
    </w:p>
    <w:p w14:paraId="150F97B0" w14:textId="77777777" w:rsidR="00E1668D" w:rsidRPr="00BB5731" w:rsidRDefault="00E1668D" w:rsidP="00E1668D">
      <w:pPr>
        <w:pStyle w:val="Sinespaciado"/>
        <w:spacing w:line="276" w:lineRule="auto"/>
        <w:jc w:val="both"/>
        <w:rPr>
          <w:rFonts w:ascii="Arial" w:hAnsi="Arial" w:cs="Arial"/>
          <w:color w:val="000000"/>
          <w:sz w:val="24"/>
          <w:szCs w:val="24"/>
        </w:rPr>
      </w:pPr>
      <w:r w:rsidRPr="00BB5731">
        <w:rPr>
          <w:rFonts w:ascii="Arial" w:hAnsi="Arial" w:cs="Arial"/>
          <w:b/>
          <w:color w:val="000000"/>
          <w:sz w:val="24"/>
          <w:szCs w:val="24"/>
        </w:rPr>
        <w:t>XXXVII.</w:t>
      </w:r>
      <w:r w:rsidRPr="00BB5731">
        <w:rPr>
          <w:rFonts w:ascii="Arial" w:hAnsi="Arial" w:cs="Arial"/>
          <w:color w:val="000000"/>
          <w:sz w:val="24"/>
          <w:szCs w:val="24"/>
        </w:rPr>
        <w:t xml:space="preserve"> Coadyuvar con el Consejo Ciudadano de Seguridad Pública, para la evaluación del cumplimiento de los objetivos y metas de los programas de seguridad pública y prevención del delito así como en la medición de la percepción de los ciudadanos de la prestación del servicio de seguridad pública;</w:t>
      </w:r>
    </w:p>
    <w:p w14:paraId="123B04AC" w14:textId="77777777" w:rsidR="00E1668D" w:rsidRPr="00BB5731" w:rsidRDefault="00E1668D" w:rsidP="00E1668D">
      <w:pPr>
        <w:pStyle w:val="Sinespaciado"/>
        <w:spacing w:line="276" w:lineRule="auto"/>
        <w:jc w:val="both"/>
        <w:rPr>
          <w:rFonts w:ascii="Arial" w:hAnsi="Arial" w:cs="Arial"/>
          <w:color w:val="000000"/>
          <w:sz w:val="24"/>
          <w:szCs w:val="24"/>
        </w:rPr>
      </w:pPr>
      <w:r w:rsidRPr="00BB5731">
        <w:rPr>
          <w:rFonts w:ascii="Arial" w:hAnsi="Arial" w:cs="Arial"/>
          <w:b/>
          <w:color w:val="000000"/>
          <w:sz w:val="24"/>
          <w:szCs w:val="24"/>
        </w:rPr>
        <w:t>XXXVIII.</w:t>
      </w:r>
      <w:r w:rsidRPr="00BB5731">
        <w:rPr>
          <w:rFonts w:ascii="Arial" w:hAnsi="Arial" w:cs="Arial"/>
          <w:color w:val="000000"/>
          <w:sz w:val="24"/>
          <w:szCs w:val="24"/>
        </w:rPr>
        <w:t xml:space="preserve"> Conformar y presidir la Comisión Municipal de Carrera Policial;</w:t>
      </w:r>
    </w:p>
    <w:p w14:paraId="7D2EE3C4" w14:textId="77777777" w:rsidR="00E1668D" w:rsidRPr="00BB5731" w:rsidRDefault="00E1668D" w:rsidP="00E1668D">
      <w:pPr>
        <w:pStyle w:val="Sinespaciado"/>
        <w:spacing w:line="276" w:lineRule="auto"/>
        <w:jc w:val="both"/>
        <w:rPr>
          <w:rFonts w:ascii="Arial" w:hAnsi="Arial" w:cs="Arial"/>
          <w:color w:val="000000"/>
          <w:sz w:val="24"/>
          <w:szCs w:val="24"/>
        </w:rPr>
      </w:pPr>
      <w:r w:rsidRPr="00BB5731">
        <w:rPr>
          <w:rFonts w:ascii="Arial" w:hAnsi="Arial" w:cs="Arial"/>
          <w:b/>
          <w:color w:val="000000"/>
          <w:sz w:val="24"/>
          <w:szCs w:val="24"/>
        </w:rPr>
        <w:t>XXXIX.</w:t>
      </w:r>
      <w:r w:rsidRPr="00BB5731">
        <w:rPr>
          <w:rFonts w:ascii="Arial" w:hAnsi="Arial" w:cs="Arial"/>
          <w:color w:val="000000"/>
          <w:sz w:val="24"/>
          <w:szCs w:val="24"/>
        </w:rPr>
        <w:t xml:space="preserve"> Participar en la Comisión Municipal de Honor y Justicia;</w:t>
      </w:r>
    </w:p>
    <w:p w14:paraId="0AE4D9A2" w14:textId="77777777" w:rsidR="00E1668D" w:rsidRPr="00BB5731" w:rsidRDefault="00E1668D" w:rsidP="00E1668D">
      <w:pPr>
        <w:pStyle w:val="Sinespaciado"/>
        <w:spacing w:line="276" w:lineRule="auto"/>
        <w:jc w:val="both"/>
        <w:rPr>
          <w:rFonts w:ascii="Arial" w:hAnsi="Arial" w:cs="Arial"/>
          <w:color w:val="000000"/>
          <w:sz w:val="24"/>
          <w:szCs w:val="24"/>
        </w:rPr>
      </w:pPr>
      <w:r w:rsidRPr="00BB5731">
        <w:rPr>
          <w:rFonts w:ascii="Arial" w:hAnsi="Arial" w:cs="Arial"/>
          <w:b/>
          <w:color w:val="000000"/>
          <w:sz w:val="24"/>
          <w:szCs w:val="24"/>
        </w:rPr>
        <w:t>XL.</w:t>
      </w:r>
      <w:r w:rsidRPr="00BB5731">
        <w:rPr>
          <w:rFonts w:ascii="Arial" w:hAnsi="Arial" w:cs="Arial"/>
          <w:color w:val="000000"/>
          <w:sz w:val="24"/>
          <w:szCs w:val="24"/>
        </w:rPr>
        <w:t xml:space="preserve"> Coadyuvar en los trabajos del Gabinete de Seguridad Pública; </w:t>
      </w:r>
    </w:p>
    <w:p w14:paraId="087DC00C" w14:textId="77777777" w:rsidR="00E1668D" w:rsidRPr="00BB5731" w:rsidRDefault="00E1668D" w:rsidP="00E1668D">
      <w:pPr>
        <w:pStyle w:val="Lista41"/>
        <w:spacing w:line="276" w:lineRule="auto"/>
        <w:ind w:left="0" w:firstLine="0"/>
        <w:jc w:val="both"/>
        <w:rPr>
          <w:rFonts w:ascii="Arial" w:hAnsi="Arial" w:cs="Arial"/>
          <w:sz w:val="24"/>
          <w:szCs w:val="24"/>
        </w:rPr>
      </w:pPr>
      <w:r w:rsidRPr="00BB5731">
        <w:rPr>
          <w:rFonts w:ascii="Arial" w:hAnsi="Arial" w:cs="Arial"/>
          <w:b/>
          <w:sz w:val="24"/>
          <w:szCs w:val="24"/>
          <w:lang w:val="es-ES"/>
        </w:rPr>
        <w:t xml:space="preserve">XLI. </w:t>
      </w:r>
      <w:r w:rsidRPr="00BB5731">
        <w:rPr>
          <w:rFonts w:ascii="Arial" w:hAnsi="Arial" w:cs="Arial"/>
          <w:sz w:val="24"/>
          <w:szCs w:val="24"/>
        </w:rPr>
        <w:t>Proporcionar la información pública que genere, posea o administre para su publicación en el portal de este Ayuntamiento y en los mismos términos de proporcionar las respuestas a las solicitudes de información, a la Unidad de Transparencia, lo anterior de acuerdo a la legislación en la materia; y</w:t>
      </w:r>
    </w:p>
    <w:p w14:paraId="563CF821" w14:textId="77777777" w:rsidR="00E1668D" w:rsidRPr="00BB5731" w:rsidRDefault="00E1668D" w:rsidP="00E1668D">
      <w:pPr>
        <w:ind w:right="1077"/>
        <w:jc w:val="both"/>
        <w:rPr>
          <w:rFonts w:ascii="Arial" w:eastAsia="Calibri" w:hAnsi="Arial" w:cs="Arial"/>
          <w:lang w:val="es-ES_tradnl"/>
        </w:rPr>
      </w:pPr>
      <w:r w:rsidRPr="00BB5731">
        <w:rPr>
          <w:rFonts w:ascii="Arial" w:eastAsia="XCWZUA+Arial-BoldMT" w:hAnsi="Arial" w:cs="Arial"/>
          <w:b/>
          <w:color w:val="000000"/>
        </w:rPr>
        <w:t>XLII.</w:t>
      </w:r>
      <w:r w:rsidRPr="00BB5731">
        <w:rPr>
          <w:rFonts w:ascii="Arial" w:eastAsia="Calibri" w:hAnsi="Arial" w:cs="Arial"/>
          <w:lang w:val="es-ES_tradnl"/>
        </w:rPr>
        <w:t xml:space="preserve"> </w:t>
      </w:r>
      <w:r w:rsidRPr="00BB5731">
        <w:rPr>
          <w:rFonts w:ascii="Arial" w:eastAsia="XCWZUA+Arial-BoldMT" w:hAnsi="Arial" w:cs="Arial"/>
          <w:lang w:val="es-ES_tradnl"/>
        </w:rPr>
        <w:t xml:space="preserve">Atender de manera prioritaria y con todo cuidado, cualquier reporte de agresión, obstrucción o que impida o trate de impedir el desarrollo de sus actividades a personal del sistema de salud pública o privada, personal de atención de emergencias, personal de seguridad publica así como del personal de protección civil y bomberos, remitiendo de manera inmediata al Agente del Ministerio Público al presunto causante.  </w:t>
      </w:r>
    </w:p>
    <w:p w14:paraId="7C07FEE0" w14:textId="77777777" w:rsidR="00E1668D" w:rsidRPr="00BB5731" w:rsidRDefault="00E1668D" w:rsidP="00E1668D">
      <w:pPr>
        <w:pStyle w:val="Sinespaciado"/>
        <w:spacing w:line="276" w:lineRule="auto"/>
        <w:jc w:val="both"/>
        <w:rPr>
          <w:rFonts w:ascii="Arial" w:hAnsi="Arial" w:cs="Arial"/>
          <w:color w:val="FF0000"/>
          <w:sz w:val="24"/>
          <w:szCs w:val="24"/>
        </w:rPr>
      </w:pPr>
      <w:r w:rsidRPr="00BB5731">
        <w:rPr>
          <w:rFonts w:ascii="Arial" w:hAnsi="Arial" w:cs="Arial"/>
          <w:color w:val="FF0000"/>
          <w:sz w:val="24"/>
          <w:szCs w:val="24"/>
        </w:rPr>
        <w:t>Modificación aprobada en Sesión del Pleno de Ayuntamiento de fecha 30 de septiembre de 2020</w:t>
      </w:r>
    </w:p>
    <w:p w14:paraId="59C9BF00" w14:textId="77777777" w:rsidR="00E1668D" w:rsidRPr="00BB5731" w:rsidRDefault="00E1668D" w:rsidP="00E1668D">
      <w:pPr>
        <w:ind w:right="1077"/>
        <w:jc w:val="both"/>
        <w:rPr>
          <w:rFonts w:ascii="Arial" w:eastAsia="MS Mincho" w:hAnsi="Arial" w:cs="Arial"/>
        </w:rPr>
      </w:pPr>
      <w:r w:rsidRPr="00BB5731">
        <w:rPr>
          <w:rFonts w:ascii="Arial" w:eastAsia="XCWZUA+Arial-BoldMT" w:hAnsi="Arial" w:cs="Arial"/>
        </w:rPr>
        <w:lastRenderedPageBreak/>
        <w:t xml:space="preserve">De la misma manera, se atenderá cualquier reporte de conducta que atente contra la dignidad humana, derechos y seguridad de las personas que por razones </w:t>
      </w:r>
      <w:r w:rsidRPr="00BB5731">
        <w:rPr>
          <w:rFonts w:ascii="Arial" w:eastAsia="MS Mincho" w:hAnsi="Arial" w:cs="Arial"/>
        </w:rPr>
        <w:t xml:space="preserve">de origen étnico, edad, sexo, embarazo, estado civil, raza, nacionalidad, idioma, religión, ideología, preferencia sexual, condición social o económica, trabajo o profesión, discapacidad, características físicas, estado de salud, limiten, anulen o generen un menoscabo a los derechos, libertades y seguridad de las personas. </w:t>
      </w:r>
    </w:p>
    <w:p w14:paraId="2BB144EF" w14:textId="77777777" w:rsidR="00E1668D" w:rsidRPr="00BB5731" w:rsidRDefault="00E1668D" w:rsidP="00E1668D">
      <w:pPr>
        <w:pStyle w:val="Sinespaciado"/>
        <w:spacing w:line="276" w:lineRule="auto"/>
        <w:jc w:val="both"/>
        <w:rPr>
          <w:rFonts w:ascii="Arial" w:hAnsi="Arial" w:cs="Arial"/>
          <w:color w:val="FF0000"/>
          <w:sz w:val="24"/>
          <w:szCs w:val="24"/>
        </w:rPr>
      </w:pPr>
      <w:r w:rsidRPr="00BB5731">
        <w:rPr>
          <w:rFonts w:ascii="Arial" w:hAnsi="Arial" w:cs="Arial"/>
          <w:color w:val="FF0000"/>
          <w:sz w:val="24"/>
          <w:szCs w:val="24"/>
        </w:rPr>
        <w:t>Modificación aprobada en Sesión del Pleno de Ayuntamiento de fecha 30 de septiembre de 2020</w:t>
      </w:r>
    </w:p>
    <w:p w14:paraId="4AAE47CF" w14:textId="77777777" w:rsidR="00E1668D" w:rsidRPr="00BB5731" w:rsidRDefault="00E1668D" w:rsidP="00E1668D">
      <w:pPr>
        <w:autoSpaceDE w:val="0"/>
        <w:ind w:right="1077"/>
        <w:jc w:val="both"/>
        <w:rPr>
          <w:rFonts w:ascii="Arial" w:eastAsia="XCWZUA+Arial-BoldMT" w:hAnsi="Arial" w:cs="Arial"/>
          <w:lang w:val="es-ES_tradnl"/>
        </w:rPr>
      </w:pPr>
      <w:r w:rsidRPr="00BB5731">
        <w:rPr>
          <w:rFonts w:ascii="Arial" w:eastAsia="XCWZUA+Arial-BoldMT" w:hAnsi="Arial" w:cs="Arial"/>
          <w:b/>
          <w:lang w:val="es-ES_tradnl"/>
        </w:rPr>
        <w:t>XLIII.-</w:t>
      </w:r>
      <w:r w:rsidRPr="00BB5731">
        <w:rPr>
          <w:rFonts w:ascii="Arial" w:eastAsia="XCWZUA+Arial-BoldMT" w:hAnsi="Arial" w:cs="Arial"/>
          <w:lang w:val="es-ES_tradnl"/>
        </w:rPr>
        <w:t xml:space="preserve"> Las demás previstas en la normatividad aplicable.</w:t>
      </w:r>
    </w:p>
    <w:p w14:paraId="1B05B8E0" w14:textId="77777777" w:rsidR="00E1668D" w:rsidRPr="00BB5731" w:rsidRDefault="00E1668D" w:rsidP="00E1668D">
      <w:pPr>
        <w:pStyle w:val="Sinespaciado"/>
        <w:spacing w:line="276" w:lineRule="auto"/>
        <w:jc w:val="both"/>
        <w:rPr>
          <w:rFonts w:ascii="Arial" w:hAnsi="Arial" w:cs="Arial"/>
          <w:color w:val="FF0000"/>
          <w:sz w:val="24"/>
          <w:szCs w:val="24"/>
        </w:rPr>
      </w:pPr>
      <w:r w:rsidRPr="00BB5731">
        <w:rPr>
          <w:rFonts w:ascii="Arial" w:hAnsi="Arial" w:cs="Arial"/>
          <w:color w:val="FF0000"/>
          <w:sz w:val="24"/>
          <w:szCs w:val="24"/>
        </w:rPr>
        <w:t>Modificación aprobada en Sesión del Pleno de Ayuntamiento de fecha 30 de septiembre de 2020</w:t>
      </w:r>
    </w:p>
    <w:p w14:paraId="459239B3" w14:textId="77777777" w:rsidR="00E1668D" w:rsidRPr="00BB5731" w:rsidRDefault="00E1668D" w:rsidP="00E1668D">
      <w:pPr>
        <w:ind w:right="1077"/>
        <w:jc w:val="both"/>
        <w:rPr>
          <w:rFonts w:ascii="Arial" w:eastAsia="MS Mincho" w:hAnsi="Arial" w:cs="Arial"/>
        </w:rPr>
      </w:pPr>
    </w:p>
    <w:p w14:paraId="15BC5714" w14:textId="77777777" w:rsidR="00E1668D" w:rsidRPr="00BB5731" w:rsidRDefault="00E1668D" w:rsidP="00E1668D">
      <w:pPr>
        <w:autoSpaceDE w:val="0"/>
        <w:spacing w:line="276" w:lineRule="auto"/>
        <w:jc w:val="both"/>
        <w:rPr>
          <w:rFonts w:ascii="Arial" w:hAnsi="Arial" w:cs="Arial"/>
        </w:rPr>
      </w:pPr>
      <w:r w:rsidRPr="00BB5731">
        <w:rPr>
          <w:rFonts w:ascii="Arial" w:hAnsi="Arial" w:cs="Arial"/>
        </w:rPr>
        <w:t>Para el más eficiente desempeño de sus atribuciones cuenta con una Dirección de Área Jurídica y de Derechos Humanos, una Dirección Operativa, una Dirección de Área Administrativa,  una Subdirección de Prevención Social del Delito, una Subdirección Técnica y de Planeación Estratégica, una Subdirección de Vinculación Ciudadana, una Subdirección de Profesionalización y Acreditación Policial, una Subdirección de Comunicación Social y una Subdirección de Informática y Procesos Tecnológicos; así como con Jefaturas de Departamento y de Áreas que dependen de éstas; cuyas funciones se encuentran en el reglamento de la Comisaría de la Policía Preventiva Municipal de San Pedro Tlaquepaque y su manual de organización  correspondientes.</w:t>
      </w:r>
    </w:p>
    <w:p w14:paraId="756565F1" w14:textId="77777777" w:rsidR="00E1668D" w:rsidRPr="00BB5731" w:rsidRDefault="00E1668D" w:rsidP="00E1668D">
      <w:pPr>
        <w:jc w:val="both"/>
        <w:rPr>
          <w:rFonts w:ascii="Arial" w:hAnsi="Arial" w:cs="Arial"/>
          <w:b/>
        </w:rPr>
      </w:pPr>
    </w:p>
    <w:p w14:paraId="265D77D1" w14:textId="77777777" w:rsidR="00E1668D" w:rsidRPr="00BB5731" w:rsidRDefault="00E1668D" w:rsidP="00E1668D">
      <w:pPr>
        <w:jc w:val="both"/>
        <w:rPr>
          <w:rFonts w:ascii="Arial" w:hAnsi="Arial" w:cs="Arial"/>
          <w:bCs/>
        </w:rPr>
      </w:pPr>
      <w:r w:rsidRPr="00BB5731">
        <w:rPr>
          <w:rFonts w:ascii="Arial" w:hAnsi="Arial" w:cs="Arial"/>
          <w:b/>
        </w:rPr>
        <w:t xml:space="preserve">III.- </w:t>
      </w:r>
      <w:r w:rsidRPr="00BB5731">
        <w:rPr>
          <w:rFonts w:ascii="Arial" w:hAnsi="Arial" w:cs="Arial"/>
          <w:bCs/>
        </w:rPr>
        <w:t>Se recibió oficio número 089/2023, del Comisario de la policía Preventiva Municipal de san Pedro Tlaquepaque Lic. Luis Pantoja Magallón en donde nos expone lo siguiente:</w:t>
      </w:r>
    </w:p>
    <w:p w14:paraId="6ACA41AC" w14:textId="77777777" w:rsidR="00E1668D" w:rsidRPr="00BB5731" w:rsidRDefault="00E1668D" w:rsidP="00E1668D">
      <w:pPr>
        <w:jc w:val="both"/>
        <w:rPr>
          <w:rFonts w:ascii="Arial" w:hAnsi="Arial" w:cs="Arial"/>
          <w:bCs/>
        </w:rPr>
      </w:pPr>
    </w:p>
    <w:p w14:paraId="6C465EE4" w14:textId="77777777" w:rsidR="00E1668D" w:rsidRPr="00BB5731" w:rsidRDefault="00E1668D" w:rsidP="00E1668D">
      <w:pPr>
        <w:jc w:val="both"/>
        <w:rPr>
          <w:rFonts w:ascii="Arial" w:hAnsi="Arial" w:cs="Arial"/>
          <w:bCs/>
        </w:rPr>
      </w:pPr>
      <w:r w:rsidRPr="00BB5731">
        <w:rPr>
          <w:rFonts w:ascii="Arial" w:hAnsi="Arial" w:cs="Arial"/>
          <w:bCs/>
        </w:rPr>
        <w:t>MTRO. ANTONIO FERNANDO CHÁVEZ DELGADILLO</w:t>
      </w:r>
    </w:p>
    <w:p w14:paraId="62B330F6" w14:textId="77777777" w:rsidR="00E1668D" w:rsidRPr="00BB5731" w:rsidRDefault="00E1668D" w:rsidP="00E1668D">
      <w:pPr>
        <w:jc w:val="both"/>
        <w:rPr>
          <w:rFonts w:ascii="Arial" w:hAnsi="Arial" w:cs="Arial"/>
          <w:bCs/>
        </w:rPr>
      </w:pPr>
      <w:r w:rsidRPr="00BB5731">
        <w:rPr>
          <w:rFonts w:ascii="Arial" w:hAnsi="Arial" w:cs="Arial"/>
          <w:bCs/>
        </w:rPr>
        <w:t>SECRETARIO GENERAL DEL AYUNTAMIENTO</w:t>
      </w:r>
    </w:p>
    <w:p w14:paraId="0F6A2902" w14:textId="77777777" w:rsidR="00E1668D" w:rsidRPr="00BB5731" w:rsidRDefault="00E1668D" w:rsidP="00E1668D">
      <w:pPr>
        <w:jc w:val="both"/>
        <w:rPr>
          <w:rFonts w:ascii="Arial" w:hAnsi="Arial" w:cs="Arial"/>
          <w:bCs/>
        </w:rPr>
      </w:pPr>
      <w:r w:rsidRPr="00BB5731">
        <w:rPr>
          <w:rFonts w:ascii="Arial" w:hAnsi="Arial" w:cs="Arial"/>
          <w:bCs/>
        </w:rPr>
        <w:t>DE SAN PEDRO TLAQUEPAQUE</w:t>
      </w:r>
    </w:p>
    <w:p w14:paraId="76B3EAD2" w14:textId="77777777" w:rsidR="00E1668D" w:rsidRPr="00BB5731" w:rsidRDefault="00E1668D" w:rsidP="00E1668D">
      <w:pPr>
        <w:jc w:val="both"/>
        <w:rPr>
          <w:rFonts w:ascii="Arial" w:hAnsi="Arial" w:cs="Arial"/>
          <w:bCs/>
        </w:rPr>
      </w:pPr>
      <w:r w:rsidRPr="00BB5731">
        <w:rPr>
          <w:rFonts w:ascii="Arial" w:hAnsi="Arial" w:cs="Arial"/>
          <w:bCs/>
        </w:rPr>
        <w:t>P R E S E N T E</w:t>
      </w:r>
    </w:p>
    <w:p w14:paraId="6F4463DC" w14:textId="77777777" w:rsidR="00E1668D" w:rsidRPr="00BB5731" w:rsidRDefault="00E1668D" w:rsidP="00E1668D">
      <w:pPr>
        <w:jc w:val="both"/>
        <w:rPr>
          <w:rFonts w:ascii="Arial" w:hAnsi="Arial" w:cs="Arial"/>
          <w:bCs/>
        </w:rPr>
      </w:pPr>
    </w:p>
    <w:p w14:paraId="2DB7EC94" w14:textId="77777777" w:rsidR="00E1668D" w:rsidRPr="00BB5731" w:rsidRDefault="00E1668D" w:rsidP="00E1668D">
      <w:pPr>
        <w:jc w:val="both"/>
        <w:rPr>
          <w:rFonts w:ascii="Arial" w:hAnsi="Arial" w:cs="Arial"/>
          <w:bCs/>
        </w:rPr>
      </w:pPr>
      <w:r w:rsidRPr="00BB5731">
        <w:rPr>
          <w:rFonts w:ascii="Arial" w:hAnsi="Arial" w:cs="Arial"/>
          <w:bCs/>
        </w:rPr>
        <w:t xml:space="preserve">Con fundamento en lo establecido en los artículos 21, 115 y 134 de la Constitución Política de los Estados Unidos Mexicanos 16, 113 y relativos y aplicables del Reglamento de la Comisaría de la Policía Preventiva del Municipio  de San Pedro Tlaquepaque; me permito remitir a usted la presente justificación a fin de llevar a cabo el procedimiento de </w:t>
      </w:r>
      <w:r w:rsidRPr="00BB5731">
        <w:rPr>
          <w:rFonts w:ascii="Arial" w:hAnsi="Arial" w:cs="Arial"/>
          <w:b/>
        </w:rPr>
        <w:t>BAJA</w:t>
      </w:r>
      <w:r w:rsidRPr="00BB5731">
        <w:rPr>
          <w:rFonts w:ascii="Arial" w:hAnsi="Arial" w:cs="Arial"/>
          <w:bCs/>
        </w:rPr>
        <w:t xml:space="preserve"> </w:t>
      </w:r>
      <w:r w:rsidRPr="00BB5731">
        <w:rPr>
          <w:rFonts w:ascii="Arial" w:hAnsi="Arial" w:cs="Arial"/>
          <w:b/>
        </w:rPr>
        <w:t xml:space="preserve">DE CHALECOS </w:t>
      </w:r>
      <w:r w:rsidRPr="00BB5731">
        <w:rPr>
          <w:rFonts w:ascii="Arial" w:hAnsi="Arial" w:cs="Arial"/>
          <w:bCs/>
        </w:rPr>
        <w:t xml:space="preserve"> que nos permitirá contar con un equipo en óptimas condiciones, además de poder realizar subsecuentes compras de armas para asignar a los elementos que conforman la Comisaría de la Policía Preventiva Municipal de San Pedro Tlaquepaque, con base en los siguientes ANTECEDENTES Y CONSIDERACIONES:</w:t>
      </w:r>
    </w:p>
    <w:p w14:paraId="03FBB4C6" w14:textId="77777777" w:rsidR="00E1668D" w:rsidRPr="00BB5731" w:rsidRDefault="00E1668D" w:rsidP="00E1668D">
      <w:pPr>
        <w:jc w:val="both"/>
        <w:rPr>
          <w:rFonts w:ascii="Arial" w:hAnsi="Arial" w:cs="Arial"/>
          <w:bCs/>
        </w:rPr>
      </w:pPr>
    </w:p>
    <w:p w14:paraId="6A52BC96" w14:textId="77777777" w:rsidR="00E1668D" w:rsidRPr="00BB5731" w:rsidRDefault="00E1668D" w:rsidP="00E1668D">
      <w:pPr>
        <w:jc w:val="both"/>
        <w:rPr>
          <w:rFonts w:ascii="Arial" w:hAnsi="Arial" w:cs="Arial"/>
          <w:bCs/>
        </w:rPr>
      </w:pPr>
      <w:r w:rsidRPr="00BB5731">
        <w:rPr>
          <w:rFonts w:ascii="Arial" w:hAnsi="Arial" w:cs="Arial"/>
          <w:bCs/>
        </w:rPr>
        <w:t>I.- ANTECEDENTES</w:t>
      </w:r>
    </w:p>
    <w:p w14:paraId="0319AA3A" w14:textId="77777777" w:rsidR="00E1668D" w:rsidRPr="00BB5731" w:rsidRDefault="00E1668D" w:rsidP="00E1668D">
      <w:pPr>
        <w:jc w:val="both"/>
        <w:rPr>
          <w:rFonts w:ascii="Arial" w:hAnsi="Arial" w:cs="Arial"/>
          <w:bCs/>
        </w:rPr>
      </w:pPr>
      <w:r w:rsidRPr="00BB5731">
        <w:rPr>
          <w:rFonts w:ascii="Arial" w:hAnsi="Arial" w:cs="Arial"/>
          <w:bCs/>
        </w:rPr>
        <w:t xml:space="preserve">I.1- Dentro del Plan de Desarrollo Municipal 2022-2024 del Municipio de San Pedro Tlaquepaque, se establecieron objetivos específicos entre los cuales se encuentran equipamiento a los elementos de seguridad pública, siendo la dotación de uniformes, y  equipo de operación policial, asimismo la adquisición de </w:t>
      </w:r>
      <w:r w:rsidRPr="00BB5731">
        <w:rPr>
          <w:rFonts w:ascii="Arial" w:hAnsi="Arial" w:cs="Arial"/>
          <w:b/>
        </w:rPr>
        <w:t>CHALECOS BALÍSTICOS</w:t>
      </w:r>
      <w:r w:rsidRPr="00BB5731">
        <w:rPr>
          <w:rFonts w:ascii="Arial" w:hAnsi="Arial" w:cs="Arial"/>
          <w:bCs/>
        </w:rPr>
        <w:t xml:space="preserve"> que faciliten la operatividad de la Comisaría de Policía Preventiva Municipal de San Pedro Tlaquepaque.</w:t>
      </w:r>
    </w:p>
    <w:p w14:paraId="0AA41D7C" w14:textId="77777777" w:rsidR="00E1668D" w:rsidRPr="00BB5731" w:rsidRDefault="00E1668D" w:rsidP="00E1668D">
      <w:pPr>
        <w:jc w:val="both"/>
        <w:rPr>
          <w:rFonts w:ascii="Arial" w:hAnsi="Arial" w:cs="Arial"/>
          <w:bCs/>
        </w:rPr>
      </w:pPr>
      <w:r w:rsidRPr="00BB5731">
        <w:rPr>
          <w:rFonts w:ascii="Arial" w:hAnsi="Arial" w:cs="Arial"/>
          <w:bCs/>
        </w:rPr>
        <w:t xml:space="preserve">I.2.- Debido a la necesidad de dar equipo de protección a nuestros elementos y a la ciudadanía, requerimos de la compra de </w:t>
      </w:r>
      <w:r w:rsidRPr="00BB5731">
        <w:rPr>
          <w:rFonts w:ascii="Arial" w:hAnsi="Arial" w:cs="Arial"/>
          <w:b/>
        </w:rPr>
        <w:t>CHALECOS.</w:t>
      </w:r>
    </w:p>
    <w:p w14:paraId="550BCA2E" w14:textId="77777777" w:rsidR="00E1668D" w:rsidRPr="00BB5731" w:rsidRDefault="00E1668D" w:rsidP="00E1668D">
      <w:pPr>
        <w:jc w:val="both"/>
        <w:rPr>
          <w:rFonts w:ascii="Arial" w:hAnsi="Arial" w:cs="Arial"/>
          <w:bCs/>
        </w:rPr>
      </w:pPr>
      <w:r w:rsidRPr="00BB5731">
        <w:rPr>
          <w:rFonts w:ascii="Arial" w:hAnsi="Arial" w:cs="Arial"/>
          <w:bCs/>
        </w:rPr>
        <w:lastRenderedPageBreak/>
        <w:t>I.3.- Actualmente tenemos dentro nuestro inventario patrimonial 407 (cuatrocientos siete) chalecos balísticos, d ellos cuales 50 se encuentran dentro del Contrato de Comodato celebrado entre la Secretaría de seguridad del Estado y el Municipio de San Pedro Tlaquepaque, y que por razones de tiempo de vigencia, encontrándose a la fecha caducados, en mal estado físico, por el uso diario y continuo, así como por las inclemencias del clima al que son expuestos, tenemos que dar de baja dentro de dicho inventario.</w:t>
      </w:r>
    </w:p>
    <w:p w14:paraId="40583705" w14:textId="77777777" w:rsidR="00E1668D" w:rsidRPr="00BB5731" w:rsidRDefault="00E1668D" w:rsidP="00E1668D">
      <w:pPr>
        <w:jc w:val="both"/>
        <w:rPr>
          <w:rFonts w:ascii="Arial" w:hAnsi="Arial" w:cs="Arial"/>
          <w:bCs/>
        </w:rPr>
      </w:pPr>
      <w:r w:rsidRPr="00BB5731">
        <w:rPr>
          <w:rFonts w:ascii="Arial" w:hAnsi="Arial" w:cs="Arial"/>
          <w:bCs/>
        </w:rPr>
        <w:t>De igual manera, no omito hacer de su superior conocimiento que por el estado en que se encuentra actualmente dicho equipo, ya no cuenta con etiqueta alguna que sea legible o algo que nos permita identificar la marca o el año de fabricación de los mismos, motivo por el cual se presume fueron adquiridos en años anteriores al 2011, que es la última factura de la cual se tiene conocimiento de adquisición.</w:t>
      </w:r>
    </w:p>
    <w:p w14:paraId="13439016" w14:textId="77777777" w:rsidR="00E1668D" w:rsidRPr="00BB5731" w:rsidRDefault="00E1668D" w:rsidP="00E1668D">
      <w:pPr>
        <w:jc w:val="both"/>
        <w:rPr>
          <w:rFonts w:ascii="Arial" w:hAnsi="Arial" w:cs="Arial"/>
          <w:b/>
        </w:rPr>
      </w:pPr>
      <w:r w:rsidRPr="00BB5731">
        <w:rPr>
          <w:rFonts w:ascii="Arial" w:hAnsi="Arial" w:cs="Arial"/>
          <w:bCs/>
        </w:rPr>
        <w:t xml:space="preserve">I.4.- A cada chaleco balístico, se le realizaron las siguientes </w:t>
      </w:r>
      <w:r w:rsidRPr="00BB5731">
        <w:rPr>
          <w:rFonts w:ascii="Arial" w:hAnsi="Arial" w:cs="Arial"/>
          <w:b/>
        </w:rPr>
        <w:t>PRUEBAS:</w:t>
      </w:r>
    </w:p>
    <w:p w14:paraId="21FB6A98" w14:textId="77777777" w:rsidR="00E1668D" w:rsidRPr="00BB5731" w:rsidRDefault="00E1668D" w:rsidP="00E1668D">
      <w:pPr>
        <w:jc w:val="both"/>
        <w:rPr>
          <w:rFonts w:ascii="Arial" w:hAnsi="Arial" w:cs="Arial"/>
          <w:bCs/>
        </w:rPr>
      </w:pPr>
      <w:r w:rsidRPr="00BB5731">
        <w:rPr>
          <w:rFonts w:ascii="Arial" w:hAnsi="Arial" w:cs="Arial"/>
          <w:b/>
        </w:rPr>
        <w:t xml:space="preserve">a) REVISIÓN FÍSICA EN GENERAL. - </w:t>
      </w:r>
      <w:r w:rsidRPr="00BB5731">
        <w:rPr>
          <w:rFonts w:ascii="Arial" w:hAnsi="Arial" w:cs="Arial"/>
          <w:bCs/>
        </w:rPr>
        <w:t xml:space="preserve"> Basada en la observación del estado de cada chaleco balístico.</w:t>
      </w:r>
    </w:p>
    <w:p w14:paraId="45351173" w14:textId="77777777" w:rsidR="00E1668D" w:rsidRPr="00BB5731" w:rsidRDefault="00E1668D" w:rsidP="00E1668D">
      <w:pPr>
        <w:jc w:val="both"/>
        <w:rPr>
          <w:rFonts w:ascii="Arial" w:hAnsi="Arial" w:cs="Arial"/>
          <w:bCs/>
        </w:rPr>
      </w:pPr>
      <w:r w:rsidRPr="00BB5731">
        <w:rPr>
          <w:rFonts w:ascii="Arial" w:hAnsi="Arial" w:cs="Arial"/>
          <w:b/>
        </w:rPr>
        <w:t xml:space="preserve">b) REVISIÓN DE FACTURAS CON LAS QUE CUENTA LA DIRECCIÓN DE PATRIMONIO MUNICIPAL. - </w:t>
      </w:r>
      <w:r w:rsidRPr="00BB5731">
        <w:rPr>
          <w:rFonts w:ascii="Arial" w:hAnsi="Arial" w:cs="Arial"/>
          <w:bCs/>
        </w:rPr>
        <w:t xml:space="preserve"> Sustentada en la última factura de compra encontrada en su archivo siendo del año 2011.</w:t>
      </w:r>
    </w:p>
    <w:p w14:paraId="1FEB4684" w14:textId="77777777" w:rsidR="00E1668D" w:rsidRPr="00BB5731" w:rsidRDefault="00E1668D" w:rsidP="00E1668D">
      <w:pPr>
        <w:jc w:val="both"/>
        <w:rPr>
          <w:rFonts w:ascii="Arial" w:hAnsi="Arial" w:cs="Arial"/>
          <w:b/>
        </w:rPr>
      </w:pPr>
      <w:r w:rsidRPr="00BB5731">
        <w:rPr>
          <w:rFonts w:ascii="Arial" w:hAnsi="Arial" w:cs="Arial"/>
          <w:b/>
        </w:rPr>
        <w:t>II.- CONSIDERANDOS:</w:t>
      </w:r>
    </w:p>
    <w:p w14:paraId="1FFCF259" w14:textId="77777777" w:rsidR="00E1668D" w:rsidRPr="00BB5731" w:rsidRDefault="00E1668D" w:rsidP="00E1668D">
      <w:pPr>
        <w:jc w:val="both"/>
        <w:rPr>
          <w:rFonts w:ascii="Arial" w:hAnsi="Arial" w:cs="Arial"/>
          <w:bCs/>
        </w:rPr>
      </w:pPr>
      <w:r w:rsidRPr="00BB5731">
        <w:rPr>
          <w:rFonts w:ascii="Arial" w:hAnsi="Arial" w:cs="Arial"/>
          <w:b/>
        </w:rPr>
        <w:t xml:space="preserve">II.1.- </w:t>
      </w:r>
      <w:r w:rsidRPr="00BB5731">
        <w:rPr>
          <w:rFonts w:ascii="Arial" w:hAnsi="Arial" w:cs="Arial"/>
          <w:bCs/>
        </w:rPr>
        <w:t>La Comisaría de la Policía Preventiva Municipal de San Pedro Tlaquepaque, es la responsable de organizar, establecer y ejecutar las medidas de Seguridad Pública, que garanticen el bienestar de la población del Municipio, basada en su actuación bajo los principios de legalidad, objetividad, eficiencia, profesionalismo, honradez y respeto a los derechos humanos y a la dignidad personal de los infractores.</w:t>
      </w:r>
    </w:p>
    <w:p w14:paraId="45EA033E" w14:textId="77777777" w:rsidR="00E1668D" w:rsidRPr="00BB5731" w:rsidRDefault="00E1668D" w:rsidP="00E1668D">
      <w:pPr>
        <w:jc w:val="both"/>
        <w:rPr>
          <w:rFonts w:ascii="Arial" w:hAnsi="Arial" w:cs="Arial"/>
          <w:bCs/>
        </w:rPr>
      </w:pPr>
      <w:r w:rsidRPr="00BB5731">
        <w:rPr>
          <w:rFonts w:ascii="Arial" w:hAnsi="Arial" w:cs="Arial"/>
          <w:b/>
        </w:rPr>
        <w:t xml:space="preserve">II.2.- </w:t>
      </w:r>
      <w:r w:rsidRPr="00BB5731">
        <w:rPr>
          <w:rFonts w:ascii="Arial" w:hAnsi="Arial" w:cs="Arial"/>
          <w:bCs/>
        </w:rPr>
        <w:t xml:space="preserve"> Es indispensable para esta Comisaría de la Policía Preventiva Municipal llevar a cabo y cumplir con el propósito de contar con una eficiente, capaz, actualizada, capacitada y evaluada corporación policial en nuestro municipio, dotando a los elementos policiales del equipamiento técnico adecuado para el debido cumplimiento de sus funciones.</w:t>
      </w:r>
    </w:p>
    <w:p w14:paraId="3D8B433B" w14:textId="77777777" w:rsidR="00E1668D" w:rsidRPr="00BB5731" w:rsidRDefault="00E1668D" w:rsidP="00E1668D">
      <w:pPr>
        <w:jc w:val="both"/>
        <w:rPr>
          <w:rFonts w:ascii="Arial" w:hAnsi="Arial" w:cs="Arial"/>
          <w:bCs/>
        </w:rPr>
      </w:pPr>
      <w:r w:rsidRPr="00BB5731">
        <w:rPr>
          <w:rFonts w:ascii="Arial" w:hAnsi="Arial" w:cs="Arial"/>
          <w:b/>
        </w:rPr>
        <w:t xml:space="preserve"> II. 3.- </w:t>
      </w:r>
      <w:r w:rsidRPr="00BB5731">
        <w:rPr>
          <w:rFonts w:ascii="Arial" w:hAnsi="Arial" w:cs="Arial"/>
          <w:bCs/>
        </w:rPr>
        <w:t xml:space="preserve"> Con la finalidad de que la Comisaría de la Policía Preventiva Municipal de San Pedro Tlaquepaque otorgue sus servicios de manera eficiente, ante un hecho delictivo. . .</w:t>
      </w:r>
    </w:p>
    <w:p w14:paraId="229F02E1" w14:textId="77777777" w:rsidR="00E1668D" w:rsidRPr="00BB5731" w:rsidRDefault="00E1668D" w:rsidP="00E1668D">
      <w:pPr>
        <w:jc w:val="both"/>
        <w:rPr>
          <w:rFonts w:ascii="Arial" w:hAnsi="Arial" w:cs="Arial"/>
          <w:bCs/>
        </w:rPr>
      </w:pPr>
      <w:r w:rsidRPr="00BB5731">
        <w:rPr>
          <w:rFonts w:ascii="Arial" w:hAnsi="Arial" w:cs="Arial"/>
          <w:b/>
        </w:rPr>
        <w:t xml:space="preserve">II. 4.- </w:t>
      </w:r>
      <w:r w:rsidRPr="00BB5731">
        <w:rPr>
          <w:rFonts w:ascii="Arial" w:hAnsi="Arial" w:cs="Arial"/>
          <w:bCs/>
        </w:rPr>
        <w:t>De esta manera es conveniente que la Comisaría de la policía Preventiva Municipal de San Pedro Tlaquepaque, cuente con un equipo táctico funcional para su operación diaria.</w:t>
      </w:r>
    </w:p>
    <w:p w14:paraId="493E406A" w14:textId="77777777" w:rsidR="00E1668D" w:rsidRPr="00BB5731" w:rsidRDefault="00E1668D" w:rsidP="00E1668D">
      <w:pPr>
        <w:jc w:val="both"/>
        <w:rPr>
          <w:rFonts w:ascii="Arial" w:hAnsi="Arial" w:cs="Arial"/>
          <w:bCs/>
        </w:rPr>
      </w:pPr>
      <w:r w:rsidRPr="00BB5731">
        <w:rPr>
          <w:rFonts w:ascii="Arial" w:hAnsi="Arial" w:cs="Arial"/>
          <w:b/>
        </w:rPr>
        <w:t xml:space="preserve">II. 5.- </w:t>
      </w:r>
      <w:r w:rsidRPr="00BB5731">
        <w:rPr>
          <w:rFonts w:ascii="Arial" w:hAnsi="Arial" w:cs="Arial"/>
          <w:bCs/>
        </w:rPr>
        <w:t>Por lo antes expuesto resulta necesario el dar de baja, todos aquellos chalecos que ya no son de utilidad; ya sea porque su uso es inseguras, encontrarse en mal estado físico , y caducos, se anexan al presente copias certificadas de las facturas mediante las cuales fueron adquiridos los diferentes chalecos, siendo de los años 2011, 2012 y 2015.</w:t>
      </w:r>
    </w:p>
    <w:p w14:paraId="7439F1B4" w14:textId="77777777" w:rsidR="00E1668D" w:rsidRPr="00BB5731" w:rsidRDefault="00E1668D" w:rsidP="00E1668D">
      <w:pPr>
        <w:jc w:val="both"/>
        <w:rPr>
          <w:rFonts w:ascii="Arial" w:hAnsi="Arial" w:cs="Arial"/>
          <w:bCs/>
        </w:rPr>
      </w:pPr>
    </w:p>
    <w:p w14:paraId="6DFA865E" w14:textId="77777777" w:rsidR="00E1668D" w:rsidRPr="00BB5731" w:rsidRDefault="00E1668D" w:rsidP="00E1668D">
      <w:pPr>
        <w:jc w:val="both"/>
        <w:rPr>
          <w:rFonts w:ascii="Arial" w:hAnsi="Arial" w:cs="Arial"/>
          <w:bCs/>
        </w:rPr>
      </w:pPr>
      <w:r w:rsidRPr="00BB5731">
        <w:rPr>
          <w:rFonts w:ascii="Arial" w:hAnsi="Arial" w:cs="Arial"/>
          <w:bCs/>
        </w:rPr>
        <w:t>En virtud de lo anterior, y una vez analizados detalladamente los presentes antecedentes y considerandos, y por los criterios expresados solicitó se acuerde:</w:t>
      </w:r>
    </w:p>
    <w:p w14:paraId="3F01A747" w14:textId="77777777" w:rsidR="00E1668D" w:rsidRPr="00BB5731" w:rsidRDefault="00E1668D" w:rsidP="00E1668D">
      <w:pPr>
        <w:jc w:val="both"/>
        <w:rPr>
          <w:rFonts w:ascii="Arial" w:hAnsi="Arial" w:cs="Arial"/>
          <w:bCs/>
        </w:rPr>
      </w:pPr>
    </w:p>
    <w:p w14:paraId="3D7B349F" w14:textId="77777777" w:rsidR="00E1668D" w:rsidRPr="00BB5731" w:rsidRDefault="00E1668D" w:rsidP="00E1668D">
      <w:pPr>
        <w:jc w:val="both"/>
        <w:rPr>
          <w:rFonts w:ascii="Arial" w:hAnsi="Arial" w:cs="Arial"/>
          <w:bCs/>
        </w:rPr>
      </w:pPr>
      <w:r w:rsidRPr="00BB5731">
        <w:rPr>
          <w:rFonts w:ascii="Arial" w:hAnsi="Arial" w:cs="Arial"/>
          <w:b/>
        </w:rPr>
        <w:t>PRIMERO.</w:t>
      </w:r>
      <w:r w:rsidRPr="00BB5731">
        <w:rPr>
          <w:rFonts w:ascii="Arial" w:hAnsi="Arial" w:cs="Arial"/>
          <w:bCs/>
        </w:rPr>
        <w:t>- Se proceda a la baja administrativa patrimonial de 407 (cuatrocientos siete) chalecos balísticos.</w:t>
      </w:r>
    </w:p>
    <w:p w14:paraId="3A9E8BD5" w14:textId="77777777" w:rsidR="00E1668D" w:rsidRPr="00BB5731" w:rsidRDefault="00E1668D" w:rsidP="00E1668D">
      <w:pPr>
        <w:jc w:val="both"/>
        <w:rPr>
          <w:rFonts w:ascii="Arial" w:hAnsi="Arial" w:cs="Arial"/>
          <w:b/>
        </w:rPr>
      </w:pPr>
    </w:p>
    <w:p w14:paraId="6F673C93" w14:textId="77777777" w:rsidR="00E1668D" w:rsidRPr="00BB5731" w:rsidRDefault="00E1668D" w:rsidP="00E1668D">
      <w:pPr>
        <w:jc w:val="both"/>
        <w:rPr>
          <w:rFonts w:ascii="Arial" w:hAnsi="Arial" w:cs="Arial"/>
          <w:bCs/>
        </w:rPr>
      </w:pPr>
      <w:r w:rsidRPr="00BB5731">
        <w:rPr>
          <w:rFonts w:ascii="Arial" w:hAnsi="Arial" w:cs="Arial"/>
          <w:b/>
        </w:rPr>
        <w:t xml:space="preserve">SEGUNDO.- </w:t>
      </w:r>
      <w:r w:rsidRPr="00BB5731">
        <w:rPr>
          <w:rFonts w:ascii="Arial" w:hAnsi="Arial" w:cs="Arial"/>
          <w:bCs/>
        </w:rPr>
        <w:t xml:space="preserve"> Una vez realizado el procedimiento de baja ante las instancias municipales competentes, se solicite el resguardo físico de los 50 chalecos balísticos inscritos en el Contrato de Comodato antes mencionado a la secretaría de seguridad del Estado, para que ellos continúen el trámite de baja y actualización del contrato correspondiente.</w:t>
      </w:r>
    </w:p>
    <w:p w14:paraId="668BB734" w14:textId="77777777" w:rsidR="00E1668D" w:rsidRPr="00BB5731" w:rsidRDefault="00E1668D" w:rsidP="00E1668D">
      <w:pPr>
        <w:jc w:val="both"/>
        <w:rPr>
          <w:rFonts w:ascii="Arial" w:hAnsi="Arial" w:cs="Arial"/>
          <w:b/>
        </w:rPr>
      </w:pPr>
    </w:p>
    <w:p w14:paraId="190043FF" w14:textId="77777777" w:rsidR="00E1668D" w:rsidRPr="00B205C5" w:rsidRDefault="00E1668D" w:rsidP="00E1668D">
      <w:pPr>
        <w:jc w:val="both"/>
        <w:rPr>
          <w:rFonts w:ascii="Arial" w:hAnsi="Arial" w:cs="Arial"/>
          <w:b/>
          <w:sz w:val="22"/>
          <w:szCs w:val="22"/>
        </w:rPr>
      </w:pPr>
      <w:r w:rsidRPr="00B205C5">
        <w:rPr>
          <w:rFonts w:ascii="Arial" w:hAnsi="Arial" w:cs="Arial"/>
          <w:b/>
          <w:sz w:val="22"/>
          <w:szCs w:val="22"/>
        </w:rPr>
        <w:lastRenderedPageBreak/>
        <w:t>ATENTAMENTE</w:t>
      </w:r>
    </w:p>
    <w:p w14:paraId="3A3D5C03" w14:textId="77777777" w:rsidR="00E1668D" w:rsidRPr="00B205C5" w:rsidRDefault="00E1668D" w:rsidP="00E1668D">
      <w:pPr>
        <w:jc w:val="both"/>
        <w:rPr>
          <w:rFonts w:ascii="Arial" w:hAnsi="Arial" w:cs="Arial"/>
          <w:b/>
          <w:sz w:val="22"/>
          <w:szCs w:val="22"/>
        </w:rPr>
      </w:pPr>
      <w:r w:rsidRPr="00B205C5">
        <w:rPr>
          <w:rFonts w:ascii="Arial" w:hAnsi="Arial" w:cs="Arial"/>
          <w:b/>
          <w:sz w:val="22"/>
          <w:szCs w:val="22"/>
        </w:rPr>
        <w:t>“2023, AÑO DEL BICENTENARIO DEL NACIMIENTO DEL ESTADO LIBRE Y SOBERANO DE JALISCO”</w:t>
      </w:r>
    </w:p>
    <w:p w14:paraId="5EFFB8C7" w14:textId="77777777" w:rsidR="00E1668D" w:rsidRPr="00B205C5" w:rsidRDefault="00E1668D" w:rsidP="00E1668D">
      <w:pPr>
        <w:jc w:val="both"/>
        <w:rPr>
          <w:rFonts w:ascii="Arial" w:hAnsi="Arial" w:cs="Arial"/>
          <w:b/>
          <w:sz w:val="14"/>
          <w:szCs w:val="14"/>
        </w:rPr>
      </w:pPr>
    </w:p>
    <w:p w14:paraId="13609465" w14:textId="77777777" w:rsidR="00E1668D" w:rsidRPr="00B205C5" w:rsidRDefault="00E1668D" w:rsidP="00E1668D">
      <w:pPr>
        <w:jc w:val="both"/>
        <w:rPr>
          <w:rFonts w:ascii="Arial" w:hAnsi="Arial" w:cs="Arial"/>
          <w:b/>
          <w:sz w:val="14"/>
          <w:szCs w:val="14"/>
        </w:rPr>
      </w:pPr>
      <w:r w:rsidRPr="00B205C5">
        <w:rPr>
          <w:rFonts w:ascii="Arial" w:hAnsi="Arial" w:cs="Arial"/>
          <w:b/>
          <w:sz w:val="14"/>
          <w:szCs w:val="14"/>
        </w:rPr>
        <w:t>(RÚBRICA)</w:t>
      </w:r>
    </w:p>
    <w:p w14:paraId="7B29A1F5" w14:textId="77777777" w:rsidR="00E1668D" w:rsidRPr="00B205C5" w:rsidRDefault="00E1668D" w:rsidP="00E1668D">
      <w:pPr>
        <w:jc w:val="both"/>
        <w:rPr>
          <w:rFonts w:ascii="Arial" w:hAnsi="Arial" w:cs="Arial"/>
          <w:b/>
          <w:sz w:val="22"/>
          <w:szCs w:val="22"/>
        </w:rPr>
      </w:pPr>
      <w:r w:rsidRPr="00B205C5">
        <w:rPr>
          <w:rFonts w:ascii="Arial" w:hAnsi="Arial" w:cs="Arial"/>
          <w:b/>
          <w:sz w:val="22"/>
          <w:szCs w:val="22"/>
        </w:rPr>
        <w:t>LIC. LUIS PANTOJA MAGALLON</w:t>
      </w:r>
    </w:p>
    <w:p w14:paraId="073727D9" w14:textId="77777777" w:rsidR="00E1668D" w:rsidRPr="00B205C5" w:rsidRDefault="00E1668D" w:rsidP="00E1668D">
      <w:pPr>
        <w:jc w:val="both"/>
        <w:rPr>
          <w:rFonts w:ascii="Arial" w:hAnsi="Arial" w:cs="Arial"/>
          <w:b/>
          <w:sz w:val="22"/>
          <w:szCs w:val="22"/>
        </w:rPr>
      </w:pPr>
      <w:r w:rsidRPr="00B205C5">
        <w:rPr>
          <w:rFonts w:ascii="Arial" w:hAnsi="Arial" w:cs="Arial"/>
          <w:b/>
          <w:sz w:val="22"/>
          <w:szCs w:val="22"/>
        </w:rPr>
        <w:t>COMISARIO DE LA POLICIA PREVENTIVA MUNICIPAL</w:t>
      </w:r>
    </w:p>
    <w:p w14:paraId="6A005C6A" w14:textId="77777777" w:rsidR="00E1668D" w:rsidRPr="00B205C5" w:rsidRDefault="00E1668D" w:rsidP="00E1668D">
      <w:pPr>
        <w:jc w:val="both"/>
        <w:rPr>
          <w:rFonts w:ascii="Arial" w:hAnsi="Arial" w:cs="Arial"/>
          <w:b/>
          <w:sz w:val="22"/>
          <w:szCs w:val="22"/>
        </w:rPr>
      </w:pPr>
      <w:r w:rsidRPr="00B205C5">
        <w:rPr>
          <w:rFonts w:ascii="Arial" w:hAnsi="Arial" w:cs="Arial"/>
          <w:b/>
          <w:sz w:val="22"/>
          <w:szCs w:val="22"/>
        </w:rPr>
        <w:t>DE SAN PEDRO TLAQUEPAQUE.</w:t>
      </w:r>
    </w:p>
    <w:p w14:paraId="2AE62B45" w14:textId="77777777" w:rsidR="00E1668D" w:rsidRPr="00BB5731" w:rsidRDefault="00E1668D" w:rsidP="00E1668D">
      <w:pPr>
        <w:jc w:val="both"/>
        <w:rPr>
          <w:rFonts w:ascii="Arial" w:hAnsi="Arial" w:cs="Arial"/>
        </w:rPr>
      </w:pPr>
    </w:p>
    <w:p w14:paraId="5B16CAF5" w14:textId="77777777" w:rsidR="00E1668D" w:rsidRPr="00BB5731" w:rsidRDefault="00E1668D" w:rsidP="00E1668D">
      <w:pPr>
        <w:jc w:val="both"/>
        <w:rPr>
          <w:rFonts w:ascii="Arial" w:hAnsi="Arial" w:cs="Arial"/>
          <w:color w:val="333333"/>
        </w:rPr>
      </w:pPr>
      <w:r w:rsidRPr="00BB5731">
        <w:rPr>
          <w:rFonts w:ascii="Arial" w:hAnsi="Arial" w:cs="Arial"/>
          <w:b/>
          <w:bCs/>
        </w:rPr>
        <w:t xml:space="preserve">IV.-  </w:t>
      </w:r>
      <w:r w:rsidRPr="00BB5731">
        <w:rPr>
          <w:rFonts w:ascii="Arial" w:hAnsi="Arial" w:cs="Arial"/>
        </w:rPr>
        <w:t xml:space="preserve"> En los términos del artículo 21 </w:t>
      </w:r>
      <w:r w:rsidRPr="00BB5731">
        <w:rPr>
          <w:rFonts w:ascii="Arial" w:hAnsi="Arial" w:cs="Arial"/>
          <w:b/>
          <w:bCs/>
          <w:color w:val="333333"/>
        </w:rPr>
        <w:t>Constitución Política de los Estados Unidos Mexicanos</w:t>
      </w:r>
      <w:r w:rsidRPr="00BB5731">
        <w:rPr>
          <w:rFonts w:ascii="Arial" w:hAnsi="Arial" w:cs="Arial"/>
          <w:color w:val="333333"/>
        </w:rPr>
        <w:t>, el cual nos refiere que:</w:t>
      </w:r>
    </w:p>
    <w:p w14:paraId="1475117E" w14:textId="77777777" w:rsidR="00E1668D" w:rsidRPr="00BB5731" w:rsidRDefault="00E1668D" w:rsidP="00E1668D">
      <w:pPr>
        <w:pStyle w:val="Texto0"/>
        <w:spacing w:after="0" w:line="240" w:lineRule="auto"/>
        <w:rPr>
          <w:b/>
          <w:sz w:val="20"/>
          <w:szCs w:val="20"/>
        </w:rPr>
      </w:pPr>
      <w:bookmarkStart w:id="9" w:name="Artículo_21"/>
    </w:p>
    <w:p w14:paraId="6A2CC53E" w14:textId="77777777" w:rsidR="00E1668D" w:rsidRPr="00BB5731" w:rsidRDefault="00E1668D" w:rsidP="00E1668D">
      <w:pPr>
        <w:pStyle w:val="Texto0"/>
        <w:spacing w:after="0" w:line="240" w:lineRule="auto"/>
        <w:rPr>
          <w:sz w:val="20"/>
          <w:szCs w:val="20"/>
        </w:rPr>
      </w:pPr>
      <w:r w:rsidRPr="00BB5731">
        <w:rPr>
          <w:b/>
          <w:sz w:val="20"/>
          <w:szCs w:val="20"/>
        </w:rPr>
        <w:t>Artículo 21</w:t>
      </w:r>
      <w:bookmarkEnd w:id="9"/>
      <w:r w:rsidRPr="00BB5731">
        <w:rPr>
          <w:b/>
          <w:sz w:val="20"/>
          <w:szCs w:val="20"/>
        </w:rPr>
        <w:t>.</w:t>
      </w:r>
      <w:r w:rsidRPr="00BB5731">
        <w:rPr>
          <w:sz w:val="20"/>
          <w:szCs w:val="20"/>
        </w:rPr>
        <w:t xml:space="preserve"> La investigación de los delitos corresponde al Ministerio Público y a las policías, las cuales actuarán bajo la conducción y mando de aquél en el ejercicio de esta función.</w:t>
      </w:r>
    </w:p>
    <w:p w14:paraId="5297DDBF" w14:textId="77777777" w:rsidR="00E1668D" w:rsidRPr="00BB5731" w:rsidRDefault="00E1668D" w:rsidP="00E1668D">
      <w:pPr>
        <w:jc w:val="both"/>
        <w:rPr>
          <w:rFonts w:ascii="Arial" w:hAnsi="Arial" w:cs="Arial"/>
          <w:color w:val="333333"/>
        </w:rPr>
      </w:pPr>
      <w:r w:rsidRPr="00BB5731">
        <w:rPr>
          <w:rFonts w:ascii="Arial" w:hAnsi="Arial" w:cs="Arial"/>
          <w:color w:val="333333"/>
        </w:rPr>
        <w:t>. . .</w:t>
      </w:r>
    </w:p>
    <w:p w14:paraId="2722DCC1" w14:textId="77777777" w:rsidR="00E1668D" w:rsidRPr="00BB5731" w:rsidRDefault="00E1668D" w:rsidP="00E1668D">
      <w:pPr>
        <w:jc w:val="both"/>
        <w:rPr>
          <w:rFonts w:ascii="Arial" w:hAnsi="Arial" w:cs="Arial"/>
          <w:color w:val="333333"/>
        </w:rPr>
      </w:pPr>
      <w:r w:rsidRPr="00BB5731">
        <w:rPr>
          <w:rFonts w:ascii="Arial" w:hAnsi="Arial" w:cs="Arial"/>
          <w:color w:val="333333"/>
        </w:rPr>
        <w:t>. . .</w:t>
      </w:r>
    </w:p>
    <w:p w14:paraId="7F7B8EF5" w14:textId="77777777" w:rsidR="00E1668D" w:rsidRPr="00BB5731" w:rsidRDefault="00E1668D" w:rsidP="00E1668D">
      <w:pPr>
        <w:jc w:val="both"/>
        <w:rPr>
          <w:rFonts w:ascii="Arial" w:hAnsi="Arial" w:cs="Arial"/>
          <w:color w:val="333333"/>
        </w:rPr>
      </w:pPr>
      <w:r w:rsidRPr="00BB5731">
        <w:rPr>
          <w:rFonts w:ascii="Arial" w:hAnsi="Arial" w:cs="Arial"/>
          <w:color w:val="333333"/>
        </w:rPr>
        <w:t>. . .</w:t>
      </w:r>
    </w:p>
    <w:p w14:paraId="42284BB5" w14:textId="77777777" w:rsidR="00E1668D" w:rsidRPr="00B205C5" w:rsidRDefault="00E1668D" w:rsidP="00E1668D">
      <w:pPr>
        <w:jc w:val="both"/>
        <w:rPr>
          <w:rFonts w:ascii="Arial" w:hAnsi="Arial" w:cs="Arial"/>
          <w:color w:val="333333"/>
          <w:sz w:val="6"/>
          <w:szCs w:val="6"/>
        </w:rPr>
      </w:pPr>
    </w:p>
    <w:p w14:paraId="1EED3E97" w14:textId="77777777" w:rsidR="00E1668D" w:rsidRPr="00BB5731" w:rsidRDefault="00E1668D" w:rsidP="00E1668D">
      <w:pPr>
        <w:jc w:val="both"/>
        <w:rPr>
          <w:rFonts w:ascii="Arial" w:hAnsi="Arial" w:cs="Arial"/>
        </w:rPr>
      </w:pPr>
      <w:r w:rsidRPr="00BB5731">
        <w:rPr>
          <w:rFonts w:ascii="Arial" w:hAnsi="Arial" w:cs="Arial"/>
        </w:rPr>
        <w:t xml:space="preserve">La seguridad pública es una función del Estado a cargo de la Federación, las entidades federativas </w:t>
      </w:r>
      <w:r w:rsidRPr="00BB5731">
        <w:rPr>
          <w:rFonts w:ascii="Arial" w:hAnsi="Arial" w:cs="Arial"/>
          <w:b/>
          <w:bCs/>
        </w:rPr>
        <w:t>y los Municipios</w:t>
      </w:r>
      <w:r w:rsidRPr="00BB5731">
        <w:rPr>
          <w:rFonts w:ascii="Arial" w:hAnsi="Arial" w:cs="Arial"/>
        </w:rPr>
        <w:t>, cuyos fines son salvaguardar la vida, las libertades, la integridad y el patrimonio de las personas, así como contribuir a la generación y preservación del orden público y la paz social, de conformidad con lo previsto en esta Constitución y las leyes en la materia. La seguridad pública comprende la prevención, investigación y persecución de los delitos, así como la sanción de las infracciones administrativas, en los términos de la ley, en las respectivas competencias que esta Constitución señala. La actuación de las instituciones de seguridad pública se regirá por los principios de legalidad, objetividad, eficiencia, profesionalismo, honradez y respeto a los derechos humanos reconocidos en esta Constitución.</w:t>
      </w:r>
    </w:p>
    <w:p w14:paraId="0E86E68C" w14:textId="77777777" w:rsidR="00E1668D" w:rsidRPr="00B205C5" w:rsidRDefault="00E1668D" w:rsidP="00E1668D">
      <w:pPr>
        <w:jc w:val="both"/>
        <w:rPr>
          <w:rFonts w:ascii="Arial" w:hAnsi="Arial" w:cs="Arial"/>
          <w:sz w:val="14"/>
          <w:szCs w:val="14"/>
        </w:rPr>
      </w:pPr>
    </w:p>
    <w:p w14:paraId="68474B78" w14:textId="77777777" w:rsidR="00E1668D" w:rsidRPr="00BB5731" w:rsidRDefault="00E1668D" w:rsidP="00E1668D">
      <w:pPr>
        <w:jc w:val="both"/>
        <w:rPr>
          <w:rFonts w:ascii="Arial" w:hAnsi="Arial" w:cs="Arial"/>
          <w:b/>
          <w:bCs/>
          <w:color w:val="333333"/>
        </w:rPr>
      </w:pPr>
      <w:r w:rsidRPr="00BB5731">
        <w:rPr>
          <w:rFonts w:ascii="Arial" w:hAnsi="Arial" w:cs="Arial"/>
          <w:color w:val="333333"/>
        </w:rPr>
        <w:t xml:space="preserve">En este sentido y toda vez que la seguridad pública es una función también del municipio, importante es de dotar de la adecuada y debida protección de los elementos de seguridad pública, siendo uno de ellos de vital importancia para la protección de la vida de los mismos, los </w:t>
      </w:r>
      <w:r w:rsidRPr="00BB5731">
        <w:rPr>
          <w:rFonts w:ascii="Arial" w:hAnsi="Arial" w:cs="Arial"/>
          <w:b/>
          <w:bCs/>
          <w:color w:val="333333"/>
        </w:rPr>
        <w:t>CHALECOS BALISTICOS.</w:t>
      </w:r>
    </w:p>
    <w:p w14:paraId="122726CB" w14:textId="77777777" w:rsidR="00E1668D" w:rsidRPr="00B205C5" w:rsidRDefault="00E1668D" w:rsidP="00E1668D">
      <w:pPr>
        <w:jc w:val="both"/>
        <w:rPr>
          <w:rFonts w:ascii="Arial" w:hAnsi="Arial" w:cs="Arial"/>
          <w:b/>
          <w:bCs/>
          <w:color w:val="333333"/>
          <w:sz w:val="16"/>
          <w:szCs w:val="16"/>
        </w:rPr>
      </w:pPr>
    </w:p>
    <w:p w14:paraId="0307F851" w14:textId="77777777" w:rsidR="00E1668D" w:rsidRPr="00BB5731" w:rsidRDefault="00E1668D" w:rsidP="00E1668D">
      <w:pPr>
        <w:spacing w:line="276" w:lineRule="auto"/>
        <w:jc w:val="both"/>
        <w:rPr>
          <w:rFonts w:ascii="Arial" w:hAnsi="Arial" w:cs="Arial"/>
          <w:sz w:val="26"/>
          <w:szCs w:val="26"/>
        </w:rPr>
      </w:pPr>
      <w:r w:rsidRPr="00BB5731">
        <w:rPr>
          <w:rFonts w:ascii="Arial" w:hAnsi="Arial" w:cs="Arial"/>
          <w:b/>
        </w:rPr>
        <w:t xml:space="preserve">V.- </w:t>
      </w:r>
      <w:r w:rsidRPr="00BB5731">
        <w:rPr>
          <w:rFonts w:ascii="Arial" w:hAnsi="Arial" w:cs="Arial"/>
        </w:rPr>
        <w:t xml:space="preserve">Para el estudio, vigilancia y atención de los diversos asuntos que conoce el ayuntamiento, éste debe funcionar mediante comisiones edilicias permanentes, mismas que se encargan de estudiar y dictaminar las iniciativas que son presentadas al pleno. En consecuencia, la vida organizacional de un ayuntamiento no puede concebirse sin una buena participación plural, en el que se mantenga vigente un estado de derecho, utilizando la herramienta de los trabajos de las comisiones; es por ello que se </w:t>
      </w:r>
      <w:r w:rsidRPr="00BB5731">
        <w:rPr>
          <w:rFonts w:ascii="Arial" w:hAnsi="Arial" w:cs="Arial"/>
          <w:u w:val="single"/>
        </w:rPr>
        <w:t xml:space="preserve">considera pertinente la propuesta de turnarlo a la Comisión Edilicia </w:t>
      </w:r>
      <w:r w:rsidRPr="00BB5731">
        <w:rPr>
          <w:rFonts w:ascii="Arial" w:hAnsi="Arial" w:cs="Arial"/>
          <w:b/>
        </w:rPr>
        <w:t xml:space="preserve"> de</w:t>
      </w:r>
      <w:r w:rsidRPr="00BB5731">
        <w:rPr>
          <w:rStyle w:val="Fuentedeprrafopredeter2"/>
          <w:rFonts w:ascii="Arial" w:eastAsia="MS Mincho" w:hAnsi="Arial" w:cs="Arial"/>
        </w:rPr>
        <w:t xml:space="preserve"> </w:t>
      </w:r>
      <w:r w:rsidRPr="00BB5731">
        <w:rPr>
          <w:rStyle w:val="Fuentedeprrafopredeter2"/>
          <w:rFonts w:ascii="Arial" w:eastAsia="MS Mincho" w:hAnsi="Arial" w:cs="Arial"/>
          <w:b/>
          <w:bCs/>
        </w:rPr>
        <w:t>Hacienda, Patrimonio y Presupuesto</w:t>
      </w:r>
      <w:r w:rsidRPr="00BB5731">
        <w:rPr>
          <w:rStyle w:val="Fuentedeprrafopredeter2"/>
          <w:rFonts w:ascii="Arial" w:eastAsia="MS Mincho" w:hAnsi="Arial" w:cs="Arial"/>
          <w:b/>
        </w:rPr>
        <w:t xml:space="preserve">  </w:t>
      </w:r>
      <w:r w:rsidRPr="00BB5731">
        <w:rPr>
          <w:rFonts w:ascii="Arial" w:hAnsi="Arial" w:cs="Arial"/>
        </w:rPr>
        <w:t>para que atienda el presente turno a comisiones el cual está acorde a la  legislación estatal y municipal, lo anterior c</w:t>
      </w:r>
      <w:r w:rsidRPr="00BB5731">
        <w:rPr>
          <w:rFonts w:ascii="Arial" w:hAnsi="Arial" w:cs="Arial"/>
          <w:bCs/>
        </w:rPr>
        <w:t>on fundamento en lo dispuesto por los artículos 92 fracción II , 94 fracciones I, II,  III, IV,V, VI,VII, VIII, IX, X, XI, XII, XIII, XIV y XV del</w:t>
      </w:r>
      <w:r w:rsidRPr="00BB5731">
        <w:rPr>
          <w:rFonts w:ascii="Arial" w:hAnsi="Arial" w:cs="Arial"/>
          <w:b/>
        </w:rPr>
        <w:t xml:space="preserve"> </w:t>
      </w:r>
      <w:r w:rsidRPr="00BB5731">
        <w:rPr>
          <w:rFonts w:ascii="Arial" w:hAnsi="Arial" w:cs="Arial"/>
        </w:rPr>
        <w:t>Reglamento del Gobierno y de la Administración Pública del Ayuntamiento Constitucional de San Pedro Tlaquepaque, el cual nos señala que</w:t>
      </w:r>
      <w:r w:rsidRPr="00BB5731">
        <w:rPr>
          <w:rFonts w:ascii="Arial" w:hAnsi="Arial" w:cs="Arial"/>
          <w:sz w:val="26"/>
          <w:szCs w:val="26"/>
        </w:rPr>
        <w:t>:</w:t>
      </w:r>
    </w:p>
    <w:p w14:paraId="63CDE23D" w14:textId="77777777" w:rsidR="00E1668D" w:rsidRPr="00B205C5" w:rsidRDefault="00E1668D" w:rsidP="00E1668D">
      <w:pPr>
        <w:jc w:val="both"/>
        <w:rPr>
          <w:rFonts w:ascii="Arial" w:hAnsi="Arial" w:cs="Arial"/>
          <w:sz w:val="12"/>
          <w:szCs w:val="12"/>
        </w:rPr>
      </w:pPr>
    </w:p>
    <w:p w14:paraId="6C6D1B72" w14:textId="77777777" w:rsidR="00E1668D" w:rsidRPr="00BB5731" w:rsidRDefault="00E1668D" w:rsidP="00E1668D">
      <w:pPr>
        <w:tabs>
          <w:tab w:val="left" w:pos="709"/>
        </w:tabs>
        <w:spacing w:line="276" w:lineRule="auto"/>
        <w:ind w:left="1021" w:right="1021"/>
        <w:jc w:val="both"/>
        <w:rPr>
          <w:rFonts w:ascii="Arial" w:hAnsi="Arial" w:cs="Arial"/>
          <w:sz w:val="18"/>
          <w:szCs w:val="18"/>
          <w:lang w:val="es-ES_tradnl"/>
        </w:rPr>
      </w:pPr>
      <w:r w:rsidRPr="00BB5731">
        <w:rPr>
          <w:rFonts w:ascii="Arial" w:hAnsi="Arial" w:cs="Arial"/>
          <w:b/>
          <w:spacing w:val="-3"/>
          <w:sz w:val="18"/>
          <w:szCs w:val="18"/>
        </w:rPr>
        <w:t>Artículo 92.-</w:t>
      </w:r>
      <w:r w:rsidRPr="00BB5731">
        <w:rPr>
          <w:rFonts w:ascii="Arial" w:hAnsi="Arial" w:cs="Arial"/>
          <w:sz w:val="18"/>
          <w:szCs w:val="18"/>
          <w:lang w:val="es-ES_tradnl"/>
        </w:rPr>
        <w:t>Las comisiones permanentes serán:</w:t>
      </w:r>
    </w:p>
    <w:p w14:paraId="30C2DABA" w14:textId="77777777" w:rsidR="00E1668D" w:rsidRPr="00BB5731" w:rsidRDefault="00E1668D" w:rsidP="00E1668D">
      <w:pPr>
        <w:pStyle w:val="Sinespaciado"/>
        <w:spacing w:line="276" w:lineRule="auto"/>
        <w:ind w:left="1021" w:right="1021"/>
        <w:rPr>
          <w:rFonts w:ascii="Arial" w:hAnsi="Arial" w:cs="Arial"/>
          <w:b/>
          <w:sz w:val="18"/>
          <w:szCs w:val="18"/>
        </w:rPr>
      </w:pPr>
    </w:p>
    <w:p w14:paraId="3E4DE437" w14:textId="77777777" w:rsidR="00E1668D" w:rsidRPr="00BB5731" w:rsidRDefault="00E1668D" w:rsidP="00E1668D">
      <w:pPr>
        <w:pStyle w:val="Sinespaciado"/>
        <w:spacing w:line="276" w:lineRule="auto"/>
        <w:ind w:left="313" w:right="1134" w:firstLine="708"/>
        <w:rPr>
          <w:rFonts w:ascii="Arial" w:hAnsi="Arial" w:cs="Arial"/>
          <w:sz w:val="18"/>
          <w:szCs w:val="18"/>
        </w:rPr>
      </w:pPr>
      <w:r w:rsidRPr="00BB5731">
        <w:rPr>
          <w:rFonts w:ascii="Arial" w:hAnsi="Arial" w:cs="Arial"/>
          <w:b/>
          <w:sz w:val="18"/>
          <w:szCs w:val="18"/>
        </w:rPr>
        <w:t>III.</w:t>
      </w:r>
      <w:r w:rsidRPr="00BB5731">
        <w:rPr>
          <w:rFonts w:ascii="Arial" w:hAnsi="Arial" w:cs="Arial"/>
          <w:sz w:val="18"/>
          <w:szCs w:val="18"/>
        </w:rPr>
        <w:t xml:space="preserve"> Reglamentos Municipales y Puntos Legislativos;</w:t>
      </w:r>
    </w:p>
    <w:p w14:paraId="4D38F93B" w14:textId="77777777" w:rsidR="00E1668D" w:rsidRPr="00BB5731" w:rsidRDefault="00E1668D" w:rsidP="00E1668D">
      <w:pPr>
        <w:pStyle w:val="Sinespaciado"/>
        <w:spacing w:line="276" w:lineRule="auto"/>
        <w:ind w:left="313" w:right="1134" w:firstLine="708"/>
        <w:rPr>
          <w:rFonts w:ascii="Arial" w:hAnsi="Arial" w:cs="Arial"/>
          <w:sz w:val="18"/>
          <w:szCs w:val="18"/>
        </w:rPr>
      </w:pPr>
      <w:r w:rsidRPr="00BB5731">
        <w:rPr>
          <w:rFonts w:ascii="Arial" w:hAnsi="Arial" w:cs="Arial"/>
          <w:b/>
          <w:sz w:val="18"/>
          <w:szCs w:val="18"/>
        </w:rPr>
        <w:t>II.</w:t>
      </w:r>
      <w:r w:rsidRPr="00BB5731">
        <w:rPr>
          <w:rFonts w:ascii="Arial" w:hAnsi="Arial" w:cs="Arial"/>
          <w:sz w:val="18"/>
          <w:szCs w:val="18"/>
        </w:rPr>
        <w:t xml:space="preserve"> Hacienda, Patrimonio y Presupuesto;</w:t>
      </w:r>
    </w:p>
    <w:p w14:paraId="1DBE31D0" w14:textId="77777777" w:rsidR="00E1668D" w:rsidRPr="00BB5731" w:rsidRDefault="00E1668D" w:rsidP="00E1668D">
      <w:pPr>
        <w:pStyle w:val="Sinespaciado"/>
        <w:spacing w:line="276" w:lineRule="auto"/>
        <w:ind w:left="1021" w:right="1021"/>
        <w:rPr>
          <w:rFonts w:ascii="Arial" w:hAnsi="Arial" w:cs="Arial"/>
          <w:b/>
          <w:sz w:val="20"/>
          <w:szCs w:val="20"/>
        </w:rPr>
      </w:pPr>
      <w:r w:rsidRPr="00BB5731">
        <w:rPr>
          <w:rFonts w:ascii="Arial" w:hAnsi="Arial" w:cs="Arial"/>
          <w:b/>
          <w:sz w:val="20"/>
          <w:szCs w:val="20"/>
        </w:rPr>
        <w:t>. . .</w:t>
      </w:r>
    </w:p>
    <w:p w14:paraId="2489C930" w14:textId="77777777" w:rsidR="00E1668D" w:rsidRPr="00BB5731" w:rsidRDefault="00E1668D" w:rsidP="00E1668D">
      <w:pPr>
        <w:pStyle w:val="Sinespaciado"/>
        <w:spacing w:line="276" w:lineRule="auto"/>
        <w:ind w:left="1021" w:right="1021"/>
        <w:rPr>
          <w:rFonts w:ascii="Arial" w:hAnsi="Arial" w:cs="Arial"/>
          <w:sz w:val="20"/>
          <w:szCs w:val="20"/>
        </w:rPr>
      </w:pPr>
      <w:r w:rsidRPr="00BB5731">
        <w:rPr>
          <w:rFonts w:ascii="Arial" w:hAnsi="Arial" w:cs="Arial"/>
          <w:b/>
          <w:sz w:val="20"/>
          <w:szCs w:val="20"/>
        </w:rPr>
        <w:t>.</w:t>
      </w:r>
      <w:r w:rsidRPr="00BB5731">
        <w:rPr>
          <w:rFonts w:ascii="Arial" w:hAnsi="Arial" w:cs="Arial"/>
          <w:sz w:val="20"/>
          <w:szCs w:val="20"/>
        </w:rPr>
        <w:t xml:space="preserve"> . .</w:t>
      </w:r>
    </w:p>
    <w:p w14:paraId="54F7FAFF" w14:textId="77777777" w:rsidR="00E1668D" w:rsidRPr="00B205C5" w:rsidRDefault="00E1668D" w:rsidP="00E1668D">
      <w:pPr>
        <w:autoSpaceDE w:val="0"/>
        <w:ind w:left="964" w:right="964"/>
        <w:jc w:val="both"/>
        <w:rPr>
          <w:rFonts w:ascii="Arial" w:hAnsi="Arial" w:cs="Arial"/>
          <w:b/>
          <w:spacing w:val="-3"/>
          <w:sz w:val="12"/>
          <w:szCs w:val="12"/>
        </w:rPr>
      </w:pPr>
    </w:p>
    <w:p w14:paraId="4864EA31" w14:textId="77777777" w:rsidR="00E1668D" w:rsidRPr="00BB5731" w:rsidRDefault="00E1668D" w:rsidP="00E1668D">
      <w:pPr>
        <w:autoSpaceDE w:val="0"/>
        <w:spacing w:line="276" w:lineRule="auto"/>
        <w:jc w:val="both"/>
        <w:rPr>
          <w:rFonts w:ascii="Arial" w:hAnsi="Arial" w:cs="Arial"/>
          <w:sz w:val="18"/>
          <w:szCs w:val="18"/>
        </w:rPr>
      </w:pPr>
      <w:r w:rsidRPr="00BB5731">
        <w:rPr>
          <w:rFonts w:ascii="Arial" w:hAnsi="Arial" w:cs="Arial"/>
          <w:b/>
          <w:bCs/>
          <w:sz w:val="18"/>
          <w:szCs w:val="18"/>
        </w:rPr>
        <w:t>Artículo94.-</w:t>
      </w:r>
      <w:r w:rsidRPr="00BB5731">
        <w:rPr>
          <w:rFonts w:ascii="Arial" w:hAnsi="Arial" w:cs="Arial"/>
          <w:sz w:val="18"/>
          <w:szCs w:val="18"/>
        </w:rPr>
        <w:t>Compete a la Comisión de Hacienda, Patrimonio y Presupuesto:</w:t>
      </w:r>
    </w:p>
    <w:p w14:paraId="627946AB" w14:textId="77777777" w:rsidR="00E1668D" w:rsidRPr="00BB5731" w:rsidRDefault="00E1668D" w:rsidP="00E1668D">
      <w:pPr>
        <w:autoSpaceDE w:val="0"/>
        <w:spacing w:line="276" w:lineRule="auto"/>
        <w:jc w:val="both"/>
        <w:rPr>
          <w:rFonts w:ascii="Arial" w:hAnsi="Arial" w:cs="Arial"/>
          <w:b/>
          <w:bCs/>
          <w:sz w:val="18"/>
          <w:szCs w:val="18"/>
        </w:rPr>
      </w:pPr>
    </w:p>
    <w:p w14:paraId="61990B66" w14:textId="77777777" w:rsidR="00E1668D" w:rsidRPr="00BB5731" w:rsidRDefault="00E1668D" w:rsidP="00E1668D">
      <w:pPr>
        <w:autoSpaceDE w:val="0"/>
        <w:jc w:val="both"/>
        <w:rPr>
          <w:rFonts w:ascii="Arial" w:hAnsi="Arial" w:cs="Arial"/>
          <w:sz w:val="18"/>
          <w:szCs w:val="18"/>
        </w:rPr>
      </w:pPr>
      <w:r w:rsidRPr="00BB5731">
        <w:rPr>
          <w:rFonts w:ascii="Arial" w:hAnsi="Arial" w:cs="Arial"/>
          <w:b/>
          <w:bCs/>
          <w:sz w:val="18"/>
          <w:szCs w:val="18"/>
        </w:rPr>
        <w:t xml:space="preserve">I. </w:t>
      </w:r>
      <w:r w:rsidRPr="00BB5731">
        <w:rPr>
          <w:rFonts w:ascii="Arial" w:hAnsi="Arial" w:cs="Arial"/>
          <w:sz w:val="18"/>
          <w:szCs w:val="18"/>
        </w:rPr>
        <w:t>Velar por la aplicación y observancia de las disposiciones legales en la materia;</w:t>
      </w:r>
    </w:p>
    <w:p w14:paraId="47573CDE" w14:textId="77777777" w:rsidR="00E1668D" w:rsidRPr="00BB5731" w:rsidRDefault="00E1668D" w:rsidP="00E1668D">
      <w:pPr>
        <w:autoSpaceDE w:val="0"/>
        <w:jc w:val="both"/>
        <w:rPr>
          <w:rFonts w:ascii="Arial" w:hAnsi="Arial" w:cs="Arial"/>
          <w:sz w:val="18"/>
          <w:szCs w:val="18"/>
        </w:rPr>
      </w:pPr>
      <w:r w:rsidRPr="00BB5731">
        <w:rPr>
          <w:rFonts w:ascii="Arial" w:hAnsi="Arial" w:cs="Arial"/>
          <w:b/>
          <w:bCs/>
          <w:sz w:val="18"/>
          <w:szCs w:val="18"/>
        </w:rPr>
        <w:lastRenderedPageBreak/>
        <w:t xml:space="preserve">II. </w:t>
      </w:r>
      <w:r w:rsidRPr="00BB5731">
        <w:rPr>
          <w:rFonts w:ascii="Arial" w:hAnsi="Arial" w:cs="Arial"/>
          <w:sz w:val="18"/>
          <w:szCs w:val="18"/>
        </w:rPr>
        <w:t>Proponer y dictaminar las iniciativas que en la materia sean sometidas a consideración del Ayuntamiento;</w:t>
      </w:r>
    </w:p>
    <w:p w14:paraId="78C6F14E" w14:textId="77777777" w:rsidR="00E1668D" w:rsidRPr="00BB5731" w:rsidRDefault="00E1668D" w:rsidP="00E1668D">
      <w:pPr>
        <w:autoSpaceDE w:val="0"/>
        <w:jc w:val="both"/>
        <w:rPr>
          <w:rFonts w:ascii="Arial" w:hAnsi="Arial" w:cs="Arial"/>
          <w:sz w:val="18"/>
          <w:szCs w:val="18"/>
        </w:rPr>
      </w:pPr>
      <w:r w:rsidRPr="00BB5731">
        <w:rPr>
          <w:rFonts w:ascii="Arial" w:hAnsi="Arial" w:cs="Arial"/>
          <w:b/>
          <w:bCs/>
          <w:sz w:val="18"/>
          <w:szCs w:val="18"/>
        </w:rPr>
        <w:t xml:space="preserve">III. </w:t>
      </w:r>
      <w:r w:rsidRPr="00BB5731">
        <w:rPr>
          <w:rFonts w:ascii="Arial" w:hAnsi="Arial" w:cs="Arial"/>
          <w:sz w:val="18"/>
          <w:szCs w:val="18"/>
        </w:rPr>
        <w:t>Intervenir en la elaboración del proyecto de la Ley de Ingresos y el Presupuesto de Egresos del Municipio;</w:t>
      </w:r>
    </w:p>
    <w:p w14:paraId="03242351" w14:textId="77777777" w:rsidR="00E1668D" w:rsidRPr="00BB5731" w:rsidRDefault="00E1668D" w:rsidP="00E1668D">
      <w:pPr>
        <w:autoSpaceDE w:val="0"/>
        <w:jc w:val="both"/>
        <w:rPr>
          <w:rFonts w:ascii="Arial" w:hAnsi="Arial" w:cs="Arial"/>
          <w:sz w:val="18"/>
          <w:szCs w:val="18"/>
        </w:rPr>
      </w:pPr>
      <w:r w:rsidRPr="00BB5731">
        <w:rPr>
          <w:rFonts w:ascii="Arial" w:hAnsi="Arial" w:cs="Arial"/>
          <w:b/>
          <w:bCs/>
          <w:sz w:val="18"/>
          <w:szCs w:val="18"/>
        </w:rPr>
        <w:t xml:space="preserve">IV. </w:t>
      </w:r>
      <w:r w:rsidRPr="00BB5731">
        <w:rPr>
          <w:rFonts w:ascii="Arial" w:hAnsi="Arial" w:cs="Arial"/>
          <w:sz w:val="18"/>
          <w:szCs w:val="18"/>
        </w:rPr>
        <w:t>Velar por que todos los contratos de compraventa, arrendamiento o de cualquier naturaleza que impliquen aspectos financieros y que afecten los intereses del municipio, se lleven a cabo en los términos más convenientes para ello;</w:t>
      </w:r>
    </w:p>
    <w:p w14:paraId="1C6B9625" w14:textId="77777777" w:rsidR="00E1668D" w:rsidRPr="00BB5731" w:rsidRDefault="00E1668D" w:rsidP="00E1668D">
      <w:pPr>
        <w:autoSpaceDE w:val="0"/>
        <w:jc w:val="both"/>
        <w:rPr>
          <w:rFonts w:ascii="Arial" w:hAnsi="Arial" w:cs="Arial"/>
          <w:sz w:val="18"/>
          <w:szCs w:val="18"/>
        </w:rPr>
      </w:pPr>
      <w:r w:rsidRPr="00BB5731">
        <w:rPr>
          <w:rFonts w:ascii="Arial" w:hAnsi="Arial" w:cs="Arial"/>
          <w:b/>
          <w:bCs/>
          <w:sz w:val="18"/>
          <w:szCs w:val="18"/>
        </w:rPr>
        <w:t xml:space="preserve">V. </w:t>
      </w:r>
      <w:r w:rsidRPr="00BB5731">
        <w:rPr>
          <w:rFonts w:ascii="Arial" w:hAnsi="Arial" w:cs="Arial"/>
          <w:sz w:val="18"/>
          <w:szCs w:val="18"/>
        </w:rPr>
        <w:t>En general proponer medidas, planes y proyectos  para la realización de acciones o estudios necesarios para el mejoramiento y fortalecimiento de la Hacienda Municipal;</w:t>
      </w:r>
    </w:p>
    <w:p w14:paraId="666BDA5D" w14:textId="77777777" w:rsidR="00E1668D" w:rsidRPr="00BB5731" w:rsidRDefault="00E1668D" w:rsidP="00E1668D">
      <w:pPr>
        <w:autoSpaceDE w:val="0"/>
        <w:jc w:val="both"/>
        <w:rPr>
          <w:rFonts w:ascii="Arial" w:hAnsi="Arial" w:cs="Arial"/>
          <w:sz w:val="18"/>
          <w:szCs w:val="18"/>
        </w:rPr>
      </w:pPr>
      <w:r w:rsidRPr="00BB5731">
        <w:rPr>
          <w:rFonts w:ascii="Arial" w:hAnsi="Arial" w:cs="Arial"/>
          <w:b/>
          <w:bCs/>
          <w:sz w:val="18"/>
          <w:szCs w:val="18"/>
        </w:rPr>
        <w:t xml:space="preserve">VI. </w:t>
      </w:r>
      <w:r w:rsidRPr="00BB5731">
        <w:rPr>
          <w:rFonts w:ascii="Arial" w:hAnsi="Arial" w:cs="Arial"/>
          <w:sz w:val="18"/>
          <w:szCs w:val="18"/>
        </w:rPr>
        <w:t>Intervenir en la formulación y dictaminación de los estudios y proyectos presupuestarios de la Administración Municipal;</w:t>
      </w:r>
    </w:p>
    <w:p w14:paraId="52A51938" w14:textId="77777777" w:rsidR="00E1668D" w:rsidRPr="00BB5731" w:rsidRDefault="00E1668D" w:rsidP="00E1668D">
      <w:pPr>
        <w:autoSpaceDE w:val="0"/>
        <w:jc w:val="both"/>
        <w:rPr>
          <w:rFonts w:ascii="Arial" w:hAnsi="Arial" w:cs="Arial"/>
          <w:sz w:val="18"/>
          <w:szCs w:val="18"/>
        </w:rPr>
      </w:pPr>
      <w:r w:rsidRPr="00BB5731">
        <w:rPr>
          <w:rFonts w:ascii="Arial" w:hAnsi="Arial" w:cs="Arial"/>
          <w:b/>
          <w:bCs/>
          <w:sz w:val="18"/>
          <w:szCs w:val="18"/>
        </w:rPr>
        <w:t xml:space="preserve">VII. </w:t>
      </w:r>
      <w:r w:rsidRPr="00BB5731">
        <w:rPr>
          <w:rFonts w:ascii="Arial" w:hAnsi="Arial" w:cs="Arial"/>
          <w:sz w:val="18"/>
          <w:szCs w:val="18"/>
        </w:rPr>
        <w:t>El examen constante y actualizado de toda la información necesaria para integrarse a los presupuestos que se pongan a consideración del Ayuntamiento;</w:t>
      </w:r>
    </w:p>
    <w:p w14:paraId="22C567B7" w14:textId="77777777" w:rsidR="00E1668D" w:rsidRPr="00BB5731" w:rsidRDefault="00E1668D" w:rsidP="00E1668D">
      <w:pPr>
        <w:autoSpaceDE w:val="0"/>
        <w:jc w:val="both"/>
        <w:rPr>
          <w:rFonts w:ascii="Arial" w:hAnsi="Arial" w:cs="Arial"/>
          <w:sz w:val="18"/>
          <w:szCs w:val="18"/>
        </w:rPr>
      </w:pPr>
      <w:r w:rsidRPr="00BB5731">
        <w:rPr>
          <w:rFonts w:ascii="Arial" w:hAnsi="Arial" w:cs="Arial"/>
          <w:b/>
          <w:bCs/>
          <w:sz w:val="18"/>
          <w:szCs w:val="18"/>
        </w:rPr>
        <w:t xml:space="preserve">VIII. </w:t>
      </w:r>
      <w:r w:rsidRPr="00BB5731">
        <w:rPr>
          <w:rFonts w:ascii="Arial" w:hAnsi="Arial" w:cs="Arial"/>
          <w:sz w:val="18"/>
          <w:szCs w:val="18"/>
        </w:rPr>
        <w:t>El estudio y promoción de programas o acciones tendientes a orientar una política que vele por la conservación, restauración y mantenimiento del patrimonio municipal, así como su acrecentamiento;</w:t>
      </w:r>
    </w:p>
    <w:p w14:paraId="0A28A050" w14:textId="77777777" w:rsidR="00E1668D" w:rsidRPr="00BB5731" w:rsidRDefault="00E1668D" w:rsidP="00E1668D">
      <w:pPr>
        <w:autoSpaceDE w:val="0"/>
        <w:jc w:val="both"/>
        <w:rPr>
          <w:rFonts w:ascii="Arial" w:hAnsi="Arial" w:cs="Arial"/>
          <w:sz w:val="18"/>
          <w:szCs w:val="18"/>
        </w:rPr>
      </w:pPr>
      <w:r w:rsidRPr="00BB5731">
        <w:rPr>
          <w:rFonts w:ascii="Arial" w:hAnsi="Arial" w:cs="Arial"/>
          <w:b/>
          <w:bCs/>
          <w:sz w:val="18"/>
          <w:szCs w:val="18"/>
        </w:rPr>
        <w:t xml:space="preserve">IX. </w:t>
      </w:r>
      <w:r w:rsidRPr="00BB5731">
        <w:rPr>
          <w:rFonts w:ascii="Arial" w:hAnsi="Arial" w:cs="Arial"/>
          <w:sz w:val="18"/>
          <w:szCs w:val="18"/>
        </w:rPr>
        <w:t>Estudiar la conveniencia y promover la celebración de convenios o contratos con las distintas autoridades respecto de los bienes de dominio público y privado del Municipio;</w:t>
      </w:r>
    </w:p>
    <w:p w14:paraId="539AE5D1" w14:textId="77777777" w:rsidR="00E1668D" w:rsidRPr="00BB5731" w:rsidRDefault="00E1668D" w:rsidP="00E1668D">
      <w:pPr>
        <w:autoSpaceDE w:val="0"/>
        <w:jc w:val="both"/>
        <w:rPr>
          <w:rFonts w:ascii="Arial" w:hAnsi="Arial" w:cs="Arial"/>
          <w:sz w:val="18"/>
          <w:szCs w:val="18"/>
        </w:rPr>
      </w:pPr>
      <w:r w:rsidRPr="00BB5731">
        <w:rPr>
          <w:rFonts w:ascii="Arial" w:hAnsi="Arial" w:cs="Arial"/>
          <w:b/>
          <w:bCs/>
          <w:sz w:val="18"/>
          <w:szCs w:val="18"/>
        </w:rPr>
        <w:t xml:space="preserve">X. </w:t>
      </w:r>
      <w:r w:rsidRPr="00BB5731">
        <w:rPr>
          <w:rFonts w:ascii="Arial" w:hAnsi="Arial" w:cs="Arial"/>
          <w:sz w:val="18"/>
          <w:szCs w:val="18"/>
        </w:rPr>
        <w:t>Promover la actualización constante de los inventarios municipales;</w:t>
      </w:r>
    </w:p>
    <w:p w14:paraId="786F6B13" w14:textId="77777777" w:rsidR="00E1668D" w:rsidRPr="00BB5731" w:rsidRDefault="00E1668D" w:rsidP="00E1668D">
      <w:pPr>
        <w:autoSpaceDE w:val="0"/>
        <w:jc w:val="both"/>
        <w:rPr>
          <w:rFonts w:ascii="Arial" w:hAnsi="Arial" w:cs="Arial"/>
          <w:sz w:val="18"/>
          <w:szCs w:val="18"/>
        </w:rPr>
      </w:pPr>
      <w:r w:rsidRPr="00BB5731">
        <w:rPr>
          <w:rFonts w:ascii="Arial" w:hAnsi="Arial" w:cs="Arial"/>
          <w:b/>
          <w:bCs/>
          <w:sz w:val="18"/>
          <w:szCs w:val="18"/>
        </w:rPr>
        <w:t xml:space="preserve">XI. </w:t>
      </w:r>
      <w:r w:rsidRPr="00BB5731">
        <w:rPr>
          <w:rFonts w:ascii="Arial" w:hAnsi="Arial" w:cs="Arial"/>
          <w:sz w:val="18"/>
          <w:szCs w:val="18"/>
        </w:rPr>
        <w:t>Participar en los procesos de entrega – recepción del Ayuntamiento;</w:t>
      </w:r>
    </w:p>
    <w:p w14:paraId="656BA42C" w14:textId="77777777" w:rsidR="00E1668D" w:rsidRPr="00BB5731" w:rsidRDefault="00E1668D" w:rsidP="00E1668D">
      <w:pPr>
        <w:autoSpaceDE w:val="0"/>
        <w:jc w:val="both"/>
        <w:rPr>
          <w:rFonts w:ascii="Arial" w:hAnsi="Arial" w:cs="Arial"/>
          <w:sz w:val="18"/>
          <w:szCs w:val="18"/>
        </w:rPr>
      </w:pPr>
      <w:r w:rsidRPr="00BB5731">
        <w:rPr>
          <w:rFonts w:ascii="Arial" w:hAnsi="Arial" w:cs="Arial"/>
          <w:b/>
          <w:bCs/>
          <w:sz w:val="18"/>
          <w:szCs w:val="18"/>
        </w:rPr>
        <w:t xml:space="preserve">XII. </w:t>
      </w:r>
      <w:r w:rsidRPr="00BB5731">
        <w:rPr>
          <w:rFonts w:ascii="Arial" w:hAnsi="Arial" w:cs="Arial"/>
          <w:sz w:val="18"/>
          <w:szCs w:val="18"/>
        </w:rPr>
        <w:t>Llevar control de las bajas y altas del parque vehicular del Municipio;</w:t>
      </w:r>
    </w:p>
    <w:p w14:paraId="6D8617F4" w14:textId="77777777" w:rsidR="00E1668D" w:rsidRPr="00BB5731" w:rsidRDefault="00E1668D" w:rsidP="00E1668D">
      <w:pPr>
        <w:autoSpaceDE w:val="0"/>
        <w:jc w:val="both"/>
        <w:rPr>
          <w:rFonts w:ascii="Arial" w:hAnsi="Arial" w:cs="Arial"/>
          <w:sz w:val="18"/>
          <w:szCs w:val="18"/>
        </w:rPr>
      </w:pPr>
      <w:r w:rsidRPr="00BB5731">
        <w:rPr>
          <w:rFonts w:ascii="Arial" w:hAnsi="Arial" w:cs="Arial"/>
          <w:b/>
          <w:bCs/>
          <w:sz w:val="18"/>
          <w:szCs w:val="18"/>
        </w:rPr>
        <w:t xml:space="preserve">XIII. </w:t>
      </w:r>
      <w:r w:rsidRPr="00BB5731">
        <w:rPr>
          <w:rFonts w:ascii="Arial" w:hAnsi="Arial" w:cs="Arial"/>
          <w:sz w:val="18"/>
          <w:szCs w:val="18"/>
        </w:rPr>
        <w:t>Revisar periódicamente, el estado que guarda el parque vehicular del Municipio y rendir informe del mismo ante el Pleno del Ayuntamiento;</w:t>
      </w:r>
    </w:p>
    <w:p w14:paraId="4C51E207" w14:textId="77777777" w:rsidR="00E1668D" w:rsidRPr="00BB5731" w:rsidRDefault="00E1668D" w:rsidP="00E1668D">
      <w:pPr>
        <w:autoSpaceDE w:val="0"/>
        <w:jc w:val="both"/>
        <w:rPr>
          <w:rFonts w:ascii="Arial" w:hAnsi="Arial" w:cs="Arial"/>
          <w:sz w:val="18"/>
          <w:szCs w:val="18"/>
        </w:rPr>
      </w:pPr>
      <w:r w:rsidRPr="00BB5731">
        <w:rPr>
          <w:rFonts w:ascii="Arial" w:hAnsi="Arial" w:cs="Arial"/>
          <w:b/>
          <w:bCs/>
          <w:sz w:val="18"/>
          <w:szCs w:val="18"/>
        </w:rPr>
        <w:t xml:space="preserve">XIV. </w:t>
      </w:r>
      <w:r w:rsidRPr="00BB5731">
        <w:rPr>
          <w:rFonts w:ascii="Arial" w:hAnsi="Arial" w:cs="Arial"/>
          <w:sz w:val="18"/>
          <w:szCs w:val="18"/>
        </w:rPr>
        <w:t xml:space="preserve">Orientar la política pública que en la materia deba observar el Ayuntamiento; </w:t>
      </w:r>
    </w:p>
    <w:p w14:paraId="7C590014" w14:textId="77777777" w:rsidR="00E1668D" w:rsidRPr="00BB5731" w:rsidRDefault="00E1668D" w:rsidP="00E1668D">
      <w:pPr>
        <w:autoSpaceDE w:val="0"/>
        <w:jc w:val="both"/>
        <w:rPr>
          <w:rFonts w:ascii="Arial" w:hAnsi="Arial" w:cs="Arial"/>
          <w:sz w:val="18"/>
          <w:szCs w:val="18"/>
        </w:rPr>
      </w:pPr>
      <w:r w:rsidRPr="00BB5731">
        <w:rPr>
          <w:rFonts w:ascii="Arial" w:hAnsi="Arial" w:cs="Arial"/>
          <w:b/>
          <w:bCs/>
          <w:sz w:val="18"/>
          <w:szCs w:val="18"/>
        </w:rPr>
        <w:t xml:space="preserve">XV. </w:t>
      </w:r>
      <w:r w:rsidRPr="00BB5731">
        <w:rPr>
          <w:rFonts w:ascii="Arial" w:hAnsi="Arial" w:cs="Arial"/>
          <w:bCs/>
          <w:sz w:val="18"/>
          <w:szCs w:val="18"/>
        </w:rPr>
        <w:t xml:space="preserve">Elaborar y ejecutar los presupuestos con enfoque de género, en toda la administración pública </w:t>
      </w:r>
      <w:proofErr w:type="spellStart"/>
      <w:r w:rsidRPr="00BB5731">
        <w:rPr>
          <w:rFonts w:ascii="Arial" w:hAnsi="Arial" w:cs="Arial"/>
          <w:bCs/>
          <w:sz w:val="18"/>
          <w:szCs w:val="18"/>
        </w:rPr>
        <w:t>municipal;</w:t>
      </w:r>
      <w:r w:rsidRPr="00BB5731">
        <w:rPr>
          <w:rFonts w:ascii="Arial" w:hAnsi="Arial" w:cs="Arial"/>
          <w:sz w:val="18"/>
          <w:szCs w:val="18"/>
        </w:rPr>
        <w:t>y</w:t>
      </w:r>
      <w:proofErr w:type="spellEnd"/>
    </w:p>
    <w:p w14:paraId="7D6501CA" w14:textId="77777777" w:rsidR="00E1668D" w:rsidRPr="00BB5731" w:rsidRDefault="00E1668D" w:rsidP="00E1668D">
      <w:pPr>
        <w:autoSpaceDE w:val="0"/>
        <w:jc w:val="both"/>
        <w:rPr>
          <w:rFonts w:ascii="Arial" w:hAnsi="Arial" w:cs="Arial"/>
          <w:sz w:val="18"/>
          <w:szCs w:val="18"/>
        </w:rPr>
      </w:pPr>
      <w:r w:rsidRPr="00BB5731">
        <w:rPr>
          <w:rFonts w:ascii="Arial" w:hAnsi="Arial" w:cs="Arial"/>
          <w:b/>
          <w:bCs/>
          <w:sz w:val="18"/>
          <w:szCs w:val="18"/>
        </w:rPr>
        <w:t xml:space="preserve">XVI. </w:t>
      </w:r>
      <w:r w:rsidRPr="00BB5731">
        <w:rPr>
          <w:rFonts w:ascii="Arial" w:hAnsi="Arial" w:cs="Arial"/>
          <w:sz w:val="18"/>
          <w:szCs w:val="18"/>
        </w:rPr>
        <w:t xml:space="preserve">Asesorar al </w:t>
      </w:r>
      <w:proofErr w:type="spellStart"/>
      <w:r w:rsidRPr="00BB5731">
        <w:rPr>
          <w:rFonts w:ascii="Arial" w:hAnsi="Arial" w:cs="Arial"/>
          <w:sz w:val="18"/>
          <w:szCs w:val="18"/>
        </w:rPr>
        <w:t>el</w:t>
      </w:r>
      <w:proofErr w:type="spellEnd"/>
      <w:r w:rsidRPr="00BB5731">
        <w:rPr>
          <w:rFonts w:ascii="Arial" w:hAnsi="Arial" w:cs="Arial"/>
          <w:sz w:val="18"/>
          <w:szCs w:val="18"/>
        </w:rPr>
        <w:t>/la Presidente/a Municipal en la materia.</w:t>
      </w:r>
    </w:p>
    <w:p w14:paraId="27028C68" w14:textId="77777777" w:rsidR="00E1668D" w:rsidRPr="00BB5731" w:rsidRDefault="00E1668D" w:rsidP="00E1668D">
      <w:pPr>
        <w:autoSpaceDE w:val="0"/>
        <w:ind w:left="964" w:right="964"/>
        <w:jc w:val="both"/>
        <w:rPr>
          <w:rFonts w:ascii="Arial" w:hAnsi="Arial" w:cs="Arial"/>
          <w:b/>
          <w:bCs/>
        </w:rPr>
      </w:pPr>
    </w:p>
    <w:p w14:paraId="237162E2" w14:textId="77777777" w:rsidR="00E1668D" w:rsidRPr="00BB5731" w:rsidRDefault="00E1668D" w:rsidP="00540C48">
      <w:pPr>
        <w:pStyle w:val="Prrafodelista"/>
        <w:numPr>
          <w:ilvl w:val="0"/>
          <w:numId w:val="16"/>
        </w:numPr>
        <w:spacing w:line="276" w:lineRule="auto"/>
        <w:ind w:right="680"/>
        <w:contextualSpacing w:val="0"/>
        <w:jc w:val="both"/>
        <w:rPr>
          <w:rFonts w:ascii="Arial" w:hAnsi="Arial" w:cs="Arial"/>
          <w:lang w:val="es-ES"/>
        </w:rPr>
      </w:pPr>
      <w:r w:rsidRPr="00BB5731">
        <w:rPr>
          <w:rFonts w:ascii="Arial" w:hAnsi="Arial" w:cs="Arial"/>
        </w:rPr>
        <w:t>Teniendo siempre presente la seguridad e integridad de los elementos de la Comisaría, es que la  comisión de Hacienda, Patrimonio y Presupuesto vela por éste sector ya que son la protección y seguridad  de nuestro municipio, por lo que dotarlos de lo indispensable es una obligación  municipal, es un objetivo que puede ser logrado , así entonces, resulta procedente y oportuno que se den de baja los 407 chalecos balísticos que no son ya funcionales y no protegen la vida de nuestros elementos policiacos.</w:t>
      </w:r>
    </w:p>
    <w:p w14:paraId="4FEB4667" w14:textId="77777777" w:rsidR="00E1668D" w:rsidRPr="00BB5731" w:rsidRDefault="00E1668D" w:rsidP="00E1668D">
      <w:pPr>
        <w:ind w:left="964" w:right="964"/>
        <w:jc w:val="both"/>
        <w:rPr>
          <w:rFonts w:ascii="Arial" w:eastAsia="Arial" w:hAnsi="Arial" w:cs="Arial"/>
          <w:sz w:val="18"/>
          <w:szCs w:val="18"/>
        </w:rPr>
      </w:pPr>
    </w:p>
    <w:p w14:paraId="0FF8B024" w14:textId="77777777" w:rsidR="00E1668D" w:rsidRPr="00BB5731" w:rsidRDefault="00E1668D" w:rsidP="00E1668D">
      <w:pPr>
        <w:jc w:val="both"/>
        <w:rPr>
          <w:rFonts w:ascii="Arial" w:hAnsi="Arial" w:cs="Arial"/>
        </w:rPr>
      </w:pPr>
      <w:r w:rsidRPr="00BB5731">
        <w:rPr>
          <w:rFonts w:ascii="Arial" w:hAnsi="Arial" w:cs="Arial"/>
          <w:b/>
        </w:rPr>
        <w:t xml:space="preserve">VI.- </w:t>
      </w:r>
      <w:r w:rsidRPr="00BB5731">
        <w:rPr>
          <w:rFonts w:ascii="Arial" w:hAnsi="Arial" w:cs="Arial"/>
        </w:rPr>
        <w:t>Con base en los fundamentos anteriormente expuestos, se somete a la consideración de este H. Cuerpo Edilicio la aprobación del siguiente:</w:t>
      </w:r>
    </w:p>
    <w:p w14:paraId="528A1CEF" w14:textId="77777777" w:rsidR="00E1668D" w:rsidRPr="00BB5731" w:rsidRDefault="00E1668D" w:rsidP="00E1668D">
      <w:pPr>
        <w:jc w:val="both"/>
        <w:rPr>
          <w:rFonts w:ascii="Arial" w:hAnsi="Arial" w:cs="Arial"/>
        </w:rPr>
      </w:pPr>
    </w:p>
    <w:p w14:paraId="1784DE15" w14:textId="77777777" w:rsidR="00E1668D" w:rsidRPr="00BB5731" w:rsidRDefault="00E1668D" w:rsidP="00E1668D">
      <w:pPr>
        <w:pStyle w:val="Textoindependiente"/>
        <w:spacing w:line="276" w:lineRule="auto"/>
        <w:jc w:val="center"/>
        <w:rPr>
          <w:rFonts w:ascii="Arial" w:hAnsi="Arial" w:cs="Arial"/>
          <w:b/>
          <w:bCs/>
          <w:sz w:val="24"/>
          <w:szCs w:val="24"/>
        </w:rPr>
      </w:pPr>
      <w:r w:rsidRPr="00BB5731">
        <w:rPr>
          <w:rFonts w:ascii="Arial" w:hAnsi="Arial" w:cs="Arial"/>
          <w:b/>
          <w:bCs/>
          <w:sz w:val="24"/>
          <w:szCs w:val="24"/>
          <w:lang w:val="es-ES"/>
        </w:rPr>
        <w:t>ACUERDO</w:t>
      </w:r>
    </w:p>
    <w:p w14:paraId="5F489CA0" w14:textId="77777777" w:rsidR="00E1668D" w:rsidRPr="00B205C5" w:rsidRDefault="00E1668D" w:rsidP="00E1668D">
      <w:pPr>
        <w:pStyle w:val="Textoindependiente"/>
        <w:spacing w:line="276" w:lineRule="auto"/>
        <w:rPr>
          <w:rFonts w:ascii="Arial" w:hAnsi="Arial" w:cs="Arial"/>
          <w:bCs/>
          <w:sz w:val="16"/>
          <w:szCs w:val="16"/>
        </w:rPr>
      </w:pPr>
    </w:p>
    <w:p w14:paraId="7FAD8D86" w14:textId="77777777" w:rsidR="00E1668D" w:rsidRPr="00E1668D" w:rsidRDefault="00E1668D" w:rsidP="00B205C5">
      <w:pPr>
        <w:pStyle w:val="Textoindependiente"/>
        <w:tabs>
          <w:tab w:val="left" w:pos="709"/>
        </w:tabs>
        <w:spacing w:line="276" w:lineRule="auto"/>
        <w:ind w:left="0"/>
        <w:jc w:val="both"/>
        <w:rPr>
          <w:rFonts w:ascii="Arial" w:hAnsi="Arial" w:cs="Arial"/>
          <w:bCs/>
          <w:sz w:val="24"/>
          <w:szCs w:val="24"/>
        </w:rPr>
      </w:pPr>
      <w:r w:rsidRPr="00E1668D">
        <w:rPr>
          <w:rFonts w:ascii="Arial" w:hAnsi="Arial" w:cs="Arial"/>
          <w:b/>
          <w:sz w:val="24"/>
          <w:szCs w:val="24"/>
        </w:rPr>
        <w:t>UNICO. -</w:t>
      </w:r>
      <w:r w:rsidRPr="00E1668D">
        <w:rPr>
          <w:rFonts w:ascii="Arial" w:hAnsi="Arial" w:cs="Arial"/>
          <w:sz w:val="24"/>
          <w:szCs w:val="24"/>
          <w:lang w:val="es-ES"/>
        </w:rPr>
        <w:t xml:space="preserve"> El Pleno del Ayuntamiento Constitucional del Municipio de San Pedro Tlaquepaque, </w:t>
      </w:r>
      <w:proofErr w:type="spellStart"/>
      <w:r w:rsidRPr="00E1668D">
        <w:rPr>
          <w:rFonts w:ascii="Arial" w:hAnsi="Arial" w:cs="Arial"/>
          <w:sz w:val="24"/>
          <w:szCs w:val="24"/>
        </w:rPr>
        <w:t>apruebe</w:t>
      </w:r>
      <w:proofErr w:type="spellEnd"/>
      <w:r w:rsidRPr="00E1668D">
        <w:rPr>
          <w:rFonts w:ascii="Arial" w:hAnsi="Arial" w:cs="Arial"/>
          <w:sz w:val="24"/>
          <w:szCs w:val="24"/>
        </w:rPr>
        <w:t xml:space="preserve"> y </w:t>
      </w:r>
      <w:proofErr w:type="spellStart"/>
      <w:r w:rsidRPr="00E1668D">
        <w:rPr>
          <w:rFonts w:ascii="Arial" w:hAnsi="Arial" w:cs="Arial"/>
          <w:sz w:val="24"/>
          <w:szCs w:val="24"/>
        </w:rPr>
        <w:t>autorice</w:t>
      </w:r>
      <w:proofErr w:type="spellEnd"/>
      <w:r w:rsidRPr="00E1668D">
        <w:rPr>
          <w:rFonts w:ascii="Arial" w:hAnsi="Arial" w:cs="Arial"/>
          <w:sz w:val="24"/>
          <w:szCs w:val="24"/>
        </w:rPr>
        <w:t xml:space="preserve"> </w:t>
      </w:r>
      <w:proofErr w:type="spellStart"/>
      <w:r w:rsidRPr="00E1668D">
        <w:rPr>
          <w:rFonts w:ascii="Arial" w:hAnsi="Arial" w:cs="Arial"/>
          <w:sz w:val="24"/>
          <w:szCs w:val="24"/>
        </w:rPr>
        <w:t>el</w:t>
      </w:r>
      <w:proofErr w:type="spellEnd"/>
      <w:r w:rsidRPr="00E1668D">
        <w:rPr>
          <w:rFonts w:ascii="Arial" w:hAnsi="Arial" w:cs="Arial"/>
          <w:sz w:val="24"/>
          <w:szCs w:val="24"/>
        </w:rPr>
        <w:t xml:space="preserve"> </w:t>
      </w:r>
      <w:proofErr w:type="spellStart"/>
      <w:r w:rsidRPr="00E1668D">
        <w:rPr>
          <w:rFonts w:ascii="Arial" w:hAnsi="Arial" w:cs="Arial"/>
          <w:sz w:val="24"/>
          <w:szCs w:val="24"/>
        </w:rPr>
        <w:t>turno</w:t>
      </w:r>
      <w:proofErr w:type="spellEnd"/>
      <w:r w:rsidRPr="00E1668D">
        <w:rPr>
          <w:rFonts w:ascii="Arial" w:hAnsi="Arial" w:cs="Arial"/>
          <w:sz w:val="24"/>
          <w:szCs w:val="24"/>
        </w:rPr>
        <w:t xml:space="preserve"> a la </w:t>
      </w:r>
      <w:proofErr w:type="spellStart"/>
      <w:r w:rsidRPr="00E1668D">
        <w:rPr>
          <w:rFonts w:ascii="Arial" w:hAnsi="Arial" w:cs="Arial"/>
          <w:b/>
          <w:sz w:val="24"/>
          <w:szCs w:val="24"/>
        </w:rPr>
        <w:t>Comisión</w:t>
      </w:r>
      <w:proofErr w:type="spellEnd"/>
      <w:r w:rsidRPr="00E1668D">
        <w:rPr>
          <w:rFonts w:ascii="Arial" w:hAnsi="Arial" w:cs="Arial"/>
          <w:b/>
          <w:sz w:val="24"/>
          <w:szCs w:val="24"/>
        </w:rPr>
        <w:t xml:space="preserve"> </w:t>
      </w:r>
      <w:proofErr w:type="spellStart"/>
      <w:r w:rsidRPr="00E1668D">
        <w:rPr>
          <w:rFonts w:ascii="Arial" w:hAnsi="Arial" w:cs="Arial"/>
          <w:b/>
          <w:sz w:val="24"/>
          <w:szCs w:val="24"/>
        </w:rPr>
        <w:t>Edilicia</w:t>
      </w:r>
      <w:proofErr w:type="spellEnd"/>
      <w:r w:rsidRPr="00E1668D">
        <w:rPr>
          <w:rFonts w:ascii="Arial" w:hAnsi="Arial" w:cs="Arial"/>
          <w:b/>
          <w:sz w:val="24"/>
          <w:szCs w:val="24"/>
        </w:rPr>
        <w:t xml:space="preserve"> de</w:t>
      </w:r>
      <w:r w:rsidRPr="00E1668D">
        <w:rPr>
          <w:rStyle w:val="Fuentedeprrafopredeter2"/>
          <w:rFonts w:ascii="Arial" w:eastAsia="MS Mincho" w:hAnsi="Arial" w:cs="Arial"/>
          <w:sz w:val="24"/>
          <w:szCs w:val="24"/>
        </w:rPr>
        <w:t xml:space="preserve"> </w:t>
      </w:r>
      <w:r w:rsidRPr="00E1668D">
        <w:rPr>
          <w:rStyle w:val="Fuentedeprrafopredeter2"/>
          <w:rFonts w:ascii="Arial" w:eastAsia="MS Mincho" w:hAnsi="Arial" w:cs="Arial"/>
          <w:b/>
          <w:bCs/>
          <w:sz w:val="24"/>
          <w:szCs w:val="24"/>
        </w:rPr>
        <w:t xml:space="preserve">Hacienda, </w:t>
      </w:r>
      <w:proofErr w:type="spellStart"/>
      <w:r w:rsidRPr="00E1668D">
        <w:rPr>
          <w:rStyle w:val="Fuentedeprrafopredeter2"/>
          <w:rFonts w:ascii="Arial" w:eastAsia="MS Mincho" w:hAnsi="Arial" w:cs="Arial"/>
          <w:b/>
          <w:bCs/>
          <w:sz w:val="24"/>
          <w:szCs w:val="24"/>
        </w:rPr>
        <w:t>Patrimonio</w:t>
      </w:r>
      <w:proofErr w:type="spellEnd"/>
      <w:r w:rsidRPr="00E1668D">
        <w:rPr>
          <w:rStyle w:val="Fuentedeprrafopredeter2"/>
          <w:rFonts w:ascii="Arial" w:eastAsia="MS Mincho" w:hAnsi="Arial" w:cs="Arial"/>
          <w:b/>
          <w:bCs/>
          <w:sz w:val="24"/>
          <w:szCs w:val="24"/>
        </w:rPr>
        <w:t xml:space="preserve"> y </w:t>
      </w:r>
      <w:proofErr w:type="spellStart"/>
      <w:r w:rsidRPr="00E1668D">
        <w:rPr>
          <w:rStyle w:val="Fuentedeprrafopredeter2"/>
          <w:rFonts w:ascii="Arial" w:eastAsia="MS Mincho" w:hAnsi="Arial" w:cs="Arial"/>
          <w:b/>
          <w:bCs/>
          <w:sz w:val="24"/>
          <w:szCs w:val="24"/>
        </w:rPr>
        <w:t>Presupuesto</w:t>
      </w:r>
      <w:proofErr w:type="spellEnd"/>
      <w:r w:rsidRPr="00E1668D">
        <w:rPr>
          <w:rStyle w:val="Fuentedeprrafopredeter2"/>
          <w:rFonts w:ascii="Arial" w:eastAsia="MS Mincho" w:hAnsi="Arial" w:cs="Arial"/>
          <w:b/>
          <w:sz w:val="24"/>
          <w:szCs w:val="24"/>
        </w:rPr>
        <w:t xml:space="preserve"> </w:t>
      </w:r>
      <w:r w:rsidRPr="00E1668D">
        <w:rPr>
          <w:rStyle w:val="Fuentedeprrafopredeter2"/>
          <w:rFonts w:ascii="Arial" w:eastAsia="MS Mincho" w:hAnsi="Arial" w:cs="Arial"/>
          <w:sz w:val="24"/>
          <w:szCs w:val="24"/>
        </w:rPr>
        <w:t>para</w:t>
      </w:r>
      <w:r w:rsidRPr="00E1668D">
        <w:rPr>
          <w:rFonts w:ascii="Arial" w:eastAsia="Arial Unicode MS" w:hAnsi="Arial" w:cs="Arial"/>
          <w:sz w:val="24"/>
          <w:szCs w:val="24"/>
        </w:rPr>
        <w:t xml:space="preserve"> </w:t>
      </w:r>
      <w:proofErr w:type="spellStart"/>
      <w:r w:rsidRPr="00E1668D">
        <w:rPr>
          <w:rFonts w:ascii="Arial" w:eastAsia="Arial Unicode MS" w:hAnsi="Arial" w:cs="Arial"/>
          <w:sz w:val="24"/>
          <w:szCs w:val="24"/>
        </w:rPr>
        <w:t>estudio</w:t>
      </w:r>
      <w:proofErr w:type="spellEnd"/>
      <w:r w:rsidRPr="00E1668D">
        <w:rPr>
          <w:rFonts w:ascii="Arial" w:eastAsia="Arial Unicode MS" w:hAnsi="Arial" w:cs="Arial"/>
          <w:sz w:val="24"/>
          <w:szCs w:val="24"/>
        </w:rPr>
        <w:t xml:space="preserve">, </w:t>
      </w:r>
      <w:proofErr w:type="spellStart"/>
      <w:r w:rsidRPr="00E1668D">
        <w:rPr>
          <w:rFonts w:ascii="Arial" w:eastAsia="Arial Unicode MS" w:hAnsi="Arial" w:cs="Arial"/>
          <w:sz w:val="24"/>
          <w:szCs w:val="24"/>
        </w:rPr>
        <w:t>análisis</w:t>
      </w:r>
      <w:proofErr w:type="spellEnd"/>
      <w:r w:rsidRPr="00E1668D">
        <w:rPr>
          <w:rFonts w:ascii="Arial" w:eastAsia="Arial Unicode MS" w:hAnsi="Arial" w:cs="Arial"/>
          <w:sz w:val="24"/>
          <w:szCs w:val="24"/>
        </w:rPr>
        <w:t xml:space="preserve"> y </w:t>
      </w:r>
      <w:proofErr w:type="spellStart"/>
      <w:r w:rsidRPr="00E1668D">
        <w:rPr>
          <w:rFonts w:ascii="Arial" w:eastAsia="Arial Unicode MS" w:hAnsi="Arial" w:cs="Arial"/>
          <w:sz w:val="24"/>
          <w:szCs w:val="24"/>
        </w:rPr>
        <w:t>en</w:t>
      </w:r>
      <w:proofErr w:type="spellEnd"/>
      <w:r w:rsidRPr="00E1668D">
        <w:rPr>
          <w:rFonts w:ascii="Arial" w:eastAsia="Arial Unicode MS" w:hAnsi="Arial" w:cs="Arial"/>
          <w:sz w:val="24"/>
          <w:szCs w:val="24"/>
        </w:rPr>
        <w:t xml:space="preserve"> </w:t>
      </w:r>
      <w:proofErr w:type="spellStart"/>
      <w:r w:rsidRPr="00E1668D">
        <w:rPr>
          <w:rFonts w:ascii="Arial" w:eastAsia="Arial Unicode MS" w:hAnsi="Arial" w:cs="Arial"/>
          <w:sz w:val="24"/>
          <w:szCs w:val="24"/>
        </w:rPr>
        <w:t>su</w:t>
      </w:r>
      <w:proofErr w:type="spellEnd"/>
      <w:r w:rsidRPr="00E1668D">
        <w:rPr>
          <w:rFonts w:ascii="Arial" w:eastAsia="Arial Unicode MS" w:hAnsi="Arial" w:cs="Arial"/>
          <w:sz w:val="24"/>
          <w:szCs w:val="24"/>
        </w:rPr>
        <w:t xml:space="preserve"> </w:t>
      </w:r>
      <w:proofErr w:type="spellStart"/>
      <w:r w:rsidRPr="00E1668D">
        <w:rPr>
          <w:rFonts w:ascii="Arial" w:eastAsia="Arial Unicode MS" w:hAnsi="Arial" w:cs="Arial"/>
          <w:sz w:val="24"/>
          <w:szCs w:val="24"/>
        </w:rPr>
        <w:t>caso</w:t>
      </w:r>
      <w:proofErr w:type="spellEnd"/>
      <w:r w:rsidRPr="00E1668D">
        <w:rPr>
          <w:rFonts w:ascii="Arial" w:eastAsia="Arial Unicode MS" w:hAnsi="Arial" w:cs="Arial"/>
          <w:sz w:val="24"/>
          <w:szCs w:val="24"/>
        </w:rPr>
        <w:t xml:space="preserve"> </w:t>
      </w:r>
      <w:proofErr w:type="spellStart"/>
      <w:r w:rsidRPr="00E1668D">
        <w:rPr>
          <w:rFonts w:ascii="Arial" w:eastAsia="Arial Unicode MS" w:hAnsi="Arial" w:cs="Arial"/>
          <w:sz w:val="24"/>
          <w:szCs w:val="24"/>
        </w:rPr>
        <w:t>dictaminar</w:t>
      </w:r>
      <w:proofErr w:type="spellEnd"/>
      <w:r w:rsidRPr="00E1668D">
        <w:rPr>
          <w:rStyle w:val="Fuentedeprrafopredeter2"/>
          <w:rFonts w:ascii="Arial" w:eastAsia="MS Mincho" w:hAnsi="Arial" w:cs="Arial"/>
          <w:sz w:val="24"/>
          <w:szCs w:val="24"/>
        </w:rPr>
        <w:t xml:space="preserve"> </w:t>
      </w:r>
      <w:proofErr w:type="spellStart"/>
      <w:r w:rsidRPr="00E1668D">
        <w:rPr>
          <w:rStyle w:val="Fuentedeprrafopredeter2"/>
          <w:rFonts w:ascii="Arial" w:eastAsia="MS Mincho" w:hAnsi="Arial" w:cs="Arial"/>
          <w:sz w:val="24"/>
          <w:szCs w:val="24"/>
        </w:rPr>
        <w:t>el</w:t>
      </w:r>
      <w:proofErr w:type="spellEnd"/>
      <w:r w:rsidRPr="00E1668D">
        <w:rPr>
          <w:rStyle w:val="Fuentedeprrafopredeter2"/>
          <w:rFonts w:ascii="Arial" w:eastAsia="MS Mincho" w:hAnsi="Arial" w:cs="Arial"/>
          <w:sz w:val="24"/>
          <w:szCs w:val="24"/>
        </w:rPr>
        <w:t xml:space="preserve"> </w:t>
      </w:r>
      <w:proofErr w:type="spellStart"/>
      <w:r w:rsidRPr="00E1668D">
        <w:rPr>
          <w:rStyle w:val="Fuentedeprrafopredeter2"/>
          <w:rFonts w:ascii="Arial" w:eastAsia="MS Mincho" w:hAnsi="Arial" w:cs="Arial"/>
          <w:sz w:val="24"/>
          <w:szCs w:val="24"/>
        </w:rPr>
        <w:t>p</w:t>
      </w:r>
      <w:r w:rsidRPr="00E1668D">
        <w:rPr>
          <w:rFonts w:ascii="Arial" w:hAnsi="Arial" w:cs="Arial"/>
          <w:sz w:val="24"/>
          <w:szCs w:val="24"/>
        </w:rPr>
        <w:t>royecto</w:t>
      </w:r>
      <w:proofErr w:type="spellEnd"/>
      <w:r w:rsidRPr="00E1668D">
        <w:rPr>
          <w:rFonts w:ascii="Arial" w:hAnsi="Arial" w:cs="Arial"/>
          <w:sz w:val="24"/>
          <w:szCs w:val="24"/>
        </w:rPr>
        <w:t xml:space="preserve"> que </w:t>
      </w:r>
      <w:proofErr w:type="spellStart"/>
      <w:r w:rsidRPr="00E1668D">
        <w:rPr>
          <w:rFonts w:ascii="Arial" w:hAnsi="Arial" w:cs="Arial"/>
          <w:sz w:val="24"/>
          <w:szCs w:val="24"/>
        </w:rPr>
        <w:t>tiene</w:t>
      </w:r>
      <w:proofErr w:type="spellEnd"/>
      <w:r w:rsidRPr="00E1668D">
        <w:rPr>
          <w:rFonts w:ascii="Arial" w:hAnsi="Arial" w:cs="Arial"/>
          <w:sz w:val="24"/>
          <w:szCs w:val="24"/>
        </w:rPr>
        <w:t xml:space="preserve"> </w:t>
      </w:r>
      <w:proofErr w:type="spellStart"/>
      <w:r w:rsidRPr="00E1668D">
        <w:rPr>
          <w:rFonts w:ascii="Arial" w:hAnsi="Arial" w:cs="Arial"/>
          <w:sz w:val="24"/>
          <w:szCs w:val="24"/>
        </w:rPr>
        <w:t>por</w:t>
      </w:r>
      <w:proofErr w:type="spellEnd"/>
      <w:r w:rsidRPr="00E1668D">
        <w:rPr>
          <w:rFonts w:ascii="Arial" w:hAnsi="Arial" w:cs="Arial"/>
          <w:sz w:val="24"/>
          <w:szCs w:val="24"/>
        </w:rPr>
        <w:t xml:space="preserve"> </w:t>
      </w:r>
      <w:proofErr w:type="spellStart"/>
      <w:r w:rsidRPr="00E1668D">
        <w:rPr>
          <w:rFonts w:ascii="Arial" w:hAnsi="Arial" w:cs="Arial"/>
          <w:sz w:val="24"/>
          <w:szCs w:val="24"/>
        </w:rPr>
        <w:t>objeto</w:t>
      </w:r>
      <w:proofErr w:type="spellEnd"/>
      <w:r w:rsidRPr="00E1668D">
        <w:rPr>
          <w:rFonts w:ascii="Arial" w:hAnsi="Arial" w:cs="Arial"/>
          <w:sz w:val="24"/>
          <w:szCs w:val="24"/>
        </w:rPr>
        <w:t xml:space="preserve"> </w:t>
      </w:r>
      <w:r w:rsidRPr="00E1668D">
        <w:rPr>
          <w:rFonts w:ascii="Arial" w:hAnsi="Arial" w:cs="Arial"/>
          <w:b/>
          <w:sz w:val="24"/>
          <w:szCs w:val="24"/>
        </w:rPr>
        <w:t xml:space="preserve">“La </w:t>
      </w:r>
      <w:proofErr w:type="spellStart"/>
      <w:r w:rsidRPr="00E1668D">
        <w:rPr>
          <w:rFonts w:ascii="Arial" w:hAnsi="Arial" w:cs="Arial"/>
          <w:b/>
          <w:sz w:val="24"/>
          <w:szCs w:val="24"/>
        </w:rPr>
        <w:t>baja</w:t>
      </w:r>
      <w:proofErr w:type="spellEnd"/>
      <w:r w:rsidRPr="00E1668D">
        <w:rPr>
          <w:rFonts w:ascii="Arial" w:hAnsi="Arial" w:cs="Arial"/>
          <w:b/>
          <w:sz w:val="24"/>
          <w:szCs w:val="24"/>
        </w:rPr>
        <w:t xml:space="preserve"> de 407 </w:t>
      </w:r>
      <w:proofErr w:type="spellStart"/>
      <w:r w:rsidRPr="00E1668D">
        <w:rPr>
          <w:rFonts w:ascii="Arial" w:hAnsi="Arial" w:cs="Arial"/>
          <w:b/>
          <w:sz w:val="24"/>
          <w:szCs w:val="24"/>
        </w:rPr>
        <w:t>Chalecos</w:t>
      </w:r>
      <w:proofErr w:type="spellEnd"/>
      <w:r w:rsidRPr="00E1668D">
        <w:rPr>
          <w:rFonts w:ascii="Arial" w:hAnsi="Arial" w:cs="Arial"/>
          <w:b/>
          <w:sz w:val="24"/>
          <w:szCs w:val="24"/>
        </w:rPr>
        <w:t xml:space="preserve"> </w:t>
      </w:r>
      <w:proofErr w:type="spellStart"/>
      <w:r w:rsidRPr="00E1668D">
        <w:rPr>
          <w:rFonts w:ascii="Arial" w:hAnsi="Arial" w:cs="Arial"/>
          <w:b/>
          <w:sz w:val="24"/>
          <w:szCs w:val="24"/>
        </w:rPr>
        <w:t>balísticos</w:t>
      </w:r>
      <w:proofErr w:type="spellEnd"/>
      <w:r w:rsidRPr="00E1668D">
        <w:rPr>
          <w:rFonts w:ascii="Arial" w:hAnsi="Arial" w:cs="Arial"/>
          <w:b/>
          <w:sz w:val="24"/>
          <w:szCs w:val="24"/>
        </w:rPr>
        <w:t xml:space="preserve">” </w:t>
      </w:r>
      <w:r w:rsidRPr="00E1668D">
        <w:rPr>
          <w:rFonts w:ascii="Arial" w:hAnsi="Arial" w:cs="Arial"/>
          <w:bCs/>
          <w:sz w:val="24"/>
          <w:szCs w:val="24"/>
        </w:rPr>
        <w:t xml:space="preserve">de la </w:t>
      </w:r>
      <w:proofErr w:type="spellStart"/>
      <w:r w:rsidRPr="00E1668D">
        <w:rPr>
          <w:rFonts w:ascii="Arial" w:hAnsi="Arial" w:cs="Arial"/>
          <w:bCs/>
          <w:sz w:val="24"/>
          <w:szCs w:val="24"/>
        </w:rPr>
        <w:t>Comisaría</w:t>
      </w:r>
      <w:proofErr w:type="spellEnd"/>
      <w:r w:rsidRPr="00E1668D">
        <w:rPr>
          <w:rFonts w:ascii="Arial" w:hAnsi="Arial" w:cs="Arial"/>
          <w:bCs/>
          <w:sz w:val="24"/>
          <w:szCs w:val="24"/>
        </w:rPr>
        <w:t xml:space="preserve"> de la Policía </w:t>
      </w:r>
      <w:proofErr w:type="spellStart"/>
      <w:r w:rsidRPr="00E1668D">
        <w:rPr>
          <w:rFonts w:ascii="Arial" w:hAnsi="Arial" w:cs="Arial"/>
          <w:bCs/>
          <w:sz w:val="24"/>
          <w:szCs w:val="24"/>
        </w:rPr>
        <w:t>Preventiva</w:t>
      </w:r>
      <w:proofErr w:type="spellEnd"/>
      <w:r w:rsidRPr="00E1668D">
        <w:rPr>
          <w:rFonts w:ascii="Arial" w:hAnsi="Arial" w:cs="Arial"/>
          <w:bCs/>
          <w:sz w:val="24"/>
          <w:szCs w:val="24"/>
        </w:rPr>
        <w:t xml:space="preserve"> Municipal de San Pedro Tlaquepaque</w:t>
      </w:r>
      <w:r w:rsidRPr="00E1668D">
        <w:rPr>
          <w:rFonts w:ascii="Arial" w:hAnsi="Arial" w:cs="Arial"/>
          <w:b/>
          <w:sz w:val="24"/>
          <w:szCs w:val="24"/>
        </w:rPr>
        <w:t xml:space="preserve"> </w:t>
      </w:r>
      <w:r w:rsidRPr="00E1668D">
        <w:rPr>
          <w:rFonts w:ascii="Arial" w:hAnsi="Arial" w:cs="Arial"/>
          <w:bCs/>
          <w:sz w:val="24"/>
          <w:szCs w:val="24"/>
        </w:rPr>
        <w:t xml:space="preserve">(Baja </w:t>
      </w:r>
      <w:proofErr w:type="spellStart"/>
      <w:r w:rsidRPr="00E1668D">
        <w:rPr>
          <w:rFonts w:ascii="Arial" w:hAnsi="Arial" w:cs="Arial"/>
          <w:bCs/>
          <w:sz w:val="24"/>
          <w:szCs w:val="24"/>
        </w:rPr>
        <w:t>Administrativa</w:t>
      </w:r>
      <w:proofErr w:type="spellEnd"/>
      <w:r w:rsidRPr="00E1668D">
        <w:rPr>
          <w:rFonts w:ascii="Arial" w:hAnsi="Arial" w:cs="Arial"/>
          <w:bCs/>
          <w:sz w:val="24"/>
          <w:szCs w:val="24"/>
        </w:rPr>
        <w:t xml:space="preserve"> del </w:t>
      </w:r>
      <w:proofErr w:type="spellStart"/>
      <w:r w:rsidRPr="00E1668D">
        <w:rPr>
          <w:rFonts w:ascii="Arial" w:hAnsi="Arial" w:cs="Arial"/>
          <w:bCs/>
          <w:sz w:val="24"/>
          <w:szCs w:val="24"/>
        </w:rPr>
        <w:t>Patrimonio</w:t>
      </w:r>
      <w:proofErr w:type="spellEnd"/>
      <w:r w:rsidRPr="00E1668D">
        <w:rPr>
          <w:rFonts w:ascii="Arial" w:hAnsi="Arial" w:cs="Arial"/>
          <w:bCs/>
          <w:sz w:val="24"/>
          <w:szCs w:val="24"/>
        </w:rPr>
        <w:t xml:space="preserve"> Municipal).</w:t>
      </w:r>
    </w:p>
    <w:p w14:paraId="401B40FF" w14:textId="77777777" w:rsidR="00E1668D" w:rsidRPr="00E1668D" w:rsidRDefault="00E1668D" w:rsidP="00E1668D">
      <w:pPr>
        <w:jc w:val="both"/>
        <w:rPr>
          <w:rFonts w:ascii="Arial" w:eastAsia="Arial Unicode MS" w:hAnsi="Arial" w:cs="Arial"/>
          <w:b/>
        </w:rPr>
      </w:pPr>
    </w:p>
    <w:p w14:paraId="70993F17" w14:textId="77777777" w:rsidR="00E1668D" w:rsidRPr="00B205C5" w:rsidRDefault="00E1668D" w:rsidP="00E1668D">
      <w:pPr>
        <w:jc w:val="both"/>
        <w:rPr>
          <w:rFonts w:ascii="Arial" w:eastAsia="Arial Unicode MS" w:hAnsi="Arial" w:cs="Arial"/>
          <w:sz w:val="22"/>
          <w:szCs w:val="22"/>
        </w:rPr>
      </w:pPr>
      <w:r w:rsidRPr="00B205C5">
        <w:rPr>
          <w:rFonts w:ascii="Arial" w:eastAsia="Arial Unicode MS" w:hAnsi="Arial" w:cs="Arial"/>
          <w:b/>
          <w:sz w:val="22"/>
          <w:szCs w:val="22"/>
        </w:rPr>
        <w:t>Notifíquese</w:t>
      </w:r>
      <w:r w:rsidRPr="00B205C5">
        <w:rPr>
          <w:rFonts w:ascii="Arial" w:eastAsia="Arial Unicode MS" w:hAnsi="Arial" w:cs="Arial"/>
          <w:sz w:val="22"/>
          <w:szCs w:val="22"/>
        </w:rPr>
        <w:t xml:space="preserve">.- a la </w:t>
      </w:r>
      <w:r w:rsidRPr="00B205C5">
        <w:rPr>
          <w:rFonts w:ascii="Arial" w:eastAsia="Arial Unicode MS" w:hAnsi="Arial" w:cs="Arial"/>
          <w:b/>
          <w:sz w:val="22"/>
          <w:szCs w:val="22"/>
        </w:rPr>
        <w:t>Presidenta</w:t>
      </w:r>
      <w:r w:rsidRPr="00B205C5">
        <w:rPr>
          <w:rFonts w:ascii="Arial" w:eastAsia="Arial Unicode MS" w:hAnsi="Arial" w:cs="Arial"/>
          <w:sz w:val="22"/>
          <w:szCs w:val="22"/>
        </w:rPr>
        <w:t xml:space="preserve"> de la Comisión Edilicia de HACIENDA, PATRIMONIO Y PRESUPUESTO, para que                                                                                                                                                                                                                                                                                                                                                                                                                                                                                                                                                                                                                                                                                                                                                          aporte lo necesario a efecto de dar cumplimiento al acuerdo antes referido..</w:t>
      </w:r>
    </w:p>
    <w:p w14:paraId="421647FF" w14:textId="77777777" w:rsidR="00E1668D" w:rsidRPr="00E1668D" w:rsidRDefault="00E1668D" w:rsidP="00E1668D">
      <w:pPr>
        <w:pStyle w:val="Sinespaciado"/>
        <w:spacing w:line="276" w:lineRule="auto"/>
        <w:jc w:val="center"/>
        <w:rPr>
          <w:rFonts w:ascii="Arial" w:hAnsi="Arial" w:cs="Arial"/>
          <w:sz w:val="24"/>
          <w:szCs w:val="24"/>
        </w:rPr>
      </w:pPr>
    </w:p>
    <w:p w14:paraId="08938DC3" w14:textId="77777777" w:rsidR="00B205C5" w:rsidRPr="00B205C5" w:rsidRDefault="00B205C5" w:rsidP="00E1668D">
      <w:pPr>
        <w:pStyle w:val="Sinespaciado"/>
        <w:spacing w:line="276" w:lineRule="auto"/>
        <w:jc w:val="center"/>
        <w:rPr>
          <w:rFonts w:ascii="Arial" w:hAnsi="Arial" w:cs="Arial"/>
          <w:sz w:val="14"/>
          <w:szCs w:val="14"/>
        </w:rPr>
      </w:pPr>
    </w:p>
    <w:p w14:paraId="5F762EAE" w14:textId="5C998516" w:rsidR="00E1668D" w:rsidRPr="00E1668D" w:rsidRDefault="00E1668D" w:rsidP="00E1668D">
      <w:pPr>
        <w:pStyle w:val="Sinespaciado"/>
        <w:spacing w:line="276" w:lineRule="auto"/>
        <w:jc w:val="center"/>
        <w:rPr>
          <w:rFonts w:ascii="Arial" w:hAnsi="Arial" w:cs="Arial"/>
          <w:sz w:val="24"/>
          <w:szCs w:val="24"/>
        </w:rPr>
      </w:pPr>
      <w:r w:rsidRPr="00E1668D">
        <w:rPr>
          <w:rFonts w:ascii="Arial" w:hAnsi="Arial" w:cs="Arial"/>
          <w:sz w:val="24"/>
          <w:szCs w:val="24"/>
        </w:rPr>
        <w:t>San Pedro Tlaquepaque, Jalisco. a la fecha de su presentación.</w:t>
      </w:r>
    </w:p>
    <w:p w14:paraId="53E9BE9F" w14:textId="77777777" w:rsidR="00E1668D" w:rsidRPr="00E1668D" w:rsidRDefault="00E1668D" w:rsidP="00E1668D">
      <w:pPr>
        <w:pStyle w:val="Textoindependiente2"/>
        <w:spacing w:after="0" w:line="276" w:lineRule="auto"/>
        <w:jc w:val="center"/>
        <w:rPr>
          <w:rFonts w:ascii="Arial" w:hAnsi="Arial" w:cs="Arial"/>
          <w:bCs/>
          <w:sz w:val="24"/>
          <w:szCs w:val="24"/>
          <w:lang w:val="de-DE"/>
        </w:rPr>
      </w:pPr>
      <w:r w:rsidRPr="00E1668D">
        <w:rPr>
          <w:rFonts w:ascii="Arial" w:hAnsi="Arial" w:cs="Arial"/>
          <w:sz w:val="24"/>
          <w:szCs w:val="24"/>
          <w:lang w:val="de-DE"/>
        </w:rPr>
        <w:t>A T E N T A M E N T E</w:t>
      </w:r>
    </w:p>
    <w:p w14:paraId="3E89DD79" w14:textId="77777777" w:rsidR="00E1668D" w:rsidRPr="00B205C5" w:rsidRDefault="00E1668D" w:rsidP="00E1668D">
      <w:pPr>
        <w:pStyle w:val="Textoindependiente2"/>
        <w:spacing w:after="0" w:line="276" w:lineRule="auto"/>
        <w:jc w:val="center"/>
        <w:rPr>
          <w:rFonts w:ascii="Arial" w:hAnsi="Arial" w:cs="Arial"/>
          <w:bCs/>
          <w:sz w:val="24"/>
          <w:szCs w:val="24"/>
          <w:lang w:val="de-DE"/>
        </w:rPr>
      </w:pPr>
    </w:p>
    <w:p w14:paraId="126DADA8" w14:textId="77777777" w:rsidR="00B205C5" w:rsidRPr="00B205C5" w:rsidRDefault="00B205C5" w:rsidP="00E1668D">
      <w:pPr>
        <w:pStyle w:val="Textoindependiente2"/>
        <w:spacing w:after="0" w:line="276" w:lineRule="auto"/>
        <w:jc w:val="center"/>
        <w:rPr>
          <w:rFonts w:ascii="Arial" w:hAnsi="Arial" w:cs="Arial"/>
          <w:bCs/>
          <w:sz w:val="14"/>
          <w:szCs w:val="14"/>
          <w:lang w:val="de-DE"/>
        </w:rPr>
      </w:pPr>
    </w:p>
    <w:p w14:paraId="4A023F1A" w14:textId="77777777" w:rsidR="00E1668D" w:rsidRPr="00E1668D" w:rsidRDefault="00E1668D" w:rsidP="00E1668D">
      <w:pPr>
        <w:pStyle w:val="Textoindependiente2"/>
        <w:spacing w:after="0" w:line="276" w:lineRule="auto"/>
        <w:jc w:val="center"/>
        <w:rPr>
          <w:rFonts w:ascii="Arial" w:hAnsi="Arial" w:cs="Arial"/>
          <w:b/>
          <w:bCs/>
          <w:sz w:val="24"/>
          <w:szCs w:val="24"/>
        </w:rPr>
      </w:pPr>
      <w:r w:rsidRPr="00E1668D">
        <w:rPr>
          <w:rFonts w:ascii="Arial" w:hAnsi="Arial" w:cs="Arial"/>
          <w:b/>
          <w:bCs/>
          <w:sz w:val="24"/>
          <w:szCs w:val="24"/>
        </w:rPr>
        <w:t>LCDA. MIRNA CITLALLI AMAYA DE LUNA</w:t>
      </w:r>
    </w:p>
    <w:p w14:paraId="533BA19C" w14:textId="0D5E1046" w:rsidR="00E1668D" w:rsidRPr="00E1668D" w:rsidRDefault="00E1668D" w:rsidP="0001068C">
      <w:pPr>
        <w:pStyle w:val="Textoindependiente2"/>
        <w:spacing w:after="0" w:line="276" w:lineRule="auto"/>
        <w:jc w:val="center"/>
        <w:rPr>
          <w:rFonts w:ascii="Arial" w:hAnsi="Arial" w:cs="Arial"/>
          <w:bCs/>
          <w:sz w:val="24"/>
          <w:szCs w:val="24"/>
        </w:rPr>
      </w:pPr>
      <w:r w:rsidRPr="00E1668D">
        <w:rPr>
          <w:rFonts w:ascii="Arial" w:hAnsi="Arial" w:cs="Arial"/>
          <w:b/>
          <w:bCs/>
          <w:sz w:val="24"/>
          <w:szCs w:val="24"/>
        </w:rPr>
        <w:t>PRESIDENTA MUNICIPAL</w:t>
      </w:r>
      <w:r w:rsidRPr="00E1668D">
        <w:rPr>
          <w:rFonts w:ascii="Arial" w:hAnsi="Arial" w:cs="Arial"/>
          <w:bCs/>
          <w:sz w:val="24"/>
          <w:szCs w:val="24"/>
        </w:rPr>
        <w:t>.</w:t>
      </w:r>
    </w:p>
    <w:p w14:paraId="5774242C" w14:textId="77777777" w:rsidR="00E1668D" w:rsidRPr="00BB5731" w:rsidRDefault="00E1668D" w:rsidP="00E1668D">
      <w:pPr>
        <w:pStyle w:val="Textoindependiente2"/>
        <w:spacing w:after="0" w:line="276" w:lineRule="auto"/>
        <w:jc w:val="right"/>
        <w:rPr>
          <w:rFonts w:ascii="Arial" w:hAnsi="Arial" w:cs="Arial"/>
        </w:rPr>
      </w:pPr>
      <w:r w:rsidRPr="00BB5731">
        <w:rPr>
          <w:rFonts w:ascii="Arial" w:hAnsi="Arial" w:cs="Arial"/>
          <w:bCs/>
          <w:sz w:val="16"/>
          <w:szCs w:val="16"/>
        </w:rPr>
        <w:t>AFCHD/JLGR/</w:t>
      </w:r>
      <w:proofErr w:type="spellStart"/>
      <w:r w:rsidRPr="00BB5731">
        <w:rPr>
          <w:rFonts w:ascii="Arial" w:hAnsi="Arial" w:cs="Arial"/>
          <w:bCs/>
          <w:sz w:val="16"/>
          <w:szCs w:val="16"/>
        </w:rPr>
        <w:t>kpa</w:t>
      </w:r>
      <w:proofErr w:type="spellEnd"/>
      <w:r w:rsidRPr="00BB5731">
        <w:rPr>
          <w:rFonts w:ascii="Arial" w:hAnsi="Arial" w:cs="Arial"/>
          <w:bCs/>
          <w:sz w:val="16"/>
          <w:szCs w:val="16"/>
        </w:rPr>
        <w:t>.</w:t>
      </w:r>
    </w:p>
    <w:p w14:paraId="72809A75" w14:textId="19B502D8" w:rsidR="00316265" w:rsidRPr="00B205C5" w:rsidRDefault="00B205C5" w:rsidP="00316265">
      <w:pPr>
        <w:jc w:val="both"/>
        <w:rPr>
          <w:rFonts w:ascii="Arial" w:hAnsi="Arial" w:cs="Arial"/>
          <w:bCs/>
        </w:rPr>
      </w:pPr>
      <w:r w:rsidRPr="00B205C5">
        <w:rPr>
          <w:rFonts w:ascii="Arial" w:hAnsi="Arial" w:cs="Arial"/>
          <w:bCs/>
        </w:rPr>
        <w:t>--------------------------------------------------------------------------------------------------------------------------------------------------------------------------------------------------------------------------</w:t>
      </w:r>
    </w:p>
    <w:p w14:paraId="39A67D05" w14:textId="2B87B044" w:rsidR="00926D4E" w:rsidRPr="00271AF8" w:rsidRDefault="00316265" w:rsidP="00F565FD">
      <w:pPr>
        <w:jc w:val="both"/>
        <w:rPr>
          <w:rFonts w:ascii="Arial" w:hAnsi="Arial" w:cs="Arial"/>
          <w:b/>
          <w:bCs/>
          <w:lang w:eastAsia="en-US"/>
        </w:rPr>
      </w:pPr>
      <w:r w:rsidRPr="00316265">
        <w:rPr>
          <w:rFonts w:ascii="Arial" w:hAnsi="Arial" w:cs="Arial"/>
        </w:rPr>
        <w:lastRenderedPageBreak/>
        <w:t xml:space="preserve">Con la palabra la Presidenta Municipal, Lcda. Mirna Citlalli Amaya de Luna: </w:t>
      </w:r>
      <w:r w:rsidRPr="00316265">
        <w:rPr>
          <w:rStyle w:val="TextoCar"/>
          <w:rFonts w:eastAsiaTheme="minorHAnsi"/>
          <w:sz w:val="24"/>
          <w:szCs w:val="24"/>
        </w:rPr>
        <w:t xml:space="preserve">Por lo que en votación económica les pregunto, quienes estén por la afirmativa del turno a comisión propuesto, </w:t>
      </w:r>
      <w:bookmarkStart w:id="10" w:name="_Hlk132363395"/>
      <w:r w:rsidR="00F565FD">
        <w:rPr>
          <w:rStyle w:val="TextoCar"/>
          <w:rFonts w:eastAsiaTheme="minorHAnsi"/>
          <w:sz w:val="24"/>
          <w:szCs w:val="24"/>
        </w:rPr>
        <w:t xml:space="preserve">lo manifiesten levantando su mano, </w:t>
      </w:r>
      <w:r w:rsidRPr="00316265">
        <w:rPr>
          <w:rStyle w:val="TextoCar"/>
          <w:rFonts w:eastAsiaTheme="minorHAnsi"/>
          <w:sz w:val="24"/>
          <w:szCs w:val="24"/>
        </w:rPr>
        <w:t>¿a favor</w:t>
      </w:r>
      <w:bookmarkEnd w:id="10"/>
      <w:r w:rsidRPr="00316265">
        <w:rPr>
          <w:rStyle w:val="TextoCar"/>
          <w:rFonts w:eastAsiaTheme="minorHAnsi"/>
          <w:sz w:val="24"/>
          <w:szCs w:val="24"/>
        </w:rPr>
        <w:t>?, gracias, aprobado por unanimidad.</w:t>
      </w:r>
      <w:r w:rsidR="00F565FD">
        <w:rPr>
          <w:rStyle w:val="TextoCar"/>
          <w:rFonts w:eastAsiaTheme="minorHAnsi"/>
          <w:sz w:val="24"/>
          <w:szCs w:val="24"/>
        </w:rPr>
        <w:t xml:space="preserve"> </w:t>
      </w:r>
      <w:r w:rsidR="00F565FD">
        <w:rPr>
          <w:rFonts w:ascii="Arial" w:hAnsi="Arial" w:cs="Arial"/>
          <w:b/>
        </w:rPr>
        <w:t>E</w:t>
      </w:r>
      <w:r w:rsidR="00926D4E" w:rsidRPr="00383EFF">
        <w:rPr>
          <w:rFonts w:ascii="Arial" w:hAnsi="Arial" w:cs="Arial"/>
          <w:b/>
        </w:rPr>
        <w:t>stando presentes 1</w:t>
      </w:r>
      <w:r w:rsidR="00926D4E">
        <w:rPr>
          <w:rFonts w:ascii="Arial" w:hAnsi="Arial" w:cs="Arial"/>
          <w:b/>
        </w:rPr>
        <w:t>8</w:t>
      </w:r>
      <w:r w:rsidR="00926D4E" w:rsidRPr="00383EFF">
        <w:rPr>
          <w:rFonts w:ascii="Arial" w:hAnsi="Arial" w:cs="Arial"/>
          <w:b/>
        </w:rPr>
        <w:t xml:space="preserve"> (die</w:t>
      </w:r>
      <w:r w:rsidR="00926D4E">
        <w:rPr>
          <w:rFonts w:ascii="Arial" w:hAnsi="Arial" w:cs="Arial"/>
          <w:b/>
        </w:rPr>
        <w:t>ciocho</w:t>
      </w:r>
      <w:r w:rsidR="00926D4E" w:rsidRPr="00383EFF">
        <w:rPr>
          <w:rFonts w:ascii="Arial" w:hAnsi="Arial" w:cs="Arial"/>
          <w:b/>
        </w:rPr>
        <w:t>) integrantes del pleno, en forma económica fueron emitidos 1</w:t>
      </w:r>
      <w:r w:rsidR="00926D4E">
        <w:rPr>
          <w:rFonts w:ascii="Arial" w:hAnsi="Arial" w:cs="Arial"/>
          <w:b/>
        </w:rPr>
        <w:t>8</w:t>
      </w:r>
      <w:r w:rsidR="00926D4E" w:rsidRPr="00383EFF">
        <w:rPr>
          <w:rFonts w:ascii="Arial" w:hAnsi="Arial" w:cs="Arial"/>
          <w:b/>
        </w:rPr>
        <w:t xml:space="preserve"> (die</w:t>
      </w:r>
      <w:r w:rsidR="00926D4E">
        <w:rPr>
          <w:rFonts w:ascii="Arial" w:hAnsi="Arial" w:cs="Arial"/>
          <w:b/>
        </w:rPr>
        <w:t>ciocho</w:t>
      </w:r>
      <w:r w:rsidR="00926D4E" w:rsidRPr="00383EFF">
        <w:rPr>
          <w:rFonts w:ascii="Arial" w:hAnsi="Arial" w:cs="Arial"/>
          <w:b/>
        </w:rPr>
        <w:t xml:space="preserve">) votos a favor, por lo que </w:t>
      </w:r>
      <w:r w:rsidR="00926D4E" w:rsidRPr="00DF2FAA">
        <w:rPr>
          <w:rFonts w:ascii="Arial" w:hAnsi="Arial" w:cs="Arial"/>
          <w:b/>
        </w:rPr>
        <w:t>en unanimidad fue aprobado</w:t>
      </w:r>
      <w:r w:rsidR="00926D4E" w:rsidRPr="00DF2FAA">
        <w:rPr>
          <w:rFonts w:ascii="Arial" w:hAnsi="Arial" w:cs="Arial"/>
        </w:rPr>
        <w:t xml:space="preserve"> el turno a comisión presentado por l</w:t>
      </w:r>
      <w:r w:rsidR="00926D4E">
        <w:rPr>
          <w:rFonts w:ascii="Arial" w:hAnsi="Arial" w:cs="Arial"/>
        </w:rPr>
        <w:t>a</w:t>
      </w:r>
      <w:r w:rsidR="00926D4E" w:rsidRPr="00271AF8">
        <w:rPr>
          <w:rFonts w:ascii="Arial" w:hAnsi="Arial" w:cs="Arial"/>
        </w:rPr>
        <w:t xml:space="preserve"> </w:t>
      </w:r>
      <w:r w:rsidR="00926D4E" w:rsidRPr="00271AF8">
        <w:rPr>
          <w:rFonts w:ascii="Arial" w:hAnsi="Arial" w:cs="Arial"/>
          <w:b/>
        </w:rPr>
        <w:t>Lcda. Mirna Citlalli Amaya de Luna, Presidenta</w:t>
      </w:r>
      <w:r w:rsidR="00926D4E" w:rsidRPr="00271AF8">
        <w:rPr>
          <w:rFonts w:ascii="Arial" w:hAnsi="Arial" w:cs="Arial"/>
        </w:rPr>
        <w:t xml:space="preserve"> </w:t>
      </w:r>
      <w:r w:rsidR="00926D4E" w:rsidRPr="00271AF8">
        <w:rPr>
          <w:rFonts w:ascii="Arial" w:hAnsi="Arial" w:cs="Arial"/>
          <w:b/>
        </w:rPr>
        <w:t xml:space="preserve">Municipal, </w:t>
      </w:r>
      <w:r w:rsidR="00926D4E" w:rsidRPr="00DF2FAA">
        <w:rPr>
          <w:rFonts w:ascii="Arial" w:hAnsi="Arial" w:cs="Arial"/>
          <w:b/>
        </w:rPr>
        <w:t>bajo el siguiente:</w:t>
      </w:r>
      <w:r w:rsidR="00926D4E" w:rsidRPr="00DF2FAA">
        <w:rPr>
          <w:rFonts w:ascii="Arial" w:hAnsi="Arial" w:cs="Arial"/>
        </w:rPr>
        <w:t>---------------------</w:t>
      </w:r>
      <w:r w:rsidR="00F565FD">
        <w:rPr>
          <w:rFonts w:ascii="Arial" w:hAnsi="Arial" w:cs="Arial"/>
        </w:rPr>
        <w:t>-</w:t>
      </w:r>
      <w:r w:rsidR="00926D4E" w:rsidRPr="00DF2FAA">
        <w:rPr>
          <w:rFonts w:ascii="Arial" w:hAnsi="Arial" w:cs="Arial"/>
        </w:rPr>
        <w:t>--------------------------------------------</w:t>
      </w:r>
      <w:r w:rsidR="00926D4E">
        <w:rPr>
          <w:rFonts w:ascii="Arial" w:hAnsi="Arial" w:cs="Arial"/>
        </w:rPr>
        <w:t>-------------</w:t>
      </w:r>
      <w:r w:rsidR="00926D4E" w:rsidRPr="00DF2FAA">
        <w:rPr>
          <w:rFonts w:ascii="Arial" w:hAnsi="Arial" w:cs="Arial"/>
        </w:rPr>
        <w:t>--------------------</w:t>
      </w:r>
      <w:r w:rsidR="00926D4E">
        <w:rPr>
          <w:rFonts w:ascii="Arial" w:hAnsi="Arial" w:cs="Arial"/>
        </w:rPr>
        <w:t>-</w:t>
      </w:r>
      <w:r w:rsidR="00926D4E" w:rsidRPr="00DF2FAA">
        <w:rPr>
          <w:rFonts w:ascii="Arial" w:hAnsi="Arial" w:cs="Arial"/>
        </w:rPr>
        <w:t>----------------------------------------</w:t>
      </w:r>
      <w:r w:rsidR="00926D4E" w:rsidRPr="00383EFF">
        <w:rPr>
          <w:rFonts w:ascii="Arial" w:hAnsi="Arial" w:cs="Arial"/>
          <w:b/>
        </w:rPr>
        <w:t>ACUERDO NÚMERO 0</w:t>
      </w:r>
      <w:r w:rsidR="00926D4E">
        <w:rPr>
          <w:rFonts w:ascii="Arial" w:hAnsi="Arial" w:cs="Arial"/>
          <w:b/>
        </w:rPr>
        <w:t>421</w:t>
      </w:r>
      <w:r w:rsidR="00926D4E" w:rsidRPr="00383EFF">
        <w:rPr>
          <w:rFonts w:ascii="Arial" w:hAnsi="Arial" w:cs="Arial"/>
          <w:b/>
        </w:rPr>
        <w:t>/202</w:t>
      </w:r>
      <w:r w:rsidR="00926D4E">
        <w:rPr>
          <w:rFonts w:ascii="Arial" w:hAnsi="Arial" w:cs="Arial"/>
          <w:b/>
        </w:rPr>
        <w:t>3</w:t>
      </w:r>
      <w:r w:rsidR="00926D4E" w:rsidRPr="00383EFF">
        <w:rPr>
          <w:rFonts w:ascii="Arial" w:hAnsi="Arial" w:cs="Arial"/>
          <w:b/>
        </w:rPr>
        <w:t>/TC</w:t>
      </w:r>
      <w:r w:rsidR="00926D4E" w:rsidRPr="00383EFF">
        <w:rPr>
          <w:rFonts w:ascii="Arial" w:hAnsi="Arial" w:cs="Arial"/>
        </w:rPr>
        <w:t>--------------------------------------------------------------------------------------------------</w:t>
      </w:r>
      <w:r w:rsidR="00926D4E">
        <w:rPr>
          <w:rFonts w:ascii="Arial" w:hAnsi="Arial" w:cs="Arial"/>
        </w:rPr>
        <w:t>---</w:t>
      </w:r>
      <w:r w:rsidR="00926D4E" w:rsidRPr="00383EFF">
        <w:rPr>
          <w:rFonts w:ascii="Arial" w:hAnsi="Arial" w:cs="Arial"/>
        </w:rPr>
        <w:t>-</w:t>
      </w:r>
      <w:r w:rsidR="00926D4E">
        <w:rPr>
          <w:rFonts w:ascii="Arial" w:hAnsi="Arial" w:cs="Arial"/>
        </w:rPr>
        <w:t>--</w:t>
      </w:r>
      <w:r w:rsidR="00926D4E" w:rsidRPr="00383EFF">
        <w:rPr>
          <w:rFonts w:ascii="Arial" w:hAnsi="Arial" w:cs="Arial"/>
        </w:rPr>
        <w:t>--------</w:t>
      </w:r>
      <w:r w:rsidR="00926D4E" w:rsidRPr="00DF2FAA">
        <w:rPr>
          <w:rFonts w:ascii="Arial" w:hAnsi="Arial" w:cs="Arial"/>
        </w:rPr>
        <w:t>--</w:t>
      </w:r>
      <w:r w:rsidR="00926D4E">
        <w:rPr>
          <w:rFonts w:ascii="Arial" w:hAnsi="Arial" w:cs="Arial"/>
        </w:rPr>
        <w:t>------------------------</w:t>
      </w:r>
      <w:r w:rsidR="00926D4E" w:rsidRPr="00271AF8">
        <w:rPr>
          <w:rFonts w:ascii="Arial" w:hAnsi="Arial" w:cs="Arial"/>
          <w:b/>
          <w:bCs/>
        </w:rPr>
        <w:t xml:space="preserve">ÚNICO. </w:t>
      </w:r>
      <w:r w:rsidR="00926D4E">
        <w:rPr>
          <w:rFonts w:ascii="Arial" w:hAnsi="Arial" w:cs="Arial"/>
          <w:b/>
          <w:bCs/>
        </w:rPr>
        <w:t>–</w:t>
      </w:r>
      <w:r w:rsidR="00926D4E" w:rsidRPr="00271AF8">
        <w:rPr>
          <w:rFonts w:ascii="Arial" w:hAnsi="Arial" w:cs="Arial"/>
          <w:b/>
          <w:bCs/>
        </w:rPr>
        <w:t xml:space="preserve"> </w:t>
      </w:r>
      <w:r w:rsidR="00926D4E" w:rsidRPr="001D1351">
        <w:rPr>
          <w:rFonts w:ascii="Arial" w:hAnsi="Arial" w:cs="Arial"/>
          <w:lang w:val="es-ES"/>
        </w:rPr>
        <w:t xml:space="preserve">El Pleno del Ayuntamiento Constitucional del Municipio de San Pedro Tlaquepaque, </w:t>
      </w:r>
      <w:r w:rsidR="00926D4E">
        <w:rPr>
          <w:rFonts w:ascii="Arial" w:hAnsi="Arial" w:cs="Arial"/>
        </w:rPr>
        <w:t>aprueba y autoriza</w:t>
      </w:r>
      <w:r w:rsidR="00926D4E" w:rsidRPr="001D1351">
        <w:rPr>
          <w:rFonts w:ascii="Arial" w:hAnsi="Arial" w:cs="Arial"/>
        </w:rPr>
        <w:t xml:space="preserve"> el turno a la </w:t>
      </w:r>
      <w:r w:rsidR="00926D4E" w:rsidRPr="001D1351">
        <w:rPr>
          <w:rFonts w:ascii="Arial" w:hAnsi="Arial" w:cs="Arial"/>
          <w:b/>
        </w:rPr>
        <w:t>Comisión Edilicia de</w:t>
      </w:r>
      <w:r w:rsidR="00926D4E" w:rsidRPr="001D1351">
        <w:rPr>
          <w:rStyle w:val="Fuentedeprrafopredeter2"/>
          <w:rFonts w:ascii="Arial" w:eastAsia="MS Mincho" w:hAnsi="Arial" w:cs="Arial"/>
        </w:rPr>
        <w:t xml:space="preserve"> </w:t>
      </w:r>
      <w:r w:rsidR="00926D4E" w:rsidRPr="001D1351">
        <w:rPr>
          <w:rStyle w:val="Fuentedeprrafopredeter2"/>
          <w:rFonts w:ascii="Arial" w:eastAsia="MS Mincho" w:hAnsi="Arial" w:cs="Arial"/>
          <w:b/>
          <w:bCs/>
        </w:rPr>
        <w:t>Hacienda, Patrimonio y Presupuesto</w:t>
      </w:r>
      <w:r w:rsidR="00926D4E" w:rsidRPr="001D1351">
        <w:rPr>
          <w:rStyle w:val="Fuentedeprrafopredeter2"/>
          <w:rFonts w:ascii="Arial" w:eastAsia="MS Mincho" w:hAnsi="Arial" w:cs="Arial"/>
          <w:b/>
        </w:rPr>
        <w:t xml:space="preserve"> </w:t>
      </w:r>
      <w:r w:rsidR="00926D4E" w:rsidRPr="001D1351">
        <w:rPr>
          <w:rStyle w:val="Fuentedeprrafopredeter2"/>
          <w:rFonts w:ascii="Arial" w:eastAsia="MS Mincho" w:hAnsi="Arial" w:cs="Arial"/>
        </w:rPr>
        <w:t>para</w:t>
      </w:r>
      <w:r w:rsidR="00926D4E" w:rsidRPr="001D1351">
        <w:rPr>
          <w:rFonts w:ascii="Arial" w:eastAsia="Arial Unicode MS" w:hAnsi="Arial" w:cs="Arial"/>
        </w:rPr>
        <w:t xml:space="preserve"> estudio, análisis y en su caso dictaminar</w:t>
      </w:r>
      <w:r w:rsidR="00926D4E" w:rsidRPr="001D1351">
        <w:rPr>
          <w:rStyle w:val="Fuentedeprrafopredeter2"/>
          <w:rFonts w:ascii="Arial" w:eastAsia="MS Mincho" w:hAnsi="Arial" w:cs="Arial"/>
        </w:rPr>
        <w:t xml:space="preserve"> el p</w:t>
      </w:r>
      <w:r w:rsidR="00926D4E" w:rsidRPr="001D1351">
        <w:rPr>
          <w:rFonts w:ascii="Arial" w:hAnsi="Arial" w:cs="Arial"/>
        </w:rPr>
        <w:t xml:space="preserve">royecto que tiene por objeto </w:t>
      </w:r>
      <w:r w:rsidR="00926D4E" w:rsidRPr="001D1351">
        <w:rPr>
          <w:rFonts w:ascii="Arial" w:hAnsi="Arial" w:cs="Arial"/>
          <w:b/>
        </w:rPr>
        <w:t xml:space="preserve">“La baja de 407 Chalecos balísticos” </w:t>
      </w:r>
      <w:r w:rsidR="00926D4E" w:rsidRPr="001D1351">
        <w:rPr>
          <w:rFonts w:ascii="Arial" w:hAnsi="Arial" w:cs="Arial"/>
          <w:bCs/>
        </w:rPr>
        <w:t>de la Comisaría de la Policía Preventiva Municipal de San Pedro Tlaquepaque</w:t>
      </w:r>
      <w:r w:rsidR="00926D4E" w:rsidRPr="001D1351">
        <w:rPr>
          <w:rFonts w:ascii="Verdana" w:hAnsi="Verdana" w:cs="Arial"/>
          <w:b/>
          <w:sz w:val="28"/>
          <w:szCs w:val="28"/>
        </w:rPr>
        <w:t xml:space="preserve"> </w:t>
      </w:r>
      <w:r w:rsidR="00926D4E" w:rsidRPr="001D1351">
        <w:rPr>
          <w:rFonts w:ascii="Verdana" w:hAnsi="Verdana" w:cs="Arial"/>
          <w:bCs/>
          <w:sz w:val="28"/>
          <w:szCs w:val="28"/>
        </w:rPr>
        <w:t>(</w:t>
      </w:r>
      <w:r w:rsidR="00926D4E" w:rsidRPr="001D1351">
        <w:rPr>
          <w:rFonts w:ascii="Agency FB" w:hAnsi="Agency FB" w:cs="Arial"/>
          <w:bCs/>
          <w:sz w:val="28"/>
          <w:szCs w:val="28"/>
        </w:rPr>
        <w:t>Baja Administrativa del Patrimonio Municipal</w:t>
      </w:r>
      <w:r w:rsidR="00926D4E" w:rsidRPr="001D1351">
        <w:rPr>
          <w:rFonts w:ascii="Verdana" w:hAnsi="Verdana" w:cs="Arial"/>
          <w:bCs/>
          <w:sz w:val="28"/>
          <w:szCs w:val="28"/>
        </w:rPr>
        <w:t>).</w:t>
      </w:r>
      <w:r w:rsidR="00926D4E">
        <w:rPr>
          <w:rFonts w:ascii="Arial" w:hAnsi="Arial" w:cs="Arial"/>
        </w:rPr>
        <w:t>------------------------------------------------------------------------------------------------------------------------------</w:t>
      </w:r>
      <w:r w:rsidR="00B205C5">
        <w:rPr>
          <w:rFonts w:ascii="Arial" w:hAnsi="Arial" w:cs="Arial"/>
        </w:rPr>
        <w:t>-</w:t>
      </w:r>
      <w:r w:rsidR="00926D4E">
        <w:rPr>
          <w:rFonts w:ascii="Arial" w:hAnsi="Arial" w:cs="Arial"/>
        </w:rPr>
        <w:t>--------------------------------------------</w:t>
      </w:r>
    </w:p>
    <w:p w14:paraId="3A205A43" w14:textId="77777777" w:rsidR="00316265" w:rsidRPr="00316265" w:rsidRDefault="00316265" w:rsidP="00316265">
      <w:pPr>
        <w:jc w:val="both"/>
        <w:rPr>
          <w:rStyle w:val="Fuentedeprrafopredeter1"/>
          <w:rFonts w:ascii="Arial" w:hAnsi="Arial" w:cs="Arial"/>
          <w:color w:val="000000" w:themeColor="text1"/>
        </w:rPr>
      </w:pPr>
      <w:r w:rsidRPr="00316265">
        <w:rPr>
          <w:rFonts w:ascii="Arial" w:hAnsi="Arial" w:cs="Arial"/>
          <w:b/>
          <w:color w:val="000000" w:themeColor="text1"/>
        </w:rPr>
        <w:t>FUNDAMENTO LEGAL.-</w:t>
      </w:r>
      <w:r w:rsidRPr="00316265">
        <w:rPr>
          <w:rFonts w:ascii="Arial" w:hAnsi="Arial" w:cs="Arial"/>
          <w:i/>
          <w:color w:val="000000" w:themeColor="text1"/>
        </w:rPr>
        <w:t xml:space="preserve"> </w:t>
      </w:r>
      <w:r w:rsidRPr="00316265">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Pr="00316265">
        <w:rPr>
          <w:rStyle w:val="Fuentedeprrafopredeter1"/>
          <w:rFonts w:ascii="Arial" w:hAnsi="Arial" w:cs="Arial"/>
          <w:color w:val="000000" w:themeColor="text1"/>
        </w:rPr>
        <w:t>de la Ley del Gobierno y la Administración Pública Municipal del Estado de Jalisco; 1,2 fracción IV, 4 fracción II, 39 fracción VIII, 134,135, 146 del Reglamento del Gobierno y de la Administración Pública del Ayuntamiento Constitucional de San Pedro Tlaquepaque.-------------------------------------------------------------------------------------------------------------------------------------------------------------------------------------------------------</w:t>
      </w:r>
    </w:p>
    <w:p w14:paraId="0633991B" w14:textId="6D0C8031" w:rsidR="00316265" w:rsidRPr="00316265" w:rsidRDefault="00316265" w:rsidP="00BE793A">
      <w:pPr>
        <w:jc w:val="both"/>
        <w:rPr>
          <w:rFonts w:ascii="Arial" w:hAnsi="Arial" w:cs="Arial"/>
        </w:rPr>
      </w:pPr>
      <w:r w:rsidRPr="00316265">
        <w:rPr>
          <w:rFonts w:ascii="Arial" w:hAnsi="Arial" w:cs="Arial"/>
          <w:b/>
        </w:rPr>
        <w:t>NOTIFÍQUESE.-</w:t>
      </w:r>
      <w:r w:rsidRPr="00316265">
        <w:rPr>
          <w:rFonts w:ascii="Arial" w:hAnsi="Arial" w:cs="Arial"/>
        </w:rPr>
        <w:t xml:space="preserve"> </w:t>
      </w:r>
      <w:r w:rsidR="00BE793A">
        <w:rPr>
          <w:rFonts w:ascii="Arial" w:hAnsi="Arial" w:cs="Arial"/>
        </w:rPr>
        <w:t>Regidora Presidenta de la Comisión Edilicia de Hacienda, Patrimonio y Presupuesto;</w:t>
      </w:r>
      <w:r w:rsidRPr="00316265">
        <w:rPr>
          <w:rFonts w:ascii="Arial" w:hAnsi="Arial" w:cs="Arial"/>
        </w:rPr>
        <w:t xml:space="preserve"> para su conocimiento y efectos legales a que haya lugar.---------------------------------------------------------------------------------------------------------------------</w:t>
      </w:r>
      <w:r w:rsidR="00BE793A">
        <w:rPr>
          <w:rFonts w:ascii="Arial" w:hAnsi="Arial" w:cs="Arial"/>
        </w:rPr>
        <w:t>---------------------------------------------------------------------------------</w:t>
      </w:r>
      <w:r w:rsidRPr="00316265">
        <w:rPr>
          <w:rFonts w:ascii="Arial" w:hAnsi="Arial" w:cs="Arial"/>
        </w:rPr>
        <w:t xml:space="preserve">------------ </w:t>
      </w:r>
    </w:p>
    <w:bookmarkEnd w:id="6"/>
    <w:bookmarkEnd w:id="7"/>
    <w:p w14:paraId="1E0ADD8C" w14:textId="24C2D51D" w:rsidR="00316265" w:rsidRPr="00316265" w:rsidRDefault="00316265" w:rsidP="00316265">
      <w:pPr>
        <w:jc w:val="both"/>
        <w:rPr>
          <w:rFonts w:ascii="Arial" w:hAnsi="Arial" w:cs="Arial"/>
        </w:rPr>
      </w:pPr>
      <w:r w:rsidRPr="00316265">
        <w:rPr>
          <w:rFonts w:ascii="Arial" w:hAnsi="Arial" w:cs="Arial"/>
        </w:rPr>
        <w:t xml:space="preserve">Con la palabra la Presidenta Municipal, Lcda. Mirna Citlalli Amaya de Luna: </w:t>
      </w:r>
      <w:r w:rsidR="00F565FD">
        <w:rPr>
          <w:rFonts w:ascii="Arial" w:hAnsi="Arial" w:cs="Arial"/>
        </w:rPr>
        <w:t>Adelant</w:t>
      </w:r>
      <w:r w:rsidRPr="00316265">
        <w:rPr>
          <w:rFonts w:ascii="Arial" w:hAnsi="Arial" w:cs="Arial"/>
        </w:rPr>
        <w:t>e Secretario.-------------------------------------------------------------------------------------------</w:t>
      </w:r>
      <w:r w:rsidR="00F565FD">
        <w:rPr>
          <w:rFonts w:ascii="Arial" w:hAnsi="Arial" w:cs="Arial"/>
        </w:rPr>
        <w:t>-------------------</w:t>
      </w:r>
      <w:r w:rsidRPr="00316265">
        <w:rPr>
          <w:rFonts w:ascii="Arial" w:hAnsi="Arial" w:cs="Arial"/>
        </w:rPr>
        <w:t>--------------------------------------------------------------------------------</w:t>
      </w:r>
    </w:p>
    <w:p w14:paraId="734C2352" w14:textId="54586AAA" w:rsidR="0001068C" w:rsidRPr="00316265" w:rsidRDefault="00316265" w:rsidP="00316265">
      <w:pPr>
        <w:jc w:val="both"/>
        <w:rPr>
          <w:rFonts w:ascii="Arial" w:hAnsi="Arial" w:cs="Arial"/>
          <w:b/>
        </w:rPr>
      </w:pPr>
      <w:r w:rsidRPr="00316265">
        <w:rPr>
          <w:rFonts w:ascii="Arial" w:hAnsi="Arial" w:cs="Arial"/>
        </w:rPr>
        <w:t xml:space="preserve">En uso de la voz el Secretario del Ayuntamiento, Mtro. Antonio Fernando Chávez Delgadillo: </w:t>
      </w:r>
      <w:r w:rsidRPr="00316265">
        <w:rPr>
          <w:rFonts w:ascii="Arial" w:hAnsi="Arial" w:cs="Arial"/>
          <w:b/>
        </w:rPr>
        <w:t xml:space="preserve">V.- </w:t>
      </w:r>
      <w:r w:rsidRPr="000967BE">
        <w:rPr>
          <w:rFonts w:ascii="Arial" w:hAnsi="Arial" w:cs="Arial"/>
          <w:b/>
        </w:rPr>
        <w:t xml:space="preserve">B) </w:t>
      </w:r>
      <w:r w:rsidRPr="000967BE">
        <w:rPr>
          <w:rFonts w:ascii="Arial" w:hAnsi="Arial" w:cs="Arial"/>
        </w:rPr>
        <w:t xml:space="preserve">Iniciativa suscrita por la </w:t>
      </w:r>
      <w:r w:rsidRPr="000967BE">
        <w:rPr>
          <w:rFonts w:ascii="Arial" w:hAnsi="Arial" w:cs="Arial"/>
          <w:b/>
        </w:rPr>
        <w:t xml:space="preserve">Lcda. Mirna Citlalli Amaya de Luna, Presidenta Municipal, </w:t>
      </w:r>
      <w:r w:rsidRPr="000967BE">
        <w:rPr>
          <w:rFonts w:ascii="Arial" w:hAnsi="Arial" w:cs="Arial"/>
        </w:rPr>
        <w:t xml:space="preserve">mediante la cual propone el turno a la </w:t>
      </w:r>
      <w:r w:rsidRPr="000967BE">
        <w:rPr>
          <w:rFonts w:ascii="Arial" w:hAnsi="Arial" w:cs="Arial"/>
          <w:b/>
        </w:rPr>
        <w:t xml:space="preserve">Comisión Edilicia de Hacienda, Patrimonio y Presupuesto, </w:t>
      </w:r>
      <w:r w:rsidRPr="000967BE">
        <w:rPr>
          <w:rFonts w:ascii="Arial" w:eastAsia="Arial Unicode MS" w:hAnsi="Arial" w:cs="Arial"/>
        </w:rPr>
        <w:t>para estudio, análisis y dictaminación</w:t>
      </w:r>
      <w:r w:rsidRPr="000967BE">
        <w:rPr>
          <w:rStyle w:val="Fuentedeprrafopredeter2"/>
          <w:rFonts w:ascii="Arial" w:eastAsia="MS Mincho" w:hAnsi="Arial" w:cs="Arial"/>
        </w:rPr>
        <w:t xml:space="preserve"> del p</w:t>
      </w:r>
      <w:r w:rsidRPr="000967BE">
        <w:rPr>
          <w:rFonts w:ascii="Arial" w:hAnsi="Arial" w:cs="Arial"/>
        </w:rPr>
        <w:t xml:space="preserve">royecto que tiene por objeto </w:t>
      </w:r>
      <w:r w:rsidRPr="000967BE">
        <w:rPr>
          <w:rFonts w:ascii="Arial" w:hAnsi="Arial" w:cs="Arial"/>
          <w:b/>
          <w:bCs/>
        </w:rPr>
        <w:t>e</w:t>
      </w:r>
      <w:r w:rsidRPr="000967BE">
        <w:rPr>
          <w:rFonts w:ascii="Arial" w:hAnsi="Arial" w:cs="Arial"/>
          <w:b/>
        </w:rPr>
        <w:t>ntregar en comodato al Servicio Postal Mexicano (SEPOMEX) las oficinas administrativas y la bodega del Mercado Municipal de la Delegación Las Juntas, ubicado en la calle Juan de la Barrera número 4953</w:t>
      </w:r>
      <w:r w:rsidR="00BE793A">
        <w:rPr>
          <w:rFonts w:ascii="Arial" w:hAnsi="Arial" w:cs="Arial"/>
          <w:b/>
        </w:rPr>
        <w:t xml:space="preserve">, </w:t>
      </w:r>
      <w:r w:rsidRPr="00316265">
        <w:rPr>
          <w:rFonts w:ascii="Arial" w:hAnsi="Arial" w:cs="Arial"/>
        </w:rPr>
        <w:t>es cuanto Presidenta.-----------------------------------------------------------------------------------------------------------------------</w:t>
      </w:r>
      <w:r w:rsidR="00F565FD">
        <w:rPr>
          <w:rFonts w:ascii="Arial" w:hAnsi="Arial" w:cs="Arial"/>
        </w:rPr>
        <w:t>-----------------------</w:t>
      </w:r>
      <w:r w:rsidRPr="00316265">
        <w:rPr>
          <w:rFonts w:ascii="Arial" w:hAnsi="Arial" w:cs="Arial"/>
        </w:rPr>
        <w:t>---------------</w:t>
      </w:r>
    </w:p>
    <w:p w14:paraId="17A00145" w14:textId="77777777" w:rsidR="00F565FD" w:rsidRPr="00B205C5" w:rsidRDefault="00F565FD" w:rsidP="00316265">
      <w:pPr>
        <w:jc w:val="both"/>
        <w:rPr>
          <w:rFonts w:ascii="Arial" w:hAnsi="Arial" w:cs="Arial"/>
          <w:sz w:val="10"/>
          <w:szCs w:val="10"/>
        </w:rPr>
      </w:pPr>
    </w:p>
    <w:p w14:paraId="33847192" w14:textId="77777777" w:rsidR="002339FF" w:rsidRPr="00706A4D" w:rsidRDefault="002339FF" w:rsidP="002339FF">
      <w:pPr>
        <w:pStyle w:val="Sinespaciado"/>
        <w:jc w:val="both"/>
        <w:rPr>
          <w:rFonts w:ascii="Arial" w:hAnsi="Arial" w:cs="Arial"/>
          <w:b/>
          <w:sz w:val="24"/>
          <w:szCs w:val="24"/>
        </w:rPr>
      </w:pPr>
      <w:r w:rsidRPr="00706A4D">
        <w:rPr>
          <w:rFonts w:ascii="Arial" w:hAnsi="Arial" w:cs="Arial"/>
          <w:b/>
          <w:sz w:val="24"/>
          <w:szCs w:val="24"/>
        </w:rPr>
        <w:t>AL PLENO DEL AYUNTAMIENTO CONSTITUCIONAL DE SAN PEDRO TLAQUEPAQUE, JALISCO.</w:t>
      </w:r>
    </w:p>
    <w:p w14:paraId="7B05CF38" w14:textId="77777777" w:rsidR="002339FF" w:rsidRPr="00706A4D" w:rsidRDefault="002339FF" w:rsidP="002339FF">
      <w:pPr>
        <w:jc w:val="both"/>
        <w:rPr>
          <w:rFonts w:ascii="Arial" w:hAnsi="Arial" w:cs="Arial"/>
          <w:b/>
        </w:rPr>
      </w:pPr>
      <w:r w:rsidRPr="00706A4D">
        <w:rPr>
          <w:rFonts w:ascii="Arial" w:hAnsi="Arial" w:cs="Arial"/>
          <w:b/>
        </w:rPr>
        <w:t>P R E S E N T E.</w:t>
      </w:r>
    </w:p>
    <w:p w14:paraId="28EB87BD" w14:textId="77777777" w:rsidR="002339FF" w:rsidRPr="00706A4D" w:rsidRDefault="002339FF" w:rsidP="002339FF">
      <w:pPr>
        <w:jc w:val="both"/>
        <w:rPr>
          <w:rFonts w:ascii="Arial" w:hAnsi="Arial" w:cs="Arial"/>
        </w:rPr>
      </w:pPr>
    </w:p>
    <w:p w14:paraId="6EC322D1" w14:textId="77777777" w:rsidR="002339FF" w:rsidRPr="00B205C5" w:rsidRDefault="002339FF" w:rsidP="002339FF">
      <w:pPr>
        <w:jc w:val="both"/>
        <w:rPr>
          <w:rFonts w:ascii="Arial" w:hAnsi="Arial" w:cs="Arial"/>
          <w:sz w:val="14"/>
          <w:szCs w:val="14"/>
        </w:rPr>
      </w:pPr>
    </w:p>
    <w:p w14:paraId="4F1B9EDD" w14:textId="77777777" w:rsidR="002339FF" w:rsidRPr="00706A4D" w:rsidRDefault="002339FF" w:rsidP="002339FF">
      <w:pPr>
        <w:spacing w:line="276" w:lineRule="auto"/>
        <w:jc w:val="both"/>
        <w:rPr>
          <w:rFonts w:ascii="Arial" w:hAnsi="Arial" w:cs="Arial"/>
        </w:rPr>
      </w:pPr>
      <w:r w:rsidRPr="00706A4D">
        <w:rPr>
          <w:rFonts w:ascii="Arial" w:hAnsi="Arial" w:cs="Arial"/>
        </w:rPr>
        <w:t xml:space="preserve">La que suscribe </w:t>
      </w:r>
      <w:r w:rsidRPr="00706A4D">
        <w:rPr>
          <w:rFonts w:ascii="Arial" w:hAnsi="Arial" w:cs="Arial"/>
          <w:b/>
        </w:rPr>
        <w:t>LCDA. MIRNA CITLALLI AMAYA DE LUNA</w:t>
      </w:r>
      <w:r w:rsidRPr="00706A4D">
        <w:rPr>
          <w:rFonts w:ascii="Arial" w:hAnsi="Arial" w:cs="Arial"/>
        </w:rPr>
        <w:t xml:space="preserve"> en mi carácter de Presidenta Municipal del H. Ayuntamiento Constitucional  de San Pedro Tlaquepaque, Jalisco, con fundamento en lo dispuesto por el artículo 115 fracciones I y II de la Constitución Política de los Estados Unidos Mexicanos; artículo 73 fracciones I y II  de la Constitución Política del Estado de Jalisco; artículos 2, 3, 10, 47 y 48 fracción VII de la Ley del Gobierno y la Administración Pública Municipal del Estado de Jalisco; artículos 27, 142, 145 fracción I, y 146  del Reglamento del Gobierno y de la Administración Pública del Ayuntamiento </w:t>
      </w:r>
      <w:r w:rsidRPr="00706A4D">
        <w:rPr>
          <w:rFonts w:ascii="Arial" w:hAnsi="Arial" w:cs="Arial"/>
        </w:rPr>
        <w:lastRenderedPageBreak/>
        <w:t>Constitucional de San Pedro Tlaquepaque; me permito someter a la elevada y distinguida  consideración de este H. Cuerpo Edilicio, la presente:</w:t>
      </w:r>
    </w:p>
    <w:p w14:paraId="71AA76B3" w14:textId="77777777" w:rsidR="002339FF" w:rsidRPr="00B205C5" w:rsidRDefault="002339FF" w:rsidP="002339FF">
      <w:pPr>
        <w:spacing w:line="276" w:lineRule="auto"/>
        <w:jc w:val="both"/>
        <w:rPr>
          <w:rFonts w:ascii="Arial" w:hAnsi="Arial" w:cs="Arial"/>
        </w:rPr>
      </w:pPr>
    </w:p>
    <w:p w14:paraId="339898E1" w14:textId="77777777" w:rsidR="002339FF" w:rsidRPr="00706A4D" w:rsidRDefault="002339FF" w:rsidP="002339FF">
      <w:pPr>
        <w:spacing w:line="276" w:lineRule="auto"/>
        <w:ind w:firstLine="708"/>
        <w:jc w:val="center"/>
        <w:rPr>
          <w:rFonts w:ascii="Arial" w:hAnsi="Arial" w:cs="Arial"/>
          <w:b/>
        </w:rPr>
      </w:pPr>
      <w:r w:rsidRPr="00706A4D">
        <w:rPr>
          <w:rFonts w:ascii="Arial" w:hAnsi="Arial" w:cs="Arial"/>
          <w:b/>
        </w:rPr>
        <w:t>INICIATIVA DE TURNO A COMISIONES.</w:t>
      </w:r>
    </w:p>
    <w:p w14:paraId="002DC04A" w14:textId="77777777" w:rsidR="002339FF" w:rsidRPr="00B205C5" w:rsidRDefault="002339FF" w:rsidP="002339FF">
      <w:pPr>
        <w:spacing w:line="276" w:lineRule="auto"/>
        <w:jc w:val="both"/>
        <w:rPr>
          <w:rFonts w:ascii="Arial" w:hAnsi="Arial" w:cs="Arial"/>
          <w:sz w:val="18"/>
          <w:szCs w:val="18"/>
        </w:rPr>
      </w:pPr>
    </w:p>
    <w:p w14:paraId="76369479" w14:textId="77777777" w:rsidR="002339FF" w:rsidRPr="00B205C5" w:rsidRDefault="002339FF" w:rsidP="002339FF">
      <w:pPr>
        <w:spacing w:line="276" w:lineRule="auto"/>
        <w:jc w:val="both"/>
        <w:rPr>
          <w:rFonts w:ascii="Arial" w:hAnsi="Arial" w:cs="Arial"/>
          <w:sz w:val="16"/>
          <w:szCs w:val="16"/>
        </w:rPr>
      </w:pPr>
    </w:p>
    <w:p w14:paraId="26EACBA3" w14:textId="77777777" w:rsidR="002339FF" w:rsidRPr="00706A4D" w:rsidRDefault="002339FF" w:rsidP="002339FF">
      <w:pPr>
        <w:pStyle w:val="Standard"/>
        <w:spacing w:line="276" w:lineRule="auto"/>
        <w:ind w:firstLine="708"/>
        <w:jc w:val="both"/>
        <w:rPr>
          <w:rFonts w:ascii="Arial" w:hAnsi="Arial" w:cs="Arial"/>
        </w:rPr>
      </w:pPr>
      <w:r w:rsidRPr="00706A4D">
        <w:rPr>
          <w:rFonts w:ascii="Arial" w:hAnsi="Arial" w:cs="Arial"/>
        </w:rPr>
        <w:t xml:space="preserve">Que tiene por objeto someter al Pleno del Ayuntamiento Constitucional del Municipio de San Pedro Tlaquepaque, Jalisco, apruebe y autorice el turno a la </w:t>
      </w:r>
      <w:r w:rsidRPr="00706A4D">
        <w:rPr>
          <w:rFonts w:ascii="Arial" w:hAnsi="Arial" w:cs="Arial"/>
          <w:b/>
        </w:rPr>
        <w:t>Comisión Edilicia de</w:t>
      </w:r>
      <w:r w:rsidRPr="00706A4D">
        <w:rPr>
          <w:rStyle w:val="Fuentedeprrafopredeter2"/>
          <w:rFonts w:ascii="Arial" w:eastAsia="MS Mincho" w:hAnsi="Arial" w:cs="Arial"/>
        </w:rPr>
        <w:t xml:space="preserve"> </w:t>
      </w:r>
      <w:r w:rsidRPr="00706A4D">
        <w:rPr>
          <w:rStyle w:val="Fuentedeprrafopredeter2"/>
          <w:rFonts w:ascii="Arial" w:eastAsia="MS Mincho" w:hAnsi="Arial" w:cs="Arial"/>
          <w:b/>
          <w:bCs/>
        </w:rPr>
        <w:t>Hacienda, Patrimonio y Presupuesto</w:t>
      </w:r>
      <w:r w:rsidRPr="00706A4D">
        <w:rPr>
          <w:rStyle w:val="Fuentedeprrafopredeter2"/>
          <w:rFonts w:ascii="Arial" w:eastAsia="MS Mincho" w:hAnsi="Arial" w:cs="Arial"/>
          <w:b/>
        </w:rPr>
        <w:t xml:space="preserve"> </w:t>
      </w:r>
      <w:r w:rsidRPr="00706A4D">
        <w:rPr>
          <w:rStyle w:val="Fuentedeprrafopredeter2"/>
          <w:rFonts w:ascii="Arial" w:eastAsia="MS Mincho" w:hAnsi="Arial" w:cs="Arial"/>
        </w:rPr>
        <w:t>para</w:t>
      </w:r>
      <w:r w:rsidRPr="00706A4D">
        <w:rPr>
          <w:rFonts w:ascii="Arial" w:eastAsia="Arial Unicode MS" w:hAnsi="Arial" w:cs="Arial"/>
        </w:rPr>
        <w:t xml:space="preserve"> estudio, análisis y en su caso dictaminar</w:t>
      </w:r>
      <w:r w:rsidRPr="00706A4D">
        <w:rPr>
          <w:rStyle w:val="Fuentedeprrafopredeter2"/>
          <w:rFonts w:ascii="Arial" w:eastAsia="MS Mincho" w:hAnsi="Arial" w:cs="Arial"/>
        </w:rPr>
        <w:t xml:space="preserve"> el p</w:t>
      </w:r>
      <w:r w:rsidRPr="00706A4D">
        <w:rPr>
          <w:rFonts w:ascii="Arial" w:hAnsi="Arial" w:cs="Arial"/>
        </w:rPr>
        <w:t xml:space="preserve">royecto que tiene por objeto </w:t>
      </w:r>
      <w:r w:rsidRPr="00706A4D">
        <w:rPr>
          <w:rFonts w:ascii="Arial" w:hAnsi="Arial" w:cs="Arial"/>
          <w:b/>
        </w:rPr>
        <w:t xml:space="preserve">“Entregar en comodato al Servicio Postal Mexicano (SEPOMEX) las oficinas administrativas y una de las bodega del Mercado Municipal de la Delegación  las Juntas, ubicado en la calle Juan de la Barrera número 4953” </w:t>
      </w:r>
      <w:r w:rsidRPr="00706A4D">
        <w:rPr>
          <w:rFonts w:ascii="Arial" w:hAnsi="Arial" w:cs="Arial"/>
        </w:rPr>
        <w:t>con base en la siguiente:</w:t>
      </w:r>
    </w:p>
    <w:p w14:paraId="189300D0" w14:textId="77777777" w:rsidR="002339FF" w:rsidRPr="00706A4D" w:rsidRDefault="002339FF" w:rsidP="002339FF">
      <w:pPr>
        <w:pStyle w:val="Textoindependiente"/>
        <w:tabs>
          <w:tab w:val="left" w:pos="709"/>
          <w:tab w:val="left" w:pos="4620"/>
        </w:tabs>
        <w:spacing w:line="276" w:lineRule="auto"/>
        <w:ind w:left="0"/>
        <w:rPr>
          <w:rFonts w:ascii="Arial" w:hAnsi="Arial" w:cs="Arial"/>
          <w:b/>
          <w:sz w:val="24"/>
          <w:szCs w:val="24"/>
        </w:rPr>
      </w:pPr>
      <w:r w:rsidRPr="00706A4D">
        <w:rPr>
          <w:rFonts w:ascii="Arial" w:hAnsi="Arial" w:cs="Arial"/>
          <w:b/>
          <w:sz w:val="24"/>
          <w:szCs w:val="24"/>
        </w:rPr>
        <w:tab/>
      </w:r>
    </w:p>
    <w:p w14:paraId="5A92E1CF" w14:textId="77777777" w:rsidR="002339FF" w:rsidRPr="00706A4D" w:rsidRDefault="002339FF" w:rsidP="002339FF">
      <w:pPr>
        <w:pStyle w:val="Textoindependiente"/>
        <w:tabs>
          <w:tab w:val="left" w:pos="709"/>
        </w:tabs>
        <w:spacing w:line="276" w:lineRule="auto"/>
        <w:ind w:left="0"/>
        <w:jc w:val="center"/>
        <w:rPr>
          <w:rFonts w:ascii="Arial" w:hAnsi="Arial" w:cs="Arial"/>
          <w:b/>
          <w:sz w:val="24"/>
          <w:szCs w:val="24"/>
        </w:rPr>
      </w:pPr>
      <w:r w:rsidRPr="00706A4D">
        <w:rPr>
          <w:rFonts w:ascii="Arial" w:hAnsi="Arial" w:cs="Arial"/>
          <w:b/>
          <w:sz w:val="24"/>
          <w:szCs w:val="24"/>
        </w:rPr>
        <w:t>EXPOSICIÓN DE MOTIVOS</w:t>
      </w:r>
    </w:p>
    <w:p w14:paraId="4FEDAF85" w14:textId="77777777" w:rsidR="002339FF" w:rsidRPr="00B205C5" w:rsidRDefault="002339FF" w:rsidP="002339FF">
      <w:pPr>
        <w:pStyle w:val="Textoindependiente"/>
        <w:tabs>
          <w:tab w:val="left" w:pos="709"/>
        </w:tabs>
        <w:spacing w:line="276" w:lineRule="auto"/>
        <w:ind w:left="0"/>
        <w:rPr>
          <w:rFonts w:ascii="Arial" w:hAnsi="Arial" w:cs="Arial"/>
          <w:sz w:val="10"/>
          <w:szCs w:val="10"/>
        </w:rPr>
      </w:pPr>
    </w:p>
    <w:p w14:paraId="6C735BAD" w14:textId="77777777" w:rsidR="002339FF" w:rsidRPr="00B205C5" w:rsidRDefault="002339FF" w:rsidP="002339FF">
      <w:pPr>
        <w:pStyle w:val="Textoindependiente"/>
        <w:tabs>
          <w:tab w:val="left" w:pos="709"/>
        </w:tabs>
        <w:spacing w:line="276" w:lineRule="auto"/>
        <w:ind w:left="0"/>
        <w:rPr>
          <w:rFonts w:ascii="Arial" w:hAnsi="Arial" w:cs="Arial"/>
          <w:sz w:val="12"/>
          <w:szCs w:val="12"/>
        </w:rPr>
      </w:pPr>
    </w:p>
    <w:p w14:paraId="2090FE4D" w14:textId="77777777" w:rsidR="002339FF" w:rsidRPr="00706A4D" w:rsidRDefault="002339FF" w:rsidP="002339FF">
      <w:pPr>
        <w:jc w:val="both"/>
        <w:rPr>
          <w:rFonts w:ascii="Arial" w:hAnsi="Arial" w:cs="Arial"/>
        </w:rPr>
      </w:pPr>
      <w:r w:rsidRPr="00706A4D">
        <w:rPr>
          <w:rFonts w:ascii="Arial" w:hAnsi="Arial" w:cs="Arial"/>
          <w:b/>
        </w:rPr>
        <w:t>I.-</w:t>
      </w:r>
      <w:r w:rsidRPr="00706A4D">
        <w:rPr>
          <w:rFonts w:ascii="Arial" w:hAnsi="Arial" w:cs="Arial"/>
        </w:rPr>
        <w:t xml:space="preserve"> El Ayuntamiento Constitucional de San Pedro Tlaquepaque, Jalisco, tiene facultad para aprobar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fracción II y 40 fracción II de la Ley del Gobierno y la Administración Pública Municipal del Estado de Jalisco.</w:t>
      </w:r>
    </w:p>
    <w:p w14:paraId="75788C96" w14:textId="77777777" w:rsidR="002339FF" w:rsidRPr="00706A4D" w:rsidRDefault="002339FF" w:rsidP="002339FF">
      <w:pPr>
        <w:jc w:val="both"/>
        <w:rPr>
          <w:rFonts w:ascii="Arial" w:hAnsi="Arial" w:cs="Arial"/>
          <w:i/>
        </w:rPr>
      </w:pPr>
    </w:p>
    <w:p w14:paraId="2CB654AC" w14:textId="77777777" w:rsidR="002339FF" w:rsidRPr="00706A4D" w:rsidRDefault="002339FF" w:rsidP="002339FF">
      <w:pPr>
        <w:jc w:val="both"/>
        <w:rPr>
          <w:rFonts w:ascii="Arial" w:hAnsi="Arial" w:cs="Arial"/>
          <w:bCs/>
        </w:rPr>
      </w:pPr>
      <w:r w:rsidRPr="00706A4D">
        <w:rPr>
          <w:rFonts w:ascii="Arial" w:hAnsi="Arial" w:cs="Arial"/>
          <w:b/>
        </w:rPr>
        <w:t>II.- El</w:t>
      </w:r>
      <w:r w:rsidRPr="00706A4D">
        <w:rPr>
          <w:rFonts w:ascii="Arial" w:hAnsi="Arial" w:cs="Arial"/>
          <w:bCs/>
        </w:rPr>
        <w:t xml:space="preserve"> </w:t>
      </w:r>
      <w:r w:rsidRPr="00706A4D">
        <w:rPr>
          <w:rFonts w:ascii="Arial" w:hAnsi="Arial" w:cs="Arial"/>
          <w:b/>
        </w:rPr>
        <w:t>Servicio Postal Mexicano (SEPOMEX),</w:t>
      </w:r>
      <w:r w:rsidRPr="00706A4D">
        <w:rPr>
          <w:rFonts w:ascii="Arial" w:hAnsi="Arial" w:cs="Arial"/>
          <w:bCs/>
        </w:rPr>
        <w:t xml:space="preserve"> es un Organismo Descentralizado del Gobierno federal, con personalidad jurídica y patrimonio propios, creado por Decreto presidencial de fecha 19 de agosto de 1986, publicado en el Diario Oficial de la Federación el día 20 del mismo mes y año.</w:t>
      </w:r>
    </w:p>
    <w:p w14:paraId="69DB1FD3" w14:textId="77777777" w:rsidR="002339FF" w:rsidRPr="00706A4D" w:rsidRDefault="002339FF" w:rsidP="002339FF">
      <w:pPr>
        <w:jc w:val="both"/>
        <w:rPr>
          <w:rFonts w:ascii="Arial" w:hAnsi="Arial" w:cs="Arial"/>
        </w:rPr>
      </w:pPr>
    </w:p>
    <w:p w14:paraId="1660DD96" w14:textId="77777777" w:rsidR="002339FF" w:rsidRPr="00706A4D" w:rsidRDefault="002339FF" w:rsidP="002339FF">
      <w:pPr>
        <w:jc w:val="both"/>
        <w:rPr>
          <w:rFonts w:ascii="Arial" w:hAnsi="Arial" w:cs="Arial"/>
          <w:color w:val="333333"/>
        </w:rPr>
      </w:pPr>
      <w:r w:rsidRPr="00706A4D">
        <w:rPr>
          <w:rFonts w:ascii="Arial" w:hAnsi="Arial" w:cs="Arial"/>
          <w:b/>
          <w:bCs/>
        </w:rPr>
        <w:t xml:space="preserve">III.- </w:t>
      </w:r>
      <w:r w:rsidRPr="00706A4D">
        <w:rPr>
          <w:rFonts w:ascii="Arial" w:hAnsi="Arial" w:cs="Arial"/>
        </w:rPr>
        <w:t xml:space="preserve">Que de conformidad con lo establecido en los artículos 1°,3 °, 4°, 7° y 11 de la Ley del Servicios Postal Mexicano, tiene como objeto principal la prestación del servicio Público de Correos y otros servicios diversos, exclusivos del Estado y que </w:t>
      </w:r>
      <w:proofErr w:type="spellStart"/>
      <w:r w:rsidRPr="00706A4D">
        <w:rPr>
          <w:rFonts w:ascii="Arial" w:hAnsi="Arial" w:cs="Arial"/>
        </w:rPr>
        <w:t>esta</w:t>
      </w:r>
      <w:proofErr w:type="spellEnd"/>
      <w:r w:rsidRPr="00706A4D">
        <w:rPr>
          <w:rFonts w:ascii="Arial" w:hAnsi="Arial" w:cs="Arial"/>
        </w:rPr>
        <w:t xml:space="preserve"> facultado para planear, establecer, conservar, operar, organizar y administrar los citados servicios, así como contratar los de terceros.</w:t>
      </w:r>
    </w:p>
    <w:p w14:paraId="1D21879B" w14:textId="77777777" w:rsidR="002339FF" w:rsidRPr="00706A4D" w:rsidRDefault="002339FF" w:rsidP="002339FF">
      <w:pPr>
        <w:jc w:val="both"/>
        <w:rPr>
          <w:rFonts w:ascii="Arial" w:hAnsi="Arial" w:cs="Arial"/>
          <w:b/>
          <w:bCs/>
          <w:color w:val="333333"/>
        </w:rPr>
      </w:pPr>
    </w:p>
    <w:p w14:paraId="2A5BFD0F" w14:textId="77777777" w:rsidR="002339FF" w:rsidRPr="00706A4D" w:rsidRDefault="002339FF" w:rsidP="002339FF">
      <w:pPr>
        <w:jc w:val="both"/>
        <w:rPr>
          <w:rFonts w:ascii="Arial" w:hAnsi="Arial" w:cs="Arial"/>
          <w:color w:val="333333"/>
        </w:rPr>
      </w:pPr>
      <w:r w:rsidRPr="00706A4D">
        <w:rPr>
          <w:rFonts w:ascii="Arial" w:hAnsi="Arial" w:cs="Arial"/>
          <w:b/>
          <w:bCs/>
          <w:color w:val="333333"/>
        </w:rPr>
        <w:t>IV.- La Misión, Visión, Política de calidad y Objetivos, del SEPOMEX (Servicio Postal Mexicano) son</w:t>
      </w:r>
      <w:r w:rsidRPr="00706A4D">
        <w:rPr>
          <w:rFonts w:ascii="Arial" w:hAnsi="Arial" w:cs="Arial"/>
          <w:color w:val="333333"/>
        </w:rPr>
        <w:t xml:space="preserve">: </w:t>
      </w:r>
    </w:p>
    <w:p w14:paraId="2607E152" w14:textId="77777777" w:rsidR="002339FF" w:rsidRPr="00706A4D" w:rsidRDefault="002339FF" w:rsidP="002339FF">
      <w:pPr>
        <w:jc w:val="both"/>
        <w:rPr>
          <w:rFonts w:ascii="Arial" w:hAnsi="Arial" w:cs="Arial"/>
          <w:color w:val="333333"/>
        </w:rPr>
      </w:pPr>
    </w:p>
    <w:p w14:paraId="175BDB76" w14:textId="77777777" w:rsidR="002339FF" w:rsidRPr="00706A4D" w:rsidRDefault="002339FF" w:rsidP="002339FF">
      <w:pPr>
        <w:jc w:val="both"/>
        <w:rPr>
          <w:rFonts w:ascii="Arial" w:hAnsi="Arial" w:cs="Arial"/>
          <w:color w:val="333333"/>
        </w:rPr>
      </w:pPr>
      <w:r w:rsidRPr="00706A4D">
        <w:rPr>
          <w:rFonts w:ascii="Arial" w:hAnsi="Arial" w:cs="Arial"/>
          <w:b/>
          <w:bCs/>
          <w:color w:val="404041"/>
        </w:rPr>
        <w:t>Misión</w:t>
      </w:r>
    </w:p>
    <w:p w14:paraId="39FEFB16" w14:textId="77777777" w:rsidR="002339FF" w:rsidRPr="00706A4D" w:rsidRDefault="002339FF" w:rsidP="002339FF">
      <w:pPr>
        <w:shd w:val="clear" w:color="auto" w:fill="FFFFFF"/>
        <w:spacing w:before="240" w:after="390"/>
        <w:jc w:val="both"/>
        <w:rPr>
          <w:rFonts w:ascii="Arial" w:hAnsi="Arial" w:cs="Arial"/>
          <w:color w:val="404041"/>
        </w:rPr>
      </w:pPr>
      <w:r w:rsidRPr="00706A4D">
        <w:rPr>
          <w:rFonts w:ascii="Arial" w:hAnsi="Arial" w:cs="Arial"/>
          <w:color w:val="404041"/>
        </w:rPr>
        <w:t>Ser factor de inclusión de la población, facilitador de la actividad económica y garante de las comunicaciones interpersonales, a través de la provisión de soluciones postales accesibles, confiables y de calidad.</w:t>
      </w:r>
    </w:p>
    <w:p w14:paraId="05F33DD5" w14:textId="77777777" w:rsidR="002339FF" w:rsidRPr="00706A4D" w:rsidRDefault="002339FF" w:rsidP="002339FF">
      <w:pPr>
        <w:pStyle w:val="Ttulo3"/>
        <w:shd w:val="clear" w:color="auto" w:fill="FFFFFF"/>
        <w:spacing w:before="240" w:after="390"/>
        <w:rPr>
          <w:rFonts w:ascii="Arial" w:hAnsi="Arial" w:cs="Arial"/>
          <w:color w:val="404041"/>
        </w:rPr>
      </w:pPr>
      <w:r w:rsidRPr="00706A4D">
        <w:rPr>
          <w:rFonts w:ascii="Arial" w:hAnsi="Arial" w:cs="Arial"/>
          <w:color w:val="404041"/>
        </w:rPr>
        <w:t>Visión</w:t>
      </w:r>
    </w:p>
    <w:p w14:paraId="5F97C8C1" w14:textId="77777777" w:rsidR="002339FF" w:rsidRPr="00706A4D" w:rsidRDefault="002339FF" w:rsidP="002339FF">
      <w:pPr>
        <w:pStyle w:val="NormalWeb"/>
        <w:shd w:val="clear" w:color="auto" w:fill="FFFFFF"/>
        <w:spacing w:before="240" w:beforeAutospacing="0" w:after="390" w:afterAutospacing="0"/>
        <w:jc w:val="both"/>
        <w:rPr>
          <w:rFonts w:ascii="Arial" w:hAnsi="Arial" w:cs="Arial"/>
          <w:color w:val="404041"/>
        </w:rPr>
      </w:pPr>
      <w:r w:rsidRPr="00706A4D">
        <w:rPr>
          <w:rFonts w:ascii="Arial" w:hAnsi="Arial" w:cs="Arial"/>
          <w:color w:val="404041"/>
        </w:rPr>
        <w:t xml:space="preserve">Ser la empresa líder en el ramo de servicios postales, mensajería y paquetería, reconocida globalmente como confiable por sus mejores prácticas, por sus procesos de excelencia, por sus niveles de competitividad y por la calidad de sus </w:t>
      </w:r>
      <w:r w:rsidRPr="00706A4D">
        <w:rPr>
          <w:rFonts w:ascii="Arial" w:hAnsi="Arial" w:cs="Arial"/>
          <w:color w:val="404041"/>
        </w:rPr>
        <w:lastRenderedPageBreak/>
        <w:t>productos y servicios, en un mundo que de forma constante se comunica de manera diferente.</w:t>
      </w:r>
    </w:p>
    <w:p w14:paraId="5CFD6CAD" w14:textId="77777777" w:rsidR="002339FF" w:rsidRPr="00706A4D" w:rsidRDefault="002339FF" w:rsidP="002339FF">
      <w:pPr>
        <w:pStyle w:val="NormalWeb"/>
        <w:shd w:val="clear" w:color="auto" w:fill="FFFFFF"/>
        <w:spacing w:before="240" w:beforeAutospacing="0" w:after="390" w:afterAutospacing="0"/>
        <w:rPr>
          <w:rFonts w:ascii="Arial" w:hAnsi="Arial" w:cs="Arial"/>
          <w:b/>
          <w:bCs/>
          <w:color w:val="404041"/>
        </w:rPr>
      </w:pPr>
      <w:r w:rsidRPr="00706A4D">
        <w:rPr>
          <w:rFonts w:ascii="Arial" w:hAnsi="Arial" w:cs="Arial"/>
          <w:b/>
          <w:bCs/>
          <w:color w:val="404041"/>
        </w:rPr>
        <w:t> La Política de Calidad es:</w:t>
      </w:r>
    </w:p>
    <w:p w14:paraId="013F1D84" w14:textId="77777777" w:rsidR="002339FF" w:rsidRPr="00706A4D" w:rsidRDefault="002339FF" w:rsidP="002339FF">
      <w:pPr>
        <w:pStyle w:val="NormalWeb"/>
        <w:shd w:val="clear" w:color="auto" w:fill="FFFFFF"/>
        <w:spacing w:before="240" w:beforeAutospacing="0" w:after="390" w:afterAutospacing="0"/>
        <w:jc w:val="both"/>
        <w:rPr>
          <w:rFonts w:ascii="Arial" w:hAnsi="Arial" w:cs="Arial"/>
          <w:color w:val="404041"/>
        </w:rPr>
      </w:pPr>
      <w:r w:rsidRPr="00706A4D">
        <w:rPr>
          <w:rFonts w:ascii="Arial" w:hAnsi="Arial" w:cs="Arial"/>
          <w:color w:val="404041"/>
        </w:rPr>
        <w:t>En Correos de México nos comprometemos a mejorar continuamente la calidad de nuestros servicios de correspondencia, mensajería y paquetería, que permitan elevar la eficacia en nuestros procesos; con la intervención de los niveles estratégicos del organismo, cumpliendo así, con los requisitos legales y reglamentarios. Aprovechando eficientemente los recursos y buscando nuevas oportunidades en beneficio de la satisfacción de nuestros clientes</w:t>
      </w:r>
    </w:p>
    <w:p w14:paraId="6D5BFD4F" w14:textId="77777777" w:rsidR="002339FF" w:rsidRPr="00706A4D" w:rsidRDefault="002339FF" w:rsidP="002339FF">
      <w:pPr>
        <w:pStyle w:val="NormalWeb"/>
        <w:shd w:val="clear" w:color="auto" w:fill="FFFFFF"/>
        <w:spacing w:before="240" w:beforeAutospacing="0" w:after="390" w:afterAutospacing="0" w:line="465" w:lineRule="atLeast"/>
        <w:rPr>
          <w:rFonts w:ascii="Arial" w:hAnsi="Arial" w:cs="Arial"/>
          <w:b/>
          <w:bCs/>
          <w:color w:val="404041"/>
        </w:rPr>
      </w:pPr>
      <w:r w:rsidRPr="00706A4D">
        <w:rPr>
          <w:rFonts w:ascii="Arial" w:hAnsi="Arial" w:cs="Arial"/>
          <w:b/>
          <w:bCs/>
          <w:color w:val="404041"/>
        </w:rPr>
        <w:t>Objetivos:</w:t>
      </w:r>
    </w:p>
    <w:p w14:paraId="7D11ADEB" w14:textId="77777777" w:rsidR="002339FF" w:rsidRPr="00706A4D" w:rsidRDefault="002339FF" w:rsidP="002339FF">
      <w:pPr>
        <w:pStyle w:val="NormalWeb"/>
        <w:shd w:val="clear" w:color="auto" w:fill="FFFFFF"/>
        <w:spacing w:before="240" w:beforeAutospacing="0" w:after="0" w:afterAutospacing="0"/>
        <w:rPr>
          <w:rFonts w:ascii="Arial" w:hAnsi="Arial" w:cs="Arial"/>
          <w:color w:val="404041"/>
        </w:rPr>
      </w:pPr>
      <w:r w:rsidRPr="00706A4D">
        <w:rPr>
          <w:rFonts w:ascii="Arial" w:hAnsi="Arial" w:cs="Arial"/>
          <w:color w:val="404041"/>
        </w:rPr>
        <w:t>LOS OBJETIVOS ESTRATÉGICOS DEL SERVICIO POSTAL MEXICANO SON LOS SIGUENTES:</w:t>
      </w:r>
    </w:p>
    <w:p w14:paraId="590DC379" w14:textId="77777777" w:rsidR="00B205C5" w:rsidRDefault="00B205C5" w:rsidP="002339FF">
      <w:pPr>
        <w:pStyle w:val="NormalWeb"/>
        <w:shd w:val="clear" w:color="auto" w:fill="FFFFFF"/>
        <w:spacing w:before="0" w:beforeAutospacing="0" w:after="0" w:afterAutospacing="0"/>
        <w:rPr>
          <w:rFonts w:ascii="Arial" w:hAnsi="Arial" w:cs="Arial"/>
          <w:b/>
          <w:bCs/>
          <w:color w:val="404041"/>
        </w:rPr>
      </w:pPr>
    </w:p>
    <w:p w14:paraId="73850A83" w14:textId="793DF5DB" w:rsidR="002339FF" w:rsidRPr="00706A4D" w:rsidRDefault="002339FF" w:rsidP="002339FF">
      <w:pPr>
        <w:pStyle w:val="NormalWeb"/>
        <w:shd w:val="clear" w:color="auto" w:fill="FFFFFF"/>
        <w:spacing w:before="0" w:beforeAutospacing="0" w:after="0" w:afterAutospacing="0"/>
        <w:rPr>
          <w:rFonts w:ascii="Arial" w:hAnsi="Arial" w:cs="Arial"/>
          <w:color w:val="404041"/>
        </w:rPr>
      </w:pPr>
      <w:r w:rsidRPr="00706A4D">
        <w:rPr>
          <w:rFonts w:ascii="Arial" w:hAnsi="Arial" w:cs="Arial"/>
          <w:b/>
          <w:bCs/>
          <w:color w:val="404041"/>
        </w:rPr>
        <w:t>Objetivo 1:</w:t>
      </w:r>
      <w:r w:rsidRPr="00706A4D">
        <w:rPr>
          <w:rFonts w:ascii="Arial" w:hAnsi="Arial" w:cs="Arial"/>
          <w:color w:val="404041"/>
        </w:rPr>
        <w:t xml:space="preserve"> Incrementar la participación de Correos de México en el mercado de servicios postales.</w:t>
      </w:r>
    </w:p>
    <w:p w14:paraId="51F13F5F" w14:textId="77777777" w:rsidR="002339FF" w:rsidRPr="00706A4D" w:rsidRDefault="002339FF" w:rsidP="002339FF">
      <w:pPr>
        <w:pStyle w:val="NormalWeb"/>
        <w:shd w:val="clear" w:color="auto" w:fill="FFFFFF"/>
        <w:spacing w:before="0" w:beforeAutospacing="0" w:after="0" w:afterAutospacing="0"/>
        <w:rPr>
          <w:rFonts w:ascii="Arial" w:hAnsi="Arial" w:cs="Arial"/>
          <w:color w:val="404041"/>
        </w:rPr>
      </w:pPr>
      <w:r w:rsidRPr="00706A4D">
        <w:rPr>
          <w:rFonts w:ascii="Arial" w:hAnsi="Arial" w:cs="Arial"/>
          <w:b/>
          <w:bCs/>
          <w:color w:val="404041"/>
        </w:rPr>
        <w:t>Objetivo 2:</w:t>
      </w:r>
      <w:r w:rsidRPr="00706A4D">
        <w:rPr>
          <w:rFonts w:ascii="Arial" w:hAnsi="Arial" w:cs="Arial"/>
          <w:color w:val="404041"/>
        </w:rPr>
        <w:t xml:space="preserve"> Diversificar la oferta a través de la implementación de nuevos servicios y mejorar su calidad.</w:t>
      </w:r>
    </w:p>
    <w:p w14:paraId="2F18FC0D" w14:textId="77777777" w:rsidR="002339FF" w:rsidRPr="00706A4D" w:rsidRDefault="002339FF" w:rsidP="002339FF">
      <w:pPr>
        <w:pStyle w:val="NormalWeb"/>
        <w:shd w:val="clear" w:color="auto" w:fill="FFFFFF"/>
        <w:spacing w:before="0" w:beforeAutospacing="0" w:after="0" w:afterAutospacing="0"/>
        <w:rPr>
          <w:rFonts w:ascii="Arial" w:hAnsi="Arial" w:cs="Arial"/>
          <w:color w:val="404041"/>
        </w:rPr>
      </w:pPr>
      <w:r w:rsidRPr="00706A4D">
        <w:rPr>
          <w:rFonts w:ascii="Arial" w:hAnsi="Arial" w:cs="Arial"/>
          <w:b/>
          <w:bCs/>
          <w:color w:val="404041"/>
        </w:rPr>
        <w:t>Objetivo 3:</w:t>
      </w:r>
      <w:r w:rsidRPr="00706A4D">
        <w:rPr>
          <w:rFonts w:ascii="Arial" w:hAnsi="Arial" w:cs="Arial"/>
          <w:color w:val="404041"/>
        </w:rPr>
        <w:t xml:space="preserve"> Poner los servicios al alcance del 100% de la población.</w:t>
      </w:r>
    </w:p>
    <w:p w14:paraId="6C8A3EB6" w14:textId="77777777" w:rsidR="002339FF" w:rsidRPr="00706A4D" w:rsidRDefault="002339FF" w:rsidP="002339FF">
      <w:pPr>
        <w:pStyle w:val="NormalWeb"/>
        <w:shd w:val="clear" w:color="auto" w:fill="FFFFFF"/>
        <w:spacing w:before="0" w:beforeAutospacing="0" w:after="0" w:afterAutospacing="0"/>
        <w:rPr>
          <w:rFonts w:ascii="Arial" w:hAnsi="Arial" w:cs="Arial"/>
          <w:color w:val="404041"/>
        </w:rPr>
      </w:pPr>
      <w:r w:rsidRPr="00706A4D">
        <w:rPr>
          <w:rFonts w:ascii="Arial" w:hAnsi="Arial" w:cs="Arial"/>
          <w:b/>
          <w:bCs/>
          <w:color w:val="404041"/>
        </w:rPr>
        <w:t>Objetivo 4:</w:t>
      </w:r>
      <w:r w:rsidRPr="00706A4D">
        <w:rPr>
          <w:rFonts w:ascii="Arial" w:hAnsi="Arial" w:cs="Arial"/>
          <w:color w:val="404041"/>
        </w:rPr>
        <w:t xml:space="preserve"> Mejorar la autosuficiencia financiera.</w:t>
      </w:r>
    </w:p>
    <w:p w14:paraId="0E94AA9B" w14:textId="77777777" w:rsidR="002339FF" w:rsidRPr="00706A4D" w:rsidRDefault="002339FF" w:rsidP="002339FF">
      <w:pPr>
        <w:jc w:val="both"/>
        <w:rPr>
          <w:rFonts w:ascii="Arial" w:hAnsi="Arial" w:cs="Arial"/>
          <w:b/>
          <w:bCs/>
        </w:rPr>
      </w:pPr>
    </w:p>
    <w:p w14:paraId="7861B1BB" w14:textId="77777777" w:rsidR="002339FF" w:rsidRPr="00706A4D" w:rsidRDefault="002339FF" w:rsidP="002339FF">
      <w:pPr>
        <w:jc w:val="both"/>
        <w:rPr>
          <w:rFonts w:ascii="Arial" w:hAnsi="Arial" w:cs="Arial"/>
          <w:color w:val="333333"/>
        </w:rPr>
      </w:pPr>
      <w:r w:rsidRPr="00706A4D">
        <w:rPr>
          <w:rFonts w:ascii="Arial" w:hAnsi="Arial" w:cs="Arial"/>
          <w:b/>
          <w:bCs/>
        </w:rPr>
        <w:t xml:space="preserve">V.- </w:t>
      </w:r>
      <w:r w:rsidRPr="00706A4D">
        <w:rPr>
          <w:rFonts w:ascii="Arial" w:hAnsi="Arial" w:cs="Arial"/>
        </w:rPr>
        <w:t xml:space="preserve">Actualmente </w:t>
      </w:r>
      <w:r w:rsidRPr="00706A4D">
        <w:rPr>
          <w:rFonts w:ascii="Arial" w:hAnsi="Arial" w:cs="Arial"/>
          <w:b/>
          <w:bCs/>
          <w:color w:val="333333"/>
        </w:rPr>
        <w:t xml:space="preserve">SEPOMEX (Servicio Postal Mexicano), </w:t>
      </w:r>
      <w:r w:rsidRPr="00706A4D">
        <w:rPr>
          <w:rFonts w:ascii="Arial" w:hAnsi="Arial" w:cs="Arial"/>
          <w:color w:val="333333"/>
        </w:rPr>
        <w:t xml:space="preserve"> se encuentra ocupando un lugar en la Delegación de las Juntas, siendo este un espacio muy pequeño y no adecuado para las actividades y motocicletas que utilizan para su trabajo diario.</w:t>
      </w:r>
    </w:p>
    <w:p w14:paraId="56EC4054" w14:textId="77777777" w:rsidR="002339FF" w:rsidRPr="00706A4D" w:rsidRDefault="002339FF" w:rsidP="002339FF">
      <w:pPr>
        <w:jc w:val="both"/>
        <w:rPr>
          <w:rFonts w:ascii="Arial" w:hAnsi="Arial" w:cs="Arial"/>
        </w:rPr>
      </w:pPr>
      <w:r w:rsidRPr="00706A4D">
        <w:rPr>
          <w:rFonts w:ascii="Arial" w:hAnsi="Arial" w:cs="Arial"/>
          <w:color w:val="333333"/>
        </w:rPr>
        <w:t xml:space="preserve">En busca de mejorar y apoyar al </w:t>
      </w:r>
      <w:r w:rsidRPr="00706A4D">
        <w:rPr>
          <w:rFonts w:ascii="Arial" w:hAnsi="Arial" w:cs="Arial"/>
          <w:b/>
          <w:bCs/>
          <w:color w:val="333333"/>
        </w:rPr>
        <w:t xml:space="preserve">SEPOMEX (Servicio Postal Mexicano), </w:t>
      </w:r>
      <w:r w:rsidRPr="00706A4D">
        <w:rPr>
          <w:rFonts w:ascii="Arial" w:hAnsi="Arial" w:cs="Arial"/>
          <w:color w:val="333333"/>
        </w:rPr>
        <w:t>nos dimos a la tarea de buscar</w:t>
      </w:r>
      <w:r w:rsidRPr="00706A4D">
        <w:rPr>
          <w:rFonts w:ascii="Arial" w:hAnsi="Arial" w:cs="Arial"/>
          <w:b/>
          <w:bCs/>
          <w:color w:val="333333"/>
        </w:rPr>
        <w:t xml:space="preserve"> </w:t>
      </w:r>
      <w:r w:rsidRPr="00706A4D">
        <w:rPr>
          <w:rFonts w:ascii="Arial" w:hAnsi="Arial" w:cs="Arial"/>
          <w:color w:val="333333"/>
        </w:rPr>
        <w:t xml:space="preserve">un lugar más amplio, para que los mismos desarrollen su trabajo, siendo este la mejor opción por cercanía y espacio las oficinas administrativas del mercado municipal ubicado en </w:t>
      </w:r>
      <w:r w:rsidRPr="00706A4D">
        <w:rPr>
          <w:rFonts w:ascii="Arial" w:hAnsi="Arial" w:cs="Arial"/>
          <w:b/>
        </w:rPr>
        <w:t xml:space="preserve"> la Delegación  las Juntas, ubicado en la calle Juan de la Barrera número 4953</w:t>
      </w:r>
    </w:p>
    <w:p w14:paraId="406CB7D9" w14:textId="77777777" w:rsidR="002339FF" w:rsidRPr="00706A4D" w:rsidRDefault="002339FF" w:rsidP="002339FF">
      <w:pPr>
        <w:jc w:val="both"/>
        <w:rPr>
          <w:rFonts w:ascii="Arial" w:hAnsi="Arial" w:cs="Arial"/>
        </w:rPr>
      </w:pPr>
    </w:p>
    <w:p w14:paraId="6AE419A7" w14:textId="0010EEF9" w:rsidR="002339FF" w:rsidRPr="00B205C5" w:rsidRDefault="002339FF" w:rsidP="00B205C5">
      <w:pPr>
        <w:spacing w:line="276" w:lineRule="auto"/>
        <w:jc w:val="both"/>
        <w:rPr>
          <w:rFonts w:ascii="Arial" w:hAnsi="Arial" w:cs="Arial"/>
          <w:sz w:val="20"/>
          <w:szCs w:val="20"/>
        </w:rPr>
      </w:pPr>
      <w:r w:rsidRPr="00706A4D">
        <w:rPr>
          <w:rFonts w:ascii="Arial" w:hAnsi="Arial" w:cs="Arial"/>
          <w:b/>
        </w:rPr>
        <w:t xml:space="preserve">VI.- </w:t>
      </w:r>
      <w:r w:rsidRPr="00706A4D">
        <w:rPr>
          <w:rFonts w:ascii="Arial" w:hAnsi="Arial" w:cs="Arial"/>
        </w:rPr>
        <w:t xml:space="preserve">Para el estudio, vigilancia y atención de los diversos asuntos que conoce el ayuntamiento, éste debe funcionar mediante comisiones edilicias permanentes, mismas que se encargan de estudiar y dictaminar las iniciativas que son presentadas al pleno. En consecuencia, la vida organizacional de un ayuntamiento no puede concebirse sin una buena participación plural, en el que se mantenga vigente un estado de derecho, utilizando la herramienta de los trabajos de las comisiones; es por ello que se </w:t>
      </w:r>
      <w:r w:rsidRPr="00706A4D">
        <w:rPr>
          <w:rFonts w:ascii="Arial" w:hAnsi="Arial" w:cs="Arial"/>
          <w:u w:val="single"/>
        </w:rPr>
        <w:t xml:space="preserve">considera pertinente la propuesta de turnarlo a las Comisiones Edilicias </w:t>
      </w:r>
      <w:r w:rsidRPr="00706A4D">
        <w:rPr>
          <w:rFonts w:ascii="Arial" w:hAnsi="Arial" w:cs="Arial"/>
          <w:b/>
        </w:rPr>
        <w:t xml:space="preserve"> de</w:t>
      </w:r>
      <w:r w:rsidRPr="00706A4D">
        <w:rPr>
          <w:rStyle w:val="Fuentedeprrafopredeter2"/>
          <w:rFonts w:ascii="Arial" w:eastAsia="MS Mincho" w:hAnsi="Arial" w:cs="Arial"/>
        </w:rPr>
        <w:t xml:space="preserve"> </w:t>
      </w:r>
      <w:r w:rsidRPr="00706A4D">
        <w:rPr>
          <w:rStyle w:val="Fuentedeprrafopredeter2"/>
          <w:rFonts w:ascii="Arial" w:eastAsia="MS Mincho" w:hAnsi="Arial" w:cs="Arial"/>
          <w:b/>
          <w:bCs/>
        </w:rPr>
        <w:t>Hacienda, Patrimonio y Presupuesto</w:t>
      </w:r>
      <w:r w:rsidRPr="00706A4D">
        <w:rPr>
          <w:rStyle w:val="Fuentedeprrafopredeter2"/>
          <w:rFonts w:ascii="Arial" w:eastAsia="MS Mincho" w:hAnsi="Arial" w:cs="Arial"/>
          <w:b/>
        </w:rPr>
        <w:t xml:space="preserve">  </w:t>
      </w:r>
      <w:r w:rsidRPr="00706A4D">
        <w:rPr>
          <w:rFonts w:ascii="Arial" w:hAnsi="Arial" w:cs="Arial"/>
        </w:rPr>
        <w:t>para que atienda el presente turno a comisiones el cual está acorde a la  legislación estatal y municipal, lo anterior c</w:t>
      </w:r>
      <w:r w:rsidRPr="00706A4D">
        <w:rPr>
          <w:rFonts w:ascii="Arial" w:hAnsi="Arial" w:cs="Arial"/>
          <w:bCs/>
        </w:rPr>
        <w:t>on fundamento en lo dispuesto por los artículos 92 fracción II y  94 fracciones I, II, III, IV, V, VI, VII, VIII, IX, X, XI, XII, XIII, XIV, XV y XVI del</w:t>
      </w:r>
      <w:r w:rsidRPr="00706A4D">
        <w:rPr>
          <w:rFonts w:ascii="Arial" w:hAnsi="Arial" w:cs="Arial"/>
          <w:b/>
        </w:rPr>
        <w:t xml:space="preserve"> </w:t>
      </w:r>
      <w:r w:rsidRPr="00706A4D">
        <w:rPr>
          <w:rFonts w:ascii="Arial" w:hAnsi="Arial" w:cs="Arial"/>
        </w:rPr>
        <w:t>Reglamento del Gobierno y de la Administración Pública del Ayuntamiento Constitucional de San Pedro Tlaquepaque, el cual nos señala que</w:t>
      </w:r>
      <w:r w:rsidRPr="00706A4D">
        <w:rPr>
          <w:rFonts w:ascii="Arial" w:hAnsi="Arial" w:cs="Arial"/>
          <w:sz w:val="26"/>
          <w:szCs w:val="26"/>
        </w:rPr>
        <w:t>:</w:t>
      </w:r>
    </w:p>
    <w:p w14:paraId="4BB906E4" w14:textId="77777777" w:rsidR="002339FF" w:rsidRPr="00706A4D" w:rsidRDefault="002339FF" w:rsidP="002339FF">
      <w:pPr>
        <w:tabs>
          <w:tab w:val="left" w:pos="709"/>
        </w:tabs>
        <w:spacing w:line="276" w:lineRule="auto"/>
        <w:ind w:left="1021" w:right="1021"/>
        <w:jc w:val="both"/>
        <w:rPr>
          <w:rFonts w:ascii="Arial" w:hAnsi="Arial" w:cs="Arial"/>
          <w:sz w:val="18"/>
          <w:szCs w:val="18"/>
          <w:lang w:val="es-ES_tradnl"/>
        </w:rPr>
      </w:pPr>
      <w:proofErr w:type="spellStart"/>
      <w:r w:rsidRPr="00706A4D">
        <w:rPr>
          <w:rFonts w:ascii="Arial" w:hAnsi="Arial" w:cs="Arial"/>
          <w:b/>
          <w:spacing w:val="-3"/>
          <w:sz w:val="18"/>
          <w:szCs w:val="18"/>
        </w:rPr>
        <w:t>Artícu</w:t>
      </w:r>
      <w:proofErr w:type="spellEnd"/>
      <w:r w:rsidRPr="00706A4D">
        <w:rPr>
          <w:rFonts w:ascii="Arial" w:hAnsi="Arial" w:cs="Arial"/>
          <w:b/>
          <w:spacing w:val="-3"/>
          <w:sz w:val="18"/>
          <w:szCs w:val="18"/>
        </w:rPr>
        <w:t xml:space="preserve"> lo 92.-</w:t>
      </w:r>
      <w:r w:rsidRPr="00706A4D">
        <w:rPr>
          <w:rFonts w:ascii="Arial" w:hAnsi="Arial" w:cs="Arial"/>
          <w:sz w:val="18"/>
          <w:szCs w:val="18"/>
          <w:lang w:val="es-ES_tradnl"/>
        </w:rPr>
        <w:t>Las comisiones permanentes serán:</w:t>
      </w:r>
    </w:p>
    <w:p w14:paraId="144A2FF9" w14:textId="77777777" w:rsidR="002339FF" w:rsidRPr="00706A4D" w:rsidRDefault="002339FF" w:rsidP="002339FF">
      <w:pPr>
        <w:pStyle w:val="Sinespaciado"/>
        <w:spacing w:line="276" w:lineRule="auto"/>
        <w:ind w:left="1021" w:right="1021"/>
        <w:rPr>
          <w:rFonts w:ascii="Arial" w:hAnsi="Arial" w:cs="Arial"/>
          <w:b/>
          <w:sz w:val="18"/>
          <w:szCs w:val="18"/>
        </w:rPr>
      </w:pPr>
    </w:p>
    <w:p w14:paraId="7D1F2072" w14:textId="77777777" w:rsidR="002339FF" w:rsidRPr="00706A4D" w:rsidRDefault="002339FF" w:rsidP="002339FF">
      <w:pPr>
        <w:pStyle w:val="Sinespaciado"/>
        <w:spacing w:line="276" w:lineRule="auto"/>
        <w:ind w:right="1134" w:firstLine="708"/>
        <w:rPr>
          <w:rFonts w:ascii="Arial" w:hAnsi="Arial" w:cs="Arial"/>
          <w:sz w:val="18"/>
          <w:szCs w:val="18"/>
        </w:rPr>
      </w:pPr>
      <w:r w:rsidRPr="00706A4D">
        <w:rPr>
          <w:rFonts w:ascii="Arial" w:hAnsi="Arial" w:cs="Arial"/>
          <w:b/>
          <w:sz w:val="18"/>
          <w:szCs w:val="18"/>
        </w:rPr>
        <w:t xml:space="preserve">I. </w:t>
      </w:r>
      <w:r w:rsidRPr="00706A4D">
        <w:rPr>
          <w:rFonts w:ascii="Arial" w:hAnsi="Arial" w:cs="Arial"/>
          <w:sz w:val="18"/>
          <w:szCs w:val="18"/>
        </w:rPr>
        <w:t>Gobernación;</w:t>
      </w:r>
    </w:p>
    <w:p w14:paraId="2E2CB013" w14:textId="77777777" w:rsidR="002339FF" w:rsidRPr="00706A4D" w:rsidRDefault="002339FF" w:rsidP="002339FF">
      <w:pPr>
        <w:pStyle w:val="Sinespaciado"/>
        <w:spacing w:line="276" w:lineRule="auto"/>
        <w:ind w:right="1134" w:firstLine="708"/>
        <w:rPr>
          <w:rFonts w:ascii="Arial" w:hAnsi="Arial" w:cs="Arial"/>
          <w:bCs/>
          <w:sz w:val="28"/>
          <w:szCs w:val="28"/>
        </w:rPr>
      </w:pPr>
      <w:r w:rsidRPr="00706A4D">
        <w:rPr>
          <w:rFonts w:ascii="Arial" w:hAnsi="Arial" w:cs="Arial"/>
          <w:bCs/>
          <w:sz w:val="28"/>
          <w:szCs w:val="28"/>
        </w:rPr>
        <w:lastRenderedPageBreak/>
        <w:t>II. Hacienda, Patrimonio y Presupuesto;</w:t>
      </w:r>
    </w:p>
    <w:p w14:paraId="036B89B8" w14:textId="77777777" w:rsidR="002339FF" w:rsidRPr="00706A4D" w:rsidRDefault="002339FF" w:rsidP="002339FF">
      <w:pPr>
        <w:pStyle w:val="Sinespaciado"/>
        <w:spacing w:line="276" w:lineRule="auto"/>
        <w:ind w:right="1134" w:firstLine="708"/>
        <w:rPr>
          <w:rFonts w:ascii="Arial" w:hAnsi="Arial" w:cs="Arial"/>
          <w:sz w:val="18"/>
          <w:szCs w:val="18"/>
        </w:rPr>
      </w:pPr>
      <w:r w:rsidRPr="00706A4D">
        <w:rPr>
          <w:rFonts w:ascii="Arial" w:hAnsi="Arial" w:cs="Arial"/>
          <w:b/>
          <w:sz w:val="18"/>
          <w:szCs w:val="18"/>
        </w:rPr>
        <w:t>III.</w:t>
      </w:r>
      <w:r w:rsidRPr="00706A4D">
        <w:rPr>
          <w:rFonts w:ascii="Arial" w:hAnsi="Arial" w:cs="Arial"/>
          <w:sz w:val="18"/>
          <w:szCs w:val="18"/>
        </w:rPr>
        <w:t xml:space="preserve"> Reglamentos Municipales y Puntos Legislativos;</w:t>
      </w:r>
    </w:p>
    <w:p w14:paraId="4F8F0FE4" w14:textId="77777777" w:rsidR="002339FF" w:rsidRPr="00706A4D" w:rsidRDefault="002339FF" w:rsidP="002339FF">
      <w:pPr>
        <w:pStyle w:val="Sinespaciado"/>
        <w:spacing w:line="276" w:lineRule="auto"/>
        <w:ind w:right="1134" w:firstLine="708"/>
        <w:rPr>
          <w:rFonts w:ascii="Arial" w:hAnsi="Arial" w:cs="Arial"/>
          <w:sz w:val="18"/>
          <w:szCs w:val="18"/>
        </w:rPr>
      </w:pPr>
      <w:r w:rsidRPr="00706A4D">
        <w:rPr>
          <w:rFonts w:ascii="Arial" w:hAnsi="Arial" w:cs="Arial"/>
          <w:b/>
          <w:sz w:val="18"/>
          <w:szCs w:val="18"/>
        </w:rPr>
        <w:t>IV.</w:t>
      </w:r>
      <w:r w:rsidRPr="00706A4D">
        <w:rPr>
          <w:rFonts w:ascii="Arial" w:hAnsi="Arial" w:cs="Arial"/>
          <w:sz w:val="18"/>
          <w:szCs w:val="18"/>
        </w:rPr>
        <w:t xml:space="preserve"> Derechos Humanos y Migrantes;</w:t>
      </w:r>
    </w:p>
    <w:p w14:paraId="3E617293" w14:textId="77777777" w:rsidR="002339FF" w:rsidRPr="00706A4D" w:rsidRDefault="002339FF" w:rsidP="002339FF">
      <w:pPr>
        <w:pStyle w:val="Sinespaciado"/>
        <w:spacing w:line="276" w:lineRule="auto"/>
        <w:ind w:left="313" w:right="1134" w:firstLine="708"/>
        <w:rPr>
          <w:rFonts w:ascii="Arial" w:hAnsi="Arial" w:cs="Arial"/>
          <w:sz w:val="18"/>
          <w:szCs w:val="18"/>
        </w:rPr>
      </w:pPr>
      <w:r w:rsidRPr="00706A4D">
        <w:rPr>
          <w:rFonts w:ascii="Arial" w:hAnsi="Arial" w:cs="Arial"/>
          <w:sz w:val="18"/>
          <w:szCs w:val="18"/>
        </w:rPr>
        <w:t>. . .</w:t>
      </w:r>
    </w:p>
    <w:p w14:paraId="3B753596" w14:textId="77777777" w:rsidR="002339FF" w:rsidRPr="00706A4D" w:rsidRDefault="002339FF" w:rsidP="002339FF">
      <w:pPr>
        <w:pStyle w:val="Sinespaciado"/>
        <w:spacing w:line="276" w:lineRule="auto"/>
        <w:ind w:left="1021" w:right="1021"/>
        <w:rPr>
          <w:rFonts w:ascii="Arial" w:hAnsi="Arial" w:cs="Arial"/>
          <w:b/>
          <w:sz w:val="20"/>
          <w:szCs w:val="20"/>
        </w:rPr>
      </w:pPr>
      <w:r w:rsidRPr="00706A4D">
        <w:rPr>
          <w:rFonts w:ascii="Arial" w:hAnsi="Arial" w:cs="Arial"/>
          <w:b/>
          <w:sz w:val="20"/>
          <w:szCs w:val="20"/>
        </w:rPr>
        <w:t>. . .</w:t>
      </w:r>
    </w:p>
    <w:p w14:paraId="1A95A093" w14:textId="77777777" w:rsidR="002339FF" w:rsidRPr="00706A4D" w:rsidRDefault="002339FF" w:rsidP="002339FF">
      <w:pPr>
        <w:pStyle w:val="Sinespaciado"/>
        <w:spacing w:line="276" w:lineRule="auto"/>
        <w:ind w:left="1021" w:right="1021"/>
        <w:rPr>
          <w:rFonts w:ascii="Arial" w:hAnsi="Arial" w:cs="Arial"/>
          <w:sz w:val="20"/>
          <w:szCs w:val="20"/>
        </w:rPr>
      </w:pPr>
      <w:r w:rsidRPr="00706A4D">
        <w:rPr>
          <w:rFonts w:ascii="Arial" w:hAnsi="Arial" w:cs="Arial"/>
          <w:b/>
          <w:sz w:val="20"/>
          <w:szCs w:val="20"/>
        </w:rPr>
        <w:t>.</w:t>
      </w:r>
      <w:r w:rsidRPr="00706A4D">
        <w:rPr>
          <w:rFonts w:ascii="Arial" w:hAnsi="Arial" w:cs="Arial"/>
          <w:sz w:val="20"/>
          <w:szCs w:val="20"/>
        </w:rPr>
        <w:t xml:space="preserve"> . .</w:t>
      </w:r>
    </w:p>
    <w:p w14:paraId="793DDC26" w14:textId="77777777" w:rsidR="002339FF" w:rsidRPr="00706A4D" w:rsidRDefault="002339FF" w:rsidP="002339FF">
      <w:pPr>
        <w:autoSpaceDE w:val="0"/>
        <w:ind w:left="964" w:right="964"/>
        <w:jc w:val="both"/>
        <w:rPr>
          <w:rFonts w:ascii="Arial" w:hAnsi="Arial" w:cs="Arial"/>
          <w:b/>
          <w:spacing w:val="-3"/>
          <w:sz w:val="18"/>
          <w:szCs w:val="18"/>
        </w:rPr>
      </w:pPr>
    </w:p>
    <w:p w14:paraId="55339936" w14:textId="77777777" w:rsidR="002339FF" w:rsidRPr="00706A4D" w:rsidRDefault="002339FF" w:rsidP="002339FF">
      <w:pPr>
        <w:autoSpaceDE w:val="0"/>
        <w:jc w:val="both"/>
        <w:rPr>
          <w:rFonts w:ascii="Arial" w:hAnsi="Arial" w:cs="Arial"/>
          <w:sz w:val="18"/>
          <w:szCs w:val="18"/>
        </w:rPr>
      </w:pPr>
      <w:r w:rsidRPr="00706A4D">
        <w:rPr>
          <w:rFonts w:ascii="Arial" w:hAnsi="Arial" w:cs="Arial"/>
          <w:b/>
          <w:bCs/>
          <w:sz w:val="18"/>
          <w:szCs w:val="18"/>
        </w:rPr>
        <w:t>Artículo94.-</w:t>
      </w:r>
      <w:r w:rsidRPr="00706A4D">
        <w:rPr>
          <w:rFonts w:ascii="Arial" w:hAnsi="Arial" w:cs="Arial"/>
          <w:sz w:val="18"/>
          <w:szCs w:val="18"/>
        </w:rPr>
        <w:t>Compete a la Comisión de Hacienda, Patrimonio y Presupuesto:</w:t>
      </w:r>
    </w:p>
    <w:p w14:paraId="37898CC0" w14:textId="77777777" w:rsidR="002339FF" w:rsidRPr="00706A4D" w:rsidRDefault="002339FF" w:rsidP="002339FF">
      <w:pPr>
        <w:autoSpaceDE w:val="0"/>
        <w:jc w:val="both"/>
        <w:rPr>
          <w:rFonts w:ascii="Arial" w:hAnsi="Arial" w:cs="Arial"/>
          <w:b/>
          <w:bCs/>
          <w:sz w:val="18"/>
          <w:szCs w:val="18"/>
        </w:rPr>
      </w:pPr>
    </w:p>
    <w:p w14:paraId="32E97D50" w14:textId="77777777" w:rsidR="002339FF" w:rsidRPr="00706A4D" w:rsidRDefault="002339FF" w:rsidP="002339FF">
      <w:pPr>
        <w:autoSpaceDE w:val="0"/>
        <w:jc w:val="both"/>
        <w:rPr>
          <w:rFonts w:ascii="Arial" w:hAnsi="Arial" w:cs="Arial"/>
          <w:sz w:val="18"/>
          <w:szCs w:val="18"/>
        </w:rPr>
      </w:pPr>
      <w:r w:rsidRPr="00706A4D">
        <w:rPr>
          <w:rFonts w:ascii="Arial" w:hAnsi="Arial" w:cs="Arial"/>
          <w:b/>
          <w:bCs/>
          <w:sz w:val="18"/>
          <w:szCs w:val="18"/>
        </w:rPr>
        <w:t xml:space="preserve">I. </w:t>
      </w:r>
      <w:r w:rsidRPr="00706A4D">
        <w:rPr>
          <w:rFonts w:ascii="Arial" w:hAnsi="Arial" w:cs="Arial"/>
          <w:sz w:val="18"/>
          <w:szCs w:val="18"/>
        </w:rPr>
        <w:t>Velar por la aplicación y observancia de las disposiciones legales en la materia;</w:t>
      </w:r>
    </w:p>
    <w:p w14:paraId="42793E8E" w14:textId="77777777" w:rsidR="002339FF" w:rsidRPr="00706A4D" w:rsidRDefault="002339FF" w:rsidP="002339FF">
      <w:pPr>
        <w:autoSpaceDE w:val="0"/>
        <w:jc w:val="both"/>
        <w:rPr>
          <w:rFonts w:ascii="Arial" w:hAnsi="Arial" w:cs="Arial"/>
          <w:b/>
          <w:bCs/>
          <w:sz w:val="18"/>
          <w:szCs w:val="18"/>
        </w:rPr>
      </w:pPr>
    </w:p>
    <w:p w14:paraId="406194EB" w14:textId="77777777" w:rsidR="002339FF" w:rsidRPr="00706A4D" w:rsidRDefault="002339FF" w:rsidP="002339FF">
      <w:pPr>
        <w:autoSpaceDE w:val="0"/>
        <w:jc w:val="both"/>
        <w:rPr>
          <w:rFonts w:ascii="Arial" w:hAnsi="Arial" w:cs="Arial"/>
          <w:sz w:val="18"/>
          <w:szCs w:val="18"/>
        </w:rPr>
      </w:pPr>
      <w:r w:rsidRPr="00706A4D">
        <w:rPr>
          <w:rFonts w:ascii="Arial" w:hAnsi="Arial" w:cs="Arial"/>
          <w:b/>
          <w:bCs/>
          <w:sz w:val="18"/>
          <w:szCs w:val="18"/>
        </w:rPr>
        <w:t xml:space="preserve">II. </w:t>
      </w:r>
      <w:r w:rsidRPr="00706A4D">
        <w:rPr>
          <w:rFonts w:ascii="Arial" w:hAnsi="Arial" w:cs="Arial"/>
          <w:sz w:val="18"/>
          <w:szCs w:val="18"/>
        </w:rPr>
        <w:t>Proponer y dictaminar las iniciativas que en la materia sean sometidas a consideración del Ayuntamiento;</w:t>
      </w:r>
    </w:p>
    <w:p w14:paraId="7A9AD236" w14:textId="77777777" w:rsidR="002339FF" w:rsidRPr="00706A4D" w:rsidRDefault="002339FF" w:rsidP="002339FF">
      <w:pPr>
        <w:autoSpaceDE w:val="0"/>
        <w:jc w:val="both"/>
        <w:rPr>
          <w:rFonts w:ascii="Arial" w:hAnsi="Arial" w:cs="Arial"/>
          <w:sz w:val="18"/>
          <w:szCs w:val="18"/>
        </w:rPr>
      </w:pPr>
      <w:r w:rsidRPr="00706A4D">
        <w:rPr>
          <w:rFonts w:ascii="Arial" w:hAnsi="Arial" w:cs="Arial"/>
          <w:b/>
          <w:bCs/>
          <w:sz w:val="18"/>
          <w:szCs w:val="18"/>
        </w:rPr>
        <w:t xml:space="preserve">III. </w:t>
      </w:r>
      <w:r w:rsidRPr="00706A4D">
        <w:rPr>
          <w:rFonts w:ascii="Arial" w:hAnsi="Arial" w:cs="Arial"/>
          <w:sz w:val="18"/>
          <w:szCs w:val="18"/>
        </w:rPr>
        <w:t>Intervenir en la elaboración del proyecto de la Ley de Ingresos y el Presupuesto de Egresos del Municipio;</w:t>
      </w:r>
    </w:p>
    <w:p w14:paraId="207F4F77" w14:textId="77777777" w:rsidR="002339FF" w:rsidRPr="00706A4D" w:rsidRDefault="002339FF" w:rsidP="002339FF">
      <w:pPr>
        <w:autoSpaceDE w:val="0"/>
        <w:jc w:val="both"/>
        <w:rPr>
          <w:rFonts w:ascii="Arial" w:hAnsi="Arial" w:cs="Arial"/>
          <w:sz w:val="18"/>
          <w:szCs w:val="18"/>
        </w:rPr>
      </w:pPr>
      <w:r w:rsidRPr="00706A4D">
        <w:rPr>
          <w:rFonts w:ascii="Arial" w:hAnsi="Arial" w:cs="Arial"/>
          <w:b/>
          <w:bCs/>
          <w:sz w:val="18"/>
          <w:szCs w:val="18"/>
        </w:rPr>
        <w:t xml:space="preserve">IV. </w:t>
      </w:r>
      <w:r w:rsidRPr="00706A4D">
        <w:rPr>
          <w:rFonts w:ascii="Arial" w:hAnsi="Arial" w:cs="Arial"/>
          <w:sz w:val="18"/>
          <w:szCs w:val="18"/>
        </w:rPr>
        <w:t>Velar por que todos los contratos de compraventa, arrendamiento o de cualquier naturaleza que impliquen aspectos financieros y que afecten los intereses del municipio, se lleven a cabo en los términos más convenientes para ello;</w:t>
      </w:r>
    </w:p>
    <w:p w14:paraId="4F1846CC" w14:textId="77777777" w:rsidR="002339FF" w:rsidRPr="00706A4D" w:rsidRDefault="002339FF" w:rsidP="002339FF">
      <w:pPr>
        <w:autoSpaceDE w:val="0"/>
        <w:jc w:val="both"/>
        <w:rPr>
          <w:rFonts w:ascii="Arial" w:hAnsi="Arial" w:cs="Arial"/>
          <w:sz w:val="18"/>
          <w:szCs w:val="18"/>
        </w:rPr>
      </w:pPr>
      <w:r w:rsidRPr="00706A4D">
        <w:rPr>
          <w:rFonts w:ascii="Arial" w:hAnsi="Arial" w:cs="Arial"/>
          <w:b/>
          <w:bCs/>
          <w:sz w:val="18"/>
          <w:szCs w:val="18"/>
        </w:rPr>
        <w:t xml:space="preserve">V. </w:t>
      </w:r>
      <w:r w:rsidRPr="00706A4D">
        <w:rPr>
          <w:rFonts w:ascii="Arial" w:hAnsi="Arial" w:cs="Arial"/>
          <w:sz w:val="18"/>
          <w:szCs w:val="18"/>
        </w:rPr>
        <w:t>En general proponer medidas, planes y proyectos para la realización de acciones o estudios necesarios para el mejoramiento y fortalecimiento de la Hacienda Municipal;</w:t>
      </w:r>
    </w:p>
    <w:p w14:paraId="7160CD48" w14:textId="77777777" w:rsidR="002339FF" w:rsidRPr="00706A4D" w:rsidRDefault="002339FF" w:rsidP="002339FF">
      <w:pPr>
        <w:autoSpaceDE w:val="0"/>
        <w:jc w:val="both"/>
        <w:rPr>
          <w:rFonts w:ascii="Arial" w:hAnsi="Arial" w:cs="Arial"/>
          <w:sz w:val="18"/>
          <w:szCs w:val="18"/>
        </w:rPr>
      </w:pPr>
      <w:r w:rsidRPr="00706A4D">
        <w:rPr>
          <w:rFonts w:ascii="Arial" w:hAnsi="Arial" w:cs="Arial"/>
          <w:b/>
          <w:bCs/>
          <w:sz w:val="18"/>
          <w:szCs w:val="18"/>
        </w:rPr>
        <w:t xml:space="preserve">VI. </w:t>
      </w:r>
      <w:r w:rsidRPr="00706A4D">
        <w:rPr>
          <w:rFonts w:ascii="Arial" w:hAnsi="Arial" w:cs="Arial"/>
          <w:sz w:val="18"/>
          <w:szCs w:val="18"/>
        </w:rPr>
        <w:t>Intervenir en la formulación y dictaminación de los estudios y proyectos presupuestarios de la Administración Municipal;</w:t>
      </w:r>
    </w:p>
    <w:p w14:paraId="29B046CF" w14:textId="77777777" w:rsidR="002339FF" w:rsidRPr="00706A4D" w:rsidRDefault="002339FF" w:rsidP="002339FF">
      <w:pPr>
        <w:autoSpaceDE w:val="0"/>
        <w:jc w:val="both"/>
        <w:rPr>
          <w:rFonts w:ascii="Arial" w:hAnsi="Arial" w:cs="Arial"/>
          <w:sz w:val="18"/>
          <w:szCs w:val="18"/>
        </w:rPr>
      </w:pPr>
      <w:r w:rsidRPr="00706A4D">
        <w:rPr>
          <w:rFonts w:ascii="Arial" w:hAnsi="Arial" w:cs="Arial"/>
          <w:b/>
          <w:bCs/>
          <w:sz w:val="18"/>
          <w:szCs w:val="18"/>
        </w:rPr>
        <w:t xml:space="preserve">VII. </w:t>
      </w:r>
      <w:r w:rsidRPr="00706A4D">
        <w:rPr>
          <w:rFonts w:ascii="Arial" w:hAnsi="Arial" w:cs="Arial"/>
          <w:sz w:val="18"/>
          <w:szCs w:val="18"/>
        </w:rPr>
        <w:t>El examen constante y actualizado de toda la información necesaria para integrarse a los presupuestos que se pongan a consideración del Ayuntamiento;</w:t>
      </w:r>
    </w:p>
    <w:p w14:paraId="6A992C38" w14:textId="77777777" w:rsidR="002339FF" w:rsidRPr="00706A4D" w:rsidRDefault="002339FF" w:rsidP="002339FF">
      <w:pPr>
        <w:autoSpaceDE w:val="0"/>
        <w:jc w:val="both"/>
        <w:rPr>
          <w:rFonts w:ascii="Arial" w:hAnsi="Arial" w:cs="Arial"/>
          <w:sz w:val="18"/>
          <w:szCs w:val="18"/>
        </w:rPr>
      </w:pPr>
      <w:r w:rsidRPr="00706A4D">
        <w:rPr>
          <w:rFonts w:ascii="Arial" w:hAnsi="Arial" w:cs="Arial"/>
          <w:b/>
          <w:bCs/>
          <w:sz w:val="18"/>
          <w:szCs w:val="18"/>
        </w:rPr>
        <w:t xml:space="preserve">VIII. </w:t>
      </w:r>
      <w:r w:rsidRPr="00706A4D">
        <w:rPr>
          <w:rFonts w:ascii="Arial" w:hAnsi="Arial" w:cs="Arial"/>
          <w:sz w:val="18"/>
          <w:szCs w:val="18"/>
        </w:rPr>
        <w:t>El estudio y promoción de programas o acciones tendientes a orientar una política que vele por la conservación, restauración y mantenimiento del patrimonio municipal, así como su acrecentamiento;</w:t>
      </w:r>
    </w:p>
    <w:p w14:paraId="114242F4" w14:textId="77777777" w:rsidR="002339FF" w:rsidRPr="00706A4D" w:rsidRDefault="002339FF" w:rsidP="002339FF">
      <w:pPr>
        <w:autoSpaceDE w:val="0"/>
        <w:jc w:val="both"/>
        <w:rPr>
          <w:rFonts w:ascii="Arial" w:hAnsi="Arial" w:cs="Arial"/>
          <w:sz w:val="18"/>
          <w:szCs w:val="18"/>
        </w:rPr>
      </w:pPr>
      <w:r w:rsidRPr="00706A4D">
        <w:rPr>
          <w:rFonts w:ascii="Arial" w:hAnsi="Arial" w:cs="Arial"/>
          <w:b/>
          <w:bCs/>
          <w:sz w:val="18"/>
          <w:szCs w:val="18"/>
        </w:rPr>
        <w:t xml:space="preserve">IX. </w:t>
      </w:r>
      <w:r w:rsidRPr="00706A4D">
        <w:rPr>
          <w:rFonts w:ascii="Arial" w:hAnsi="Arial" w:cs="Arial"/>
          <w:sz w:val="18"/>
          <w:szCs w:val="18"/>
        </w:rPr>
        <w:t>Estudiar la conveniencia y promover la celebración de convenios o contratos con las distintas autoridades respecto de los bienes de dominio público y privado del Municipio;</w:t>
      </w:r>
    </w:p>
    <w:p w14:paraId="360F3F9E" w14:textId="77777777" w:rsidR="002339FF" w:rsidRPr="00706A4D" w:rsidRDefault="002339FF" w:rsidP="002339FF">
      <w:pPr>
        <w:autoSpaceDE w:val="0"/>
        <w:jc w:val="both"/>
        <w:rPr>
          <w:rFonts w:ascii="Arial" w:hAnsi="Arial" w:cs="Arial"/>
          <w:sz w:val="18"/>
          <w:szCs w:val="18"/>
        </w:rPr>
      </w:pPr>
      <w:r w:rsidRPr="00706A4D">
        <w:rPr>
          <w:rFonts w:ascii="Arial" w:hAnsi="Arial" w:cs="Arial"/>
          <w:b/>
          <w:bCs/>
          <w:sz w:val="18"/>
          <w:szCs w:val="18"/>
        </w:rPr>
        <w:t xml:space="preserve">X. </w:t>
      </w:r>
      <w:r w:rsidRPr="00706A4D">
        <w:rPr>
          <w:rFonts w:ascii="Arial" w:hAnsi="Arial" w:cs="Arial"/>
          <w:sz w:val="18"/>
          <w:szCs w:val="18"/>
        </w:rPr>
        <w:t>Promover la actualización constante de los inventarios municipales;</w:t>
      </w:r>
    </w:p>
    <w:p w14:paraId="020853FD" w14:textId="77777777" w:rsidR="002339FF" w:rsidRPr="00706A4D" w:rsidRDefault="002339FF" w:rsidP="002339FF">
      <w:pPr>
        <w:autoSpaceDE w:val="0"/>
        <w:jc w:val="both"/>
        <w:rPr>
          <w:rFonts w:ascii="Arial" w:hAnsi="Arial" w:cs="Arial"/>
          <w:sz w:val="18"/>
          <w:szCs w:val="18"/>
        </w:rPr>
      </w:pPr>
      <w:r w:rsidRPr="00706A4D">
        <w:rPr>
          <w:rFonts w:ascii="Arial" w:hAnsi="Arial" w:cs="Arial"/>
          <w:b/>
          <w:bCs/>
          <w:sz w:val="18"/>
          <w:szCs w:val="18"/>
        </w:rPr>
        <w:t xml:space="preserve">XI. </w:t>
      </w:r>
      <w:r w:rsidRPr="00706A4D">
        <w:rPr>
          <w:rFonts w:ascii="Arial" w:hAnsi="Arial" w:cs="Arial"/>
          <w:sz w:val="18"/>
          <w:szCs w:val="18"/>
        </w:rPr>
        <w:t>Participar en los procesos de entrega – recepción del Ayuntamiento;</w:t>
      </w:r>
    </w:p>
    <w:p w14:paraId="148ABE3F" w14:textId="77777777" w:rsidR="002339FF" w:rsidRPr="00706A4D" w:rsidRDefault="002339FF" w:rsidP="002339FF">
      <w:pPr>
        <w:autoSpaceDE w:val="0"/>
        <w:jc w:val="both"/>
        <w:rPr>
          <w:rFonts w:ascii="Arial" w:hAnsi="Arial" w:cs="Arial"/>
          <w:sz w:val="18"/>
          <w:szCs w:val="18"/>
        </w:rPr>
      </w:pPr>
      <w:r w:rsidRPr="00706A4D">
        <w:rPr>
          <w:rFonts w:ascii="Arial" w:hAnsi="Arial" w:cs="Arial"/>
          <w:b/>
          <w:bCs/>
          <w:sz w:val="18"/>
          <w:szCs w:val="18"/>
        </w:rPr>
        <w:t xml:space="preserve">XII. </w:t>
      </w:r>
      <w:r w:rsidRPr="00706A4D">
        <w:rPr>
          <w:rFonts w:ascii="Arial" w:hAnsi="Arial" w:cs="Arial"/>
          <w:sz w:val="18"/>
          <w:szCs w:val="18"/>
        </w:rPr>
        <w:t>Llevar control de las bajas y altas del parque vehicular del Municipio;</w:t>
      </w:r>
    </w:p>
    <w:p w14:paraId="29B1263F" w14:textId="77777777" w:rsidR="002339FF" w:rsidRPr="00706A4D" w:rsidRDefault="002339FF" w:rsidP="002339FF">
      <w:pPr>
        <w:autoSpaceDE w:val="0"/>
        <w:jc w:val="both"/>
        <w:rPr>
          <w:rFonts w:ascii="Arial" w:hAnsi="Arial" w:cs="Arial"/>
          <w:sz w:val="18"/>
          <w:szCs w:val="18"/>
        </w:rPr>
      </w:pPr>
      <w:r w:rsidRPr="00706A4D">
        <w:rPr>
          <w:rFonts w:ascii="Arial" w:hAnsi="Arial" w:cs="Arial"/>
          <w:b/>
          <w:bCs/>
          <w:sz w:val="18"/>
          <w:szCs w:val="18"/>
        </w:rPr>
        <w:t xml:space="preserve">XIII. </w:t>
      </w:r>
      <w:r w:rsidRPr="00706A4D">
        <w:rPr>
          <w:rFonts w:ascii="Arial" w:hAnsi="Arial" w:cs="Arial"/>
          <w:sz w:val="18"/>
          <w:szCs w:val="18"/>
        </w:rPr>
        <w:t>Revisar periódicamente, el estado que guarda el parque vehicular del Municipio y rendir informe del mismo ante el Pleno del Ayuntamiento;</w:t>
      </w:r>
    </w:p>
    <w:p w14:paraId="0C150194" w14:textId="77777777" w:rsidR="002339FF" w:rsidRPr="00706A4D" w:rsidRDefault="002339FF" w:rsidP="002339FF">
      <w:pPr>
        <w:autoSpaceDE w:val="0"/>
        <w:jc w:val="both"/>
        <w:rPr>
          <w:rFonts w:ascii="Arial" w:hAnsi="Arial" w:cs="Arial"/>
          <w:sz w:val="18"/>
          <w:szCs w:val="18"/>
        </w:rPr>
      </w:pPr>
      <w:r w:rsidRPr="00706A4D">
        <w:rPr>
          <w:rFonts w:ascii="Arial" w:hAnsi="Arial" w:cs="Arial"/>
          <w:b/>
          <w:bCs/>
          <w:sz w:val="18"/>
          <w:szCs w:val="18"/>
        </w:rPr>
        <w:t xml:space="preserve">XIV. </w:t>
      </w:r>
      <w:r w:rsidRPr="00706A4D">
        <w:rPr>
          <w:rFonts w:ascii="Arial" w:hAnsi="Arial" w:cs="Arial"/>
          <w:sz w:val="18"/>
          <w:szCs w:val="18"/>
        </w:rPr>
        <w:t xml:space="preserve">Orientar la política pública que en la materia deba observar el Ayuntamiento; </w:t>
      </w:r>
    </w:p>
    <w:p w14:paraId="1CEA3135" w14:textId="77777777" w:rsidR="002339FF" w:rsidRPr="00706A4D" w:rsidRDefault="002339FF" w:rsidP="002339FF">
      <w:pPr>
        <w:autoSpaceDE w:val="0"/>
        <w:jc w:val="both"/>
        <w:rPr>
          <w:rFonts w:ascii="Arial" w:hAnsi="Arial" w:cs="Arial"/>
          <w:sz w:val="18"/>
          <w:szCs w:val="18"/>
        </w:rPr>
      </w:pPr>
      <w:r w:rsidRPr="00706A4D">
        <w:rPr>
          <w:rFonts w:ascii="Arial" w:hAnsi="Arial" w:cs="Arial"/>
          <w:b/>
          <w:bCs/>
          <w:sz w:val="18"/>
          <w:szCs w:val="18"/>
        </w:rPr>
        <w:t xml:space="preserve">XV. </w:t>
      </w:r>
      <w:r w:rsidRPr="00706A4D">
        <w:rPr>
          <w:rFonts w:ascii="Arial" w:hAnsi="Arial" w:cs="Arial"/>
          <w:bCs/>
          <w:sz w:val="18"/>
          <w:szCs w:val="18"/>
        </w:rPr>
        <w:t xml:space="preserve">Elaborar y ejecutar los presupuestos con enfoque de género, en toda la administración pública </w:t>
      </w:r>
      <w:proofErr w:type="spellStart"/>
      <w:r w:rsidRPr="00706A4D">
        <w:rPr>
          <w:rFonts w:ascii="Arial" w:hAnsi="Arial" w:cs="Arial"/>
          <w:bCs/>
          <w:sz w:val="18"/>
          <w:szCs w:val="18"/>
        </w:rPr>
        <w:t>municipal;</w:t>
      </w:r>
      <w:r w:rsidRPr="00706A4D">
        <w:rPr>
          <w:rFonts w:ascii="Arial" w:hAnsi="Arial" w:cs="Arial"/>
          <w:sz w:val="18"/>
          <w:szCs w:val="18"/>
        </w:rPr>
        <w:t>y</w:t>
      </w:r>
      <w:proofErr w:type="spellEnd"/>
    </w:p>
    <w:p w14:paraId="5F6E78B2" w14:textId="77777777" w:rsidR="002339FF" w:rsidRPr="00706A4D" w:rsidRDefault="002339FF" w:rsidP="002339FF">
      <w:pPr>
        <w:autoSpaceDE w:val="0"/>
        <w:spacing w:line="276" w:lineRule="auto"/>
        <w:jc w:val="both"/>
        <w:rPr>
          <w:rFonts w:ascii="Arial" w:hAnsi="Arial" w:cs="Arial"/>
          <w:sz w:val="18"/>
          <w:szCs w:val="18"/>
        </w:rPr>
      </w:pPr>
      <w:r w:rsidRPr="00706A4D">
        <w:rPr>
          <w:rFonts w:ascii="Arial" w:hAnsi="Arial" w:cs="Arial"/>
          <w:b/>
          <w:bCs/>
          <w:sz w:val="18"/>
          <w:szCs w:val="18"/>
        </w:rPr>
        <w:t xml:space="preserve">XVI. </w:t>
      </w:r>
      <w:r w:rsidRPr="00706A4D">
        <w:rPr>
          <w:rFonts w:ascii="Arial" w:hAnsi="Arial" w:cs="Arial"/>
          <w:sz w:val="18"/>
          <w:szCs w:val="18"/>
        </w:rPr>
        <w:t xml:space="preserve">Asesorar al </w:t>
      </w:r>
      <w:proofErr w:type="spellStart"/>
      <w:r w:rsidRPr="00706A4D">
        <w:rPr>
          <w:rFonts w:ascii="Arial" w:hAnsi="Arial" w:cs="Arial"/>
          <w:sz w:val="18"/>
          <w:szCs w:val="18"/>
        </w:rPr>
        <w:t>el</w:t>
      </w:r>
      <w:proofErr w:type="spellEnd"/>
      <w:r w:rsidRPr="00706A4D">
        <w:rPr>
          <w:rFonts w:ascii="Arial" w:hAnsi="Arial" w:cs="Arial"/>
          <w:sz w:val="18"/>
          <w:szCs w:val="18"/>
        </w:rPr>
        <w:t>/la Presidente/a Municipal en la materia.</w:t>
      </w:r>
    </w:p>
    <w:p w14:paraId="2C193894" w14:textId="77777777" w:rsidR="002339FF" w:rsidRPr="00706A4D" w:rsidRDefault="002339FF" w:rsidP="002339FF">
      <w:pPr>
        <w:autoSpaceDE w:val="0"/>
        <w:ind w:left="964" w:right="964"/>
        <w:jc w:val="both"/>
        <w:rPr>
          <w:rFonts w:ascii="Arial" w:hAnsi="Arial" w:cs="Arial"/>
          <w:b/>
          <w:bCs/>
        </w:rPr>
      </w:pPr>
    </w:p>
    <w:p w14:paraId="5E9C5F87" w14:textId="77777777" w:rsidR="002339FF" w:rsidRPr="00706A4D" w:rsidRDefault="002339FF" w:rsidP="002339FF">
      <w:pPr>
        <w:jc w:val="both"/>
        <w:rPr>
          <w:rFonts w:ascii="Arial" w:hAnsi="Arial" w:cs="Arial"/>
        </w:rPr>
      </w:pPr>
      <w:r w:rsidRPr="00706A4D">
        <w:rPr>
          <w:rFonts w:ascii="Arial" w:hAnsi="Arial" w:cs="Arial"/>
          <w:b/>
        </w:rPr>
        <w:t xml:space="preserve">VII.- </w:t>
      </w:r>
      <w:r w:rsidRPr="00706A4D">
        <w:rPr>
          <w:rFonts w:ascii="Arial" w:hAnsi="Arial" w:cs="Arial"/>
        </w:rPr>
        <w:t>Con base en los fundamentos anteriormente expuestos, se somete a la consideración de este H. Cuerpo Edilicio la aprobación del siguiente:</w:t>
      </w:r>
    </w:p>
    <w:p w14:paraId="3009AF1C" w14:textId="77777777" w:rsidR="002339FF" w:rsidRPr="00706A4D" w:rsidRDefault="002339FF" w:rsidP="002339FF">
      <w:pPr>
        <w:jc w:val="both"/>
        <w:rPr>
          <w:rFonts w:ascii="Arial" w:hAnsi="Arial" w:cs="Arial"/>
        </w:rPr>
      </w:pPr>
    </w:p>
    <w:p w14:paraId="7E8FA2AE" w14:textId="77777777" w:rsidR="002339FF" w:rsidRPr="00706A4D" w:rsidRDefault="002339FF" w:rsidP="002339FF">
      <w:pPr>
        <w:pStyle w:val="Textoindependiente"/>
        <w:spacing w:line="276" w:lineRule="auto"/>
        <w:jc w:val="center"/>
        <w:rPr>
          <w:rFonts w:ascii="Arial" w:hAnsi="Arial" w:cs="Arial"/>
          <w:b/>
          <w:bCs/>
          <w:sz w:val="24"/>
          <w:szCs w:val="24"/>
        </w:rPr>
      </w:pPr>
      <w:r w:rsidRPr="00706A4D">
        <w:rPr>
          <w:rFonts w:ascii="Arial" w:hAnsi="Arial" w:cs="Arial"/>
          <w:b/>
          <w:bCs/>
          <w:sz w:val="24"/>
          <w:szCs w:val="24"/>
          <w:lang w:val="es-ES"/>
        </w:rPr>
        <w:t>ACUERDO</w:t>
      </w:r>
    </w:p>
    <w:p w14:paraId="6760E16C" w14:textId="77777777" w:rsidR="002339FF" w:rsidRPr="00B205C5" w:rsidRDefault="002339FF" w:rsidP="002339FF">
      <w:pPr>
        <w:pStyle w:val="Textoindependiente"/>
        <w:spacing w:line="276" w:lineRule="auto"/>
        <w:rPr>
          <w:rFonts w:ascii="Arial" w:hAnsi="Arial" w:cs="Arial"/>
          <w:bCs/>
        </w:rPr>
      </w:pPr>
    </w:p>
    <w:p w14:paraId="0AB4E1F3" w14:textId="77777777" w:rsidR="002339FF" w:rsidRPr="00706A4D" w:rsidRDefault="002339FF" w:rsidP="002339FF">
      <w:pPr>
        <w:pStyle w:val="Textoindependiente"/>
        <w:tabs>
          <w:tab w:val="left" w:pos="709"/>
        </w:tabs>
        <w:spacing w:line="276" w:lineRule="auto"/>
        <w:jc w:val="both"/>
        <w:rPr>
          <w:rFonts w:ascii="Arial" w:hAnsi="Arial" w:cs="Arial"/>
          <w:bCs/>
          <w:sz w:val="24"/>
          <w:szCs w:val="24"/>
        </w:rPr>
      </w:pPr>
      <w:r w:rsidRPr="00706A4D">
        <w:rPr>
          <w:rFonts w:ascii="Arial" w:hAnsi="Arial" w:cs="Arial"/>
          <w:b/>
          <w:sz w:val="24"/>
          <w:szCs w:val="24"/>
        </w:rPr>
        <w:t>UNICO. -</w:t>
      </w:r>
      <w:r w:rsidRPr="00706A4D">
        <w:rPr>
          <w:rFonts w:ascii="Arial" w:hAnsi="Arial" w:cs="Arial"/>
          <w:sz w:val="24"/>
          <w:szCs w:val="24"/>
          <w:lang w:val="es-ES"/>
        </w:rPr>
        <w:t xml:space="preserve"> El Pleno del Ayuntamiento Constitucional del Municipio de San Pedro Tlaquepaque, </w:t>
      </w:r>
      <w:proofErr w:type="spellStart"/>
      <w:r w:rsidRPr="00706A4D">
        <w:rPr>
          <w:rFonts w:ascii="Arial" w:hAnsi="Arial" w:cs="Arial"/>
          <w:sz w:val="24"/>
          <w:szCs w:val="24"/>
        </w:rPr>
        <w:t>apruebe</w:t>
      </w:r>
      <w:proofErr w:type="spellEnd"/>
      <w:r w:rsidRPr="00706A4D">
        <w:rPr>
          <w:rFonts w:ascii="Arial" w:hAnsi="Arial" w:cs="Arial"/>
          <w:sz w:val="24"/>
          <w:szCs w:val="24"/>
        </w:rPr>
        <w:t xml:space="preserve"> y </w:t>
      </w:r>
      <w:proofErr w:type="spellStart"/>
      <w:r w:rsidRPr="00706A4D">
        <w:rPr>
          <w:rFonts w:ascii="Arial" w:hAnsi="Arial" w:cs="Arial"/>
          <w:sz w:val="24"/>
          <w:szCs w:val="24"/>
        </w:rPr>
        <w:t>autorice</w:t>
      </w:r>
      <w:proofErr w:type="spellEnd"/>
      <w:r w:rsidRPr="00706A4D">
        <w:rPr>
          <w:rFonts w:ascii="Arial" w:hAnsi="Arial" w:cs="Arial"/>
          <w:sz w:val="24"/>
          <w:szCs w:val="24"/>
        </w:rPr>
        <w:t xml:space="preserve"> </w:t>
      </w:r>
      <w:proofErr w:type="spellStart"/>
      <w:r w:rsidRPr="00706A4D">
        <w:rPr>
          <w:rFonts w:ascii="Arial" w:hAnsi="Arial" w:cs="Arial"/>
          <w:sz w:val="24"/>
          <w:szCs w:val="24"/>
        </w:rPr>
        <w:t>el</w:t>
      </w:r>
      <w:proofErr w:type="spellEnd"/>
      <w:r w:rsidRPr="00706A4D">
        <w:rPr>
          <w:rFonts w:ascii="Arial" w:hAnsi="Arial" w:cs="Arial"/>
          <w:sz w:val="24"/>
          <w:szCs w:val="24"/>
        </w:rPr>
        <w:t xml:space="preserve"> </w:t>
      </w:r>
      <w:proofErr w:type="spellStart"/>
      <w:r w:rsidRPr="00706A4D">
        <w:rPr>
          <w:rFonts w:ascii="Arial" w:hAnsi="Arial" w:cs="Arial"/>
          <w:sz w:val="24"/>
          <w:szCs w:val="24"/>
        </w:rPr>
        <w:t>turno</w:t>
      </w:r>
      <w:proofErr w:type="spellEnd"/>
      <w:r w:rsidRPr="00706A4D">
        <w:rPr>
          <w:rFonts w:ascii="Arial" w:hAnsi="Arial" w:cs="Arial"/>
          <w:sz w:val="24"/>
          <w:szCs w:val="24"/>
        </w:rPr>
        <w:t xml:space="preserve"> a la </w:t>
      </w:r>
      <w:proofErr w:type="spellStart"/>
      <w:r w:rsidRPr="00706A4D">
        <w:rPr>
          <w:rFonts w:ascii="Arial" w:hAnsi="Arial" w:cs="Arial"/>
          <w:b/>
          <w:sz w:val="24"/>
          <w:szCs w:val="24"/>
        </w:rPr>
        <w:t>Comisión</w:t>
      </w:r>
      <w:proofErr w:type="spellEnd"/>
      <w:r w:rsidRPr="00706A4D">
        <w:rPr>
          <w:rFonts w:ascii="Arial" w:hAnsi="Arial" w:cs="Arial"/>
          <w:b/>
          <w:sz w:val="24"/>
          <w:szCs w:val="24"/>
        </w:rPr>
        <w:t xml:space="preserve"> </w:t>
      </w:r>
      <w:proofErr w:type="spellStart"/>
      <w:r w:rsidRPr="00706A4D">
        <w:rPr>
          <w:rFonts w:ascii="Arial" w:hAnsi="Arial" w:cs="Arial"/>
          <w:b/>
          <w:sz w:val="24"/>
          <w:szCs w:val="24"/>
        </w:rPr>
        <w:t>Edilicia</w:t>
      </w:r>
      <w:proofErr w:type="spellEnd"/>
      <w:r w:rsidRPr="00706A4D">
        <w:rPr>
          <w:rFonts w:ascii="Arial" w:hAnsi="Arial" w:cs="Arial"/>
          <w:b/>
          <w:sz w:val="24"/>
          <w:szCs w:val="24"/>
        </w:rPr>
        <w:t xml:space="preserve"> de</w:t>
      </w:r>
      <w:r w:rsidRPr="00706A4D">
        <w:rPr>
          <w:rStyle w:val="Fuentedeprrafopredeter2"/>
          <w:rFonts w:ascii="Arial" w:eastAsia="MS Mincho" w:hAnsi="Arial" w:cs="Arial"/>
          <w:sz w:val="24"/>
          <w:szCs w:val="24"/>
        </w:rPr>
        <w:t xml:space="preserve"> </w:t>
      </w:r>
      <w:r w:rsidRPr="00706A4D">
        <w:rPr>
          <w:rStyle w:val="Fuentedeprrafopredeter2"/>
          <w:rFonts w:ascii="Arial" w:eastAsia="MS Mincho" w:hAnsi="Arial" w:cs="Arial"/>
          <w:b/>
          <w:bCs/>
          <w:sz w:val="24"/>
          <w:szCs w:val="24"/>
        </w:rPr>
        <w:t xml:space="preserve">Hacienda, </w:t>
      </w:r>
      <w:proofErr w:type="spellStart"/>
      <w:r w:rsidRPr="00706A4D">
        <w:rPr>
          <w:rStyle w:val="Fuentedeprrafopredeter2"/>
          <w:rFonts w:ascii="Arial" w:eastAsia="MS Mincho" w:hAnsi="Arial" w:cs="Arial"/>
          <w:b/>
          <w:bCs/>
          <w:sz w:val="24"/>
          <w:szCs w:val="24"/>
        </w:rPr>
        <w:t>Patrimonio</w:t>
      </w:r>
      <w:proofErr w:type="spellEnd"/>
      <w:r w:rsidRPr="00706A4D">
        <w:rPr>
          <w:rStyle w:val="Fuentedeprrafopredeter2"/>
          <w:rFonts w:ascii="Arial" w:eastAsia="MS Mincho" w:hAnsi="Arial" w:cs="Arial"/>
          <w:b/>
          <w:bCs/>
          <w:sz w:val="24"/>
          <w:szCs w:val="24"/>
        </w:rPr>
        <w:t xml:space="preserve"> y </w:t>
      </w:r>
      <w:proofErr w:type="spellStart"/>
      <w:r w:rsidRPr="00706A4D">
        <w:rPr>
          <w:rStyle w:val="Fuentedeprrafopredeter2"/>
          <w:rFonts w:ascii="Arial" w:eastAsia="MS Mincho" w:hAnsi="Arial" w:cs="Arial"/>
          <w:b/>
          <w:bCs/>
          <w:sz w:val="24"/>
          <w:szCs w:val="24"/>
        </w:rPr>
        <w:t>Presupuesto</w:t>
      </w:r>
      <w:proofErr w:type="spellEnd"/>
      <w:r w:rsidRPr="00706A4D">
        <w:rPr>
          <w:rStyle w:val="Fuentedeprrafopredeter2"/>
          <w:rFonts w:ascii="Arial" w:eastAsia="MS Mincho" w:hAnsi="Arial" w:cs="Arial"/>
          <w:b/>
          <w:sz w:val="24"/>
          <w:szCs w:val="24"/>
        </w:rPr>
        <w:t xml:space="preserve"> </w:t>
      </w:r>
      <w:r w:rsidRPr="00706A4D">
        <w:rPr>
          <w:rStyle w:val="Fuentedeprrafopredeter2"/>
          <w:rFonts w:ascii="Arial" w:eastAsia="MS Mincho" w:hAnsi="Arial" w:cs="Arial"/>
          <w:sz w:val="24"/>
          <w:szCs w:val="24"/>
        </w:rPr>
        <w:t>para</w:t>
      </w:r>
      <w:r w:rsidRPr="00706A4D">
        <w:rPr>
          <w:rFonts w:ascii="Arial" w:eastAsia="Arial Unicode MS" w:hAnsi="Arial" w:cs="Arial"/>
          <w:sz w:val="24"/>
          <w:szCs w:val="24"/>
        </w:rPr>
        <w:t xml:space="preserve"> </w:t>
      </w:r>
      <w:proofErr w:type="spellStart"/>
      <w:r w:rsidRPr="00706A4D">
        <w:rPr>
          <w:rFonts w:ascii="Arial" w:eastAsia="Arial Unicode MS" w:hAnsi="Arial" w:cs="Arial"/>
          <w:sz w:val="24"/>
          <w:szCs w:val="24"/>
        </w:rPr>
        <w:t>estudio</w:t>
      </w:r>
      <w:proofErr w:type="spellEnd"/>
      <w:r w:rsidRPr="00706A4D">
        <w:rPr>
          <w:rFonts w:ascii="Arial" w:eastAsia="Arial Unicode MS" w:hAnsi="Arial" w:cs="Arial"/>
          <w:sz w:val="24"/>
          <w:szCs w:val="24"/>
        </w:rPr>
        <w:t xml:space="preserve">, </w:t>
      </w:r>
      <w:proofErr w:type="spellStart"/>
      <w:r w:rsidRPr="00706A4D">
        <w:rPr>
          <w:rFonts w:ascii="Arial" w:eastAsia="Arial Unicode MS" w:hAnsi="Arial" w:cs="Arial"/>
          <w:sz w:val="24"/>
          <w:szCs w:val="24"/>
        </w:rPr>
        <w:t>análisis</w:t>
      </w:r>
      <w:proofErr w:type="spellEnd"/>
      <w:r w:rsidRPr="00706A4D">
        <w:rPr>
          <w:rFonts w:ascii="Arial" w:eastAsia="Arial Unicode MS" w:hAnsi="Arial" w:cs="Arial"/>
          <w:sz w:val="24"/>
          <w:szCs w:val="24"/>
        </w:rPr>
        <w:t xml:space="preserve"> y </w:t>
      </w:r>
      <w:proofErr w:type="spellStart"/>
      <w:r w:rsidRPr="00706A4D">
        <w:rPr>
          <w:rFonts w:ascii="Arial" w:eastAsia="Arial Unicode MS" w:hAnsi="Arial" w:cs="Arial"/>
          <w:sz w:val="24"/>
          <w:szCs w:val="24"/>
        </w:rPr>
        <w:t>en</w:t>
      </w:r>
      <w:proofErr w:type="spellEnd"/>
      <w:r w:rsidRPr="00706A4D">
        <w:rPr>
          <w:rFonts w:ascii="Arial" w:eastAsia="Arial Unicode MS" w:hAnsi="Arial" w:cs="Arial"/>
          <w:sz w:val="24"/>
          <w:szCs w:val="24"/>
        </w:rPr>
        <w:t xml:space="preserve"> </w:t>
      </w:r>
      <w:proofErr w:type="spellStart"/>
      <w:r w:rsidRPr="00706A4D">
        <w:rPr>
          <w:rFonts w:ascii="Arial" w:eastAsia="Arial Unicode MS" w:hAnsi="Arial" w:cs="Arial"/>
          <w:sz w:val="24"/>
          <w:szCs w:val="24"/>
        </w:rPr>
        <w:t>su</w:t>
      </w:r>
      <w:proofErr w:type="spellEnd"/>
      <w:r w:rsidRPr="00706A4D">
        <w:rPr>
          <w:rFonts w:ascii="Arial" w:eastAsia="Arial Unicode MS" w:hAnsi="Arial" w:cs="Arial"/>
          <w:sz w:val="24"/>
          <w:szCs w:val="24"/>
        </w:rPr>
        <w:t xml:space="preserve"> </w:t>
      </w:r>
      <w:proofErr w:type="spellStart"/>
      <w:r w:rsidRPr="00706A4D">
        <w:rPr>
          <w:rFonts w:ascii="Arial" w:eastAsia="Arial Unicode MS" w:hAnsi="Arial" w:cs="Arial"/>
          <w:sz w:val="24"/>
          <w:szCs w:val="24"/>
        </w:rPr>
        <w:t>caso</w:t>
      </w:r>
      <w:proofErr w:type="spellEnd"/>
      <w:r w:rsidRPr="00706A4D">
        <w:rPr>
          <w:rFonts w:ascii="Arial" w:eastAsia="Arial Unicode MS" w:hAnsi="Arial" w:cs="Arial"/>
          <w:sz w:val="24"/>
          <w:szCs w:val="24"/>
        </w:rPr>
        <w:t xml:space="preserve"> </w:t>
      </w:r>
      <w:proofErr w:type="spellStart"/>
      <w:r w:rsidRPr="00706A4D">
        <w:rPr>
          <w:rFonts w:ascii="Arial" w:eastAsia="Arial Unicode MS" w:hAnsi="Arial" w:cs="Arial"/>
          <w:sz w:val="24"/>
          <w:szCs w:val="24"/>
        </w:rPr>
        <w:t>dictaminar</w:t>
      </w:r>
      <w:proofErr w:type="spellEnd"/>
      <w:r w:rsidRPr="00706A4D">
        <w:rPr>
          <w:rStyle w:val="Fuentedeprrafopredeter2"/>
          <w:rFonts w:ascii="Arial" w:eastAsia="MS Mincho" w:hAnsi="Arial" w:cs="Arial"/>
          <w:sz w:val="24"/>
          <w:szCs w:val="24"/>
        </w:rPr>
        <w:t xml:space="preserve"> </w:t>
      </w:r>
      <w:proofErr w:type="spellStart"/>
      <w:r w:rsidRPr="00706A4D">
        <w:rPr>
          <w:rStyle w:val="Fuentedeprrafopredeter2"/>
          <w:rFonts w:ascii="Arial" w:eastAsia="MS Mincho" w:hAnsi="Arial" w:cs="Arial"/>
          <w:sz w:val="24"/>
          <w:szCs w:val="24"/>
        </w:rPr>
        <w:t>el</w:t>
      </w:r>
      <w:proofErr w:type="spellEnd"/>
      <w:r w:rsidRPr="00706A4D">
        <w:rPr>
          <w:rStyle w:val="Fuentedeprrafopredeter2"/>
          <w:rFonts w:ascii="Arial" w:eastAsia="MS Mincho" w:hAnsi="Arial" w:cs="Arial"/>
          <w:sz w:val="24"/>
          <w:szCs w:val="24"/>
        </w:rPr>
        <w:t xml:space="preserve"> </w:t>
      </w:r>
      <w:proofErr w:type="spellStart"/>
      <w:r w:rsidRPr="00706A4D">
        <w:rPr>
          <w:rStyle w:val="Fuentedeprrafopredeter2"/>
          <w:rFonts w:ascii="Arial" w:eastAsia="MS Mincho" w:hAnsi="Arial" w:cs="Arial"/>
          <w:sz w:val="24"/>
          <w:szCs w:val="24"/>
        </w:rPr>
        <w:t>p</w:t>
      </w:r>
      <w:r w:rsidRPr="00706A4D">
        <w:rPr>
          <w:rFonts w:ascii="Arial" w:hAnsi="Arial" w:cs="Arial"/>
          <w:sz w:val="24"/>
          <w:szCs w:val="24"/>
        </w:rPr>
        <w:t>royecto</w:t>
      </w:r>
      <w:proofErr w:type="spellEnd"/>
      <w:r w:rsidRPr="00706A4D">
        <w:rPr>
          <w:rFonts w:ascii="Arial" w:hAnsi="Arial" w:cs="Arial"/>
          <w:sz w:val="24"/>
          <w:szCs w:val="24"/>
        </w:rPr>
        <w:t xml:space="preserve"> que </w:t>
      </w:r>
      <w:proofErr w:type="spellStart"/>
      <w:r w:rsidRPr="00706A4D">
        <w:rPr>
          <w:rFonts w:ascii="Arial" w:hAnsi="Arial" w:cs="Arial"/>
          <w:sz w:val="24"/>
          <w:szCs w:val="24"/>
        </w:rPr>
        <w:t>tiene</w:t>
      </w:r>
      <w:proofErr w:type="spellEnd"/>
      <w:r w:rsidRPr="00706A4D">
        <w:rPr>
          <w:rFonts w:ascii="Arial" w:hAnsi="Arial" w:cs="Arial"/>
          <w:sz w:val="24"/>
          <w:szCs w:val="24"/>
        </w:rPr>
        <w:t xml:space="preserve"> </w:t>
      </w:r>
      <w:proofErr w:type="spellStart"/>
      <w:r w:rsidRPr="00706A4D">
        <w:rPr>
          <w:rFonts w:ascii="Arial" w:hAnsi="Arial" w:cs="Arial"/>
          <w:sz w:val="24"/>
          <w:szCs w:val="24"/>
        </w:rPr>
        <w:t>por</w:t>
      </w:r>
      <w:proofErr w:type="spellEnd"/>
      <w:r w:rsidRPr="00706A4D">
        <w:rPr>
          <w:rFonts w:ascii="Arial" w:hAnsi="Arial" w:cs="Arial"/>
          <w:sz w:val="24"/>
          <w:szCs w:val="24"/>
        </w:rPr>
        <w:t xml:space="preserve"> </w:t>
      </w:r>
      <w:proofErr w:type="spellStart"/>
      <w:r w:rsidRPr="00706A4D">
        <w:rPr>
          <w:rFonts w:ascii="Arial" w:hAnsi="Arial" w:cs="Arial"/>
          <w:sz w:val="24"/>
          <w:szCs w:val="24"/>
        </w:rPr>
        <w:t>objeto</w:t>
      </w:r>
      <w:proofErr w:type="spellEnd"/>
      <w:r w:rsidRPr="00706A4D">
        <w:rPr>
          <w:rFonts w:ascii="Arial" w:hAnsi="Arial" w:cs="Arial"/>
          <w:sz w:val="24"/>
          <w:szCs w:val="24"/>
        </w:rPr>
        <w:t xml:space="preserve"> </w:t>
      </w:r>
      <w:r w:rsidRPr="00706A4D">
        <w:rPr>
          <w:rFonts w:ascii="Arial" w:hAnsi="Arial" w:cs="Arial"/>
          <w:b/>
          <w:sz w:val="24"/>
          <w:szCs w:val="24"/>
        </w:rPr>
        <w:t>“</w:t>
      </w:r>
      <w:proofErr w:type="spellStart"/>
      <w:r w:rsidRPr="00706A4D">
        <w:rPr>
          <w:rFonts w:ascii="Arial" w:hAnsi="Arial" w:cs="Arial"/>
          <w:b/>
          <w:sz w:val="24"/>
          <w:szCs w:val="24"/>
        </w:rPr>
        <w:t>Entregar</w:t>
      </w:r>
      <w:proofErr w:type="spellEnd"/>
      <w:r w:rsidRPr="00706A4D">
        <w:rPr>
          <w:rFonts w:ascii="Arial" w:hAnsi="Arial" w:cs="Arial"/>
          <w:b/>
          <w:sz w:val="24"/>
          <w:szCs w:val="24"/>
        </w:rPr>
        <w:t xml:space="preserve"> </w:t>
      </w:r>
      <w:proofErr w:type="spellStart"/>
      <w:r w:rsidRPr="00706A4D">
        <w:rPr>
          <w:rFonts w:ascii="Arial" w:hAnsi="Arial" w:cs="Arial"/>
          <w:b/>
          <w:sz w:val="24"/>
          <w:szCs w:val="24"/>
        </w:rPr>
        <w:t>en</w:t>
      </w:r>
      <w:proofErr w:type="spellEnd"/>
      <w:r w:rsidRPr="00706A4D">
        <w:rPr>
          <w:rFonts w:ascii="Arial" w:hAnsi="Arial" w:cs="Arial"/>
          <w:b/>
          <w:sz w:val="24"/>
          <w:szCs w:val="24"/>
        </w:rPr>
        <w:t xml:space="preserve"> </w:t>
      </w:r>
      <w:proofErr w:type="spellStart"/>
      <w:r w:rsidRPr="00706A4D">
        <w:rPr>
          <w:rFonts w:ascii="Arial" w:hAnsi="Arial" w:cs="Arial"/>
          <w:b/>
          <w:sz w:val="24"/>
          <w:szCs w:val="24"/>
        </w:rPr>
        <w:t>comodato</w:t>
      </w:r>
      <w:proofErr w:type="spellEnd"/>
      <w:r w:rsidRPr="00706A4D">
        <w:rPr>
          <w:rFonts w:ascii="Arial" w:hAnsi="Arial" w:cs="Arial"/>
          <w:b/>
          <w:sz w:val="24"/>
          <w:szCs w:val="24"/>
        </w:rPr>
        <w:t xml:space="preserve"> al </w:t>
      </w:r>
      <w:proofErr w:type="spellStart"/>
      <w:r w:rsidRPr="00706A4D">
        <w:rPr>
          <w:rFonts w:ascii="Arial" w:hAnsi="Arial" w:cs="Arial"/>
          <w:b/>
          <w:sz w:val="24"/>
          <w:szCs w:val="24"/>
        </w:rPr>
        <w:t>Servicio</w:t>
      </w:r>
      <w:proofErr w:type="spellEnd"/>
      <w:r w:rsidRPr="00706A4D">
        <w:rPr>
          <w:rFonts w:ascii="Arial" w:hAnsi="Arial" w:cs="Arial"/>
          <w:b/>
          <w:sz w:val="24"/>
          <w:szCs w:val="24"/>
        </w:rPr>
        <w:t xml:space="preserve"> Postal </w:t>
      </w:r>
      <w:proofErr w:type="spellStart"/>
      <w:r w:rsidRPr="00706A4D">
        <w:rPr>
          <w:rFonts w:ascii="Arial" w:hAnsi="Arial" w:cs="Arial"/>
          <w:b/>
          <w:sz w:val="24"/>
          <w:szCs w:val="24"/>
        </w:rPr>
        <w:t>Mexicano</w:t>
      </w:r>
      <w:proofErr w:type="spellEnd"/>
      <w:r w:rsidRPr="00706A4D">
        <w:rPr>
          <w:rFonts w:ascii="Arial" w:hAnsi="Arial" w:cs="Arial"/>
          <w:b/>
          <w:sz w:val="24"/>
          <w:szCs w:val="24"/>
        </w:rPr>
        <w:t xml:space="preserve"> (SEPOMEX) las </w:t>
      </w:r>
      <w:proofErr w:type="spellStart"/>
      <w:r w:rsidRPr="00706A4D">
        <w:rPr>
          <w:rFonts w:ascii="Arial" w:hAnsi="Arial" w:cs="Arial"/>
          <w:b/>
          <w:sz w:val="24"/>
          <w:szCs w:val="24"/>
        </w:rPr>
        <w:t>oficinas</w:t>
      </w:r>
      <w:proofErr w:type="spellEnd"/>
      <w:r w:rsidRPr="00706A4D">
        <w:rPr>
          <w:rFonts w:ascii="Arial" w:hAnsi="Arial" w:cs="Arial"/>
          <w:b/>
          <w:sz w:val="24"/>
          <w:szCs w:val="24"/>
        </w:rPr>
        <w:t xml:space="preserve"> </w:t>
      </w:r>
      <w:proofErr w:type="spellStart"/>
      <w:r w:rsidRPr="00706A4D">
        <w:rPr>
          <w:rFonts w:ascii="Arial" w:hAnsi="Arial" w:cs="Arial"/>
          <w:b/>
          <w:sz w:val="24"/>
          <w:szCs w:val="24"/>
        </w:rPr>
        <w:t>administrativas</w:t>
      </w:r>
      <w:proofErr w:type="spellEnd"/>
      <w:r w:rsidRPr="00706A4D">
        <w:rPr>
          <w:rFonts w:ascii="Arial" w:hAnsi="Arial" w:cs="Arial"/>
          <w:b/>
          <w:sz w:val="24"/>
          <w:szCs w:val="24"/>
        </w:rPr>
        <w:t xml:space="preserve"> y </w:t>
      </w:r>
      <w:proofErr w:type="spellStart"/>
      <w:r w:rsidRPr="00706A4D">
        <w:rPr>
          <w:rFonts w:ascii="Arial" w:hAnsi="Arial" w:cs="Arial"/>
          <w:b/>
          <w:sz w:val="24"/>
          <w:szCs w:val="24"/>
        </w:rPr>
        <w:t>una</w:t>
      </w:r>
      <w:proofErr w:type="spellEnd"/>
      <w:r w:rsidRPr="00706A4D">
        <w:rPr>
          <w:rFonts w:ascii="Arial" w:hAnsi="Arial" w:cs="Arial"/>
          <w:b/>
          <w:sz w:val="24"/>
          <w:szCs w:val="24"/>
        </w:rPr>
        <w:t xml:space="preserve"> de las bodega del Mercado Municipal de la </w:t>
      </w:r>
      <w:proofErr w:type="spellStart"/>
      <w:r w:rsidRPr="00706A4D">
        <w:rPr>
          <w:rFonts w:ascii="Arial" w:hAnsi="Arial" w:cs="Arial"/>
          <w:b/>
          <w:sz w:val="24"/>
          <w:szCs w:val="24"/>
        </w:rPr>
        <w:t>Delegación</w:t>
      </w:r>
      <w:proofErr w:type="spellEnd"/>
      <w:r w:rsidRPr="00706A4D">
        <w:rPr>
          <w:rFonts w:ascii="Arial" w:hAnsi="Arial" w:cs="Arial"/>
          <w:b/>
          <w:sz w:val="24"/>
          <w:szCs w:val="24"/>
        </w:rPr>
        <w:t xml:space="preserve"> las Juntas, </w:t>
      </w:r>
      <w:proofErr w:type="spellStart"/>
      <w:r w:rsidRPr="00706A4D">
        <w:rPr>
          <w:rFonts w:ascii="Arial" w:hAnsi="Arial" w:cs="Arial"/>
          <w:b/>
          <w:sz w:val="24"/>
          <w:szCs w:val="24"/>
        </w:rPr>
        <w:t>ubicado</w:t>
      </w:r>
      <w:proofErr w:type="spellEnd"/>
      <w:r w:rsidRPr="00706A4D">
        <w:rPr>
          <w:rFonts w:ascii="Arial" w:hAnsi="Arial" w:cs="Arial"/>
          <w:b/>
          <w:sz w:val="24"/>
          <w:szCs w:val="24"/>
        </w:rPr>
        <w:t xml:space="preserve"> </w:t>
      </w:r>
      <w:proofErr w:type="spellStart"/>
      <w:r w:rsidRPr="00706A4D">
        <w:rPr>
          <w:rFonts w:ascii="Arial" w:hAnsi="Arial" w:cs="Arial"/>
          <w:b/>
          <w:sz w:val="24"/>
          <w:szCs w:val="24"/>
        </w:rPr>
        <w:t>en</w:t>
      </w:r>
      <w:proofErr w:type="spellEnd"/>
      <w:r w:rsidRPr="00706A4D">
        <w:rPr>
          <w:rFonts w:ascii="Arial" w:hAnsi="Arial" w:cs="Arial"/>
          <w:b/>
          <w:sz w:val="24"/>
          <w:szCs w:val="24"/>
        </w:rPr>
        <w:t xml:space="preserve"> la </w:t>
      </w:r>
      <w:proofErr w:type="spellStart"/>
      <w:r w:rsidRPr="00706A4D">
        <w:rPr>
          <w:rFonts w:ascii="Arial" w:hAnsi="Arial" w:cs="Arial"/>
          <w:b/>
          <w:sz w:val="24"/>
          <w:szCs w:val="24"/>
        </w:rPr>
        <w:t>calle</w:t>
      </w:r>
      <w:proofErr w:type="spellEnd"/>
      <w:r w:rsidRPr="00706A4D">
        <w:rPr>
          <w:rFonts w:ascii="Arial" w:hAnsi="Arial" w:cs="Arial"/>
          <w:b/>
          <w:sz w:val="24"/>
          <w:szCs w:val="24"/>
        </w:rPr>
        <w:t xml:space="preserve"> Juan de la Barrera </w:t>
      </w:r>
      <w:proofErr w:type="spellStart"/>
      <w:r w:rsidRPr="00706A4D">
        <w:rPr>
          <w:rFonts w:ascii="Arial" w:hAnsi="Arial" w:cs="Arial"/>
          <w:b/>
          <w:sz w:val="24"/>
          <w:szCs w:val="24"/>
        </w:rPr>
        <w:t>número</w:t>
      </w:r>
      <w:proofErr w:type="spellEnd"/>
      <w:r w:rsidRPr="00706A4D">
        <w:rPr>
          <w:rFonts w:ascii="Arial" w:hAnsi="Arial" w:cs="Arial"/>
          <w:b/>
          <w:sz w:val="24"/>
          <w:szCs w:val="24"/>
        </w:rPr>
        <w:t xml:space="preserve"> 4953.</w:t>
      </w:r>
    </w:p>
    <w:p w14:paraId="584CE877" w14:textId="77777777" w:rsidR="002339FF" w:rsidRPr="00706A4D" w:rsidRDefault="002339FF" w:rsidP="002339FF">
      <w:pPr>
        <w:jc w:val="both"/>
        <w:rPr>
          <w:rFonts w:ascii="Arial" w:eastAsia="Arial Unicode MS" w:hAnsi="Arial" w:cs="Arial"/>
          <w:b/>
          <w:sz w:val="26"/>
          <w:szCs w:val="26"/>
        </w:rPr>
      </w:pPr>
    </w:p>
    <w:p w14:paraId="197EF81F" w14:textId="77777777" w:rsidR="002339FF" w:rsidRPr="00706A4D" w:rsidRDefault="002339FF" w:rsidP="002339FF">
      <w:pPr>
        <w:jc w:val="both"/>
        <w:rPr>
          <w:rFonts w:ascii="Arial" w:eastAsia="Arial Unicode MS" w:hAnsi="Arial" w:cs="Arial"/>
          <w:sz w:val="18"/>
          <w:szCs w:val="18"/>
        </w:rPr>
      </w:pPr>
      <w:r w:rsidRPr="00706A4D">
        <w:rPr>
          <w:rFonts w:ascii="Arial" w:eastAsia="Arial Unicode MS" w:hAnsi="Arial" w:cs="Arial"/>
          <w:b/>
          <w:sz w:val="18"/>
          <w:szCs w:val="18"/>
        </w:rPr>
        <w:t>Notifíquese</w:t>
      </w:r>
      <w:r w:rsidRPr="00706A4D">
        <w:rPr>
          <w:rFonts w:ascii="Arial" w:eastAsia="Arial Unicode MS" w:hAnsi="Arial" w:cs="Arial"/>
          <w:sz w:val="18"/>
          <w:szCs w:val="18"/>
        </w:rPr>
        <w:t xml:space="preserve">.- a la </w:t>
      </w:r>
      <w:r w:rsidRPr="00706A4D">
        <w:rPr>
          <w:rFonts w:ascii="Arial" w:eastAsia="Arial Unicode MS" w:hAnsi="Arial" w:cs="Arial"/>
          <w:b/>
          <w:sz w:val="18"/>
          <w:szCs w:val="18"/>
        </w:rPr>
        <w:t>Presidenta</w:t>
      </w:r>
      <w:r w:rsidRPr="00706A4D">
        <w:rPr>
          <w:rFonts w:ascii="Arial" w:eastAsia="Arial Unicode MS" w:hAnsi="Arial" w:cs="Arial"/>
          <w:sz w:val="18"/>
          <w:szCs w:val="18"/>
        </w:rPr>
        <w:t xml:space="preserve"> de la Comisión Edilicia de  </w:t>
      </w:r>
      <w:r w:rsidRPr="00706A4D">
        <w:rPr>
          <w:rStyle w:val="Fuentedeprrafopredeter2"/>
          <w:rFonts w:ascii="Arial" w:eastAsia="MS Mincho" w:hAnsi="Arial" w:cs="Arial"/>
          <w:sz w:val="18"/>
          <w:szCs w:val="18"/>
        </w:rPr>
        <w:t xml:space="preserve"> </w:t>
      </w:r>
      <w:r w:rsidRPr="00706A4D">
        <w:rPr>
          <w:rFonts w:ascii="Arial" w:eastAsia="Arial Unicode MS" w:hAnsi="Arial" w:cs="Arial"/>
          <w:sz w:val="18"/>
          <w:szCs w:val="18"/>
        </w:rPr>
        <w:t xml:space="preserve">                                                                                                                                                                                                                                                                                                                                                                                                                                                                                                                                                                                                                                                                                                                            H</w:t>
      </w:r>
      <w:r w:rsidRPr="00706A4D">
        <w:rPr>
          <w:rFonts w:ascii="Arial" w:eastAsia="Arial Unicode MS" w:hAnsi="Arial" w:cs="Arial"/>
          <w:b/>
          <w:bCs/>
          <w:sz w:val="18"/>
          <w:szCs w:val="18"/>
        </w:rPr>
        <w:t>acienda, Patrimonio y Presupuesto</w:t>
      </w:r>
      <w:r w:rsidRPr="00706A4D">
        <w:rPr>
          <w:rFonts w:ascii="Arial" w:eastAsia="Arial Unicode MS" w:hAnsi="Arial" w:cs="Arial"/>
          <w:sz w:val="18"/>
          <w:szCs w:val="18"/>
        </w:rPr>
        <w:t xml:space="preserve"> para que  aporte y dictamine lo necesario a efecto de dar cumplimiento al acuerdo antes referido.</w:t>
      </w:r>
    </w:p>
    <w:p w14:paraId="37017D67" w14:textId="77777777" w:rsidR="002339FF" w:rsidRPr="00706A4D" w:rsidRDefault="002339FF" w:rsidP="002339FF">
      <w:pPr>
        <w:tabs>
          <w:tab w:val="left" w:pos="-2"/>
          <w:tab w:val="left" w:pos="906"/>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76" w:lineRule="auto"/>
        <w:jc w:val="both"/>
        <w:rPr>
          <w:rFonts w:ascii="Arial" w:hAnsi="Arial" w:cs="Arial"/>
        </w:rPr>
      </w:pPr>
    </w:p>
    <w:p w14:paraId="4F349E7A" w14:textId="77777777" w:rsidR="002339FF" w:rsidRPr="00706A4D" w:rsidRDefault="002339FF" w:rsidP="002339FF">
      <w:pPr>
        <w:pStyle w:val="Sinespaciado"/>
        <w:spacing w:line="276" w:lineRule="auto"/>
        <w:jc w:val="center"/>
        <w:rPr>
          <w:rFonts w:ascii="Arial" w:hAnsi="Arial" w:cs="Arial"/>
          <w:sz w:val="24"/>
          <w:szCs w:val="24"/>
        </w:rPr>
      </w:pPr>
      <w:r w:rsidRPr="00706A4D">
        <w:rPr>
          <w:rFonts w:ascii="Arial" w:hAnsi="Arial" w:cs="Arial"/>
          <w:sz w:val="24"/>
          <w:szCs w:val="24"/>
        </w:rPr>
        <w:t>San Pedro Tlaquepaque, Jalisco. a la fecha de su presentación</w:t>
      </w:r>
    </w:p>
    <w:p w14:paraId="30B081CB" w14:textId="77777777" w:rsidR="002339FF" w:rsidRPr="00706A4D" w:rsidRDefault="002339FF" w:rsidP="002339FF">
      <w:pPr>
        <w:pStyle w:val="Textoindependiente2"/>
        <w:spacing w:after="0" w:line="276" w:lineRule="auto"/>
        <w:jc w:val="center"/>
        <w:rPr>
          <w:rFonts w:ascii="Arial" w:hAnsi="Arial" w:cs="Arial"/>
          <w:bCs/>
          <w:sz w:val="24"/>
          <w:szCs w:val="24"/>
          <w:lang w:val="de-DE"/>
        </w:rPr>
      </w:pPr>
      <w:r w:rsidRPr="00706A4D">
        <w:rPr>
          <w:rFonts w:ascii="Arial" w:hAnsi="Arial" w:cs="Arial"/>
          <w:sz w:val="24"/>
          <w:szCs w:val="24"/>
          <w:lang w:val="de-DE"/>
        </w:rPr>
        <w:t>A T E N T A M E N T E</w:t>
      </w:r>
    </w:p>
    <w:p w14:paraId="7E70098E" w14:textId="77777777" w:rsidR="002339FF" w:rsidRPr="00B205C5" w:rsidRDefault="002339FF" w:rsidP="002339FF">
      <w:pPr>
        <w:pStyle w:val="Textoindependiente2"/>
        <w:spacing w:after="0" w:line="276" w:lineRule="auto"/>
        <w:jc w:val="center"/>
        <w:rPr>
          <w:rFonts w:ascii="Arial" w:hAnsi="Arial" w:cs="Arial"/>
          <w:bCs/>
          <w:sz w:val="16"/>
          <w:szCs w:val="16"/>
          <w:lang w:val="de-DE"/>
        </w:rPr>
      </w:pPr>
    </w:p>
    <w:p w14:paraId="2B2B915C" w14:textId="77777777" w:rsidR="002339FF" w:rsidRPr="00706A4D" w:rsidRDefault="002339FF" w:rsidP="002339FF">
      <w:pPr>
        <w:pStyle w:val="Textoindependiente2"/>
        <w:spacing w:after="0" w:line="276" w:lineRule="auto"/>
        <w:jc w:val="center"/>
        <w:rPr>
          <w:rFonts w:ascii="Arial" w:hAnsi="Arial" w:cs="Arial"/>
          <w:bCs/>
          <w:sz w:val="24"/>
          <w:szCs w:val="24"/>
          <w:lang w:val="de-DE"/>
        </w:rPr>
      </w:pPr>
    </w:p>
    <w:p w14:paraId="41744B2A" w14:textId="77777777" w:rsidR="002339FF" w:rsidRPr="00706A4D" w:rsidRDefault="002339FF" w:rsidP="002339FF">
      <w:pPr>
        <w:pStyle w:val="Textoindependiente2"/>
        <w:spacing w:after="0" w:line="276" w:lineRule="auto"/>
        <w:jc w:val="center"/>
        <w:rPr>
          <w:rFonts w:ascii="Arial" w:hAnsi="Arial" w:cs="Arial"/>
          <w:b/>
          <w:bCs/>
          <w:sz w:val="24"/>
          <w:szCs w:val="24"/>
        </w:rPr>
      </w:pPr>
      <w:r w:rsidRPr="00706A4D">
        <w:rPr>
          <w:rFonts w:ascii="Arial" w:hAnsi="Arial" w:cs="Arial"/>
          <w:b/>
          <w:bCs/>
          <w:sz w:val="24"/>
          <w:szCs w:val="24"/>
        </w:rPr>
        <w:t>LCDA. MIRNA CITLALLI AMAYA DE LUNA</w:t>
      </w:r>
    </w:p>
    <w:p w14:paraId="257474CF" w14:textId="075BC4D8" w:rsidR="002339FF" w:rsidRPr="00706A4D" w:rsidRDefault="002339FF" w:rsidP="00B205C5">
      <w:pPr>
        <w:pStyle w:val="Textoindependiente2"/>
        <w:spacing w:after="0" w:line="276" w:lineRule="auto"/>
        <w:jc w:val="center"/>
        <w:rPr>
          <w:rFonts w:ascii="Arial" w:hAnsi="Arial" w:cs="Arial"/>
          <w:bCs/>
          <w:sz w:val="24"/>
          <w:szCs w:val="24"/>
        </w:rPr>
      </w:pPr>
      <w:r w:rsidRPr="00706A4D">
        <w:rPr>
          <w:rFonts w:ascii="Arial" w:hAnsi="Arial" w:cs="Arial"/>
          <w:b/>
          <w:bCs/>
          <w:sz w:val="24"/>
          <w:szCs w:val="24"/>
        </w:rPr>
        <w:t>PRESIDENTA MUNICIPAL</w:t>
      </w:r>
      <w:r w:rsidRPr="00706A4D">
        <w:rPr>
          <w:rFonts w:ascii="Arial" w:hAnsi="Arial" w:cs="Arial"/>
          <w:bCs/>
          <w:sz w:val="24"/>
          <w:szCs w:val="24"/>
        </w:rPr>
        <w:t>.</w:t>
      </w:r>
    </w:p>
    <w:p w14:paraId="671AD71E" w14:textId="77777777" w:rsidR="002339FF" w:rsidRPr="00706A4D" w:rsidRDefault="002339FF" w:rsidP="002339FF">
      <w:pPr>
        <w:pStyle w:val="Textoindependiente2"/>
        <w:spacing w:after="0" w:line="276" w:lineRule="auto"/>
        <w:jc w:val="right"/>
        <w:rPr>
          <w:rFonts w:ascii="Arial" w:hAnsi="Arial" w:cs="Arial"/>
          <w:bCs/>
          <w:sz w:val="16"/>
          <w:szCs w:val="16"/>
        </w:rPr>
      </w:pPr>
      <w:r w:rsidRPr="00706A4D">
        <w:rPr>
          <w:rFonts w:ascii="Arial" w:hAnsi="Arial" w:cs="Arial"/>
          <w:bCs/>
          <w:sz w:val="16"/>
          <w:szCs w:val="16"/>
        </w:rPr>
        <w:t>AFCHD/JLGR/CPG/</w:t>
      </w:r>
      <w:proofErr w:type="spellStart"/>
      <w:r w:rsidRPr="00706A4D">
        <w:rPr>
          <w:rFonts w:ascii="Arial" w:hAnsi="Arial" w:cs="Arial"/>
          <w:bCs/>
          <w:sz w:val="16"/>
          <w:szCs w:val="16"/>
        </w:rPr>
        <w:t>kpa</w:t>
      </w:r>
      <w:proofErr w:type="spellEnd"/>
      <w:r w:rsidRPr="00706A4D">
        <w:rPr>
          <w:rFonts w:ascii="Arial" w:hAnsi="Arial" w:cs="Arial"/>
          <w:bCs/>
          <w:sz w:val="16"/>
          <w:szCs w:val="16"/>
        </w:rPr>
        <w:t>.</w:t>
      </w:r>
    </w:p>
    <w:p w14:paraId="0F1C70CF" w14:textId="76EB8AB1" w:rsidR="00316265" w:rsidRPr="00316265" w:rsidRDefault="002339FF" w:rsidP="00F565FD">
      <w:pPr>
        <w:jc w:val="both"/>
        <w:rPr>
          <w:rStyle w:val="Fuentedeprrafopredeter1"/>
          <w:rFonts w:ascii="Arial" w:hAnsi="Arial" w:cs="Arial"/>
          <w:color w:val="000000" w:themeColor="text1"/>
        </w:rPr>
      </w:pPr>
      <w:r>
        <w:rPr>
          <w:rFonts w:ascii="Arial" w:hAnsi="Arial" w:cs="Arial"/>
        </w:rPr>
        <w:t>--------------------------------------------------------------------------------------------------------------------------------------------------------------------------------------------------------------------------</w:t>
      </w:r>
      <w:r w:rsidR="00316265" w:rsidRPr="00316265">
        <w:rPr>
          <w:rFonts w:ascii="Arial" w:hAnsi="Arial" w:cs="Arial"/>
        </w:rPr>
        <w:lastRenderedPageBreak/>
        <w:t xml:space="preserve">Con la palabra la Presidenta Municipal, Lcda. Mirna Citlalli Amaya de Luna: </w:t>
      </w:r>
      <w:r w:rsidR="00316265" w:rsidRPr="00316265">
        <w:rPr>
          <w:rStyle w:val="TextoCar"/>
          <w:rFonts w:eastAsiaTheme="minorHAnsi"/>
          <w:sz w:val="24"/>
          <w:szCs w:val="24"/>
        </w:rPr>
        <w:t xml:space="preserve">Por lo que en votación económica les pregunto, quienes estén por la afirmativa del turno a comisión propuesto, </w:t>
      </w:r>
      <w:r w:rsidR="00F565FD">
        <w:rPr>
          <w:rStyle w:val="TextoCar"/>
          <w:rFonts w:eastAsiaTheme="minorHAnsi"/>
          <w:sz w:val="24"/>
          <w:szCs w:val="24"/>
        </w:rPr>
        <w:t>lo manifiesten levantando su mano</w:t>
      </w:r>
      <w:r w:rsidR="00316265" w:rsidRPr="00316265">
        <w:rPr>
          <w:rStyle w:val="TextoCar"/>
          <w:rFonts w:eastAsiaTheme="minorHAnsi"/>
          <w:sz w:val="24"/>
          <w:szCs w:val="24"/>
        </w:rPr>
        <w:t>, ¿a favor?, gracias</w:t>
      </w:r>
      <w:r w:rsidR="00F565FD">
        <w:rPr>
          <w:rStyle w:val="TextoCar"/>
          <w:rFonts w:eastAsiaTheme="minorHAnsi"/>
          <w:sz w:val="24"/>
          <w:szCs w:val="24"/>
        </w:rPr>
        <w:t xml:space="preserve">. </w:t>
      </w:r>
      <w:r w:rsidR="00F565FD">
        <w:rPr>
          <w:rFonts w:ascii="Arial" w:hAnsi="Arial" w:cs="Arial"/>
          <w:b/>
        </w:rPr>
        <w:t>E</w:t>
      </w:r>
      <w:r w:rsidR="00926D4E" w:rsidRPr="00383EFF">
        <w:rPr>
          <w:rFonts w:ascii="Arial" w:hAnsi="Arial" w:cs="Arial"/>
          <w:b/>
        </w:rPr>
        <w:t>stando presentes 1</w:t>
      </w:r>
      <w:r w:rsidR="00926D4E">
        <w:rPr>
          <w:rFonts w:ascii="Arial" w:hAnsi="Arial" w:cs="Arial"/>
          <w:b/>
        </w:rPr>
        <w:t>8</w:t>
      </w:r>
      <w:r w:rsidR="00926D4E" w:rsidRPr="00383EFF">
        <w:rPr>
          <w:rFonts w:ascii="Arial" w:hAnsi="Arial" w:cs="Arial"/>
          <w:b/>
        </w:rPr>
        <w:t xml:space="preserve"> (die</w:t>
      </w:r>
      <w:r w:rsidR="00926D4E">
        <w:rPr>
          <w:rFonts w:ascii="Arial" w:hAnsi="Arial" w:cs="Arial"/>
          <w:b/>
        </w:rPr>
        <w:t>ciocho</w:t>
      </w:r>
      <w:r w:rsidR="00926D4E" w:rsidRPr="00383EFF">
        <w:rPr>
          <w:rFonts w:ascii="Arial" w:hAnsi="Arial" w:cs="Arial"/>
          <w:b/>
        </w:rPr>
        <w:t>) integrantes del pleno, en forma económica fueron emitidos 1</w:t>
      </w:r>
      <w:r w:rsidR="00926D4E">
        <w:rPr>
          <w:rFonts w:ascii="Arial" w:hAnsi="Arial" w:cs="Arial"/>
          <w:b/>
        </w:rPr>
        <w:t>8</w:t>
      </w:r>
      <w:r w:rsidR="00926D4E" w:rsidRPr="00383EFF">
        <w:rPr>
          <w:rFonts w:ascii="Arial" w:hAnsi="Arial" w:cs="Arial"/>
          <w:b/>
        </w:rPr>
        <w:t xml:space="preserve"> (die</w:t>
      </w:r>
      <w:r w:rsidR="00926D4E">
        <w:rPr>
          <w:rFonts w:ascii="Arial" w:hAnsi="Arial" w:cs="Arial"/>
          <w:b/>
        </w:rPr>
        <w:t>ciocho</w:t>
      </w:r>
      <w:r w:rsidR="00926D4E" w:rsidRPr="00383EFF">
        <w:rPr>
          <w:rFonts w:ascii="Arial" w:hAnsi="Arial" w:cs="Arial"/>
          <w:b/>
        </w:rPr>
        <w:t xml:space="preserve">) votos a favor, por lo que </w:t>
      </w:r>
      <w:r w:rsidR="00926D4E" w:rsidRPr="00DF2FAA">
        <w:rPr>
          <w:rFonts w:ascii="Arial" w:hAnsi="Arial" w:cs="Arial"/>
          <w:b/>
        </w:rPr>
        <w:t>en unanimidad fue aprobado</w:t>
      </w:r>
      <w:r w:rsidR="00926D4E" w:rsidRPr="00DF2FAA">
        <w:rPr>
          <w:rFonts w:ascii="Arial" w:hAnsi="Arial" w:cs="Arial"/>
        </w:rPr>
        <w:t xml:space="preserve"> el turno a comisión presentado por l</w:t>
      </w:r>
      <w:r w:rsidR="00926D4E">
        <w:rPr>
          <w:rFonts w:ascii="Arial" w:hAnsi="Arial" w:cs="Arial"/>
        </w:rPr>
        <w:t>a</w:t>
      </w:r>
      <w:r w:rsidR="00926D4E" w:rsidRPr="00271AF8">
        <w:rPr>
          <w:rFonts w:ascii="Arial" w:hAnsi="Arial" w:cs="Arial"/>
        </w:rPr>
        <w:t xml:space="preserve"> </w:t>
      </w:r>
      <w:r w:rsidR="00926D4E" w:rsidRPr="00271AF8">
        <w:rPr>
          <w:rFonts w:ascii="Arial" w:hAnsi="Arial" w:cs="Arial"/>
          <w:b/>
        </w:rPr>
        <w:t>Lcda. Mirna Citlalli Amaya de Luna, Presidenta</w:t>
      </w:r>
      <w:r w:rsidR="00926D4E" w:rsidRPr="00271AF8">
        <w:rPr>
          <w:rFonts w:ascii="Arial" w:hAnsi="Arial" w:cs="Arial"/>
        </w:rPr>
        <w:t xml:space="preserve"> </w:t>
      </w:r>
      <w:r w:rsidR="00926D4E" w:rsidRPr="00271AF8">
        <w:rPr>
          <w:rFonts w:ascii="Arial" w:hAnsi="Arial" w:cs="Arial"/>
          <w:b/>
        </w:rPr>
        <w:t xml:space="preserve">Municipal, </w:t>
      </w:r>
      <w:r w:rsidR="00926D4E" w:rsidRPr="00DF2FAA">
        <w:rPr>
          <w:rFonts w:ascii="Arial" w:hAnsi="Arial" w:cs="Arial"/>
          <w:b/>
        </w:rPr>
        <w:t>bajo el siguiente:</w:t>
      </w:r>
      <w:r w:rsidR="00926D4E" w:rsidRPr="00DF2FAA">
        <w:rPr>
          <w:rFonts w:ascii="Arial" w:hAnsi="Arial" w:cs="Arial"/>
        </w:rPr>
        <w:t>----------------------------------------------------------------------------------------------------------------------------------------</w:t>
      </w:r>
      <w:r w:rsidR="00926D4E">
        <w:rPr>
          <w:rFonts w:ascii="Arial" w:hAnsi="Arial" w:cs="Arial"/>
        </w:rPr>
        <w:t>-------------</w:t>
      </w:r>
      <w:r w:rsidR="00926D4E" w:rsidRPr="00DF2FAA">
        <w:rPr>
          <w:rFonts w:ascii="Arial" w:hAnsi="Arial" w:cs="Arial"/>
        </w:rPr>
        <w:t>--------</w:t>
      </w:r>
      <w:r w:rsidR="00926D4E" w:rsidRPr="00383EFF">
        <w:rPr>
          <w:rFonts w:ascii="Arial" w:hAnsi="Arial" w:cs="Arial"/>
          <w:b/>
        </w:rPr>
        <w:t>ACUERDO NÚMERO 0</w:t>
      </w:r>
      <w:r w:rsidR="00926D4E">
        <w:rPr>
          <w:rFonts w:ascii="Arial" w:hAnsi="Arial" w:cs="Arial"/>
          <w:b/>
        </w:rPr>
        <w:t>422</w:t>
      </w:r>
      <w:r w:rsidR="00926D4E" w:rsidRPr="00383EFF">
        <w:rPr>
          <w:rFonts w:ascii="Arial" w:hAnsi="Arial" w:cs="Arial"/>
          <w:b/>
        </w:rPr>
        <w:t>/202</w:t>
      </w:r>
      <w:r w:rsidR="00926D4E">
        <w:rPr>
          <w:rFonts w:ascii="Arial" w:hAnsi="Arial" w:cs="Arial"/>
          <w:b/>
        </w:rPr>
        <w:t>3</w:t>
      </w:r>
      <w:r w:rsidR="00926D4E" w:rsidRPr="00383EFF">
        <w:rPr>
          <w:rFonts w:ascii="Arial" w:hAnsi="Arial" w:cs="Arial"/>
          <w:b/>
        </w:rPr>
        <w:t>/TC</w:t>
      </w:r>
      <w:r w:rsidR="00926D4E" w:rsidRPr="00383EFF">
        <w:rPr>
          <w:rFonts w:ascii="Arial" w:hAnsi="Arial" w:cs="Arial"/>
        </w:rPr>
        <w:t>--------------------------------------------------------------------------------------------------</w:t>
      </w:r>
      <w:r w:rsidR="00926D4E">
        <w:rPr>
          <w:rFonts w:ascii="Arial" w:hAnsi="Arial" w:cs="Arial"/>
        </w:rPr>
        <w:t>---</w:t>
      </w:r>
      <w:r w:rsidR="00926D4E" w:rsidRPr="00383EFF">
        <w:rPr>
          <w:rFonts w:ascii="Arial" w:hAnsi="Arial" w:cs="Arial"/>
        </w:rPr>
        <w:t>-</w:t>
      </w:r>
      <w:r w:rsidR="00926D4E">
        <w:rPr>
          <w:rFonts w:ascii="Arial" w:hAnsi="Arial" w:cs="Arial"/>
        </w:rPr>
        <w:t>--</w:t>
      </w:r>
      <w:r w:rsidR="00926D4E" w:rsidRPr="00383EFF">
        <w:rPr>
          <w:rFonts w:ascii="Arial" w:hAnsi="Arial" w:cs="Arial"/>
        </w:rPr>
        <w:t>--------</w:t>
      </w:r>
      <w:r w:rsidR="00926D4E" w:rsidRPr="00DF2FAA">
        <w:rPr>
          <w:rFonts w:ascii="Arial" w:hAnsi="Arial" w:cs="Arial"/>
        </w:rPr>
        <w:t>--</w:t>
      </w:r>
      <w:r w:rsidR="00926D4E">
        <w:rPr>
          <w:rFonts w:ascii="Arial" w:hAnsi="Arial" w:cs="Arial"/>
        </w:rPr>
        <w:t>-------------------------</w:t>
      </w:r>
      <w:r w:rsidR="00926D4E" w:rsidRPr="00271AF8">
        <w:rPr>
          <w:rFonts w:ascii="Arial" w:hAnsi="Arial" w:cs="Arial"/>
          <w:b/>
          <w:bCs/>
        </w:rPr>
        <w:t xml:space="preserve">ÚNICO. </w:t>
      </w:r>
      <w:r w:rsidR="00926D4E">
        <w:rPr>
          <w:rFonts w:ascii="Arial" w:hAnsi="Arial" w:cs="Arial"/>
          <w:b/>
          <w:bCs/>
        </w:rPr>
        <w:t>–</w:t>
      </w:r>
      <w:r w:rsidR="00926D4E" w:rsidRPr="00271AF8">
        <w:rPr>
          <w:rFonts w:ascii="Arial" w:hAnsi="Arial" w:cs="Arial"/>
          <w:b/>
          <w:bCs/>
        </w:rPr>
        <w:t xml:space="preserve"> </w:t>
      </w:r>
      <w:r w:rsidR="00926D4E" w:rsidRPr="001D1351">
        <w:rPr>
          <w:rFonts w:ascii="Arial" w:hAnsi="Arial" w:cs="Arial"/>
          <w:lang w:val="es-ES"/>
        </w:rPr>
        <w:t xml:space="preserve">El Pleno del Ayuntamiento Constitucional del Municipio de San Pedro Tlaquepaque, </w:t>
      </w:r>
      <w:r w:rsidR="00926D4E">
        <w:rPr>
          <w:rFonts w:ascii="Arial" w:hAnsi="Arial" w:cs="Arial"/>
        </w:rPr>
        <w:t>aprueba y autoriza</w:t>
      </w:r>
      <w:r w:rsidR="00926D4E" w:rsidRPr="001D1351">
        <w:rPr>
          <w:rFonts w:ascii="Arial" w:hAnsi="Arial" w:cs="Arial"/>
        </w:rPr>
        <w:t xml:space="preserve"> el turno a la </w:t>
      </w:r>
      <w:r w:rsidR="00926D4E" w:rsidRPr="001D1351">
        <w:rPr>
          <w:rFonts w:ascii="Arial" w:hAnsi="Arial" w:cs="Arial"/>
          <w:b/>
        </w:rPr>
        <w:t>Comisión Edilicia de</w:t>
      </w:r>
      <w:r w:rsidR="00926D4E" w:rsidRPr="001D1351">
        <w:rPr>
          <w:rStyle w:val="Fuentedeprrafopredeter2"/>
          <w:rFonts w:ascii="Arial" w:eastAsia="MS Mincho" w:hAnsi="Arial" w:cs="Arial"/>
        </w:rPr>
        <w:t xml:space="preserve"> </w:t>
      </w:r>
      <w:r w:rsidR="00926D4E" w:rsidRPr="001D1351">
        <w:rPr>
          <w:rStyle w:val="Fuentedeprrafopredeter2"/>
          <w:rFonts w:ascii="Arial" w:eastAsia="MS Mincho" w:hAnsi="Arial" w:cs="Arial"/>
          <w:b/>
          <w:bCs/>
        </w:rPr>
        <w:t>Hacienda, Patrimonio y Presupuesto</w:t>
      </w:r>
      <w:r w:rsidR="00926D4E" w:rsidRPr="001D1351">
        <w:rPr>
          <w:rStyle w:val="Fuentedeprrafopredeter2"/>
          <w:rFonts w:ascii="Arial" w:eastAsia="MS Mincho" w:hAnsi="Arial" w:cs="Arial"/>
          <w:b/>
        </w:rPr>
        <w:t xml:space="preserve"> </w:t>
      </w:r>
      <w:r w:rsidR="00926D4E" w:rsidRPr="001D1351">
        <w:rPr>
          <w:rStyle w:val="Fuentedeprrafopredeter2"/>
          <w:rFonts w:ascii="Arial" w:eastAsia="MS Mincho" w:hAnsi="Arial" w:cs="Arial"/>
        </w:rPr>
        <w:t>para</w:t>
      </w:r>
      <w:r w:rsidR="00926D4E" w:rsidRPr="001D1351">
        <w:rPr>
          <w:rFonts w:ascii="Arial" w:eastAsia="Arial Unicode MS" w:hAnsi="Arial" w:cs="Arial"/>
        </w:rPr>
        <w:t xml:space="preserve"> estudio, análisis y en su caso dictaminar</w:t>
      </w:r>
      <w:r w:rsidR="00926D4E" w:rsidRPr="001D1351">
        <w:rPr>
          <w:rStyle w:val="Fuentedeprrafopredeter2"/>
          <w:rFonts w:ascii="Arial" w:eastAsia="MS Mincho" w:hAnsi="Arial" w:cs="Arial"/>
        </w:rPr>
        <w:t xml:space="preserve"> el p</w:t>
      </w:r>
      <w:r w:rsidR="00926D4E" w:rsidRPr="001D1351">
        <w:rPr>
          <w:rFonts w:ascii="Arial" w:hAnsi="Arial" w:cs="Arial"/>
        </w:rPr>
        <w:t>royecto que tiene por objeto</w:t>
      </w:r>
      <w:r w:rsidR="00926D4E">
        <w:rPr>
          <w:rFonts w:ascii="Arial" w:hAnsi="Arial" w:cs="Arial"/>
        </w:rPr>
        <w:t xml:space="preserve"> </w:t>
      </w:r>
      <w:r w:rsidR="00926D4E" w:rsidRPr="001D1351">
        <w:rPr>
          <w:rFonts w:ascii="Arial" w:hAnsi="Arial" w:cs="Arial"/>
          <w:b/>
        </w:rPr>
        <w:t>“</w:t>
      </w:r>
      <w:r w:rsidR="00926D4E">
        <w:rPr>
          <w:rFonts w:ascii="Arial" w:hAnsi="Arial" w:cs="Arial"/>
          <w:b/>
        </w:rPr>
        <w:t>Entregar en comodato al Servicio Postal Mexicano (SEPOMEX) las oficinas administrativas y una de las bodegas del Mercado Municipal de la Delegación las Juntas, ubicado en la calle Juan de la Barrera número 4953.</w:t>
      </w:r>
      <w:r w:rsidR="00926D4E" w:rsidRPr="00B06631">
        <w:rPr>
          <w:rFonts w:ascii="Arial" w:hAnsi="Arial" w:cs="Arial"/>
        </w:rPr>
        <w:t>--------------------------------------------------------------------------------------------------------------------------------------------------------------------------------------</w:t>
      </w:r>
      <w:r w:rsidR="00BE793A" w:rsidRPr="00316265">
        <w:rPr>
          <w:rFonts w:ascii="Arial" w:hAnsi="Arial" w:cs="Arial"/>
          <w:b/>
          <w:color w:val="000000" w:themeColor="text1"/>
        </w:rPr>
        <w:t xml:space="preserve"> </w:t>
      </w:r>
      <w:r w:rsidR="00316265" w:rsidRPr="00316265">
        <w:rPr>
          <w:rFonts w:ascii="Arial" w:hAnsi="Arial" w:cs="Arial"/>
          <w:b/>
          <w:color w:val="000000" w:themeColor="text1"/>
        </w:rPr>
        <w:t>FUNDAMENTO LEGAL.-</w:t>
      </w:r>
      <w:r w:rsidR="00316265" w:rsidRPr="00316265">
        <w:rPr>
          <w:rFonts w:ascii="Arial" w:hAnsi="Arial" w:cs="Arial"/>
          <w:i/>
          <w:color w:val="000000" w:themeColor="text1"/>
        </w:rPr>
        <w:t xml:space="preserve"> </w:t>
      </w:r>
      <w:r w:rsidR="00316265" w:rsidRPr="00316265">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00316265" w:rsidRPr="00316265">
        <w:rPr>
          <w:rStyle w:val="Fuentedeprrafopredeter1"/>
          <w:rFonts w:ascii="Arial" w:hAnsi="Arial" w:cs="Arial"/>
          <w:color w:val="000000" w:themeColor="text1"/>
        </w:rPr>
        <w:t>de la Ley del Gobierno y la Administración Pública Municipal del Estado de Jalisco; 1,2 fracción IV, 4 fracción II, 39 fracción VIII, 134,135, 146 del Reglamento del Gobierno y de la Administración Pública del Ayuntamiento Constitucional de San Pedro Tlaquepaque.-------------------------------------------------------------------------------------------------------------------------------------------------------------------------------------------------------</w:t>
      </w:r>
    </w:p>
    <w:p w14:paraId="04147778" w14:textId="77777777" w:rsidR="00BE793A" w:rsidRPr="00316265" w:rsidRDefault="00BE793A" w:rsidP="00BE793A">
      <w:pPr>
        <w:jc w:val="both"/>
        <w:rPr>
          <w:rFonts w:ascii="Arial" w:hAnsi="Arial" w:cs="Arial"/>
        </w:rPr>
      </w:pPr>
      <w:r w:rsidRPr="00316265">
        <w:rPr>
          <w:rFonts w:ascii="Arial" w:hAnsi="Arial" w:cs="Arial"/>
          <w:b/>
        </w:rPr>
        <w:t>NOTIFÍQUESE.-</w:t>
      </w:r>
      <w:r w:rsidRPr="00316265">
        <w:rPr>
          <w:rFonts w:ascii="Arial" w:hAnsi="Arial" w:cs="Arial"/>
        </w:rPr>
        <w:t xml:space="preserve"> </w:t>
      </w:r>
      <w:r>
        <w:rPr>
          <w:rFonts w:ascii="Arial" w:hAnsi="Arial" w:cs="Arial"/>
        </w:rPr>
        <w:t>Regidora Presidenta de la Comisión Edilicia de Hacienda, Patrimonio y Presupuesto;</w:t>
      </w:r>
      <w:r w:rsidRPr="00316265">
        <w:rPr>
          <w:rFonts w:ascii="Arial" w:hAnsi="Arial" w:cs="Arial"/>
        </w:rPr>
        <w:t xml:space="preserve"> para su conocimiento y efectos legales a que haya lugar.---------------------------------------------------------------------------------------------------------------------</w:t>
      </w:r>
      <w:r>
        <w:rPr>
          <w:rFonts w:ascii="Arial" w:hAnsi="Arial" w:cs="Arial"/>
        </w:rPr>
        <w:t>---------------------------------------------------------------------------------</w:t>
      </w:r>
      <w:r w:rsidRPr="00316265">
        <w:rPr>
          <w:rFonts w:ascii="Arial" w:hAnsi="Arial" w:cs="Arial"/>
        </w:rPr>
        <w:t xml:space="preserve">------------ </w:t>
      </w:r>
    </w:p>
    <w:p w14:paraId="44D81694" w14:textId="68DD58DE" w:rsidR="00316265" w:rsidRPr="00316265" w:rsidRDefault="00316265" w:rsidP="00316265">
      <w:pPr>
        <w:jc w:val="both"/>
        <w:rPr>
          <w:rFonts w:ascii="Arial" w:hAnsi="Arial" w:cs="Arial"/>
        </w:rPr>
      </w:pPr>
      <w:r w:rsidRPr="00316265">
        <w:rPr>
          <w:rFonts w:ascii="Arial" w:hAnsi="Arial" w:cs="Arial"/>
        </w:rPr>
        <w:t>Con la palabra la Presidenta Municipal, Lcda. Mirna Citlalli Amaya de Luna: Continúe Secretario.-----------------------------------------------------------------------------------------------------------------</w:t>
      </w:r>
      <w:r w:rsidR="00F565FD">
        <w:rPr>
          <w:rFonts w:ascii="Arial" w:hAnsi="Arial" w:cs="Arial"/>
        </w:rPr>
        <w:t>-------------------</w:t>
      </w:r>
      <w:r w:rsidRPr="00316265">
        <w:rPr>
          <w:rFonts w:ascii="Arial" w:hAnsi="Arial" w:cs="Arial"/>
        </w:rPr>
        <w:t>----------------------------------------------------------</w:t>
      </w:r>
    </w:p>
    <w:p w14:paraId="2A8114F7" w14:textId="41CC1903" w:rsidR="00316265" w:rsidRPr="00316265" w:rsidRDefault="00316265" w:rsidP="00316265">
      <w:pPr>
        <w:jc w:val="both"/>
        <w:rPr>
          <w:rFonts w:ascii="Arial" w:hAnsi="Arial" w:cs="Arial"/>
        </w:rPr>
      </w:pPr>
      <w:r w:rsidRPr="00316265">
        <w:rPr>
          <w:rFonts w:ascii="Arial" w:hAnsi="Arial" w:cs="Arial"/>
        </w:rPr>
        <w:t xml:space="preserve">En uso de la voz el Secretario del Ayuntamiento, Mtro. Antonio Fernando Chávez Delgadillo: </w:t>
      </w:r>
      <w:r w:rsidRPr="00316265">
        <w:rPr>
          <w:rFonts w:ascii="Arial" w:hAnsi="Arial" w:cs="Arial"/>
          <w:b/>
        </w:rPr>
        <w:t xml:space="preserve">V.- </w:t>
      </w:r>
      <w:r w:rsidRPr="000967BE">
        <w:rPr>
          <w:rFonts w:ascii="Arial" w:hAnsi="Arial" w:cs="Arial"/>
          <w:b/>
        </w:rPr>
        <w:t xml:space="preserve">C) </w:t>
      </w:r>
      <w:r w:rsidRPr="000967BE">
        <w:rPr>
          <w:rFonts w:ascii="Arial" w:hAnsi="Arial" w:cs="Arial"/>
        </w:rPr>
        <w:t xml:space="preserve">Iniciativa suscrita por la </w:t>
      </w:r>
      <w:r w:rsidRPr="000967BE">
        <w:rPr>
          <w:rFonts w:ascii="Arial" w:hAnsi="Arial" w:cs="Arial"/>
          <w:b/>
        </w:rPr>
        <w:t xml:space="preserve">Lcda. Mirna Citlalli Amaya de Luna, Presidenta Municipal, </w:t>
      </w:r>
      <w:r w:rsidRPr="000967BE">
        <w:rPr>
          <w:rFonts w:ascii="Arial" w:hAnsi="Arial" w:cs="Arial"/>
        </w:rPr>
        <w:t xml:space="preserve">mediante la cual propone el turno a la </w:t>
      </w:r>
      <w:r w:rsidRPr="000967BE">
        <w:rPr>
          <w:rFonts w:ascii="Arial" w:hAnsi="Arial" w:cs="Arial"/>
          <w:b/>
        </w:rPr>
        <w:t xml:space="preserve">Comisión Edilicia de Hacienda, Patrimonio y Presupuesto, </w:t>
      </w:r>
      <w:r w:rsidRPr="000967BE">
        <w:rPr>
          <w:rFonts w:ascii="Arial" w:eastAsia="Arial Unicode MS" w:hAnsi="Arial" w:cs="Arial"/>
        </w:rPr>
        <w:t>para el estudio, análisis y dictaminación</w:t>
      </w:r>
      <w:r w:rsidRPr="000967BE">
        <w:rPr>
          <w:rStyle w:val="Fuentedeprrafopredeter2"/>
          <w:rFonts w:ascii="Arial" w:eastAsia="MS Mincho" w:hAnsi="Arial" w:cs="Arial"/>
        </w:rPr>
        <w:t xml:space="preserve"> del p</w:t>
      </w:r>
      <w:r w:rsidRPr="000967BE">
        <w:rPr>
          <w:rFonts w:ascii="Arial" w:hAnsi="Arial" w:cs="Arial"/>
        </w:rPr>
        <w:t xml:space="preserve">royecto que tiene por objeto </w:t>
      </w:r>
      <w:r w:rsidRPr="000967BE">
        <w:rPr>
          <w:rFonts w:ascii="Arial" w:hAnsi="Arial" w:cs="Arial"/>
          <w:bCs/>
        </w:rPr>
        <w:t>la</w:t>
      </w:r>
      <w:r w:rsidRPr="000967BE">
        <w:rPr>
          <w:rFonts w:ascii="Arial" w:hAnsi="Arial" w:cs="Arial"/>
          <w:b/>
        </w:rPr>
        <w:t xml:space="preserve"> baja administrativa del Patrimonio Municipal</w:t>
      </w:r>
      <w:r w:rsidR="00F565FD">
        <w:rPr>
          <w:rFonts w:ascii="Arial" w:hAnsi="Arial" w:cs="Arial"/>
          <w:b/>
        </w:rPr>
        <w:t xml:space="preserve"> de </w:t>
      </w:r>
      <w:r w:rsidRPr="000967BE">
        <w:rPr>
          <w:rFonts w:ascii="Arial" w:hAnsi="Arial" w:cs="Arial"/>
          <w:b/>
        </w:rPr>
        <w:t>111 armas pertenecientes a la Comisaría de la Policía Preventiva Municipal de San Pedro Tlaquepaque</w:t>
      </w:r>
      <w:r w:rsidR="00F565FD">
        <w:rPr>
          <w:rFonts w:ascii="Arial" w:hAnsi="Arial" w:cs="Arial"/>
          <w:b/>
        </w:rPr>
        <w:t>,</w:t>
      </w:r>
      <w:r w:rsidRPr="000967BE">
        <w:rPr>
          <w:rFonts w:ascii="Verdana" w:hAnsi="Verdana" w:cs="Arial"/>
          <w:b/>
        </w:rPr>
        <w:t xml:space="preserve"> </w:t>
      </w:r>
      <w:r w:rsidRPr="00316265">
        <w:rPr>
          <w:rFonts w:ascii="Arial" w:hAnsi="Arial" w:cs="Arial"/>
        </w:rPr>
        <w:t>es cuanto Presidenta.-------------------------------------------------------------------------------------------------------------------------------------------</w:t>
      </w:r>
      <w:r w:rsidR="00F565FD">
        <w:rPr>
          <w:rFonts w:ascii="Arial" w:hAnsi="Arial" w:cs="Arial"/>
        </w:rPr>
        <w:t>----------</w:t>
      </w:r>
      <w:r w:rsidRPr="00316265">
        <w:rPr>
          <w:rFonts w:ascii="Arial" w:hAnsi="Arial" w:cs="Arial"/>
        </w:rPr>
        <w:t xml:space="preserve">----------------------------------------------------- </w:t>
      </w:r>
    </w:p>
    <w:p w14:paraId="0B1E9645" w14:textId="77777777" w:rsidR="0001068C" w:rsidRPr="00A06FA1" w:rsidRDefault="0001068C" w:rsidP="0001068C">
      <w:pPr>
        <w:pStyle w:val="Sinespaciado"/>
        <w:jc w:val="both"/>
        <w:rPr>
          <w:rFonts w:ascii="Arial" w:hAnsi="Arial" w:cs="Arial"/>
          <w:b/>
          <w:sz w:val="24"/>
          <w:szCs w:val="24"/>
        </w:rPr>
      </w:pPr>
      <w:r w:rsidRPr="00A06FA1">
        <w:rPr>
          <w:rFonts w:ascii="Arial" w:hAnsi="Arial" w:cs="Arial"/>
          <w:b/>
          <w:sz w:val="24"/>
          <w:szCs w:val="24"/>
        </w:rPr>
        <w:t>AL PLENO DEL AYUNTAMIENTO CONSTITUCIONAL DE SAN PEDRO TLAQUEPAQUE, JALISCO.</w:t>
      </w:r>
    </w:p>
    <w:p w14:paraId="2F778B2A" w14:textId="77777777" w:rsidR="0001068C" w:rsidRPr="00A06FA1" w:rsidRDefault="0001068C" w:rsidP="0001068C">
      <w:pPr>
        <w:jc w:val="both"/>
        <w:rPr>
          <w:rFonts w:ascii="Arial" w:hAnsi="Arial" w:cs="Arial"/>
          <w:b/>
        </w:rPr>
      </w:pPr>
      <w:r w:rsidRPr="00A06FA1">
        <w:rPr>
          <w:rFonts w:ascii="Arial" w:hAnsi="Arial" w:cs="Arial"/>
          <w:b/>
        </w:rPr>
        <w:t>P R E S E N T E.</w:t>
      </w:r>
    </w:p>
    <w:p w14:paraId="1822A9A5" w14:textId="77777777" w:rsidR="0001068C" w:rsidRPr="00B205C5" w:rsidRDefault="0001068C" w:rsidP="0001068C">
      <w:pPr>
        <w:jc w:val="both"/>
        <w:rPr>
          <w:rFonts w:ascii="Arial" w:hAnsi="Arial" w:cs="Arial"/>
          <w:sz w:val="44"/>
          <w:szCs w:val="44"/>
        </w:rPr>
      </w:pPr>
    </w:p>
    <w:p w14:paraId="04D2DB30" w14:textId="77777777" w:rsidR="0001068C" w:rsidRPr="00A06FA1" w:rsidRDefault="0001068C" w:rsidP="0001068C">
      <w:pPr>
        <w:spacing w:line="276" w:lineRule="auto"/>
        <w:jc w:val="both"/>
        <w:rPr>
          <w:rFonts w:ascii="Arial" w:hAnsi="Arial" w:cs="Arial"/>
        </w:rPr>
      </w:pPr>
      <w:r w:rsidRPr="00A06FA1">
        <w:rPr>
          <w:rFonts w:ascii="Arial" w:hAnsi="Arial" w:cs="Arial"/>
        </w:rPr>
        <w:t xml:space="preserve">La que suscribe </w:t>
      </w:r>
      <w:r w:rsidRPr="00A06FA1">
        <w:rPr>
          <w:rFonts w:ascii="Arial" w:hAnsi="Arial" w:cs="Arial"/>
          <w:b/>
        </w:rPr>
        <w:t>LCDA. MIRNA CITLALLI AMAYA DE LUNA</w:t>
      </w:r>
      <w:r w:rsidRPr="00A06FA1">
        <w:rPr>
          <w:rFonts w:ascii="Arial" w:hAnsi="Arial" w:cs="Arial"/>
        </w:rPr>
        <w:t xml:space="preserve"> en mi carácter de Presidenta Municipal del H. Ayuntamiento Constitucional  de San Pedro Tlaquepaque, Jalisco, con fundamento en lo dispuesto por el artículo 115 fracciones I y II de la Constitución Política de los Estados Unidos Mexicanos; artículo 73 fracciones I y II  de la Constitución Política del Estado de Jalisco; artículos 2, 3, 10, 47 y 48 fracción VII de la Ley del Gobierno y la Administración Pública Municipal del Estado de Jalisco; artículos 27, 142, 145 fracción I, y 146  </w:t>
      </w:r>
      <w:r w:rsidRPr="00A06FA1">
        <w:rPr>
          <w:rFonts w:ascii="Arial" w:hAnsi="Arial" w:cs="Arial"/>
        </w:rPr>
        <w:lastRenderedPageBreak/>
        <w:t>del Reglamento del Gobierno y de la Administración Pública del Ayuntamiento Constitucional de San Pedro Tlaquepaque; me permito someter a la elevada y distinguida  consideración de este H. Cuerpo Edilicio, la presente:</w:t>
      </w:r>
    </w:p>
    <w:p w14:paraId="282F756A" w14:textId="77777777" w:rsidR="0001068C" w:rsidRPr="00B205C5" w:rsidRDefault="0001068C" w:rsidP="0001068C">
      <w:pPr>
        <w:spacing w:line="276" w:lineRule="auto"/>
        <w:jc w:val="both"/>
        <w:rPr>
          <w:rFonts w:ascii="Arial" w:hAnsi="Arial" w:cs="Arial"/>
          <w:sz w:val="32"/>
          <w:szCs w:val="32"/>
        </w:rPr>
      </w:pPr>
    </w:p>
    <w:p w14:paraId="3FB82718" w14:textId="77777777" w:rsidR="0001068C" w:rsidRPr="00A06FA1" w:rsidRDefault="0001068C" w:rsidP="0001068C">
      <w:pPr>
        <w:spacing w:line="276" w:lineRule="auto"/>
        <w:ind w:firstLine="708"/>
        <w:jc w:val="center"/>
        <w:rPr>
          <w:rFonts w:ascii="Arial" w:hAnsi="Arial" w:cs="Arial"/>
          <w:b/>
        </w:rPr>
      </w:pPr>
      <w:r w:rsidRPr="00A06FA1">
        <w:rPr>
          <w:rFonts w:ascii="Arial" w:hAnsi="Arial" w:cs="Arial"/>
          <w:b/>
        </w:rPr>
        <w:t>INICIATIVA DE TURNO A COMISIONES.</w:t>
      </w:r>
    </w:p>
    <w:p w14:paraId="16C0976B" w14:textId="77777777" w:rsidR="0001068C" w:rsidRPr="00B205C5" w:rsidRDefault="0001068C" w:rsidP="0001068C">
      <w:pPr>
        <w:spacing w:line="276" w:lineRule="auto"/>
        <w:jc w:val="both"/>
        <w:rPr>
          <w:rFonts w:ascii="Arial" w:hAnsi="Arial" w:cs="Arial"/>
          <w:sz w:val="32"/>
          <w:szCs w:val="32"/>
        </w:rPr>
      </w:pPr>
    </w:p>
    <w:p w14:paraId="757D9339" w14:textId="77777777" w:rsidR="0001068C" w:rsidRPr="00A06FA1" w:rsidRDefault="0001068C" w:rsidP="0001068C">
      <w:pPr>
        <w:pStyle w:val="Standard"/>
        <w:spacing w:line="276" w:lineRule="auto"/>
        <w:ind w:firstLine="708"/>
        <w:jc w:val="both"/>
        <w:rPr>
          <w:rFonts w:ascii="Arial" w:hAnsi="Arial" w:cs="Arial"/>
        </w:rPr>
      </w:pPr>
      <w:r w:rsidRPr="00A06FA1">
        <w:rPr>
          <w:rFonts w:ascii="Arial" w:hAnsi="Arial" w:cs="Arial"/>
        </w:rPr>
        <w:t xml:space="preserve">Que tiene por objeto someter al Pleno del Ayuntamiento Constitucional del Municipio de San Pedro Tlaquepaque, Jalisco, apruebe y autorice el turno a la </w:t>
      </w:r>
      <w:r w:rsidRPr="00A06FA1">
        <w:rPr>
          <w:rFonts w:ascii="Arial" w:hAnsi="Arial" w:cs="Arial"/>
          <w:b/>
        </w:rPr>
        <w:t>Comisión Edilicia de</w:t>
      </w:r>
      <w:r w:rsidRPr="00A06FA1">
        <w:rPr>
          <w:rStyle w:val="Fuentedeprrafopredeter2"/>
          <w:rFonts w:ascii="Arial" w:eastAsia="MS Mincho" w:hAnsi="Arial" w:cs="Arial"/>
        </w:rPr>
        <w:t xml:space="preserve"> </w:t>
      </w:r>
      <w:r w:rsidRPr="00A06FA1">
        <w:rPr>
          <w:rStyle w:val="Fuentedeprrafopredeter2"/>
          <w:rFonts w:ascii="Arial" w:eastAsia="MS Mincho" w:hAnsi="Arial" w:cs="Arial"/>
          <w:b/>
          <w:bCs/>
        </w:rPr>
        <w:t>Hacienda, Patrimonio y Presupuesto</w:t>
      </w:r>
      <w:r w:rsidRPr="00A06FA1">
        <w:rPr>
          <w:rStyle w:val="Fuentedeprrafopredeter2"/>
          <w:rFonts w:ascii="Arial" w:eastAsia="MS Mincho" w:hAnsi="Arial" w:cs="Arial"/>
          <w:b/>
        </w:rPr>
        <w:t xml:space="preserve"> </w:t>
      </w:r>
      <w:r w:rsidRPr="00A06FA1">
        <w:rPr>
          <w:rStyle w:val="Fuentedeprrafopredeter2"/>
          <w:rFonts w:ascii="Arial" w:eastAsia="MS Mincho" w:hAnsi="Arial" w:cs="Arial"/>
        </w:rPr>
        <w:t>para</w:t>
      </w:r>
      <w:r w:rsidRPr="00A06FA1">
        <w:rPr>
          <w:rFonts w:ascii="Arial" w:eastAsia="Arial Unicode MS" w:hAnsi="Arial" w:cs="Arial"/>
        </w:rPr>
        <w:t xml:space="preserve"> estudio, análisis y en su caso dictaminar</w:t>
      </w:r>
      <w:r w:rsidRPr="00A06FA1">
        <w:rPr>
          <w:rStyle w:val="Fuentedeprrafopredeter2"/>
          <w:rFonts w:ascii="Arial" w:eastAsia="MS Mincho" w:hAnsi="Arial" w:cs="Arial"/>
        </w:rPr>
        <w:t xml:space="preserve"> el p</w:t>
      </w:r>
      <w:r w:rsidRPr="00A06FA1">
        <w:rPr>
          <w:rFonts w:ascii="Arial" w:hAnsi="Arial" w:cs="Arial"/>
        </w:rPr>
        <w:t xml:space="preserve">royecto que tiene por objeto </w:t>
      </w:r>
      <w:r w:rsidRPr="00A06FA1">
        <w:rPr>
          <w:rFonts w:ascii="Arial" w:hAnsi="Arial" w:cs="Arial"/>
          <w:b/>
        </w:rPr>
        <w:t xml:space="preserve">“La baja de 111 (ciento once) armas” </w:t>
      </w:r>
      <w:r w:rsidRPr="00A06FA1">
        <w:rPr>
          <w:rFonts w:ascii="Arial" w:hAnsi="Arial" w:cs="Arial"/>
          <w:bCs/>
        </w:rPr>
        <w:t>de la Comisaría de la Policía Preventiva Municipal de San Pedro Tlaquepaque</w:t>
      </w:r>
      <w:r w:rsidRPr="00A06FA1">
        <w:rPr>
          <w:rFonts w:ascii="Arial" w:hAnsi="Arial" w:cs="Arial"/>
          <w:b/>
        </w:rPr>
        <w:t xml:space="preserve"> </w:t>
      </w:r>
      <w:r w:rsidRPr="00A06FA1">
        <w:rPr>
          <w:rFonts w:ascii="Arial" w:hAnsi="Arial" w:cs="Arial"/>
          <w:bCs/>
        </w:rPr>
        <w:t>(Baja Administrativa del Patrimonio Municipal)</w:t>
      </w:r>
      <w:r w:rsidRPr="00A06FA1">
        <w:rPr>
          <w:rFonts w:ascii="Arial" w:hAnsi="Arial" w:cs="Arial"/>
          <w:b/>
        </w:rPr>
        <w:t xml:space="preserve"> </w:t>
      </w:r>
      <w:r w:rsidRPr="00A06FA1">
        <w:rPr>
          <w:rFonts w:ascii="Arial" w:hAnsi="Arial" w:cs="Arial"/>
        </w:rPr>
        <w:t>con base en la siguiente:</w:t>
      </w:r>
    </w:p>
    <w:p w14:paraId="6D85EA1D" w14:textId="77777777" w:rsidR="0001068C" w:rsidRPr="00A06FA1" w:rsidRDefault="0001068C" w:rsidP="0001068C">
      <w:pPr>
        <w:pStyle w:val="Textoindependiente"/>
        <w:tabs>
          <w:tab w:val="left" w:pos="709"/>
          <w:tab w:val="left" w:pos="4620"/>
        </w:tabs>
        <w:spacing w:line="276" w:lineRule="auto"/>
        <w:ind w:left="0"/>
        <w:rPr>
          <w:rFonts w:ascii="Arial" w:hAnsi="Arial" w:cs="Arial"/>
          <w:b/>
          <w:sz w:val="24"/>
          <w:szCs w:val="24"/>
        </w:rPr>
      </w:pPr>
      <w:r w:rsidRPr="00A06FA1">
        <w:rPr>
          <w:rFonts w:ascii="Arial" w:hAnsi="Arial" w:cs="Arial"/>
          <w:b/>
          <w:sz w:val="24"/>
          <w:szCs w:val="24"/>
        </w:rPr>
        <w:tab/>
      </w:r>
    </w:p>
    <w:p w14:paraId="457356D7" w14:textId="77777777" w:rsidR="0001068C" w:rsidRPr="00A06FA1" w:rsidRDefault="0001068C" w:rsidP="0001068C">
      <w:pPr>
        <w:pStyle w:val="Textoindependiente"/>
        <w:tabs>
          <w:tab w:val="left" w:pos="709"/>
        </w:tabs>
        <w:spacing w:line="276" w:lineRule="auto"/>
        <w:ind w:left="0"/>
        <w:jc w:val="center"/>
        <w:rPr>
          <w:rFonts w:ascii="Arial" w:hAnsi="Arial" w:cs="Arial"/>
          <w:b/>
          <w:sz w:val="24"/>
          <w:szCs w:val="24"/>
        </w:rPr>
      </w:pPr>
      <w:r w:rsidRPr="00A06FA1">
        <w:rPr>
          <w:rFonts w:ascii="Arial" w:hAnsi="Arial" w:cs="Arial"/>
          <w:b/>
          <w:sz w:val="24"/>
          <w:szCs w:val="24"/>
        </w:rPr>
        <w:t>EXPOSICIÓN DE MOTIVOS</w:t>
      </w:r>
    </w:p>
    <w:p w14:paraId="74D75D21" w14:textId="77777777" w:rsidR="0001068C" w:rsidRPr="00A06FA1" w:rsidRDefault="0001068C" w:rsidP="0001068C">
      <w:pPr>
        <w:pStyle w:val="Textoindependiente"/>
        <w:tabs>
          <w:tab w:val="left" w:pos="709"/>
        </w:tabs>
        <w:spacing w:line="276" w:lineRule="auto"/>
        <w:ind w:left="0"/>
        <w:rPr>
          <w:rFonts w:ascii="Arial" w:hAnsi="Arial" w:cs="Arial"/>
          <w:sz w:val="24"/>
          <w:szCs w:val="24"/>
        </w:rPr>
      </w:pPr>
    </w:p>
    <w:p w14:paraId="051CB1D4" w14:textId="77777777" w:rsidR="0001068C" w:rsidRPr="00A06FA1" w:rsidRDefault="0001068C" w:rsidP="0001068C">
      <w:pPr>
        <w:jc w:val="both"/>
        <w:rPr>
          <w:rFonts w:ascii="Arial" w:hAnsi="Arial" w:cs="Arial"/>
          <w:i/>
        </w:rPr>
      </w:pPr>
      <w:r w:rsidRPr="00A06FA1">
        <w:rPr>
          <w:rFonts w:ascii="Arial" w:hAnsi="Arial" w:cs="Arial"/>
          <w:b/>
        </w:rPr>
        <w:t>I.-</w:t>
      </w:r>
      <w:r w:rsidRPr="00A06FA1">
        <w:rPr>
          <w:rFonts w:ascii="Arial" w:hAnsi="Arial" w:cs="Arial"/>
        </w:rPr>
        <w:t xml:space="preserve"> El Ayuntamiento Constitucional de San Pedro Tlaquepaque, Jalisco, tiene facultad para aprobar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y artículos 37 fracción II y 40 fracción II de la Ley del Gobierno y la Administración Pública Municipal del Estado de Jalisco.</w:t>
      </w:r>
    </w:p>
    <w:p w14:paraId="38DEC8CA" w14:textId="77777777" w:rsidR="0001068C" w:rsidRPr="00A06FA1" w:rsidRDefault="0001068C" w:rsidP="0001068C">
      <w:pPr>
        <w:jc w:val="both"/>
        <w:rPr>
          <w:rFonts w:ascii="Arial" w:hAnsi="Arial" w:cs="Arial"/>
          <w:b/>
        </w:rPr>
      </w:pPr>
    </w:p>
    <w:p w14:paraId="3CC94FFC" w14:textId="77777777" w:rsidR="0001068C" w:rsidRPr="00A06FA1" w:rsidRDefault="0001068C" w:rsidP="0001068C">
      <w:pPr>
        <w:pStyle w:val="Sinespaciado"/>
        <w:spacing w:line="276" w:lineRule="auto"/>
        <w:jc w:val="both"/>
        <w:rPr>
          <w:rFonts w:ascii="Arial" w:hAnsi="Arial" w:cs="Arial"/>
          <w:bCs/>
          <w:sz w:val="24"/>
          <w:szCs w:val="24"/>
        </w:rPr>
      </w:pPr>
      <w:r w:rsidRPr="00A06FA1">
        <w:rPr>
          <w:rFonts w:ascii="Arial" w:hAnsi="Arial" w:cs="Arial"/>
          <w:b/>
          <w:sz w:val="24"/>
          <w:szCs w:val="24"/>
        </w:rPr>
        <w:t xml:space="preserve">II.- </w:t>
      </w:r>
      <w:r w:rsidRPr="00A06FA1">
        <w:rPr>
          <w:rFonts w:ascii="Arial" w:hAnsi="Arial" w:cs="Arial"/>
          <w:bCs/>
          <w:sz w:val="24"/>
          <w:szCs w:val="24"/>
        </w:rPr>
        <w:t>Nos refiere el artículo 190 y 191</w:t>
      </w:r>
      <w:r w:rsidRPr="00A06FA1">
        <w:rPr>
          <w:rFonts w:ascii="Arial" w:hAnsi="Arial" w:cs="Arial"/>
          <w:b/>
          <w:sz w:val="24"/>
          <w:szCs w:val="24"/>
        </w:rPr>
        <w:t xml:space="preserve"> </w:t>
      </w:r>
      <w:r w:rsidRPr="00A06FA1">
        <w:rPr>
          <w:rFonts w:ascii="Arial" w:hAnsi="Arial" w:cs="Arial"/>
          <w:sz w:val="24"/>
          <w:szCs w:val="24"/>
        </w:rPr>
        <w:t>del Reglamento del Gobierno y de la Administración Pública del Ayuntamiento Constitucional de San Pedro Tlaquepaque</w:t>
      </w:r>
      <w:r w:rsidRPr="00A06FA1">
        <w:rPr>
          <w:rFonts w:ascii="Arial" w:hAnsi="Arial" w:cs="Arial"/>
          <w:b/>
          <w:sz w:val="24"/>
          <w:szCs w:val="24"/>
        </w:rPr>
        <w:t xml:space="preserve"> </w:t>
      </w:r>
      <w:r w:rsidRPr="00A06FA1">
        <w:rPr>
          <w:rFonts w:ascii="Arial" w:hAnsi="Arial" w:cs="Arial"/>
          <w:bCs/>
          <w:sz w:val="24"/>
          <w:szCs w:val="24"/>
        </w:rPr>
        <w:t>lo siguiente:</w:t>
      </w:r>
    </w:p>
    <w:p w14:paraId="120E40CE" w14:textId="77777777" w:rsidR="0001068C" w:rsidRPr="00A06FA1" w:rsidRDefault="0001068C" w:rsidP="0001068C">
      <w:pPr>
        <w:pStyle w:val="Sinespaciado"/>
        <w:spacing w:line="276" w:lineRule="auto"/>
        <w:jc w:val="both"/>
        <w:rPr>
          <w:rFonts w:ascii="Arial" w:hAnsi="Arial" w:cs="Arial"/>
          <w:b/>
          <w:sz w:val="24"/>
          <w:szCs w:val="24"/>
        </w:rPr>
      </w:pPr>
    </w:p>
    <w:p w14:paraId="47D8D289" w14:textId="77777777" w:rsidR="0001068C" w:rsidRPr="00A06FA1" w:rsidRDefault="0001068C" w:rsidP="0001068C">
      <w:pPr>
        <w:pStyle w:val="Sinespaciado"/>
        <w:spacing w:line="276" w:lineRule="auto"/>
        <w:jc w:val="both"/>
        <w:rPr>
          <w:rFonts w:ascii="Arial" w:hAnsi="Arial" w:cs="Arial"/>
          <w:color w:val="000000"/>
          <w:sz w:val="24"/>
          <w:szCs w:val="24"/>
        </w:rPr>
      </w:pPr>
      <w:r w:rsidRPr="00A06FA1">
        <w:rPr>
          <w:rFonts w:ascii="Arial" w:eastAsia="XCWZUA+Arial-BoldMT" w:hAnsi="Arial" w:cs="Arial"/>
          <w:b/>
          <w:bCs/>
          <w:sz w:val="24"/>
          <w:szCs w:val="24"/>
        </w:rPr>
        <w:t>Art.190.-</w:t>
      </w:r>
      <w:r w:rsidRPr="00A06FA1">
        <w:rPr>
          <w:rFonts w:ascii="Arial" w:hAnsi="Arial" w:cs="Arial"/>
          <w:color w:val="000000"/>
          <w:sz w:val="24"/>
          <w:szCs w:val="24"/>
        </w:rPr>
        <w:t>Para atender la función de seguridad pública a cargo del Municipio, el Presidente Municipal se auxiliará del Gabinete de Seguridad Pública que se conforma por los titulares de la Jefatura de Gabinete, las coordinaciones generales, la Dirección General de Políticas Públicas, la Comisaría de la Policía Preventiva Municipal y se auxilia del Consejo Ciudadano de Seguridad Pública.</w:t>
      </w:r>
    </w:p>
    <w:p w14:paraId="6411B858" w14:textId="77777777" w:rsidR="0001068C" w:rsidRPr="00A06FA1" w:rsidRDefault="0001068C" w:rsidP="0001068C">
      <w:pPr>
        <w:pStyle w:val="Sinespaciado"/>
        <w:spacing w:line="276" w:lineRule="auto"/>
        <w:jc w:val="both"/>
        <w:rPr>
          <w:rFonts w:ascii="Arial" w:hAnsi="Arial" w:cs="Arial"/>
          <w:sz w:val="24"/>
          <w:szCs w:val="24"/>
        </w:rPr>
      </w:pPr>
    </w:p>
    <w:p w14:paraId="16D9FB5C" w14:textId="77777777" w:rsidR="0001068C" w:rsidRPr="00A06FA1" w:rsidRDefault="0001068C" w:rsidP="0001068C">
      <w:pPr>
        <w:pStyle w:val="Sinespaciado"/>
        <w:autoSpaceDE w:val="0"/>
        <w:spacing w:line="276" w:lineRule="auto"/>
        <w:jc w:val="both"/>
        <w:rPr>
          <w:rFonts w:ascii="Arial" w:hAnsi="Arial" w:cs="Arial"/>
          <w:color w:val="000000"/>
          <w:sz w:val="24"/>
          <w:szCs w:val="24"/>
        </w:rPr>
      </w:pPr>
      <w:r w:rsidRPr="00A06FA1">
        <w:rPr>
          <w:rFonts w:ascii="Arial" w:hAnsi="Arial" w:cs="Arial"/>
          <w:color w:val="000000"/>
          <w:sz w:val="24"/>
          <w:szCs w:val="24"/>
        </w:rPr>
        <w:t>Así también con el fin de administrar el servicio profesional de carrera policial y aplicar el régimen disciplinario de los elementos de seguridad pública se cuenta con la Comisión Municipal de Carrera Policial y la Comisión Municipal de Honor y Justicia la cual para su conformación y funcionamiento se regirán por sus respectivos reglamentos interiores debidamente aprobados por el Ayuntamiento y publicados en la Gaceta Municipal del Municipio de San Pedro Tlaquepaque, Jalisco.</w:t>
      </w:r>
    </w:p>
    <w:p w14:paraId="438CC7C5" w14:textId="77777777" w:rsidR="0001068C" w:rsidRPr="00A06FA1" w:rsidRDefault="0001068C" w:rsidP="0001068C">
      <w:pPr>
        <w:autoSpaceDE w:val="0"/>
        <w:spacing w:line="276" w:lineRule="auto"/>
        <w:rPr>
          <w:rFonts w:ascii="Arial" w:hAnsi="Arial" w:cs="Arial"/>
        </w:rPr>
      </w:pPr>
    </w:p>
    <w:p w14:paraId="0AD8B81F" w14:textId="77777777" w:rsidR="0001068C" w:rsidRPr="00A06FA1" w:rsidRDefault="0001068C" w:rsidP="0001068C">
      <w:pPr>
        <w:autoSpaceDE w:val="0"/>
        <w:spacing w:line="276" w:lineRule="auto"/>
        <w:jc w:val="both"/>
        <w:rPr>
          <w:rFonts w:ascii="Arial" w:hAnsi="Arial" w:cs="Arial"/>
          <w:color w:val="000000"/>
        </w:rPr>
      </w:pPr>
      <w:r w:rsidRPr="00A06FA1">
        <w:rPr>
          <w:rFonts w:ascii="Arial" w:hAnsi="Arial" w:cs="Arial"/>
          <w:b/>
          <w:bCs/>
          <w:color w:val="000000"/>
        </w:rPr>
        <w:t>Artículo191.-</w:t>
      </w:r>
      <w:r w:rsidRPr="00A06FA1">
        <w:rPr>
          <w:rFonts w:ascii="Arial" w:hAnsi="Arial" w:cs="Arial"/>
          <w:color w:val="000000"/>
        </w:rPr>
        <w:t>Corresponde a la Comisaría de la Policía Preventiva Municipal, las siguientes atribuciones:</w:t>
      </w:r>
    </w:p>
    <w:p w14:paraId="371C31CA" w14:textId="77777777" w:rsidR="0001068C" w:rsidRPr="00A06FA1" w:rsidRDefault="0001068C" w:rsidP="0001068C">
      <w:pPr>
        <w:pStyle w:val="Sinespaciado"/>
        <w:spacing w:line="276" w:lineRule="auto"/>
        <w:jc w:val="both"/>
        <w:rPr>
          <w:rFonts w:ascii="Arial" w:hAnsi="Arial" w:cs="Arial"/>
          <w:color w:val="000000"/>
          <w:sz w:val="24"/>
          <w:szCs w:val="24"/>
        </w:rPr>
      </w:pPr>
      <w:r w:rsidRPr="00A06FA1">
        <w:rPr>
          <w:rFonts w:ascii="Arial" w:hAnsi="Arial" w:cs="Arial"/>
          <w:b/>
          <w:color w:val="000000"/>
          <w:sz w:val="24"/>
          <w:szCs w:val="24"/>
        </w:rPr>
        <w:t>I.</w:t>
      </w:r>
      <w:r w:rsidRPr="00A06FA1">
        <w:rPr>
          <w:rFonts w:ascii="Arial" w:hAnsi="Arial" w:cs="Arial"/>
          <w:color w:val="000000"/>
          <w:sz w:val="24"/>
          <w:szCs w:val="24"/>
        </w:rPr>
        <w:t xml:space="preserve"> Establecer la política de prevención del delito como eje rector para generar las bases de la construcción de comunidades sólidas;</w:t>
      </w:r>
    </w:p>
    <w:p w14:paraId="4FAED285" w14:textId="77777777" w:rsidR="0001068C" w:rsidRPr="00A06FA1" w:rsidRDefault="0001068C" w:rsidP="0001068C">
      <w:pPr>
        <w:pStyle w:val="Sinespaciado"/>
        <w:spacing w:line="276" w:lineRule="auto"/>
        <w:jc w:val="both"/>
        <w:rPr>
          <w:rFonts w:ascii="Arial" w:hAnsi="Arial" w:cs="Arial"/>
          <w:color w:val="000000"/>
          <w:sz w:val="24"/>
          <w:szCs w:val="24"/>
        </w:rPr>
      </w:pPr>
      <w:r w:rsidRPr="00A06FA1">
        <w:rPr>
          <w:rFonts w:ascii="Arial" w:hAnsi="Arial" w:cs="Arial"/>
          <w:b/>
          <w:color w:val="000000"/>
          <w:sz w:val="24"/>
          <w:szCs w:val="24"/>
        </w:rPr>
        <w:lastRenderedPageBreak/>
        <w:t>II.</w:t>
      </w:r>
      <w:r w:rsidRPr="00A06FA1">
        <w:rPr>
          <w:rFonts w:ascii="Arial" w:hAnsi="Arial" w:cs="Arial"/>
          <w:color w:val="000000"/>
          <w:sz w:val="24"/>
          <w:szCs w:val="24"/>
        </w:rPr>
        <w:t xml:space="preserve"> Integrar al modelo de Ciudad Segura a niños, mujeres, jóvenes y adultos mayores;</w:t>
      </w:r>
    </w:p>
    <w:p w14:paraId="00CF24BE" w14:textId="77777777" w:rsidR="0001068C" w:rsidRPr="00A06FA1" w:rsidRDefault="0001068C" w:rsidP="0001068C">
      <w:pPr>
        <w:pStyle w:val="Sinespaciado"/>
        <w:spacing w:line="276" w:lineRule="auto"/>
        <w:jc w:val="both"/>
        <w:rPr>
          <w:rFonts w:ascii="Arial" w:hAnsi="Arial" w:cs="Arial"/>
          <w:color w:val="000000"/>
          <w:sz w:val="24"/>
          <w:szCs w:val="24"/>
        </w:rPr>
      </w:pPr>
      <w:r w:rsidRPr="00A06FA1">
        <w:rPr>
          <w:rFonts w:ascii="Arial" w:hAnsi="Arial" w:cs="Arial"/>
          <w:b/>
          <w:color w:val="000000"/>
          <w:sz w:val="24"/>
          <w:szCs w:val="24"/>
        </w:rPr>
        <w:t>III.</w:t>
      </w:r>
      <w:r w:rsidRPr="00A06FA1">
        <w:rPr>
          <w:rFonts w:ascii="Arial" w:hAnsi="Arial" w:cs="Arial"/>
          <w:color w:val="000000"/>
          <w:sz w:val="24"/>
          <w:szCs w:val="24"/>
        </w:rPr>
        <w:t xml:space="preserve"> Implementar el servicio profesional de carrera policial en los elementos de seguridad pública;</w:t>
      </w:r>
    </w:p>
    <w:p w14:paraId="25C13A22" w14:textId="77777777" w:rsidR="0001068C" w:rsidRPr="00A06FA1" w:rsidRDefault="0001068C" w:rsidP="0001068C">
      <w:pPr>
        <w:pStyle w:val="Sinespaciado"/>
        <w:spacing w:line="276" w:lineRule="auto"/>
        <w:jc w:val="both"/>
        <w:rPr>
          <w:rFonts w:ascii="Arial" w:hAnsi="Arial" w:cs="Arial"/>
          <w:color w:val="000000"/>
          <w:sz w:val="24"/>
          <w:szCs w:val="24"/>
        </w:rPr>
      </w:pPr>
      <w:r w:rsidRPr="00A06FA1">
        <w:rPr>
          <w:rFonts w:ascii="Arial" w:hAnsi="Arial" w:cs="Arial"/>
          <w:b/>
          <w:color w:val="000000"/>
          <w:sz w:val="24"/>
          <w:szCs w:val="24"/>
        </w:rPr>
        <w:t>IV.</w:t>
      </w:r>
      <w:r w:rsidRPr="00A06FA1">
        <w:rPr>
          <w:rFonts w:ascii="Arial" w:hAnsi="Arial" w:cs="Arial"/>
          <w:color w:val="000000"/>
          <w:sz w:val="24"/>
          <w:szCs w:val="24"/>
        </w:rPr>
        <w:t xml:space="preserve"> Organizar, establecer y ejecutar las medidas que garanticen la seguridad de la población y del territorio municipal;</w:t>
      </w:r>
    </w:p>
    <w:p w14:paraId="00DFEB2B" w14:textId="77777777" w:rsidR="0001068C" w:rsidRPr="00A06FA1" w:rsidRDefault="0001068C" w:rsidP="0001068C">
      <w:pPr>
        <w:pStyle w:val="Sinespaciado"/>
        <w:spacing w:line="276" w:lineRule="auto"/>
        <w:jc w:val="both"/>
        <w:rPr>
          <w:rFonts w:ascii="Arial" w:hAnsi="Arial" w:cs="Arial"/>
          <w:color w:val="000000"/>
          <w:sz w:val="24"/>
          <w:szCs w:val="24"/>
        </w:rPr>
      </w:pPr>
      <w:r w:rsidRPr="00A06FA1">
        <w:rPr>
          <w:rFonts w:ascii="Arial" w:hAnsi="Arial" w:cs="Arial"/>
          <w:b/>
          <w:color w:val="000000"/>
          <w:sz w:val="24"/>
          <w:szCs w:val="24"/>
        </w:rPr>
        <w:t>V.</w:t>
      </w:r>
      <w:r w:rsidRPr="00A06FA1">
        <w:rPr>
          <w:rFonts w:ascii="Arial" w:hAnsi="Arial" w:cs="Arial"/>
          <w:color w:val="000000"/>
          <w:sz w:val="24"/>
          <w:szCs w:val="24"/>
        </w:rPr>
        <w:t xml:space="preserve"> Promover la aplicación de las evaluaciones de control de confianza a los elementos de seguridad pública;</w:t>
      </w:r>
    </w:p>
    <w:p w14:paraId="294D942C" w14:textId="77777777" w:rsidR="0001068C" w:rsidRPr="00A06FA1" w:rsidRDefault="0001068C" w:rsidP="0001068C">
      <w:pPr>
        <w:pStyle w:val="Sinespaciado"/>
        <w:spacing w:line="276" w:lineRule="auto"/>
        <w:jc w:val="both"/>
        <w:rPr>
          <w:rFonts w:ascii="Arial" w:hAnsi="Arial" w:cs="Arial"/>
          <w:color w:val="000000"/>
          <w:sz w:val="24"/>
          <w:szCs w:val="24"/>
        </w:rPr>
      </w:pPr>
      <w:r w:rsidRPr="00A06FA1">
        <w:rPr>
          <w:rFonts w:ascii="Arial" w:hAnsi="Arial" w:cs="Arial"/>
          <w:b/>
          <w:color w:val="000000"/>
          <w:sz w:val="24"/>
          <w:szCs w:val="24"/>
        </w:rPr>
        <w:t>VI.</w:t>
      </w:r>
      <w:r w:rsidRPr="00A06FA1">
        <w:rPr>
          <w:rFonts w:ascii="Arial" w:hAnsi="Arial" w:cs="Arial"/>
          <w:color w:val="000000"/>
          <w:sz w:val="24"/>
          <w:szCs w:val="24"/>
        </w:rPr>
        <w:t xml:space="preserve"> Mantener y preservar el orden público y vigilar la correcta observancia de las normas reglamentarias de Policía y Buen Gobierno y la normatividad aplicable;</w:t>
      </w:r>
    </w:p>
    <w:p w14:paraId="203A1904" w14:textId="77777777" w:rsidR="0001068C" w:rsidRPr="00A06FA1" w:rsidRDefault="0001068C" w:rsidP="0001068C">
      <w:pPr>
        <w:pStyle w:val="Sinespaciado"/>
        <w:spacing w:line="276" w:lineRule="auto"/>
        <w:jc w:val="both"/>
        <w:rPr>
          <w:rFonts w:ascii="Arial" w:hAnsi="Arial" w:cs="Arial"/>
          <w:color w:val="000000"/>
          <w:sz w:val="24"/>
          <w:szCs w:val="24"/>
        </w:rPr>
      </w:pPr>
      <w:r w:rsidRPr="00A06FA1">
        <w:rPr>
          <w:rFonts w:ascii="Arial" w:hAnsi="Arial" w:cs="Arial"/>
          <w:b/>
          <w:color w:val="000000"/>
          <w:sz w:val="24"/>
          <w:szCs w:val="24"/>
        </w:rPr>
        <w:t>VII.</w:t>
      </w:r>
      <w:r w:rsidRPr="00A06FA1">
        <w:rPr>
          <w:rFonts w:ascii="Arial" w:hAnsi="Arial" w:cs="Arial"/>
          <w:color w:val="000000"/>
          <w:sz w:val="24"/>
          <w:szCs w:val="24"/>
        </w:rPr>
        <w:t xml:space="preserve"> Preservar la seguridad de las personas y sus bienes;</w:t>
      </w:r>
    </w:p>
    <w:p w14:paraId="6FDE7E8D" w14:textId="77777777" w:rsidR="0001068C" w:rsidRPr="00A06FA1" w:rsidRDefault="0001068C" w:rsidP="0001068C">
      <w:pPr>
        <w:pStyle w:val="Sinespaciado"/>
        <w:spacing w:line="276" w:lineRule="auto"/>
        <w:jc w:val="both"/>
        <w:rPr>
          <w:rFonts w:ascii="Arial" w:hAnsi="Arial" w:cs="Arial"/>
          <w:color w:val="000000"/>
          <w:sz w:val="24"/>
          <w:szCs w:val="24"/>
        </w:rPr>
      </w:pPr>
      <w:r w:rsidRPr="00A06FA1">
        <w:rPr>
          <w:rFonts w:ascii="Arial" w:hAnsi="Arial" w:cs="Arial"/>
          <w:b/>
          <w:color w:val="000000"/>
          <w:sz w:val="24"/>
          <w:szCs w:val="24"/>
        </w:rPr>
        <w:t>VIII.</w:t>
      </w:r>
      <w:r w:rsidRPr="00A06FA1">
        <w:rPr>
          <w:rFonts w:ascii="Arial" w:hAnsi="Arial" w:cs="Arial"/>
          <w:color w:val="000000"/>
          <w:sz w:val="24"/>
          <w:szCs w:val="24"/>
        </w:rPr>
        <w:t xml:space="preserve"> Coordinar las acciones de la Comisaria con las dependencias y organismos federales, estatales y municipales para su desempeño eficiente;</w:t>
      </w:r>
    </w:p>
    <w:p w14:paraId="45A9C7BB" w14:textId="77777777" w:rsidR="0001068C" w:rsidRPr="00A06FA1" w:rsidRDefault="0001068C" w:rsidP="0001068C">
      <w:pPr>
        <w:pStyle w:val="Sinespaciado"/>
        <w:spacing w:line="276" w:lineRule="auto"/>
        <w:jc w:val="both"/>
        <w:rPr>
          <w:rFonts w:ascii="Arial" w:hAnsi="Arial" w:cs="Arial"/>
          <w:color w:val="000000"/>
          <w:sz w:val="24"/>
          <w:szCs w:val="24"/>
        </w:rPr>
      </w:pPr>
      <w:r w:rsidRPr="00A06FA1">
        <w:rPr>
          <w:rFonts w:ascii="Arial" w:hAnsi="Arial" w:cs="Arial"/>
          <w:b/>
          <w:color w:val="000000"/>
          <w:sz w:val="24"/>
          <w:szCs w:val="24"/>
        </w:rPr>
        <w:t>IX.</w:t>
      </w:r>
      <w:r w:rsidRPr="00A06FA1">
        <w:rPr>
          <w:rFonts w:ascii="Arial" w:hAnsi="Arial" w:cs="Arial"/>
          <w:color w:val="000000"/>
          <w:sz w:val="24"/>
          <w:szCs w:val="24"/>
        </w:rPr>
        <w:t xml:space="preserve"> Proteger y respetar la integridad, dignidad de las personas y sus bienes; bajo los principios de legalidad, objetividad, eficiencia, profesionalismo, honradez y respeto a los derechos humanos reconocidos en la Constitución Política de los Estado Unidos Mexicanos;</w:t>
      </w:r>
    </w:p>
    <w:p w14:paraId="1D6028FA" w14:textId="77777777" w:rsidR="0001068C" w:rsidRPr="00A06FA1" w:rsidRDefault="0001068C" w:rsidP="0001068C">
      <w:pPr>
        <w:pStyle w:val="Sinespaciado"/>
        <w:spacing w:line="276" w:lineRule="auto"/>
        <w:jc w:val="both"/>
        <w:rPr>
          <w:rFonts w:ascii="Arial" w:hAnsi="Arial" w:cs="Arial"/>
          <w:color w:val="000000"/>
          <w:sz w:val="24"/>
          <w:szCs w:val="24"/>
        </w:rPr>
      </w:pPr>
      <w:r w:rsidRPr="00A06FA1">
        <w:rPr>
          <w:rFonts w:ascii="Arial" w:hAnsi="Arial" w:cs="Arial"/>
          <w:b/>
          <w:color w:val="000000"/>
          <w:sz w:val="24"/>
          <w:szCs w:val="24"/>
        </w:rPr>
        <w:t>X.</w:t>
      </w:r>
      <w:r w:rsidRPr="00A06FA1">
        <w:rPr>
          <w:rFonts w:ascii="Arial" w:hAnsi="Arial" w:cs="Arial"/>
          <w:color w:val="000000"/>
          <w:sz w:val="24"/>
          <w:szCs w:val="24"/>
        </w:rPr>
        <w:t xml:space="preserve"> Prevenir y evitar conductas que constituyan infracciones a las disposiciones municipales o delitos previstos en la ley penal;</w:t>
      </w:r>
    </w:p>
    <w:p w14:paraId="0D10C2B5" w14:textId="77777777" w:rsidR="0001068C" w:rsidRPr="00A06FA1" w:rsidRDefault="0001068C" w:rsidP="0001068C">
      <w:pPr>
        <w:pStyle w:val="Sinespaciado"/>
        <w:spacing w:line="276" w:lineRule="auto"/>
        <w:jc w:val="both"/>
        <w:rPr>
          <w:rFonts w:ascii="Arial" w:hAnsi="Arial" w:cs="Arial"/>
          <w:color w:val="000000"/>
          <w:sz w:val="24"/>
          <w:szCs w:val="24"/>
        </w:rPr>
      </w:pPr>
      <w:r w:rsidRPr="00A06FA1">
        <w:rPr>
          <w:rFonts w:ascii="Arial" w:hAnsi="Arial" w:cs="Arial"/>
          <w:b/>
          <w:color w:val="000000"/>
          <w:sz w:val="24"/>
          <w:szCs w:val="24"/>
        </w:rPr>
        <w:t>XI.</w:t>
      </w:r>
      <w:r w:rsidRPr="00A06FA1">
        <w:rPr>
          <w:rFonts w:ascii="Arial" w:hAnsi="Arial" w:cs="Arial"/>
          <w:color w:val="000000"/>
          <w:sz w:val="24"/>
          <w:szCs w:val="24"/>
        </w:rPr>
        <w:t xml:space="preserve"> Realizar acciones preventivas en los lugares que se registre concentración masiva de personas; para proteger y respetar la integridad, dignidad de las personas y sus bienes;</w:t>
      </w:r>
    </w:p>
    <w:p w14:paraId="44833C9A" w14:textId="77777777" w:rsidR="0001068C" w:rsidRPr="00A06FA1" w:rsidRDefault="0001068C" w:rsidP="0001068C">
      <w:pPr>
        <w:pStyle w:val="Sinespaciado"/>
        <w:spacing w:line="276" w:lineRule="auto"/>
        <w:jc w:val="both"/>
        <w:rPr>
          <w:rFonts w:ascii="Arial" w:hAnsi="Arial" w:cs="Arial"/>
          <w:color w:val="000000"/>
          <w:sz w:val="24"/>
          <w:szCs w:val="24"/>
        </w:rPr>
      </w:pPr>
      <w:r w:rsidRPr="00A06FA1">
        <w:rPr>
          <w:rFonts w:ascii="Arial" w:hAnsi="Arial" w:cs="Arial"/>
          <w:b/>
          <w:color w:val="000000"/>
          <w:sz w:val="24"/>
          <w:szCs w:val="24"/>
        </w:rPr>
        <w:t>XII.</w:t>
      </w:r>
      <w:r w:rsidRPr="00A06FA1">
        <w:rPr>
          <w:rFonts w:ascii="Arial" w:hAnsi="Arial" w:cs="Arial"/>
          <w:color w:val="000000"/>
          <w:sz w:val="24"/>
          <w:szCs w:val="24"/>
        </w:rPr>
        <w:t xml:space="preserve"> Intervenir, participar e implementar los mecanismos de coordinación establecidos en los convenios que se celebren con los cuerpos de policía de otros Municipios, del Poder Ejecutivo del Estado y de la Federación, cuya finalidad sea la cooperación y ayuda mutua en materia de seguridad pública y procuración de justicia;</w:t>
      </w:r>
    </w:p>
    <w:p w14:paraId="79B8B37D" w14:textId="77777777" w:rsidR="0001068C" w:rsidRPr="00A06FA1" w:rsidRDefault="0001068C" w:rsidP="0001068C">
      <w:pPr>
        <w:pStyle w:val="Sinespaciado"/>
        <w:spacing w:line="276" w:lineRule="auto"/>
        <w:jc w:val="both"/>
        <w:rPr>
          <w:rFonts w:ascii="Arial" w:hAnsi="Arial" w:cs="Arial"/>
          <w:color w:val="000000"/>
          <w:sz w:val="24"/>
          <w:szCs w:val="24"/>
        </w:rPr>
      </w:pPr>
      <w:r w:rsidRPr="00A06FA1">
        <w:rPr>
          <w:rFonts w:ascii="Arial" w:hAnsi="Arial" w:cs="Arial"/>
          <w:b/>
          <w:color w:val="000000"/>
          <w:sz w:val="24"/>
          <w:szCs w:val="24"/>
        </w:rPr>
        <w:t>XIII.</w:t>
      </w:r>
      <w:r w:rsidRPr="00A06FA1">
        <w:rPr>
          <w:rFonts w:ascii="Arial" w:hAnsi="Arial" w:cs="Arial"/>
          <w:color w:val="000000"/>
          <w:sz w:val="24"/>
          <w:szCs w:val="24"/>
        </w:rPr>
        <w:t xml:space="preserve"> Procurar la aplicación de métodos científicos y tecnológicos en la prevención del delito, acatando la normatividad aplicable;</w:t>
      </w:r>
    </w:p>
    <w:p w14:paraId="3DCAB08E" w14:textId="77777777" w:rsidR="0001068C" w:rsidRPr="00A06FA1" w:rsidRDefault="0001068C" w:rsidP="0001068C">
      <w:pPr>
        <w:pStyle w:val="Sinespaciado"/>
        <w:spacing w:line="276" w:lineRule="auto"/>
        <w:jc w:val="both"/>
        <w:rPr>
          <w:rFonts w:ascii="Arial" w:hAnsi="Arial" w:cs="Arial"/>
          <w:color w:val="000000"/>
          <w:sz w:val="24"/>
          <w:szCs w:val="24"/>
        </w:rPr>
      </w:pPr>
      <w:r w:rsidRPr="00A06FA1">
        <w:rPr>
          <w:rFonts w:ascii="Arial" w:hAnsi="Arial" w:cs="Arial"/>
          <w:b/>
          <w:color w:val="000000"/>
          <w:sz w:val="24"/>
          <w:szCs w:val="24"/>
        </w:rPr>
        <w:t>XIV.</w:t>
      </w:r>
      <w:r w:rsidRPr="00A06FA1">
        <w:rPr>
          <w:rFonts w:ascii="Arial" w:hAnsi="Arial" w:cs="Arial"/>
          <w:color w:val="000000"/>
          <w:sz w:val="24"/>
          <w:szCs w:val="24"/>
        </w:rPr>
        <w:t xml:space="preserve"> Procurar la implementación y aplicación de sistemas de comunicación inmediata entre vecinos y el centro integral de comando policial.</w:t>
      </w:r>
    </w:p>
    <w:p w14:paraId="23E41207" w14:textId="77777777" w:rsidR="0001068C" w:rsidRPr="00A06FA1" w:rsidRDefault="0001068C" w:rsidP="0001068C">
      <w:pPr>
        <w:pStyle w:val="Sinespaciado"/>
        <w:spacing w:line="276" w:lineRule="auto"/>
        <w:jc w:val="both"/>
        <w:rPr>
          <w:rFonts w:ascii="Arial" w:hAnsi="Arial" w:cs="Arial"/>
          <w:color w:val="000000"/>
          <w:sz w:val="24"/>
          <w:szCs w:val="24"/>
        </w:rPr>
      </w:pPr>
      <w:r w:rsidRPr="00A06FA1">
        <w:rPr>
          <w:rFonts w:ascii="Arial" w:hAnsi="Arial" w:cs="Arial"/>
          <w:b/>
          <w:color w:val="000000"/>
          <w:sz w:val="24"/>
          <w:szCs w:val="24"/>
        </w:rPr>
        <w:t>XV.</w:t>
      </w:r>
      <w:r w:rsidRPr="00A06FA1">
        <w:rPr>
          <w:rFonts w:ascii="Arial" w:hAnsi="Arial" w:cs="Arial"/>
          <w:color w:val="000000"/>
          <w:sz w:val="24"/>
          <w:szCs w:val="24"/>
        </w:rPr>
        <w:t xml:space="preserve"> Realizar en los términos de ley, la aprehensión de presuntos infractores o delincuentes en flagrancia, que realicen conductas sancionadas como infracciones o delitos, en los reglamentos gubernativos y de policía o en la legislación penal;</w:t>
      </w:r>
    </w:p>
    <w:p w14:paraId="7F94533B" w14:textId="77777777" w:rsidR="0001068C" w:rsidRPr="00A06FA1" w:rsidRDefault="0001068C" w:rsidP="0001068C">
      <w:pPr>
        <w:pStyle w:val="Sinespaciado"/>
        <w:spacing w:line="276" w:lineRule="auto"/>
        <w:jc w:val="both"/>
        <w:rPr>
          <w:rFonts w:ascii="Arial" w:hAnsi="Arial" w:cs="Arial"/>
          <w:color w:val="000000"/>
          <w:sz w:val="24"/>
          <w:szCs w:val="24"/>
        </w:rPr>
      </w:pPr>
      <w:r w:rsidRPr="00A06FA1">
        <w:rPr>
          <w:rFonts w:ascii="Arial" w:hAnsi="Arial" w:cs="Arial"/>
          <w:b/>
          <w:color w:val="000000"/>
          <w:sz w:val="24"/>
          <w:szCs w:val="24"/>
        </w:rPr>
        <w:t>XVI.</w:t>
      </w:r>
      <w:r w:rsidRPr="00A06FA1">
        <w:rPr>
          <w:rFonts w:ascii="Arial" w:hAnsi="Arial" w:cs="Arial"/>
          <w:color w:val="000000"/>
          <w:sz w:val="24"/>
          <w:szCs w:val="24"/>
        </w:rPr>
        <w:t xml:space="preserve"> Presentar inmediatamente ante el Juez Municipal o Agentes del Ministerio Público competentes, a presuntos infractores o delincuentes que realicen conductas sancionadas como infracciones o delitos, en los reglamentos gubernativos y de policía o en la legislación penal;</w:t>
      </w:r>
    </w:p>
    <w:p w14:paraId="784A0394" w14:textId="77777777" w:rsidR="0001068C" w:rsidRPr="00A06FA1" w:rsidRDefault="0001068C" w:rsidP="0001068C">
      <w:pPr>
        <w:pStyle w:val="Sinespaciado"/>
        <w:spacing w:line="276" w:lineRule="auto"/>
        <w:jc w:val="both"/>
        <w:rPr>
          <w:rFonts w:ascii="Arial" w:hAnsi="Arial" w:cs="Arial"/>
          <w:color w:val="000000"/>
          <w:sz w:val="24"/>
          <w:szCs w:val="24"/>
        </w:rPr>
      </w:pPr>
      <w:r w:rsidRPr="00A06FA1">
        <w:rPr>
          <w:rFonts w:ascii="Arial" w:hAnsi="Arial" w:cs="Arial"/>
          <w:b/>
          <w:color w:val="000000"/>
          <w:sz w:val="24"/>
          <w:szCs w:val="24"/>
        </w:rPr>
        <w:t>XVII.</w:t>
      </w:r>
      <w:r w:rsidRPr="00A06FA1">
        <w:rPr>
          <w:rFonts w:ascii="Arial" w:hAnsi="Arial" w:cs="Arial"/>
          <w:color w:val="000000"/>
          <w:sz w:val="24"/>
          <w:szCs w:val="24"/>
        </w:rPr>
        <w:t xml:space="preserve"> Dar a conocer inmediatamente a la autoridad competente, de la probable existencia de un delito del cual tenga conocimiento, que deba perseguirse de oficio, informando todos los datos que tuviera, poniendo a disposición a los presuntos inculpados si hubieran sido detenidos;</w:t>
      </w:r>
    </w:p>
    <w:p w14:paraId="4A783C6D" w14:textId="77777777" w:rsidR="0001068C" w:rsidRPr="00A06FA1" w:rsidRDefault="0001068C" w:rsidP="0001068C">
      <w:pPr>
        <w:pStyle w:val="Sinespaciado"/>
        <w:spacing w:line="276" w:lineRule="auto"/>
        <w:jc w:val="both"/>
        <w:rPr>
          <w:rFonts w:ascii="Arial" w:hAnsi="Arial" w:cs="Arial"/>
          <w:color w:val="000000"/>
          <w:sz w:val="24"/>
          <w:szCs w:val="24"/>
        </w:rPr>
      </w:pPr>
      <w:r w:rsidRPr="00A06FA1">
        <w:rPr>
          <w:rFonts w:ascii="Arial" w:hAnsi="Arial" w:cs="Arial"/>
          <w:b/>
          <w:color w:val="000000"/>
          <w:sz w:val="24"/>
          <w:szCs w:val="24"/>
        </w:rPr>
        <w:t>XVIII.</w:t>
      </w:r>
      <w:r w:rsidRPr="00A06FA1">
        <w:rPr>
          <w:rFonts w:ascii="Arial" w:hAnsi="Arial" w:cs="Arial"/>
          <w:color w:val="000000"/>
          <w:sz w:val="24"/>
          <w:szCs w:val="24"/>
        </w:rPr>
        <w:t xml:space="preserve"> Auxiliar y colaborar con autoridades de los tres órdenes de gobierno, en los términos de la normatividad aplicable;</w:t>
      </w:r>
    </w:p>
    <w:p w14:paraId="01B2FE96" w14:textId="77777777" w:rsidR="0001068C" w:rsidRPr="00A06FA1" w:rsidRDefault="0001068C" w:rsidP="0001068C">
      <w:pPr>
        <w:pStyle w:val="Sinespaciado"/>
        <w:spacing w:line="276" w:lineRule="auto"/>
        <w:jc w:val="both"/>
        <w:rPr>
          <w:rFonts w:ascii="Arial" w:hAnsi="Arial" w:cs="Arial"/>
          <w:color w:val="000000"/>
          <w:sz w:val="24"/>
          <w:szCs w:val="24"/>
        </w:rPr>
      </w:pPr>
      <w:r w:rsidRPr="00A06FA1">
        <w:rPr>
          <w:rFonts w:ascii="Arial" w:hAnsi="Arial" w:cs="Arial"/>
          <w:b/>
          <w:color w:val="000000"/>
          <w:sz w:val="24"/>
          <w:szCs w:val="24"/>
        </w:rPr>
        <w:t>XIX.</w:t>
      </w:r>
      <w:r w:rsidRPr="00A06FA1">
        <w:rPr>
          <w:rFonts w:ascii="Arial" w:hAnsi="Arial" w:cs="Arial"/>
          <w:color w:val="000000"/>
          <w:sz w:val="24"/>
          <w:szCs w:val="24"/>
        </w:rPr>
        <w:t xml:space="preserve"> Realizar para los fines de la operatividad, la división del territorio municipal por cuadrantes;</w:t>
      </w:r>
    </w:p>
    <w:p w14:paraId="4ADD83ED" w14:textId="77777777" w:rsidR="0001068C" w:rsidRPr="00A06FA1" w:rsidRDefault="0001068C" w:rsidP="0001068C">
      <w:pPr>
        <w:pStyle w:val="Sinespaciado"/>
        <w:spacing w:line="276" w:lineRule="auto"/>
        <w:jc w:val="both"/>
        <w:rPr>
          <w:rFonts w:ascii="Arial" w:hAnsi="Arial" w:cs="Arial"/>
          <w:color w:val="000000"/>
          <w:sz w:val="24"/>
          <w:szCs w:val="24"/>
        </w:rPr>
      </w:pPr>
      <w:r w:rsidRPr="00A06FA1">
        <w:rPr>
          <w:rFonts w:ascii="Arial" w:hAnsi="Arial" w:cs="Arial"/>
          <w:b/>
          <w:color w:val="000000"/>
          <w:sz w:val="24"/>
          <w:szCs w:val="24"/>
        </w:rPr>
        <w:lastRenderedPageBreak/>
        <w:t>XX.</w:t>
      </w:r>
      <w:r w:rsidRPr="00A06FA1">
        <w:rPr>
          <w:rFonts w:ascii="Arial" w:hAnsi="Arial" w:cs="Arial"/>
          <w:color w:val="000000"/>
          <w:sz w:val="24"/>
          <w:szCs w:val="24"/>
        </w:rPr>
        <w:t xml:space="preserve"> Informar y asesorar al Presidente Municipal, en todo lo relativo a la seguridad pública del Municipio. Así como el parte de las personas detenidas, indicando la hora exacta de su detención y la naturaleza de la infracción;</w:t>
      </w:r>
    </w:p>
    <w:p w14:paraId="2F1B0739" w14:textId="77777777" w:rsidR="0001068C" w:rsidRPr="00A06FA1" w:rsidRDefault="0001068C" w:rsidP="0001068C">
      <w:pPr>
        <w:pStyle w:val="Sinespaciado"/>
        <w:spacing w:line="276" w:lineRule="auto"/>
        <w:jc w:val="both"/>
        <w:rPr>
          <w:rFonts w:ascii="Arial" w:hAnsi="Arial" w:cs="Arial"/>
          <w:color w:val="000000"/>
          <w:sz w:val="24"/>
          <w:szCs w:val="24"/>
        </w:rPr>
      </w:pPr>
      <w:r w:rsidRPr="00A06FA1">
        <w:rPr>
          <w:rFonts w:ascii="Arial" w:hAnsi="Arial" w:cs="Arial"/>
          <w:b/>
          <w:color w:val="000000"/>
          <w:sz w:val="24"/>
          <w:szCs w:val="24"/>
        </w:rPr>
        <w:t>XXI.</w:t>
      </w:r>
      <w:r w:rsidRPr="00A06FA1">
        <w:rPr>
          <w:rFonts w:ascii="Arial" w:hAnsi="Arial" w:cs="Arial"/>
          <w:color w:val="000000"/>
          <w:sz w:val="24"/>
          <w:szCs w:val="24"/>
        </w:rPr>
        <w:t xml:space="preserve"> Coordinar sus acciones con las dependencias y organismos federales, estatales y municipales, para un desempeño eficaz de la seguridad pública;</w:t>
      </w:r>
    </w:p>
    <w:p w14:paraId="3AF0E44F" w14:textId="77777777" w:rsidR="0001068C" w:rsidRPr="00A06FA1" w:rsidRDefault="0001068C" w:rsidP="0001068C">
      <w:pPr>
        <w:pStyle w:val="Sinespaciado"/>
        <w:spacing w:line="276" w:lineRule="auto"/>
        <w:jc w:val="both"/>
        <w:rPr>
          <w:rFonts w:ascii="Arial" w:hAnsi="Arial" w:cs="Arial"/>
          <w:color w:val="000000" w:themeColor="text1"/>
          <w:sz w:val="24"/>
          <w:szCs w:val="24"/>
        </w:rPr>
      </w:pPr>
      <w:r w:rsidRPr="00A06FA1">
        <w:rPr>
          <w:rFonts w:ascii="Arial" w:hAnsi="Arial" w:cs="Arial"/>
          <w:b/>
          <w:color w:val="000000" w:themeColor="text1"/>
          <w:sz w:val="24"/>
          <w:szCs w:val="24"/>
        </w:rPr>
        <w:t>XXII.</w:t>
      </w:r>
      <w:r w:rsidRPr="00A06FA1">
        <w:rPr>
          <w:rFonts w:ascii="Arial" w:hAnsi="Arial" w:cs="Arial"/>
          <w:color w:val="000000" w:themeColor="text1"/>
          <w:sz w:val="24"/>
          <w:szCs w:val="24"/>
        </w:rPr>
        <w:t xml:space="preserve"> Elaborar programas de seguridad pública y prevención del delito; así como el anteproyecto de presupuesto de la Comisaría</w:t>
      </w:r>
    </w:p>
    <w:p w14:paraId="467372EE" w14:textId="77777777" w:rsidR="0001068C" w:rsidRPr="00A06FA1" w:rsidRDefault="0001068C" w:rsidP="0001068C">
      <w:pPr>
        <w:pStyle w:val="Sinespaciado"/>
        <w:spacing w:line="276" w:lineRule="auto"/>
        <w:jc w:val="both"/>
        <w:rPr>
          <w:rFonts w:ascii="Arial" w:hAnsi="Arial" w:cs="Arial"/>
          <w:color w:val="FF0000"/>
          <w:sz w:val="24"/>
          <w:szCs w:val="24"/>
        </w:rPr>
      </w:pPr>
      <w:r w:rsidRPr="00A06FA1">
        <w:rPr>
          <w:rFonts w:ascii="Arial" w:hAnsi="Arial" w:cs="Arial"/>
          <w:color w:val="FF0000"/>
          <w:sz w:val="24"/>
          <w:szCs w:val="24"/>
        </w:rPr>
        <w:t>Modificación aprobada en Sesión del Pleno de Ayuntamiento de fecha 30 de mayo de 2019</w:t>
      </w:r>
    </w:p>
    <w:p w14:paraId="560CF232" w14:textId="77777777" w:rsidR="0001068C" w:rsidRPr="00A06FA1" w:rsidRDefault="0001068C" w:rsidP="0001068C">
      <w:pPr>
        <w:pStyle w:val="Sinespaciado"/>
        <w:spacing w:line="276" w:lineRule="auto"/>
        <w:jc w:val="both"/>
        <w:rPr>
          <w:rFonts w:ascii="Arial" w:eastAsia="Calibri" w:hAnsi="Arial" w:cs="Arial"/>
          <w:b/>
          <w:color w:val="000000" w:themeColor="text1"/>
          <w:sz w:val="24"/>
          <w:szCs w:val="24"/>
        </w:rPr>
      </w:pPr>
      <w:r w:rsidRPr="00A06FA1">
        <w:rPr>
          <w:rFonts w:ascii="Arial" w:hAnsi="Arial" w:cs="Arial"/>
          <w:b/>
          <w:color w:val="000000" w:themeColor="text1"/>
          <w:sz w:val="24"/>
          <w:szCs w:val="24"/>
        </w:rPr>
        <w:t>XXIII.</w:t>
      </w:r>
      <w:r w:rsidRPr="00A06FA1">
        <w:rPr>
          <w:rFonts w:ascii="Arial" w:hAnsi="Arial" w:cs="Arial"/>
          <w:color w:val="000000" w:themeColor="text1"/>
          <w:sz w:val="24"/>
          <w:szCs w:val="24"/>
        </w:rPr>
        <w:t xml:space="preserve"> </w:t>
      </w:r>
      <w:r w:rsidRPr="00A06FA1">
        <w:rPr>
          <w:rFonts w:ascii="Arial" w:eastAsia="Calibri" w:hAnsi="Arial" w:cs="Arial"/>
          <w:b/>
          <w:color w:val="000000" w:themeColor="text1"/>
          <w:sz w:val="24"/>
          <w:szCs w:val="24"/>
        </w:rPr>
        <w:t>Realizar la evaluación y supervisión de medidas cautelares y suspensión condicional del proceso, actuando bajo los principios de neutralidad, objetividad, imparcialidad y confidencialidad;</w:t>
      </w:r>
    </w:p>
    <w:p w14:paraId="49B44AEB" w14:textId="77777777" w:rsidR="0001068C" w:rsidRPr="00A06FA1" w:rsidRDefault="0001068C" w:rsidP="0001068C">
      <w:pPr>
        <w:pStyle w:val="Sinespaciado"/>
        <w:spacing w:line="276" w:lineRule="auto"/>
        <w:jc w:val="both"/>
        <w:rPr>
          <w:rFonts w:ascii="Arial" w:hAnsi="Arial" w:cs="Arial"/>
          <w:color w:val="FF0000"/>
          <w:sz w:val="24"/>
          <w:szCs w:val="24"/>
        </w:rPr>
      </w:pPr>
      <w:r w:rsidRPr="00A06FA1">
        <w:rPr>
          <w:rFonts w:ascii="Arial" w:hAnsi="Arial" w:cs="Arial"/>
          <w:color w:val="FF0000"/>
          <w:sz w:val="24"/>
          <w:szCs w:val="24"/>
        </w:rPr>
        <w:t>Modificación aprobada en Sesión de Ayuntamiento 30 de mayo de 2019</w:t>
      </w:r>
    </w:p>
    <w:p w14:paraId="24AB02A6" w14:textId="77777777" w:rsidR="0001068C" w:rsidRPr="00A06FA1" w:rsidRDefault="0001068C" w:rsidP="0001068C">
      <w:pPr>
        <w:pStyle w:val="Sinespaciado"/>
        <w:spacing w:line="276" w:lineRule="auto"/>
        <w:jc w:val="both"/>
        <w:rPr>
          <w:rFonts w:ascii="Arial" w:hAnsi="Arial" w:cs="Arial"/>
          <w:color w:val="000000"/>
          <w:sz w:val="24"/>
          <w:szCs w:val="24"/>
        </w:rPr>
      </w:pPr>
      <w:r w:rsidRPr="00A06FA1">
        <w:rPr>
          <w:rFonts w:ascii="Arial" w:hAnsi="Arial" w:cs="Arial"/>
          <w:b/>
          <w:color w:val="000000"/>
          <w:sz w:val="24"/>
          <w:szCs w:val="24"/>
        </w:rPr>
        <w:t>XXIV.</w:t>
      </w:r>
      <w:r w:rsidRPr="00A06FA1">
        <w:rPr>
          <w:rFonts w:ascii="Arial" w:hAnsi="Arial" w:cs="Arial"/>
          <w:color w:val="000000"/>
          <w:sz w:val="24"/>
          <w:szCs w:val="24"/>
        </w:rPr>
        <w:t xml:space="preserve"> Promover la formación permanente del cuerpo de policía municipal, llevando a cabo los trámites que sean necesarios ante organizaciones del sector público o privado para satisfacer tales requerimientos, así ́ como diseñar, establecer y mantener actualizado el Programa de Formación Policial Municipal de conformidad con el Programa Nacional Rector de Profesionalización;</w:t>
      </w:r>
    </w:p>
    <w:p w14:paraId="4F9155A6" w14:textId="77777777" w:rsidR="0001068C" w:rsidRPr="00A06FA1" w:rsidRDefault="0001068C" w:rsidP="0001068C">
      <w:pPr>
        <w:pStyle w:val="Sinespaciado"/>
        <w:spacing w:line="276" w:lineRule="auto"/>
        <w:jc w:val="both"/>
        <w:rPr>
          <w:rFonts w:ascii="Arial" w:hAnsi="Arial" w:cs="Arial"/>
          <w:color w:val="000000"/>
          <w:sz w:val="24"/>
          <w:szCs w:val="24"/>
        </w:rPr>
      </w:pPr>
      <w:r w:rsidRPr="00A06FA1">
        <w:rPr>
          <w:rFonts w:ascii="Arial" w:hAnsi="Arial" w:cs="Arial"/>
          <w:b/>
          <w:color w:val="000000"/>
          <w:sz w:val="24"/>
          <w:szCs w:val="24"/>
        </w:rPr>
        <w:t>XXV.</w:t>
      </w:r>
      <w:r w:rsidRPr="00A06FA1">
        <w:rPr>
          <w:rFonts w:ascii="Arial" w:hAnsi="Arial" w:cs="Arial"/>
          <w:color w:val="000000"/>
          <w:sz w:val="24"/>
          <w:szCs w:val="24"/>
        </w:rPr>
        <w:t xml:space="preserve"> Conformar y operar las unidades de consulta, captura, análisis e investigación municipal; </w:t>
      </w:r>
    </w:p>
    <w:p w14:paraId="4070B56D" w14:textId="77777777" w:rsidR="0001068C" w:rsidRPr="00A06FA1" w:rsidRDefault="0001068C" w:rsidP="0001068C">
      <w:pPr>
        <w:pStyle w:val="Sinespaciado"/>
        <w:spacing w:line="276" w:lineRule="auto"/>
        <w:jc w:val="both"/>
        <w:rPr>
          <w:rFonts w:ascii="Arial" w:hAnsi="Arial" w:cs="Arial"/>
          <w:color w:val="000000"/>
          <w:sz w:val="24"/>
          <w:szCs w:val="24"/>
        </w:rPr>
      </w:pPr>
      <w:r w:rsidRPr="00A06FA1">
        <w:rPr>
          <w:rFonts w:ascii="Arial" w:hAnsi="Arial" w:cs="Arial"/>
          <w:b/>
          <w:color w:val="000000"/>
          <w:sz w:val="24"/>
          <w:szCs w:val="24"/>
        </w:rPr>
        <w:t>XXVI.</w:t>
      </w:r>
      <w:r w:rsidRPr="00A06FA1">
        <w:rPr>
          <w:rFonts w:ascii="Arial" w:hAnsi="Arial" w:cs="Arial"/>
          <w:color w:val="000000"/>
          <w:sz w:val="24"/>
          <w:szCs w:val="24"/>
        </w:rPr>
        <w:t xml:space="preserve"> Actualizar sus sistemas y procedimientos con base en los avances tecnológicos y a las necesidades de la población, en materia de seguridad pública;</w:t>
      </w:r>
    </w:p>
    <w:p w14:paraId="3EECE5CC" w14:textId="77777777" w:rsidR="0001068C" w:rsidRPr="00A06FA1" w:rsidRDefault="0001068C" w:rsidP="0001068C">
      <w:pPr>
        <w:pStyle w:val="Sinespaciado"/>
        <w:spacing w:line="276" w:lineRule="auto"/>
        <w:jc w:val="both"/>
        <w:rPr>
          <w:rFonts w:ascii="Arial" w:hAnsi="Arial" w:cs="Arial"/>
          <w:color w:val="000000"/>
          <w:sz w:val="24"/>
          <w:szCs w:val="24"/>
        </w:rPr>
      </w:pPr>
      <w:r w:rsidRPr="00A06FA1">
        <w:rPr>
          <w:rFonts w:ascii="Arial" w:hAnsi="Arial" w:cs="Arial"/>
          <w:b/>
          <w:color w:val="000000"/>
          <w:sz w:val="24"/>
          <w:szCs w:val="24"/>
        </w:rPr>
        <w:t>XXVII.</w:t>
      </w:r>
      <w:r w:rsidRPr="00A06FA1">
        <w:rPr>
          <w:rFonts w:ascii="Arial" w:hAnsi="Arial" w:cs="Arial"/>
          <w:color w:val="000000"/>
          <w:sz w:val="24"/>
          <w:szCs w:val="24"/>
        </w:rPr>
        <w:t xml:space="preserve"> Obtener, compilar, organizar y vigilar la información en materia de seguridad pública, así como la alimentación de los sistemas de información y bases de datos, de conformidad con las herramientas tecnológicas de plataforma México;</w:t>
      </w:r>
    </w:p>
    <w:p w14:paraId="21389CBA" w14:textId="77777777" w:rsidR="0001068C" w:rsidRPr="00A06FA1" w:rsidRDefault="0001068C" w:rsidP="0001068C">
      <w:pPr>
        <w:pStyle w:val="Sinespaciado"/>
        <w:spacing w:line="276" w:lineRule="auto"/>
        <w:jc w:val="both"/>
        <w:rPr>
          <w:rFonts w:ascii="Arial" w:hAnsi="Arial" w:cs="Arial"/>
          <w:color w:val="000000"/>
          <w:sz w:val="24"/>
          <w:szCs w:val="24"/>
        </w:rPr>
      </w:pPr>
      <w:r w:rsidRPr="00A06FA1">
        <w:rPr>
          <w:rFonts w:ascii="Arial" w:hAnsi="Arial" w:cs="Arial"/>
          <w:b/>
          <w:color w:val="000000"/>
          <w:sz w:val="24"/>
          <w:szCs w:val="24"/>
        </w:rPr>
        <w:t>XXVIII.</w:t>
      </w:r>
      <w:r w:rsidRPr="00A06FA1">
        <w:rPr>
          <w:rFonts w:ascii="Arial" w:hAnsi="Arial" w:cs="Arial"/>
          <w:color w:val="000000"/>
          <w:sz w:val="24"/>
          <w:szCs w:val="24"/>
        </w:rPr>
        <w:t xml:space="preserve"> Fomentar el honor y apego al régimen disciplinario en la Comisaría y proponer el reconocimiento al mérito de sus elementos;</w:t>
      </w:r>
    </w:p>
    <w:p w14:paraId="13E14857" w14:textId="77777777" w:rsidR="0001068C" w:rsidRPr="00A06FA1" w:rsidRDefault="0001068C" w:rsidP="0001068C">
      <w:pPr>
        <w:pStyle w:val="Sinespaciado"/>
        <w:spacing w:line="276" w:lineRule="auto"/>
        <w:jc w:val="both"/>
        <w:rPr>
          <w:rFonts w:ascii="Arial" w:hAnsi="Arial" w:cs="Arial"/>
          <w:color w:val="000000"/>
          <w:sz w:val="24"/>
          <w:szCs w:val="24"/>
        </w:rPr>
      </w:pPr>
      <w:r w:rsidRPr="00A06FA1">
        <w:rPr>
          <w:rFonts w:ascii="Arial" w:hAnsi="Arial" w:cs="Arial"/>
          <w:b/>
          <w:color w:val="000000"/>
          <w:sz w:val="24"/>
          <w:szCs w:val="24"/>
        </w:rPr>
        <w:t>XXIX.</w:t>
      </w:r>
      <w:r w:rsidRPr="00A06FA1">
        <w:rPr>
          <w:rFonts w:ascii="Arial" w:hAnsi="Arial" w:cs="Arial"/>
          <w:color w:val="000000"/>
          <w:sz w:val="24"/>
          <w:szCs w:val="24"/>
        </w:rPr>
        <w:t xml:space="preserve"> Vigilar que el personal adscrito a la Comisaría actúe con respeto a los derechos humanos y las garantías individuales de los ciudadanos;</w:t>
      </w:r>
    </w:p>
    <w:p w14:paraId="44A0F0FF" w14:textId="77777777" w:rsidR="0001068C" w:rsidRPr="00A06FA1" w:rsidRDefault="0001068C" w:rsidP="0001068C">
      <w:pPr>
        <w:pStyle w:val="Sinespaciado"/>
        <w:spacing w:line="276" w:lineRule="auto"/>
        <w:jc w:val="both"/>
        <w:rPr>
          <w:rFonts w:ascii="Arial" w:hAnsi="Arial" w:cs="Arial"/>
          <w:color w:val="000000"/>
          <w:sz w:val="24"/>
          <w:szCs w:val="24"/>
        </w:rPr>
      </w:pPr>
      <w:r w:rsidRPr="00A06FA1">
        <w:rPr>
          <w:rFonts w:ascii="Arial" w:hAnsi="Arial" w:cs="Arial"/>
          <w:b/>
          <w:color w:val="000000"/>
          <w:sz w:val="24"/>
          <w:szCs w:val="24"/>
        </w:rPr>
        <w:t>XXX.</w:t>
      </w:r>
      <w:r w:rsidRPr="00A06FA1">
        <w:rPr>
          <w:rFonts w:ascii="Arial" w:hAnsi="Arial" w:cs="Arial"/>
          <w:color w:val="000000"/>
          <w:sz w:val="24"/>
          <w:szCs w:val="24"/>
        </w:rPr>
        <w:t xml:space="preserve"> Acatar las órdenes que el Gobernador del Estado le transmita, en caso de activación del código rojo;</w:t>
      </w:r>
    </w:p>
    <w:p w14:paraId="6D4A33BC" w14:textId="77777777" w:rsidR="0001068C" w:rsidRPr="00A06FA1" w:rsidRDefault="0001068C" w:rsidP="0001068C">
      <w:pPr>
        <w:pStyle w:val="Sinespaciado"/>
        <w:spacing w:line="276" w:lineRule="auto"/>
        <w:jc w:val="both"/>
        <w:rPr>
          <w:rFonts w:ascii="Arial" w:hAnsi="Arial" w:cs="Arial"/>
          <w:color w:val="000000"/>
          <w:sz w:val="24"/>
          <w:szCs w:val="24"/>
        </w:rPr>
      </w:pPr>
      <w:r w:rsidRPr="00A06FA1">
        <w:rPr>
          <w:rFonts w:ascii="Arial" w:hAnsi="Arial" w:cs="Arial"/>
          <w:b/>
          <w:color w:val="000000"/>
          <w:sz w:val="24"/>
          <w:szCs w:val="24"/>
        </w:rPr>
        <w:t>XXXI.</w:t>
      </w:r>
      <w:r w:rsidRPr="00A06FA1">
        <w:rPr>
          <w:rFonts w:ascii="Arial" w:hAnsi="Arial" w:cs="Arial"/>
          <w:color w:val="000000"/>
          <w:sz w:val="24"/>
          <w:szCs w:val="24"/>
        </w:rPr>
        <w:t xml:space="preserve"> Promover el establecimiento y funcionamiento de los Órganos Colegiados, como instancias auxiliares de la Comisaría y que fomenten la participación ciudadana en los temas de seguridad pública;</w:t>
      </w:r>
    </w:p>
    <w:p w14:paraId="52AFAFFA" w14:textId="77777777" w:rsidR="0001068C" w:rsidRPr="00A06FA1" w:rsidRDefault="0001068C" w:rsidP="0001068C">
      <w:pPr>
        <w:pStyle w:val="Sinespaciado"/>
        <w:spacing w:line="276" w:lineRule="auto"/>
        <w:jc w:val="both"/>
        <w:rPr>
          <w:rFonts w:ascii="Arial" w:hAnsi="Arial" w:cs="Arial"/>
          <w:color w:val="000000"/>
          <w:sz w:val="24"/>
          <w:szCs w:val="24"/>
        </w:rPr>
      </w:pPr>
      <w:r w:rsidRPr="00A06FA1">
        <w:rPr>
          <w:rFonts w:ascii="Arial" w:hAnsi="Arial" w:cs="Arial"/>
          <w:b/>
          <w:color w:val="000000"/>
          <w:sz w:val="24"/>
          <w:szCs w:val="24"/>
        </w:rPr>
        <w:t>XXXII.</w:t>
      </w:r>
      <w:r w:rsidRPr="00A06FA1">
        <w:rPr>
          <w:rFonts w:ascii="Arial" w:hAnsi="Arial" w:cs="Arial"/>
          <w:color w:val="000000"/>
          <w:sz w:val="24"/>
          <w:szCs w:val="24"/>
        </w:rPr>
        <w:t xml:space="preserve"> Colaborar con la Tesorería Municipal en la búsqueda de nuevas fuentes de financiamiento, a través de asociaciones público privadas, que permitan desarrollar las iniciativas comunitarias orientadas a la construcción y el fortalecimiento del tejido social;</w:t>
      </w:r>
    </w:p>
    <w:p w14:paraId="38FEED40" w14:textId="77777777" w:rsidR="0001068C" w:rsidRPr="00A06FA1" w:rsidRDefault="0001068C" w:rsidP="0001068C">
      <w:pPr>
        <w:pStyle w:val="Sinespaciado"/>
        <w:spacing w:line="276" w:lineRule="auto"/>
        <w:jc w:val="both"/>
        <w:rPr>
          <w:rFonts w:ascii="Arial" w:hAnsi="Arial" w:cs="Arial"/>
          <w:color w:val="000000"/>
          <w:sz w:val="24"/>
          <w:szCs w:val="24"/>
        </w:rPr>
      </w:pPr>
      <w:r w:rsidRPr="00A06FA1">
        <w:rPr>
          <w:rFonts w:ascii="Arial" w:hAnsi="Arial" w:cs="Arial"/>
          <w:b/>
          <w:color w:val="000000"/>
          <w:sz w:val="24"/>
          <w:szCs w:val="24"/>
        </w:rPr>
        <w:t>XXXIII.</w:t>
      </w:r>
      <w:r w:rsidRPr="00A06FA1">
        <w:rPr>
          <w:rFonts w:ascii="Arial" w:hAnsi="Arial" w:cs="Arial"/>
          <w:color w:val="000000"/>
          <w:sz w:val="24"/>
          <w:szCs w:val="24"/>
        </w:rPr>
        <w:t xml:space="preserve"> Emitir opinión técnica para la adquisición de equipo y material destinados a la Comisaría,  cuidando que se apeguen a las características y especificaciones solicitadas por el Secretariado Ejecutivo del Sistema Nacional de Seguridad Pública en el Manual de Identidad;</w:t>
      </w:r>
    </w:p>
    <w:p w14:paraId="26E08B84" w14:textId="77777777" w:rsidR="0001068C" w:rsidRPr="00A06FA1" w:rsidRDefault="0001068C" w:rsidP="0001068C">
      <w:pPr>
        <w:pStyle w:val="Sinespaciado"/>
        <w:spacing w:line="276" w:lineRule="auto"/>
        <w:jc w:val="both"/>
        <w:rPr>
          <w:rFonts w:ascii="Arial" w:hAnsi="Arial" w:cs="Arial"/>
          <w:color w:val="000000"/>
          <w:sz w:val="24"/>
          <w:szCs w:val="24"/>
        </w:rPr>
      </w:pPr>
      <w:r w:rsidRPr="00A06FA1">
        <w:rPr>
          <w:rFonts w:ascii="Arial" w:hAnsi="Arial" w:cs="Arial"/>
          <w:b/>
          <w:color w:val="000000"/>
          <w:sz w:val="24"/>
          <w:szCs w:val="24"/>
        </w:rPr>
        <w:t>XXXIV.</w:t>
      </w:r>
      <w:r w:rsidRPr="00A06FA1">
        <w:rPr>
          <w:rFonts w:ascii="Arial" w:hAnsi="Arial" w:cs="Arial"/>
          <w:color w:val="000000"/>
          <w:sz w:val="24"/>
          <w:szCs w:val="24"/>
        </w:rPr>
        <w:t xml:space="preserve"> Emitir opiniones técnicas que puedan incidir en la actualización de las disposiciones reglamentarias relacionadas con las actividades de la Comisaría y que contribuyan de manera positiva en el diseño del modelo de ciudad en su arreglo multipolar;</w:t>
      </w:r>
    </w:p>
    <w:p w14:paraId="0F550393" w14:textId="77777777" w:rsidR="0001068C" w:rsidRPr="00A06FA1" w:rsidRDefault="0001068C" w:rsidP="0001068C">
      <w:pPr>
        <w:pStyle w:val="Sinespaciado"/>
        <w:spacing w:line="276" w:lineRule="auto"/>
        <w:jc w:val="both"/>
        <w:rPr>
          <w:rFonts w:ascii="Arial" w:hAnsi="Arial" w:cs="Arial"/>
          <w:color w:val="000000"/>
          <w:sz w:val="24"/>
          <w:szCs w:val="24"/>
        </w:rPr>
      </w:pPr>
      <w:r w:rsidRPr="00A06FA1">
        <w:rPr>
          <w:rFonts w:ascii="Arial" w:hAnsi="Arial" w:cs="Arial"/>
          <w:b/>
          <w:color w:val="000000"/>
          <w:sz w:val="24"/>
          <w:szCs w:val="24"/>
        </w:rPr>
        <w:lastRenderedPageBreak/>
        <w:t>XXXV.</w:t>
      </w:r>
      <w:r w:rsidRPr="00A06FA1">
        <w:rPr>
          <w:rFonts w:ascii="Arial" w:hAnsi="Arial" w:cs="Arial"/>
          <w:color w:val="000000"/>
          <w:sz w:val="24"/>
          <w:szCs w:val="24"/>
        </w:rPr>
        <w:t xml:space="preserve"> Estar al tanto de la renovación de la licencia colectiva de armas así como mantener en condiciones de máxima seguridad los depósitos de armamentos y municiones, así como tener un estricto control de los mismos;</w:t>
      </w:r>
    </w:p>
    <w:p w14:paraId="4B76CFDB" w14:textId="77777777" w:rsidR="0001068C" w:rsidRPr="00A06FA1" w:rsidRDefault="0001068C" w:rsidP="0001068C">
      <w:pPr>
        <w:pStyle w:val="Sinespaciado"/>
        <w:spacing w:line="276" w:lineRule="auto"/>
        <w:jc w:val="both"/>
        <w:rPr>
          <w:rFonts w:ascii="Arial" w:hAnsi="Arial" w:cs="Arial"/>
          <w:color w:val="000000"/>
          <w:sz w:val="24"/>
          <w:szCs w:val="24"/>
        </w:rPr>
      </w:pPr>
      <w:r w:rsidRPr="00A06FA1">
        <w:rPr>
          <w:rFonts w:ascii="Arial" w:hAnsi="Arial" w:cs="Arial"/>
          <w:b/>
          <w:color w:val="000000"/>
          <w:sz w:val="24"/>
          <w:szCs w:val="24"/>
        </w:rPr>
        <w:t>XXXVI.</w:t>
      </w:r>
      <w:r w:rsidRPr="00A06FA1">
        <w:rPr>
          <w:rFonts w:ascii="Arial" w:hAnsi="Arial" w:cs="Arial"/>
          <w:color w:val="000000"/>
          <w:sz w:val="24"/>
          <w:szCs w:val="24"/>
        </w:rPr>
        <w:t xml:space="preserve"> Proveer a los elementos de policía el armamento y equipo necesario, para el eficaz desempeño de las actividades que tienen encomendadas, de conformidad con el manual de identidad emitido por el Secretariado Ejecutivo del Sistema Nacional de Seguridad Pública;</w:t>
      </w:r>
    </w:p>
    <w:p w14:paraId="2810D9E7" w14:textId="77777777" w:rsidR="0001068C" w:rsidRPr="00A06FA1" w:rsidRDefault="0001068C" w:rsidP="0001068C">
      <w:pPr>
        <w:pStyle w:val="Sinespaciado"/>
        <w:spacing w:line="276" w:lineRule="auto"/>
        <w:jc w:val="both"/>
        <w:rPr>
          <w:rFonts w:ascii="Arial" w:hAnsi="Arial" w:cs="Arial"/>
          <w:color w:val="000000"/>
          <w:sz w:val="24"/>
          <w:szCs w:val="24"/>
        </w:rPr>
      </w:pPr>
      <w:r w:rsidRPr="00A06FA1">
        <w:rPr>
          <w:rFonts w:ascii="Arial" w:hAnsi="Arial" w:cs="Arial"/>
          <w:b/>
          <w:color w:val="000000"/>
          <w:sz w:val="24"/>
          <w:szCs w:val="24"/>
        </w:rPr>
        <w:t>XXXVII.</w:t>
      </w:r>
      <w:r w:rsidRPr="00A06FA1">
        <w:rPr>
          <w:rFonts w:ascii="Arial" w:hAnsi="Arial" w:cs="Arial"/>
          <w:color w:val="000000"/>
          <w:sz w:val="24"/>
          <w:szCs w:val="24"/>
        </w:rPr>
        <w:t xml:space="preserve"> Coadyuvar con el Consejo Ciudadano de Seguridad Pública, para la evaluación del cumplimiento de los objetivos y metas de los programas de seguridad pública y prevención del delito así como en la medición de la percepción de los ciudadanos de la prestación del servicio de seguridad pública;</w:t>
      </w:r>
    </w:p>
    <w:p w14:paraId="2984487D" w14:textId="77777777" w:rsidR="0001068C" w:rsidRPr="00A06FA1" w:rsidRDefault="0001068C" w:rsidP="0001068C">
      <w:pPr>
        <w:pStyle w:val="Sinespaciado"/>
        <w:spacing w:line="276" w:lineRule="auto"/>
        <w:jc w:val="both"/>
        <w:rPr>
          <w:rFonts w:ascii="Arial" w:hAnsi="Arial" w:cs="Arial"/>
          <w:color w:val="000000"/>
          <w:sz w:val="24"/>
          <w:szCs w:val="24"/>
        </w:rPr>
      </w:pPr>
      <w:r w:rsidRPr="00A06FA1">
        <w:rPr>
          <w:rFonts w:ascii="Arial" w:hAnsi="Arial" w:cs="Arial"/>
          <w:b/>
          <w:color w:val="000000"/>
          <w:sz w:val="24"/>
          <w:szCs w:val="24"/>
        </w:rPr>
        <w:t>XXXVIII.</w:t>
      </w:r>
      <w:r w:rsidRPr="00A06FA1">
        <w:rPr>
          <w:rFonts w:ascii="Arial" w:hAnsi="Arial" w:cs="Arial"/>
          <w:color w:val="000000"/>
          <w:sz w:val="24"/>
          <w:szCs w:val="24"/>
        </w:rPr>
        <w:t xml:space="preserve"> Conformar y presidir la Comisión Municipal de Carrera Policial;</w:t>
      </w:r>
    </w:p>
    <w:p w14:paraId="52DDA785" w14:textId="77777777" w:rsidR="0001068C" w:rsidRPr="00A06FA1" w:rsidRDefault="0001068C" w:rsidP="0001068C">
      <w:pPr>
        <w:pStyle w:val="Sinespaciado"/>
        <w:spacing w:line="276" w:lineRule="auto"/>
        <w:jc w:val="both"/>
        <w:rPr>
          <w:rFonts w:ascii="Arial" w:hAnsi="Arial" w:cs="Arial"/>
          <w:color w:val="000000"/>
          <w:sz w:val="24"/>
          <w:szCs w:val="24"/>
        </w:rPr>
      </w:pPr>
      <w:r w:rsidRPr="00A06FA1">
        <w:rPr>
          <w:rFonts w:ascii="Arial" w:hAnsi="Arial" w:cs="Arial"/>
          <w:b/>
          <w:color w:val="000000"/>
          <w:sz w:val="24"/>
          <w:szCs w:val="24"/>
        </w:rPr>
        <w:t>XXXIX.</w:t>
      </w:r>
      <w:r w:rsidRPr="00A06FA1">
        <w:rPr>
          <w:rFonts w:ascii="Arial" w:hAnsi="Arial" w:cs="Arial"/>
          <w:color w:val="000000"/>
          <w:sz w:val="24"/>
          <w:szCs w:val="24"/>
        </w:rPr>
        <w:t xml:space="preserve"> Participar en la Comisión Municipal de Honor y Justicia;</w:t>
      </w:r>
    </w:p>
    <w:p w14:paraId="1C70776E" w14:textId="77777777" w:rsidR="0001068C" w:rsidRPr="00A06FA1" w:rsidRDefault="0001068C" w:rsidP="0001068C">
      <w:pPr>
        <w:pStyle w:val="Sinespaciado"/>
        <w:spacing w:line="276" w:lineRule="auto"/>
        <w:jc w:val="both"/>
        <w:rPr>
          <w:rFonts w:ascii="Arial" w:hAnsi="Arial" w:cs="Arial"/>
          <w:color w:val="000000"/>
          <w:sz w:val="24"/>
          <w:szCs w:val="24"/>
        </w:rPr>
      </w:pPr>
      <w:r w:rsidRPr="00A06FA1">
        <w:rPr>
          <w:rFonts w:ascii="Arial" w:hAnsi="Arial" w:cs="Arial"/>
          <w:b/>
          <w:color w:val="000000"/>
          <w:sz w:val="24"/>
          <w:szCs w:val="24"/>
        </w:rPr>
        <w:t>XL.</w:t>
      </w:r>
      <w:r w:rsidRPr="00A06FA1">
        <w:rPr>
          <w:rFonts w:ascii="Arial" w:hAnsi="Arial" w:cs="Arial"/>
          <w:color w:val="000000"/>
          <w:sz w:val="24"/>
          <w:szCs w:val="24"/>
        </w:rPr>
        <w:t xml:space="preserve"> Coadyuvar en los trabajos del Gabinete de Seguridad Pública; </w:t>
      </w:r>
    </w:p>
    <w:p w14:paraId="21A26FD5" w14:textId="77777777" w:rsidR="0001068C" w:rsidRPr="00A06FA1" w:rsidRDefault="0001068C" w:rsidP="0001068C">
      <w:pPr>
        <w:pStyle w:val="Lista41"/>
        <w:spacing w:line="276" w:lineRule="auto"/>
        <w:ind w:left="0" w:firstLine="0"/>
        <w:jc w:val="both"/>
        <w:rPr>
          <w:rFonts w:ascii="Arial" w:hAnsi="Arial" w:cs="Arial"/>
          <w:sz w:val="24"/>
          <w:szCs w:val="24"/>
        </w:rPr>
      </w:pPr>
      <w:r w:rsidRPr="00A06FA1">
        <w:rPr>
          <w:rFonts w:ascii="Arial" w:hAnsi="Arial" w:cs="Arial"/>
          <w:b/>
          <w:sz w:val="24"/>
          <w:szCs w:val="24"/>
          <w:lang w:val="es-ES"/>
        </w:rPr>
        <w:t xml:space="preserve">XLI. </w:t>
      </w:r>
      <w:r w:rsidRPr="00A06FA1">
        <w:rPr>
          <w:rFonts w:ascii="Arial" w:hAnsi="Arial" w:cs="Arial"/>
          <w:sz w:val="24"/>
          <w:szCs w:val="24"/>
        </w:rPr>
        <w:t>Proporcionar la información pública que genere, posea o administre para su publicación en el portal de este Ayuntamiento y en los mismos términos de proporcionar las respuestas a las solicitudes de información, a la Unidad de Transparencia, lo anterior de acuerdo a la legislación en la materia; y</w:t>
      </w:r>
    </w:p>
    <w:p w14:paraId="444C96F0" w14:textId="77777777" w:rsidR="0001068C" w:rsidRPr="00A06FA1" w:rsidRDefault="0001068C" w:rsidP="0001068C">
      <w:pPr>
        <w:ind w:right="1077"/>
        <w:jc w:val="both"/>
        <w:rPr>
          <w:rFonts w:ascii="Arial" w:eastAsia="Calibri" w:hAnsi="Arial" w:cs="Arial"/>
          <w:lang w:val="es-ES_tradnl"/>
        </w:rPr>
      </w:pPr>
      <w:r w:rsidRPr="00A06FA1">
        <w:rPr>
          <w:rFonts w:ascii="Arial" w:eastAsia="XCWZUA+Arial-BoldMT" w:hAnsi="Arial" w:cs="Arial"/>
          <w:b/>
          <w:color w:val="000000"/>
        </w:rPr>
        <w:t>XLII.</w:t>
      </w:r>
      <w:r w:rsidRPr="00A06FA1">
        <w:rPr>
          <w:rFonts w:ascii="Arial" w:eastAsia="Calibri" w:hAnsi="Arial" w:cs="Arial"/>
          <w:lang w:val="es-ES_tradnl"/>
        </w:rPr>
        <w:t xml:space="preserve"> </w:t>
      </w:r>
      <w:r w:rsidRPr="00A06FA1">
        <w:rPr>
          <w:rFonts w:ascii="Arial" w:eastAsia="XCWZUA+Arial-BoldMT" w:hAnsi="Arial" w:cs="Arial"/>
          <w:lang w:val="es-ES_tradnl"/>
        </w:rPr>
        <w:t xml:space="preserve">Atender de manera prioritaria y con todo cuidado, cualquier reporte de agresión, obstrucción o que impida o trate de impedir el desarrollo de sus actividades a personal del sistema de salud pública o privada, personal de atención de emergencias, personal de seguridad publica así como del personal de protección civil y bomberos, remitiendo de manera inmediata al Agente del Ministerio Público al presunto causante.  </w:t>
      </w:r>
    </w:p>
    <w:p w14:paraId="49475E76" w14:textId="77777777" w:rsidR="0001068C" w:rsidRPr="00A06FA1" w:rsidRDefault="0001068C" w:rsidP="0001068C">
      <w:pPr>
        <w:pStyle w:val="Sinespaciado"/>
        <w:spacing w:line="276" w:lineRule="auto"/>
        <w:jc w:val="both"/>
        <w:rPr>
          <w:rFonts w:ascii="Arial" w:hAnsi="Arial" w:cs="Arial"/>
          <w:color w:val="FF0000"/>
          <w:sz w:val="16"/>
          <w:szCs w:val="16"/>
        </w:rPr>
      </w:pPr>
      <w:r w:rsidRPr="00A06FA1">
        <w:rPr>
          <w:rFonts w:ascii="Arial" w:hAnsi="Arial" w:cs="Arial"/>
          <w:color w:val="FF0000"/>
          <w:sz w:val="16"/>
          <w:szCs w:val="16"/>
        </w:rPr>
        <w:t>Modificación aprobada en Sesión del Pleno de Ayuntamiento de fecha 30 de septiembre de 2020</w:t>
      </w:r>
    </w:p>
    <w:p w14:paraId="51FFB693" w14:textId="77777777" w:rsidR="0001068C" w:rsidRPr="00A06FA1" w:rsidRDefault="0001068C" w:rsidP="0001068C">
      <w:pPr>
        <w:ind w:right="1077"/>
        <w:jc w:val="both"/>
        <w:rPr>
          <w:rFonts w:ascii="Arial" w:eastAsia="MS Mincho" w:hAnsi="Arial" w:cs="Arial"/>
        </w:rPr>
      </w:pPr>
      <w:r w:rsidRPr="00A06FA1">
        <w:rPr>
          <w:rFonts w:ascii="Arial" w:eastAsia="XCWZUA+Arial-BoldMT" w:hAnsi="Arial" w:cs="Arial"/>
        </w:rPr>
        <w:t xml:space="preserve">De la misma manera, se atenderá cualquier reporte de conducta que atente contra la dignidad humana, derechos y seguridad de las personas que por razones </w:t>
      </w:r>
      <w:r w:rsidRPr="00A06FA1">
        <w:rPr>
          <w:rFonts w:ascii="Arial" w:eastAsia="MS Mincho" w:hAnsi="Arial" w:cs="Arial"/>
        </w:rPr>
        <w:t xml:space="preserve">de origen étnico, edad, sexo, embarazo, estado civil, raza, nacionalidad, idioma, religión, ideología, preferencia sexual, condición social o económica, trabajo o profesión, discapacidad, características físicas, estado de salud, limiten, anulen o generen un menoscabo a los derechos, libertades y seguridad de las personas. </w:t>
      </w:r>
    </w:p>
    <w:p w14:paraId="5A0BF9D8" w14:textId="77777777" w:rsidR="0001068C" w:rsidRPr="00A06FA1" w:rsidRDefault="0001068C" w:rsidP="0001068C">
      <w:pPr>
        <w:pStyle w:val="Sinespaciado"/>
        <w:spacing w:line="276" w:lineRule="auto"/>
        <w:jc w:val="both"/>
        <w:rPr>
          <w:rFonts w:ascii="Arial" w:hAnsi="Arial" w:cs="Arial"/>
          <w:color w:val="FF0000"/>
          <w:sz w:val="16"/>
          <w:szCs w:val="16"/>
        </w:rPr>
      </w:pPr>
      <w:r w:rsidRPr="00A06FA1">
        <w:rPr>
          <w:rFonts w:ascii="Arial" w:hAnsi="Arial" w:cs="Arial"/>
          <w:color w:val="FF0000"/>
          <w:sz w:val="16"/>
          <w:szCs w:val="16"/>
        </w:rPr>
        <w:t>Modificación aprobada en Sesión del Pleno de Ayuntamiento de fecha 30 de septiembre de 2020</w:t>
      </w:r>
    </w:p>
    <w:p w14:paraId="187CC882" w14:textId="77777777" w:rsidR="0001068C" w:rsidRPr="00A06FA1" w:rsidRDefault="0001068C" w:rsidP="0001068C">
      <w:pPr>
        <w:autoSpaceDE w:val="0"/>
        <w:ind w:right="1077"/>
        <w:jc w:val="both"/>
        <w:rPr>
          <w:rFonts w:ascii="Arial" w:eastAsia="XCWZUA+Arial-BoldMT" w:hAnsi="Arial" w:cs="Arial"/>
          <w:lang w:val="es-ES_tradnl"/>
        </w:rPr>
      </w:pPr>
      <w:r w:rsidRPr="00A06FA1">
        <w:rPr>
          <w:rFonts w:ascii="Arial" w:eastAsia="XCWZUA+Arial-BoldMT" w:hAnsi="Arial" w:cs="Arial"/>
          <w:b/>
          <w:lang w:val="es-ES_tradnl"/>
        </w:rPr>
        <w:t>XLIII.-</w:t>
      </w:r>
      <w:r w:rsidRPr="00A06FA1">
        <w:rPr>
          <w:rFonts w:ascii="Arial" w:eastAsia="XCWZUA+Arial-BoldMT" w:hAnsi="Arial" w:cs="Arial"/>
          <w:lang w:val="es-ES_tradnl"/>
        </w:rPr>
        <w:t xml:space="preserve"> Las demás previstas en la normatividad aplicable.</w:t>
      </w:r>
    </w:p>
    <w:p w14:paraId="0624F26E" w14:textId="77777777" w:rsidR="0001068C" w:rsidRPr="00A06FA1" w:rsidRDefault="0001068C" w:rsidP="0001068C">
      <w:pPr>
        <w:pStyle w:val="Sinespaciado"/>
        <w:spacing w:line="276" w:lineRule="auto"/>
        <w:jc w:val="both"/>
        <w:rPr>
          <w:rFonts w:ascii="Arial" w:hAnsi="Arial" w:cs="Arial"/>
          <w:color w:val="FF0000"/>
          <w:sz w:val="16"/>
          <w:szCs w:val="16"/>
        </w:rPr>
      </w:pPr>
      <w:r w:rsidRPr="00A06FA1">
        <w:rPr>
          <w:rFonts w:ascii="Arial" w:hAnsi="Arial" w:cs="Arial"/>
          <w:color w:val="FF0000"/>
          <w:sz w:val="16"/>
          <w:szCs w:val="16"/>
        </w:rPr>
        <w:t>Modificación aprobada en Sesión del Pleno de Ayuntamiento de fecha 30 de septiembre de 2020</w:t>
      </w:r>
    </w:p>
    <w:p w14:paraId="52751936" w14:textId="77777777" w:rsidR="0001068C" w:rsidRPr="00A06FA1" w:rsidRDefault="0001068C" w:rsidP="0001068C">
      <w:pPr>
        <w:ind w:right="1077"/>
        <w:jc w:val="both"/>
        <w:rPr>
          <w:rFonts w:ascii="Arial" w:eastAsia="MS Mincho" w:hAnsi="Arial" w:cs="Arial"/>
        </w:rPr>
      </w:pPr>
    </w:p>
    <w:p w14:paraId="71550FBF" w14:textId="77777777" w:rsidR="0001068C" w:rsidRPr="00A06FA1" w:rsidRDefault="0001068C" w:rsidP="0001068C">
      <w:pPr>
        <w:autoSpaceDE w:val="0"/>
        <w:spacing w:line="276" w:lineRule="auto"/>
        <w:jc w:val="both"/>
        <w:rPr>
          <w:rFonts w:ascii="Arial" w:hAnsi="Arial" w:cs="Arial"/>
        </w:rPr>
      </w:pPr>
      <w:r w:rsidRPr="00A06FA1">
        <w:rPr>
          <w:rFonts w:ascii="Arial" w:hAnsi="Arial" w:cs="Arial"/>
        </w:rPr>
        <w:t>Para el más eficiente desempeño de sus atribuciones cuenta con una Dirección de Área Jurídica y de Derechos Humanos, una Dirección Operativa, una Dirección de Área Administrativa,  una Subdirección de Prevención Social del Delito, una Subdirección Técnica y de Planeación Estratégica, una Subdirección de Vinculación Ciudadana, una Subdirección de Profesionalización y Acreditación Policial, una Subdirección de Comunicación Social y una Subdirección de Informática y Procesos Tecnológicos; así como con Jefaturas de Departamento y de Áreas que dependen de éstas; cuyas funciones se encuentran en el reglamento de la Comisaría de la Policía Preventiva Municipal de San Pedro Tlaquepaque y su manual de organización  correspondientes.</w:t>
      </w:r>
    </w:p>
    <w:p w14:paraId="6749F823" w14:textId="77777777" w:rsidR="0001068C" w:rsidRPr="00A06FA1" w:rsidRDefault="0001068C" w:rsidP="0001068C">
      <w:pPr>
        <w:jc w:val="both"/>
        <w:rPr>
          <w:rFonts w:ascii="Arial" w:hAnsi="Arial" w:cs="Arial"/>
          <w:b/>
        </w:rPr>
      </w:pPr>
    </w:p>
    <w:p w14:paraId="1BC14A55" w14:textId="77777777" w:rsidR="0001068C" w:rsidRPr="00A06FA1" w:rsidRDefault="0001068C" w:rsidP="0001068C">
      <w:pPr>
        <w:jc w:val="both"/>
        <w:rPr>
          <w:rFonts w:ascii="Arial" w:hAnsi="Arial" w:cs="Arial"/>
          <w:b/>
        </w:rPr>
      </w:pPr>
    </w:p>
    <w:p w14:paraId="614D5CC5" w14:textId="77777777" w:rsidR="0001068C" w:rsidRPr="00A06FA1" w:rsidRDefault="0001068C" w:rsidP="0001068C">
      <w:pPr>
        <w:jc w:val="both"/>
        <w:rPr>
          <w:rFonts w:ascii="Arial" w:hAnsi="Arial" w:cs="Arial"/>
          <w:bCs/>
        </w:rPr>
      </w:pPr>
      <w:r w:rsidRPr="00A06FA1">
        <w:rPr>
          <w:rFonts w:ascii="Arial" w:hAnsi="Arial" w:cs="Arial"/>
          <w:b/>
        </w:rPr>
        <w:lastRenderedPageBreak/>
        <w:t xml:space="preserve">III.- </w:t>
      </w:r>
      <w:r w:rsidRPr="00A06FA1">
        <w:rPr>
          <w:rFonts w:ascii="Arial" w:hAnsi="Arial" w:cs="Arial"/>
          <w:bCs/>
        </w:rPr>
        <w:t>Se recibió oficio número 089/2023, del Comisario de la policía Preventiva Municipal de san Pedro Tlaquepaque Lic. Luis Pantoja Magallón en donde nos expone lo siguiente:</w:t>
      </w:r>
    </w:p>
    <w:p w14:paraId="6FECCCC0" w14:textId="77777777" w:rsidR="0001068C" w:rsidRPr="00A06FA1" w:rsidRDefault="0001068C" w:rsidP="0001068C">
      <w:pPr>
        <w:jc w:val="both"/>
        <w:rPr>
          <w:rFonts w:ascii="Arial" w:hAnsi="Arial" w:cs="Arial"/>
          <w:bCs/>
        </w:rPr>
      </w:pPr>
    </w:p>
    <w:p w14:paraId="6A77E41F" w14:textId="77777777" w:rsidR="0001068C" w:rsidRPr="00A06FA1" w:rsidRDefault="0001068C" w:rsidP="0001068C">
      <w:pPr>
        <w:jc w:val="both"/>
        <w:rPr>
          <w:rFonts w:ascii="Arial" w:hAnsi="Arial" w:cs="Arial"/>
          <w:bCs/>
        </w:rPr>
      </w:pPr>
      <w:r w:rsidRPr="00A06FA1">
        <w:rPr>
          <w:rFonts w:ascii="Arial" w:hAnsi="Arial" w:cs="Arial"/>
          <w:bCs/>
        </w:rPr>
        <w:t>MTRO. ANTONIO FERNANDO CHÁVEZ DELGADILLO</w:t>
      </w:r>
    </w:p>
    <w:p w14:paraId="14777B91" w14:textId="77777777" w:rsidR="0001068C" w:rsidRPr="00A06FA1" w:rsidRDefault="0001068C" w:rsidP="0001068C">
      <w:pPr>
        <w:jc w:val="both"/>
        <w:rPr>
          <w:rFonts w:ascii="Arial" w:hAnsi="Arial" w:cs="Arial"/>
          <w:bCs/>
        </w:rPr>
      </w:pPr>
      <w:r w:rsidRPr="00A06FA1">
        <w:rPr>
          <w:rFonts w:ascii="Arial" w:hAnsi="Arial" w:cs="Arial"/>
          <w:bCs/>
        </w:rPr>
        <w:t>SECRETARIO GENERAL DEL AYUNTAMIENTO</w:t>
      </w:r>
    </w:p>
    <w:p w14:paraId="46CC1848" w14:textId="77777777" w:rsidR="0001068C" w:rsidRPr="00A06FA1" w:rsidRDefault="0001068C" w:rsidP="0001068C">
      <w:pPr>
        <w:jc w:val="both"/>
        <w:rPr>
          <w:rFonts w:ascii="Arial" w:hAnsi="Arial" w:cs="Arial"/>
          <w:bCs/>
        </w:rPr>
      </w:pPr>
      <w:r w:rsidRPr="00A06FA1">
        <w:rPr>
          <w:rFonts w:ascii="Arial" w:hAnsi="Arial" w:cs="Arial"/>
          <w:bCs/>
        </w:rPr>
        <w:t>DE SAN PEDRO TLAQUEPAQUE</w:t>
      </w:r>
    </w:p>
    <w:p w14:paraId="1ECC5B40" w14:textId="77777777" w:rsidR="0001068C" w:rsidRPr="00A06FA1" w:rsidRDefault="0001068C" w:rsidP="0001068C">
      <w:pPr>
        <w:jc w:val="both"/>
        <w:rPr>
          <w:rFonts w:ascii="Arial" w:hAnsi="Arial" w:cs="Arial"/>
          <w:bCs/>
        </w:rPr>
      </w:pPr>
      <w:r w:rsidRPr="00A06FA1">
        <w:rPr>
          <w:rFonts w:ascii="Arial" w:hAnsi="Arial" w:cs="Arial"/>
          <w:bCs/>
        </w:rPr>
        <w:t>P R E S E N T E</w:t>
      </w:r>
    </w:p>
    <w:p w14:paraId="20D5589B" w14:textId="77777777" w:rsidR="0001068C" w:rsidRPr="00A06FA1" w:rsidRDefault="0001068C" w:rsidP="0001068C">
      <w:pPr>
        <w:jc w:val="both"/>
        <w:rPr>
          <w:rFonts w:ascii="Arial" w:hAnsi="Arial" w:cs="Arial"/>
          <w:bCs/>
        </w:rPr>
      </w:pPr>
    </w:p>
    <w:p w14:paraId="33B4E82F" w14:textId="77777777" w:rsidR="0001068C" w:rsidRPr="00A06FA1" w:rsidRDefault="0001068C" w:rsidP="0001068C">
      <w:pPr>
        <w:jc w:val="both"/>
        <w:rPr>
          <w:rFonts w:ascii="Arial" w:hAnsi="Arial" w:cs="Arial"/>
          <w:bCs/>
        </w:rPr>
      </w:pPr>
      <w:r w:rsidRPr="00A06FA1">
        <w:rPr>
          <w:rFonts w:ascii="Arial" w:hAnsi="Arial" w:cs="Arial"/>
          <w:bCs/>
        </w:rPr>
        <w:t xml:space="preserve">Con fundamento en lo establecido en los artículos 21, 115 y 134 de la Constitución Política de los Estados Unidos Mexicanos 16, 113 y relativos y aplicables del Reglamento de la Comisaría de la Policía Preventiva del Municipio  de San Pedro Tlaquepaque; me permito remitir a usted la presente justificación a fin de llevar a cabo el procedimiento de </w:t>
      </w:r>
      <w:r w:rsidRPr="00A06FA1">
        <w:rPr>
          <w:rFonts w:ascii="Arial" w:hAnsi="Arial" w:cs="Arial"/>
          <w:b/>
        </w:rPr>
        <w:t>BAJA</w:t>
      </w:r>
      <w:r w:rsidRPr="00A06FA1">
        <w:rPr>
          <w:rFonts w:ascii="Arial" w:hAnsi="Arial" w:cs="Arial"/>
          <w:bCs/>
        </w:rPr>
        <w:t xml:space="preserve"> </w:t>
      </w:r>
      <w:r w:rsidRPr="00A06FA1">
        <w:rPr>
          <w:rFonts w:ascii="Arial" w:hAnsi="Arial" w:cs="Arial"/>
          <w:b/>
        </w:rPr>
        <w:t xml:space="preserve">DE ARMAS </w:t>
      </w:r>
      <w:r w:rsidRPr="00A06FA1">
        <w:rPr>
          <w:rFonts w:ascii="Arial" w:hAnsi="Arial" w:cs="Arial"/>
          <w:bCs/>
        </w:rPr>
        <w:t xml:space="preserve"> que nos permitirá contar con un equipo en óptimas condiciones, además de poder realizar subsecuentes compras de armas para asignar a los elementos que conforman la Comisaría de la Policía Preventiva Municipal de San Pedro Tlaquepaque, con base en los siguientes ANTECEDENTES Y CONSIDERACIONES:</w:t>
      </w:r>
    </w:p>
    <w:p w14:paraId="3E3C1D8E" w14:textId="77777777" w:rsidR="0001068C" w:rsidRPr="00A06FA1" w:rsidRDefault="0001068C" w:rsidP="0001068C">
      <w:pPr>
        <w:jc w:val="both"/>
        <w:rPr>
          <w:rFonts w:ascii="Arial" w:hAnsi="Arial" w:cs="Arial"/>
          <w:bCs/>
        </w:rPr>
      </w:pPr>
    </w:p>
    <w:p w14:paraId="23469932" w14:textId="77777777" w:rsidR="0001068C" w:rsidRPr="00A06FA1" w:rsidRDefault="0001068C" w:rsidP="0001068C">
      <w:pPr>
        <w:jc w:val="both"/>
        <w:rPr>
          <w:rFonts w:ascii="Arial" w:hAnsi="Arial" w:cs="Arial"/>
          <w:b/>
        </w:rPr>
      </w:pPr>
      <w:r w:rsidRPr="00A06FA1">
        <w:rPr>
          <w:rFonts w:ascii="Arial" w:hAnsi="Arial" w:cs="Arial"/>
          <w:b/>
        </w:rPr>
        <w:t>I.- ANTECEDENTES</w:t>
      </w:r>
    </w:p>
    <w:p w14:paraId="666FC703" w14:textId="77777777" w:rsidR="0001068C" w:rsidRPr="00A06FA1" w:rsidRDefault="0001068C" w:rsidP="0001068C">
      <w:pPr>
        <w:jc w:val="both"/>
        <w:rPr>
          <w:rFonts w:ascii="Arial" w:hAnsi="Arial" w:cs="Arial"/>
          <w:bCs/>
        </w:rPr>
      </w:pPr>
      <w:r w:rsidRPr="00A06FA1">
        <w:rPr>
          <w:rFonts w:ascii="Arial" w:hAnsi="Arial" w:cs="Arial"/>
          <w:bCs/>
        </w:rPr>
        <w:t xml:space="preserve">I.1- Dentro del Plan de Desarrollo Municipal 2022-2024 del Municipio de San Pedro Tlaquepaque, se establecieron objetivos específicos entre los cuales se encuentran equipamiento a los elementos de seguridad pública, siendo la dotación de uniformes, y  equipo de operación policial, asimismo la adquisición de </w:t>
      </w:r>
      <w:r w:rsidRPr="00A06FA1">
        <w:rPr>
          <w:rFonts w:ascii="Arial" w:hAnsi="Arial" w:cs="Arial"/>
          <w:b/>
        </w:rPr>
        <w:t xml:space="preserve">ARMAMENTO </w:t>
      </w:r>
      <w:r w:rsidRPr="00A06FA1">
        <w:rPr>
          <w:rFonts w:ascii="Arial" w:hAnsi="Arial" w:cs="Arial"/>
          <w:bCs/>
        </w:rPr>
        <w:t xml:space="preserve"> que faciliten la operatividad de la Comisaría de Policía Preventiva Municipal de San Pedro Tlaquepaque.</w:t>
      </w:r>
    </w:p>
    <w:p w14:paraId="6932B29A" w14:textId="77777777" w:rsidR="0001068C" w:rsidRPr="00A06FA1" w:rsidRDefault="0001068C" w:rsidP="0001068C">
      <w:pPr>
        <w:jc w:val="both"/>
        <w:rPr>
          <w:rFonts w:ascii="Arial" w:hAnsi="Arial" w:cs="Arial"/>
          <w:bCs/>
        </w:rPr>
      </w:pPr>
    </w:p>
    <w:p w14:paraId="58FAA917" w14:textId="77777777" w:rsidR="0001068C" w:rsidRPr="00A06FA1" w:rsidRDefault="0001068C" w:rsidP="0001068C">
      <w:pPr>
        <w:jc w:val="both"/>
        <w:rPr>
          <w:rFonts w:ascii="Arial" w:hAnsi="Arial" w:cs="Arial"/>
          <w:b/>
        </w:rPr>
      </w:pPr>
      <w:r w:rsidRPr="00A06FA1">
        <w:rPr>
          <w:rFonts w:ascii="Arial" w:hAnsi="Arial" w:cs="Arial"/>
          <w:bCs/>
        </w:rPr>
        <w:t xml:space="preserve">I.2.- Debido a la necesidad de dar equipo de protección a nuestros elementos y a la ciudadanía, requerimos de la compra de </w:t>
      </w:r>
      <w:r w:rsidRPr="00A06FA1">
        <w:rPr>
          <w:rFonts w:ascii="Arial" w:hAnsi="Arial" w:cs="Arial"/>
          <w:b/>
        </w:rPr>
        <w:t>ARMAS.</w:t>
      </w:r>
    </w:p>
    <w:p w14:paraId="2335CDD2" w14:textId="77777777" w:rsidR="0001068C" w:rsidRPr="00A06FA1" w:rsidRDefault="0001068C" w:rsidP="0001068C">
      <w:pPr>
        <w:jc w:val="both"/>
        <w:rPr>
          <w:rFonts w:ascii="Arial" w:hAnsi="Arial" w:cs="Arial"/>
          <w:bCs/>
        </w:rPr>
      </w:pPr>
    </w:p>
    <w:p w14:paraId="6225AB6F" w14:textId="77777777" w:rsidR="0001068C" w:rsidRPr="00A06FA1" w:rsidRDefault="0001068C" w:rsidP="0001068C">
      <w:pPr>
        <w:jc w:val="both"/>
        <w:rPr>
          <w:rFonts w:ascii="Arial" w:hAnsi="Arial" w:cs="Arial"/>
          <w:bCs/>
        </w:rPr>
      </w:pPr>
      <w:r w:rsidRPr="00A06FA1">
        <w:rPr>
          <w:rFonts w:ascii="Arial" w:hAnsi="Arial" w:cs="Arial"/>
          <w:bCs/>
        </w:rPr>
        <w:t xml:space="preserve">I.3.- Actualmente tenemos dentro nuestro inventario 104 (ciento cuatro) armas, que, por razones de </w:t>
      </w:r>
      <w:r w:rsidRPr="00A06FA1">
        <w:rPr>
          <w:rFonts w:ascii="Arial" w:hAnsi="Arial" w:cs="Arial"/>
          <w:b/>
        </w:rPr>
        <w:t>INOPERANCIA, INSEGURIDAD E INCOSTEABILIDAD</w:t>
      </w:r>
      <w:r w:rsidRPr="00A06FA1">
        <w:rPr>
          <w:rFonts w:ascii="Arial" w:hAnsi="Arial" w:cs="Arial"/>
          <w:bCs/>
        </w:rPr>
        <w:t>, tenemos que dar de baja dentro de dicho inventario.</w:t>
      </w:r>
    </w:p>
    <w:p w14:paraId="5A2E995D" w14:textId="77777777" w:rsidR="0001068C" w:rsidRPr="00A06FA1" w:rsidRDefault="0001068C" w:rsidP="0001068C">
      <w:pPr>
        <w:jc w:val="both"/>
        <w:rPr>
          <w:rFonts w:ascii="Arial" w:hAnsi="Arial" w:cs="Arial"/>
          <w:bCs/>
        </w:rPr>
      </w:pPr>
    </w:p>
    <w:p w14:paraId="48BE6F09" w14:textId="77777777" w:rsidR="0001068C" w:rsidRPr="00A06FA1" w:rsidRDefault="0001068C" w:rsidP="0001068C">
      <w:pPr>
        <w:jc w:val="both"/>
        <w:rPr>
          <w:rFonts w:ascii="Arial" w:hAnsi="Arial" w:cs="Arial"/>
          <w:bCs/>
        </w:rPr>
      </w:pPr>
      <w:r w:rsidRPr="00A06FA1">
        <w:rPr>
          <w:rFonts w:ascii="Arial" w:hAnsi="Arial" w:cs="Arial"/>
          <w:bCs/>
        </w:rPr>
        <w:t>Así mismo, también se requiere de la baja administrativa de 07 armas que a lo largo de muchos años se han extraviado o han sido robadas y que por obvias razones, ya no tenemos en poder de la Comisaría, de las cuales se anexan los documentos de las respectivas denuncias de hechos, como soporte de las mismas.</w:t>
      </w:r>
    </w:p>
    <w:p w14:paraId="4CB67579" w14:textId="77777777" w:rsidR="0001068C" w:rsidRPr="00A06FA1" w:rsidRDefault="0001068C" w:rsidP="0001068C">
      <w:pPr>
        <w:jc w:val="both"/>
        <w:rPr>
          <w:rFonts w:ascii="Arial" w:hAnsi="Arial" w:cs="Arial"/>
          <w:bCs/>
        </w:rPr>
      </w:pPr>
    </w:p>
    <w:p w14:paraId="4BFAB121" w14:textId="77777777" w:rsidR="0001068C" w:rsidRPr="00A06FA1" w:rsidRDefault="0001068C" w:rsidP="0001068C">
      <w:pPr>
        <w:jc w:val="both"/>
        <w:rPr>
          <w:rFonts w:ascii="Arial" w:hAnsi="Arial" w:cs="Arial"/>
          <w:b/>
        </w:rPr>
      </w:pPr>
      <w:r w:rsidRPr="00A06FA1">
        <w:rPr>
          <w:rFonts w:ascii="Arial" w:hAnsi="Arial" w:cs="Arial"/>
          <w:bCs/>
        </w:rPr>
        <w:t xml:space="preserve">I.4.- A cada arma de las 55 revólver calibre .357.34 escopetas calibre .12 y 15 Ar 15 calibre .223, se le realizaron las siguientes </w:t>
      </w:r>
      <w:r w:rsidRPr="00A06FA1">
        <w:rPr>
          <w:rFonts w:ascii="Arial" w:hAnsi="Arial" w:cs="Arial"/>
          <w:b/>
        </w:rPr>
        <w:t>PRUEBAS: ANEXO (1,2,3):</w:t>
      </w:r>
    </w:p>
    <w:p w14:paraId="6B6A2D21" w14:textId="77777777" w:rsidR="0001068C" w:rsidRPr="00A06FA1" w:rsidRDefault="0001068C" w:rsidP="0001068C">
      <w:pPr>
        <w:jc w:val="both"/>
        <w:rPr>
          <w:rFonts w:ascii="Arial" w:hAnsi="Arial" w:cs="Arial"/>
          <w:b/>
        </w:rPr>
      </w:pPr>
    </w:p>
    <w:p w14:paraId="63524BA3" w14:textId="77777777" w:rsidR="0001068C" w:rsidRPr="00A06FA1" w:rsidRDefault="0001068C" w:rsidP="0001068C">
      <w:pPr>
        <w:jc w:val="both"/>
        <w:rPr>
          <w:rFonts w:ascii="Arial" w:hAnsi="Arial" w:cs="Arial"/>
          <w:b/>
        </w:rPr>
      </w:pPr>
    </w:p>
    <w:p w14:paraId="372D1E90" w14:textId="77777777" w:rsidR="0001068C" w:rsidRPr="00A06FA1" w:rsidRDefault="0001068C" w:rsidP="0001068C">
      <w:pPr>
        <w:jc w:val="both"/>
        <w:rPr>
          <w:rFonts w:ascii="Arial" w:hAnsi="Arial" w:cs="Arial"/>
          <w:bCs/>
        </w:rPr>
      </w:pPr>
      <w:r w:rsidRPr="00A06FA1">
        <w:rPr>
          <w:rFonts w:ascii="Arial" w:hAnsi="Arial" w:cs="Arial"/>
          <w:b/>
        </w:rPr>
        <w:t xml:space="preserve">a) REVISIÓN FÍSICA EN GENERAL. - </w:t>
      </w:r>
      <w:r w:rsidRPr="00A06FA1">
        <w:rPr>
          <w:rFonts w:ascii="Arial" w:hAnsi="Arial" w:cs="Arial"/>
          <w:bCs/>
        </w:rPr>
        <w:t xml:space="preserve"> Basada en la observación del estado de cada arma a partir de la detonación que se llevó a cabo.</w:t>
      </w:r>
    </w:p>
    <w:p w14:paraId="58FA46AA" w14:textId="77777777" w:rsidR="0001068C" w:rsidRPr="00A06FA1" w:rsidRDefault="0001068C" w:rsidP="0001068C">
      <w:pPr>
        <w:jc w:val="both"/>
        <w:rPr>
          <w:rFonts w:ascii="Arial" w:hAnsi="Arial" w:cs="Arial"/>
          <w:bCs/>
        </w:rPr>
      </w:pPr>
      <w:r w:rsidRPr="00A06FA1">
        <w:rPr>
          <w:rFonts w:ascii="Arial" w:hAnsi="Arial" w:cs="Arial"/>
          <w:b/>
        </w:rPr>
        <w:t xml:space="preserve">b) REVISIÓN VISUAL DE LAS PARTES QUE INTEGRAN EL ARMA. - </w:t>
      </w:r>
      <w:r w:rsidRPr="00A06FA1">
        <w:rPr>
          <w:rFonts w:ascii="Arial" w:hAnsi="Arial" w:cs="Arial"/>
          <w:bCs/>
        </w:rPr>
        <w:t xml:space="preserve"> Sustentada en el desarme total del arma y verificación de la misma.</w:t>
      </w:r>
    </w:p>
    <w:p w14:paraId="1475C51F" w14:textId="77777777" w:rsidR="0001068C" w:rsidRPr="00A06FA1" w:rsidRDefault="0001068C" w:rsidP="0001068C">
      <w:pPr>
        <w:jc w:val="both"/>
        <w:rPr>
          <w:rFonts w:ascii="Arial" w:hAnsi="Arial" w:cs="Arial"/>
          <w:bCs/>
        </w:rPr>
      </w:pPr>
      <w:r w:rsidRPr="00A06FA1">
        <w:rPr>
          <w:rFonts w:ascii="Arial" w:hAnsi="Arial" w:cs="Arial"/>
          <w:b/>
        </w:rPr>
        <w:t xml:space="preserve">C) COSTO DE REPARACIÓN. -  </w:t>
      </w:r>
      <w:r w:rsidRPr="00A06FA1">
        <w:rPr>
          <w:rFonts w:ascii="Arial" w:hAnsi="Arial" w:cs="Arial"/>
          <w:bCs/>
        </w:rPr>
        <w:t xml:space="preserve"> Con base a la cotización de las piezas, las cuales requieren sustitución de piezas, mismas que no hay en mercado mexicano y se necesitaría la importación de las mismas.</w:t>
      </w:r>
    </w:p>
    <w:p w14:paraId="0517F62E" w14:textId="77777777" w:rsidR="0001068C" w:rsidRPr="00A06FA1" w:rsidRDefault="0001068C" w:rsidP="0001068C">
      <w:pPr>
        <w:jc w:val="both"/>
        <w:rPr>
          <w:rFonts w:ascii="Arial" w:hAnsi="Arial" w:cs="Arial"/>
          <w:bCs/>
        </w:rPr>
      </w:pPr>
    </w:p>
    <w:p w14:paraId="034BF3DE" w14:textId="77777777" w:rsidR="0001068C" w:rsidRPr="00A06FA1" w:rsidRDefault="0001068C" w:rsidP="0001068C">
      <w:pPr>
        <w:jc w:val="both"/>
        <w:rPr>
          <w:rFonts w:ascii="Arial" w:hAnsi="Arial" w:cs="Arial"/>
          <w:bCs/>
        </w:rPr>
      </w:pPr>
      <w:r w:rsidRPr="00A06FA1">
        <w:rPr>
          <w:rFonts w:ascii="Arial" w:hAnsi="Arial" w:cs="Arial"/>
          <w:bCs/>
        </w:rPr>
        <w:t xml:space="preserve">I.5.- Se hace constar con documento idóneo que se anexa al presente, de 07 armas de diversos calibres, que a lo largo del tiempo se extraviaron o fueron </w:t>
      </w:r>
      <w:r w:rsidRPr="00A06FA1">
        <w:rPr>
          <w:rFonts w:ascii="Arial" w:hAnsi="Arial" w:cs="Arial"/>
          <w:bCs/>
        </w:rPr>
        <w:lastRenderedPageBreak/>
        <w:t>sustraídas y por lo que se inició en su momento investigación por parte de la autoridad competente (ANEXO 4).</w:t>
      </w:r>
    </w:p>
    <w:p w14:paraId="13D7451F" w14:textId="77777777" w:rsidR="0001068C" w:rsidRPr="00A06FA1" w:rsidRDefault="0001068C" w:rsidP="0001068C">
      <w:pPr>
        <w:jc w:val="both"/>
        <w:rPr>
          <w:rFonts w:ascii="Arial" w:hAnsi="Arial" w:cs="Arial"/>
          <w:bCs/>
        </w:rPr>
      </w:pPr>
      <w:r w:rsidRPr="00A06FA1">
        <w:rPr>
          <w:rFonts w:ascii="Arial" w:hAnsi="Arial" w:cs="Arial"/>
          <w:bCs/>
        </w:rPr>
        <w:t>I.6.- De lo anterior se CONCLUYE, que A) Las armas referidas en el ANEXO 1,2 Y 3: es INCOSTEABLE, INSEGURO E INOPERABLE para el trabajo de esta institución municipal. B) Para el caso de las armas señaladas en el ANEXO 4, la baja es inminente, debido a que ya no se cuenta con ellas físicamente.</w:t>
      </w:r>
    </w:p>
    <w:p w14:paraId="448375F4" w14:textId="77777777" w:rsidR="0001068C" w:rsidRPr="00A06FA1" w:rsidRDefault="0001068C" w:rsidP="0001068C">
      <w:pPr>
        <w:jc w:val="both"/>
        <w:rPr>
          <w:rFonts w:ascii="Arial" w:hAnsi="Arial" w:cs="Arial"/>
          <w:bCs/>
        </w:rPr>
      </w:pPr>
    </w:p>
    <w:p w14:paraId="0250EB42" w14:textId="77777777" w:rsidR="0001068C" w:rsidRPr="00A06FA1" w:rsidRDefault="0001068C" w:rsidP="0001068C">
      <w:pPr>
        <w:jc w:val="both"/>
        <w:rPr>
          <w:rFonts w:ascii="Arial" w:hAnsi="Arial" w:cs="Arial"/>
          <w:b/>
        </w:rPr>
      </w:pPr>
      <w:r w:rsidRPr="00A06FA1">
        <w:rPr>
          <w:rFonts w:ascii="Arial" w:hAnsi="Arial" w:cs="Arial"/>
          <w:b/>
        </w:rPr>
        <w:t>II.- CONSIDERANDOS:</w:t>
      </w:r>
    </w:p>
    <w:p w14:paraId="755DFFBE" w14:textId="77777777" w:rsidR="0001068C" w:rsidRPr="00A06FA1" w:rsidRDefault="0001068C" w:rsidP="0001068C">
      <w:pPr>
        <w:jc w:val="both"/>
        <w:rPr>
          <w:rFonts w:ascii="Arial" w:hAnsi="Arial" w:cs="Arial"/>
          <w:bCs/>
        </w:rPr>
      </w:pPr>
      <w:r w:rsidRPr="00A06FA1">
        <w:rPr>
          <w:rFonts w:ascii="Arial" w:hAnsi="Arial" w:cs="Arial"/>
          <w:b/>
        </w:rPr>
        <w:t xml:space="preserve">II.1.- </w:t>
      </w:r>
      <w:r w:rsidRPr="00A06FA1">
        <w:rPr>
          <w:rFonts w:ascii="Arial" w:hAnsi="Arial" w:cs="Arial"/>
          <w:bCs/>
        </w:rPr>
        <w:t>La Comisaría de la Policía Preventiva Municipal de San Pedro Tlaquepaque es la responsable de organizar, establecer y ejecutar las medidas de seguridad Pública, que garanticen el bienestar de la población del Municipio, basando su actuación bajo los principios de legalidad, objetividad, eficiencia, profesionalismo, honradez y respeto a los derechos humanos y a la dignidad personal de los infractores.</w:t>
      </w:r>
    </w:p>
    <w:p w14:paraId="322901C8" w14:textId="77777777" w:rsidR="0001068C" w:rsidRPr="00A06FA1" w:rsidRDefault="0001068C" w:rsidP="0001068C">
      <w:pPr>
        <w:jc w:val="both"/>
        <w:rPr>
          <w:rFonts w:ascii="Arial" w:hAnsi="Arial" w:cs="Arial"/>
          <w:bCs/>
        </w:rPr>
      </w:pPr>
    </w:p>
    <w:p w14:paraId="6A361378" w14:textId="77777777" w:rsidR="0001068C" w:rsidRPr="00A06FA1" w:rsidRDefault="0001068C" w:rsidP="0001068C">
      <w:pPr>
        <w:jc w:val="both"/>
        <w:rPr>
          <w:rFonts w:ascii="Arial" w:hAnsi="Arial" w:cs="Arial"/>
          <w:bCs/>
        </w:rPr>
      </w:pPr>
      <w:r w:rsidRPr="00A06FA1">
        <w:rPr>
          <w:rFonts w:ascii="Arial" w:hAnsi="Arial" w:cs="Arial"/>
          <w:b/>
        </w:rPr>
        <w:t xml:space="preserve">II.2.- </w:t>
      </w:r>
      <w:r w:rsidRPr="00A06FA1">
        <w:rPr>
          <w:rFonts w:ascii="Arial" w:hAnsi="Arial" w:cs="Arial"/>
          <w:bCs/>
        </w:rPr>
        <w:t>Es indispensable para esta Comisaría de la Policía Preventiva Municipal llevar a cabo y cumplir con el propósito de contar con una eficiente, capaz, actualizada, capacitada y evaluada corporación policial en nuestro municipio, dotando a los elementos policiales del equipamiento técnico adecuado para el debido cumplimiento de sus funciones.</w:t>
      </w:r>
    </w:p>
    <w:p w14:paraId="3795DD2D" w14:textId="77777777" w:rsidR="0001068C" w:rsidRPr="00A06FA1" w:rsidRDefault="0001068C" w:rsidP="0001068C">
      <w:pPr>
        <w:jc w:val="both"/>
        <w:rPr>
          <w:rFonts w:ascii="Arial" w:hAnsi="Arial" w:cs="Arial"/>
          <w:bCs/>
        </w:rPr>
      </w:pPr>
    </w:p>
    <w:p w14:paraId="0B52E77C" w14:textId="77777777" w:rsidR="0001068C" w:rsidRPr="00A06FA1" w:rsidRDefault="0001068C" w:rsidP="0001068C">
      <w:pPr>
        <w:jc w:val="both"/>
        <w:rPr>
          <w:rFonts w:ascii="Arial" w:hAnsi="Arial" w:cs="Arial"/>
          <w:bCs/>
        </w:rPr>
      </w:pPr>
      <w:r w:rsidRPr="00A06FA1">
        <w:rPr>
          <w:rFonts w:ascii="Arial" w:hAnsi="Arial" w:cs="Arial"/>
          <w:b/>
        </w:rPr>
        <w:t xml:space="preserve"> II. 3.- </w:t>
      </w:r>
      <w:r w:rsidRPr="00A06FA1">
        <w:rPr>
          <w:rFonts w:ascii="Arial" w:hAnsi="Arial" w:cs="Arial"/>
          <w:bCs/>
        </w:rPr>
        <w:t>Con la finalidad de que la Comisaría de la Policía Preventiva Municipal de San Pedro Tlaquepaque otorgue sus servicios de manera eficiente, ante un hecho delictivo. . .</w:t>
      </w:r>
    </w:p>
    <w:p w14:paraId="06873540" w14:textId="77777777" w:rsidR="0001068C" w:rsidRPr="00A06FA1" w:rsidRDefault="0001068C" w:rsidP="0001068C">
      <w:pPr>
        <w:jc w:val="both"/>
        <w:rPr>
          <w:rFonts w:ascii="Arial" w:hAnsi="Arial" w:cs="Arial"/>
          <w:bCs/>
        </w:rPr>
      </w:pPr>
    </w:p>
    <w:p w14:paraId="0C128A61" w14:textId="77777777" w:rsidR="0001068C" w:rsidRPr="00A06FA1" w:rsidRDefault="0001068C" w:rsidP="0001068C">
      <w:pPr>
        <w:jc w:val="both"/>
        <w:rPr>
          <w:rFonts w:ascii="Arial" w:hAnsi="Arial" w:cs="Arial"/>
          <w:bCs/>
        </w:rPr>
      </w:pPr>
      <w:r w:rsidRPr="00A06FA1">
        <w:rPr>
          <w:rFonts w:ascii="Arial" w:hAnsi="Arial" w:cs="Arial"/>
          <w:b/>
        </w:rPr>
        <w:t xml:space="preserve">II. 4.- </w:t>
      </w:r>
      <w:r w:rsidRPr="00A06FA1">
        <w:rPr>
          <w:rFonts w:ascii="Arial" w:hAnsi="Arial" w:cs="Arial"/>
          <w:bCs/>
        </w:rPr>
        <w:t>De esta manera es conveniente que la Comisaría de la policía Preventiva Municipal de San Pedro Tlaquepaque, cuente con un equipo táctico funcional para su operación diaria.</w:t>
      </w:r>
    </w:p>
    <w:p w14:paraId="3E537292" w14:textId="77777777" w:rsidR="0001068C" w:rsidRPr="00A06FA1" w:rsidRDefault="0001068C" w:rsidP="0001068C">
      <w:pPr>
        <w:jc w:val="both"/>
        <w:rPr>
          <w:rFonts w:ascii="Arial" w:hAnsi="Arial" w:cs="Arial"/>
          <w:bCs/>
        </w:rPr>
      </w:pPr>
    </w:p>
    <w:p w14:paraId="225F21E2" w14:textId="77777777" w:rsidR="0001068C" w:rsidRPr="00A06FA1" w:rsidRDefault="0001068C" w:rsidP="0001068C">
      <w:pPr>
        <w:jc w:val="both"/>
        <w:rPr>
          <w:rFonts w:ascii="Arial" w:hAnsi="Arial" w:cs="Arial"/>
          <w:bCs/>
        </w:rPr>
      </w:pPr>
      <w:r w:rsidRPr="00A06FA1">
        <w:rPr>
          <w:rFonts w:ascii="Arial" w:hAnsi="Arial" w:cs="Arial"/>
          <w:b/>
        </w:rPr>
        <w:t xml:space="preserve">II. 5.- </w:t>
      </w:r>
      <w:r w:rsidRPr="00A06FA1">
        <w:rPr>
          <w:rFonts w:ascii="Arial" w:hAnsi="Arial" w:cs="Arial"/>
          <w:bCs/>
        </w:rPr>
        <w:t>Por lo antes expuesto resulta necesario el dar de baja, todas aquellas armas que ya no son de utilidad a esta corporación; ya sea porque su uso es inseguras, por no existir en el mercado piezas para su reparación y hacerlo incosteable; o bien, porque ya no se cuentan con ellas físicamente por su extravío. Se anexa el listado que contiene un dictamen con la descripción de la falla y la conclusión de la misma; de igual manera no omito hacer de su conocimiento que dicho armamento se encuentra disponible para su revisión si así lo requieren, las autoridades competentes.</w:t>
      </w:r>
    </w:p>
    <w:p w14:paraId="36A3A296" w14:textId="77777777" w:rsidR="0001068C" w:rsidRPr="00A06FA1" w:rsidRDefault="0001068C" w:rsidP="0001068C">
      <w:pPr>
        <w:jc w:val="both"/>
        <w:rPr>
          <w:rFonts w:ascii="Arial" w:hAnsi="Arial" w:cs="Arial"/>
          <w:bCs/>
        </w:rPr>
      </w:pPr>
    </w:p>
    <w:p w14:paraId="3EA112E8" w14:textId="77777777" w:rsidR="0001068C" w:rsidRPr="00A06FA1" w:rsidRDefault="0001068C" w:rsidP="0001068C">
      <w:pPr>
        <w:jc w:val="both"/>
        <w:rPr>
          <w:rFonts w:ascii="Arial" w:hAnsi="Arial" w:cs="Arial"/>
          <w:bCs/>
        </w:rPr>
      </w:pPr>
      <w:r w:rsidRPr="00A06FA1">
        <w:rPr>
          <w:rFonts w:ascii="Arial" w:hAnsi="Arial" w:cs="Arial"/>
          <w:bCs/>
        </w:rPr>
        <w:t>En virtud de lo anterior, y una vez analizados detalladamente los presentes antecedentes y considerandos, y por los criterios expresados solicitó se acuerde:</w:t>
      </w:r>
    </w:p>
    <w:p w14:paraId="445F33E2" w14:textId="77777777" w:rsidR="0001068C" w:rsidRPr="00A06FA1" w:rsidRDefault="0001068C" w:rsidP="0001068C">
      <w:pPr>
        <w:jc w:val="both"/>
        <w:rPr>
          <w:rFonts w:ascii="Arial" w:hAnsi="Arial" w:cs="Arial"/>
          <w:bCs/>
        </w:rPr>
      </w:pPr>
    </w:p>
    <w:p w14:paraId="13564AA2" w14:textId="77777777" w:rsidR="0001068C" w:rsidRPr="00A06FA1" w:rsidRDefault="0001068C" w:rsidP="0001068C">
      <w:pPr>
        <w:jc w:val="both"/>
        <w:rPr>
          <w:rFonts w:ascii="Arial" w:hAnsi="Arial" w:cs="Arial"/>
          <w:bCs/>
        </w:rPr>
      </w:pPr>
      <w:r w:rsidRPr="00A06FA1">
        <w:rPr>
          <w:rFonts w:ascii="Arial" w:hAnsi="Arial" w:cs="Arial"/>
          <w:b/>
        </w:rPr>
        <w:t>PRIMERO.</w:t>
      </w:r>
      <w:r w:rsidRPr="00A06FA1">
        <w:rPr>
          <w:rFonts w:ascii="Arial" w:hAnsi="Arial" w:cs="Arial"/>
          <w:bCs/>
        </w:rPr>
        <w:t xml:space="preserve"> - Se proceda a la baja administrativa patrimonial de 111 (ciento once) armas.</w:t>
      </w:r>
    </w:p>
    <w:p w14:paraId="7079E10C" w14:textId="77777777" w:rsidR="0001068C" w:rsidRPr="00A06FA1" w:rsidRDefault="0001068C" w:rsidP="0001068C">
      <w:pPr>
        <w:jc w:val="both"/>
        <w:rPr>
          <w:rFonts w:ascii="Arial" w:hAnsi="Arial" w:cs="Arial"/>
          <w:b/>
        </w:rPr>
      </w:pPr>
    </w:p>
    <w:p w14:paraId="0EBB6C0B" w14:textId="77777777" w:rsidR="0001068C" w:rsidRPr="00A06FA1" w:rsidRDefault="0001068C" w:rsidP="0001068C">
      <w:pPr>
        <w:jc w:val="both"/>
        <w:rPr>
          <w:rFonts w:ascii="Arial" w:hAnsi="Arial" w:cs="Arial"/>
          <w:bCs/>
        </w:rPr>
      </w:pPr>
      <w:r w:rsidRPr="00A06FA1">
        <w:rPr>
          <w:rFonts w:ascii="Arial" w:hAnsi="Arial" w:cs="Arial"/>
          <w:b/>
        </w:rPr>
        <w:t xml:space="preserve">SEGUNDO.- </w:t>
      </w:r>
      <w:r w:rsidRPr="00A06FA1">
        <w:rPr>
          <w:rFonts w:ascii="Arial" w:hAnsi="Arial" w:cs="Arial"/>
          <w:bCs/>
        </w:rPr>
        <w:t xml:space="preserve"> Una vez realizado el procedimiento de baja ante las instancias municipales competentes, se solicite el resguardo físico de las mismas en la Secretaría de Seguridad del Estado,  para que ellos continúen el trámite de baja y destrucción ante la Secretaría de la Defensa Nacional.</w:t>
      </w:r>
    </w:p>
    <w:p w14:paraId="472C9E03" w14:textId="77777777" w:rsidR="0001068C" w:rsidRPr="00A06FA1" w:rsidRDefault="0001068C" w:rsidP="0001068C">
      <w:pPr>
        <w:jc w:val="both"/>
        <w:rPr>
          <w:rFonts w:ascii="Arial" w:hAnsi="Arial" w:cs="Arial"/>
          <w:bCs/>
        </w:rPr>
      </w:pPr>
    </w:p>
    <w:p w14:paraId="15B6C5E3" w14:textId="77777777" w:rsidR="0001068C" w:rsidRPr="00A06FA1" w:rsidRDefault="0001068C" w:rsidP="0001068C">
      <w:pPr>
        <w:jc w:val="both"/>
        <w:rPr>
          <w:rFonts w:ascii="Arial" w:hAnsi="Arial" w:cs="Arial"/>
          <w:bCs/>
        </w:rPr>
      </w:pPr>
      <w:r w:rsidRPr="00A06FA1">
        <w:rPr>
          <w:rFonts w:ascii="Arial" w:hAnsi="Arial" w:cs="Arial"/>
          <w:b/>
        </w:rPr>
        <w:t xml:space="preserve">TERCERO. - </w:t>
      </w:r>
      <w:r w:rsidRPr="00A06FA1">
        <w:rPr>
          <w:rFonts w:ascii="Arial" w:hAnsi="Arial" w:cs="Arial"/>
          <w:bCs/>
        </w:rPr>
        <w:t xml:space="preserve"> Se autorice el pago de la baja en la Licencia Oficial Colectiva </w:t>
      </w:r>
      <w:proofErr w:type="spellStart"/>
      <w:r w:rsidRPr="00A06FA1">
        <w:rPr>
          <w:rFonts w:ascii="Arial" w:hAnsi="Arial" w:cs="Arial"/>
          <w:bCs/>
        </w:rPr>
        <w:t>N°</w:t>
      </w:r>
      <w:proofErr w:type="spellEnd"/>
      <w:r w:rsidRPr="00A06FA1">
        <w:rPr>
          <w:rFonts w:ascii="Arial" w:hAnsi="Arial" w:cs="Arial"/>
          <w:bCs/>
        </w:rPr>
        <w:t xml:space="preserve"> 44 que al momento del trámite esté vigente, mismo que será estipulado por parte de la Secretaría de la Defensa Nacional.</w:t>
      </w:r>
    </w:p>
    <w:p w14:paraId="1FD2656A" w14:textId="77777777" w:rsidR="0001068C" w:rsidRPr="00A06FA1" w:rsidRDefault="0001068C" w:rsidP="0001068C">
      <w:pPr>
        <w:jc w:val="both"/>
        <w:rPr>
          <w:rFonts w:ascii="Arial" w:hAnsi="Arial" w:cs="Arial"/>
          <w:bCs/>
        </w:rPr>
      </w:pPr>
    </w:p>
    <w:p w14:paraId="65896614" w14:textId="77777777" w:rsidR="0001068C" w:rsidRDefault="0001068C" w:rsidP="0001068C">
      <w:pPr>
        <w:jc w:val="both"/>
        <w:rPr>
          <w:rFonts w:ascii="Arial" w:hAnsi="Arial" w:cs="Arial"/>
          <w:b/>
        </w:rPr>
      </w:pPr>
    </w:p>
    <w:p w14:paraId="084A31F1" w14:textId="77777777" w:rsidR="00B205C5" w:rsidRPr="00A06FA1" w:rsidRDefault="00B205C5" w:rsidP="0001068C">
      <w:pPr>
        <w:jc w:val="both"/>
        <w:rPr>
          <w:rFonts w:ascii="Arial" w:hAnsi="Arial" w:cs="Arial"/>
          <w:b/>
        </w:rPr>
      </w:pPr>
    </w:p>
    <w:p w14:paraId="631DED8C" w14:textId="77777777" w:rsidR="0001068C" w:rsidRPr="00BD688B" w:rsidRDefault="0001068C" w:rsidP="0001068C">
      <w:pPr>
        <w:jc w:val="both"/>
        <w:rPr>
          <w:rFonts w:ascii="Arial" w:hAnsi="Arial" w:cs="Arial"/>
          <w:b/>
          <w:sz w:val="22"/>
          <w:szCs w:val="22"/>
        </w:rPr>
      </w:pPr>
      <w:r w:rsidRPr="00BD688B">
        <w:rPr>
          <w:rFonts w:ascii="Arial" w:hAnsi="Arial" w:cs="Arial"/>
          <w:b/>
          <w:sz w:val="22"/>
          <w:szCs w:val="22"/>
        </w:rPr>
        <w:lastRenderedPageBreak/>
        <w:t>ATENTAMENTE</w:t>
      </w:r>
    </w:p>
    <w:p w14:paraId="0E2EFD5D" w14:textId="77777777" w:rsidR="0001068C" w:rsidRPr="00BD688B" w:rsidRDefault="0001068C" w:rsidP="0001068C">
      <w:pPr>
        <w:jc w:val="both"/>
        <w:rPr>
          <w:rFonts w:ascii="Arial" w:hAnsi="Arial" w:cs="Arial"/>
          <w:b/>
          <w:sz w:val="22"/>
          <w:szCs w:val="22"/>
        </w:rPr>
      </w:pPr>
      <w:r w:rsidRPr="00BD688B">
        <w:rPr>
          <w:rFonts w:ascii="Arial" w:hAnsi="Arial" w:cs="Arial"/>
          <w:b/>
          <w:sz w:val="22"/>
          <w:szCs w:val="22"/>
        </w:rPr>
        <w:t>“2023, AÑO DEL BICENTENARIO DEL NACIMIENTO DEL ESTADO LIBRE Y SOBERANO DE JALISCO”</w:t>
      </w:r>
    </w:p>
    <w:p w14:paraId="3BBA82AC" w14:textId="77777777" w:rsidR="0001068C" w:rsidRPr="00BD688B" w:rsidRDefault="0001068C" w:rsidP="0001068C">
      <w:pPr>
        <w:jc w:val="both"/>
        <w:rPr>
          <w:rFonts w:ascii="Arial" w:hAnsi="Arial" w:cs="Arial"/>
          <w:b/>
          <w:sz w:val="22"/>
          <w:szCs w:val="22"/>
        </w:rPr>
      </w:pPr>
    </w:p>
    <w:p w14:paraId="7D33C890" w14:textId="77777777" w:rsidR="0001068C" w:rsidRPr="00BD688B" w:rsidRDefault="0001068C" w:rsidP="0001068C">
      <w:pPr>
        <w:jc w:val="both"/>
        <w:rPr>
          <w:rFonts w:ascii="Arial" w:hAnsi="Arial" w:cs="Arial"/>
          <w:b/>
          <w:sz w:val="22"/>
          <w:szCs w:val="22"/>
        </w:rPr>
      </w:pPr>
      <w:r w:rsidRPr="00BD688B">
        <w:rPr>
          <w:rFonts w:ascii="Arial" w:hAnsi="Arial" w:cs="Arial"/>
          <w:b/>
          <w:sz w:val="22"/>
          <w:szCs w:val="22"/>
        </w:rPr>
        <w:t>(RÚBRICA)</w:t>
      </w:r>
    </w:p>
    <w:p w14:paraId="46A23279" w14:textId="77777777" w:rsidR="0001068C" w:rsidRPr="00BD688B" w:rsidRDefault="0001068C" w:rsidP="0001068C">
      <w:pPr>
        <w:jc w:val="both"/>
        <w:rPr>
          <w:rFonts w:ascii="Arial" w:hAnsi="Arial" w:cs="Arial"/>
          <w:b/>
          <w:sz w:val="22"/>
          <w:szCs w:val="22"/>
        </w:rPr>
      </w:pPr>
      <w:r w:rsidRPr="00BD688B">
        <w:rPr>
          <w:rFonts w:ascii="Arial" w:hAnsi="Arial" w:cs="Arial"/>
          <w:b/>
          <w:sz w:val="22"/>
          <w:szCs w:val="22"/>
        </w:rPr>
        <w:t>LIC. LUIS PANTOJA MAGALLON</w:t>
      </w:r>
    </w:p>
    <w:p w14:paraId="57773707" w14:textId="77777777" w:rsidR="0001068C" w:rsidRPr="00BD688B" w:rsidRDefault="0001068C" w:rsidP="0001068C">
      <w:pPr>
        <w:jc w:val="both"/>
        <w:rPr>
          <w:rFonts w:ascii="Arial" w:hAnsi="Arial" w:cs="Arial"/>
          <w:b/>
          <w:sz w:val="22"/>
          <w:szCs w:val="22"/>
        </w:rPr>
      </w:pPr>
      <w:r w:rsidRPr="00BD688B">
        <w:rPr>
          <w:rFonts w:ascii="Arial" w:hAnsi="Arial" w:cs="Arial"/>
          <w:b/>
          <w:sz w:val="22"/>
          <w:szCs w:val="22"/>
        </w:rPr>
        <w:t>COMISARIO DE LA POLICIA PREVENTIVA MUNICIPAL</w:t>
      </w:r>
    </w:p>
    <w:p w14:paraId="1386F70A" w14:textId="77777777" w:rsidR="0001068C" w:rsidRPr="00BD688B" w:rsidRDefault="0001068C" w:rsidP="0001068C">
      <w:pPr>
        <w:jc w:val="both"/>
        <w:rPr>
          <w:rFonts w:ascii="Arial" w:hAnsi="Arial" w:cs="Arial"/>
          <w:b/>
          <w:sz w:val="22"/>
          <w:szCs w:val="22"/>
        </w:rPr>
      </w:pPr>
      <w:r w:rsidRPr="00BD688B">
        <w:rPr>
          <w:rFonts w:ascii="Arial" w:hAnsi="Arial" w:cs="Arial"/>
          <w:b/>
          <w:sz w:val="22"/>
          <w:szCs w:val="22"/>
        </w:rPr>
        <w:t>DE SAN PEDRO TLAQUEPAQUE.</w:t>
      </w:r>
    </w:p>
    <w:p w14:paraId="4EBC6738" w14:textId="77777777" w:rsidR="0001068C" w:rsidRPr="00A06FA1" w:rsidRDefault="0001068C" w:rsidP="0001068C">
      <w:pPr>
        <w:jc w:val="both"/>
        <w:rPr>
          <w:rFonts w:ascii="Arial" w:hAnsi="Arial" w:cs="Arial"/>
        </w:rPr>
      </w:pPr>
    </w:p>
    <w:p w14:paraId="2CD0BD1D" w14:textId="77777777" w:rsidR="0001068C" w:rsidRPr="00A06FA1" w:rsidRDefault="0001068C" w:rsidP="0001068C">
      <w:pPr>
        <w:jc w:val="both"/>
        <w:rPr>
          <w:rFonts w:ascii="Arial" w:hAnsi="Arial" w:cs="Arial"/>
          <w:color w:val="333333"/>
        </w:rPr>
      </w:pPr>
      <w:r w:rsidRPr="00A06FA1">
        <w:rPr>
          <w:rFonts w:ascii="Arial" w:hAnsi="Arial" w:cs="Arial"/>
          <w:b/>
          <w:bCs/>
        </w:rPr>
        <w:t xml:space="preserve">IV.-  </w:t>
      </w:r>
      <w:r w:rsidRPr="00A06FA1">
        <w:rPr>
          <w:rFonts w:ascii="Arial" w:hAnsi="Arial" w:cs="Arial"/>
        </w:rPr>
        <w:t xml:space="preserve"> En los términos del artículo 21 </w:t>
      </w:r>
      <w:r w:rsidRPr="00A06FA1">
        <w:rPr>
          <w:rFonts w:ascii="Arial" w:hAnsi="Arial" w:cs="Arial"/>
          <w:b/>
          <w:bCs/>
          <w:color w:val="333333"/>
        </w:rPr>
        <w:t>Constitución Política de los Estados Unidos Mexicanos</w:t>
      </w:r>
      <w:r w:rsidRPr="00A06FA1">
        <w:rPr>
          <w:rFonts w:ascii="Arial" w:hAnsi="Arial" w:cs="Arial"/>
          <w:color w:val="333333"/>
        </w:rPr>
        <w:t>, el cual nos refiere que:</w:t>
      </w:r>
    </w:p>
    <w:p w14:paraId="5EF3DF58" w14:textId="77777777" w:rsidR="0001068C" w:rsidRPr="00A06FA1" w:rsidRDefault="0001068C" w:rsidP="0001068C">
      <w:pPr>
        <w:pStyle w:val="Texto0"/>
        <w:spacing w:after="0" w:line="240" w:lineRule="auto"/>
        <w:rPr>
          <w:b/>
          <w:sz w:val="20"/>
          <w:szCs w:val="20"/>
        </w:rPr>
      </w:pPr>
    </w:p>
    <w:p w14:paraId="4CCC1CB1" w14:textId="77777777" w:rsidR="0001068C" w:rsidRPr="00A06FA1" w:rsidRDefault="0001068C" w:rsidP="0001068C">
      <w:pPr>
        <w:pStyle w:val="Texto0"/>
        <w:spacing w:after="0" w:line="240" w:lineRule="auto"/>
        <w:rPr>
          <w:sz w:val="20"/>
          <w:szCs w:val="20"/>
        </w:rPr>
      </w:pPr>
      <w:r w:rsidRPr="00A06FA1">
        <w:rPr>
          <w:b/>
          <w:sz w:val="20"/>
          <w:szCs w:val="20"/>
        </w:rPr>
        <w:t>Artículo 21.</w:t>
      </w:r>
      <w:r w:rsidRPr="00A06FA1">
        <w:rPr>
          <w:sz w:val="20"/>
          <w:szCs w:val="20"/>
        </w:rPr>
        <w:t xml:space="preserve"> La investigación de los delitos corresponde al Ministerio Público y a las policías, las cuales actuarán bajo la conducción y mando de aquél en el ejercicio de esta función.</w:t>
      </w:r>
    </w:p>
    <w:p w14:paraId="4D759774" w14:textId="77777777" w:rsidR="0001068C" w:rsidRPr="00A06FA1" w:rsidRDefault="0001068C" w:rsidP="0001068C">
      <w:pPr>
        <w:jc w:val="both"/>
        <w:rPr>
          <w:rFonts w:ascii="Arial" w:hAnsi="Arial" w:cs="Arial"/>
          <w:color w:val="333333"/>
        </w:rPr>
      </w:pPr>
      <w:r w:rsidRPr="00A06FA1">
        <w:rPr>
          <w:rFonts w:ascii="Arial" w:hAnsi="Arial" w:cs="Arial"/>
          <w:color w:val="333333"/>
        </w:rPr>
        <w:t>. . .</w:t>
      </w:r>
    </w:p>
    <w:p w14:paraId="33401F39" w14:textId="77777777" w:rsidR="0001068C" w:rsidRPr="00A06FA1" w:rsidRDefault="0001068C" w:rsidP="0001068C">
      <w:pPr>
        <w:jc w:val="both"/>
        <w:rPr>
          <w:rFonts w:ascii="Arial" w:hAnsi="Arial" w:cs="Arial"/>
          <w:color w:val="333333"/>
        </w:rPr>
      </w:pPr>
      <w:r w:rsidRPr="00A06FA1">
        <w:rPr>
          <w:rFonts w:ascii="Arial" w:hAnsi="Arial" w:cs="Arial"/>
          <w:color w:val="333333"/>
        </w:rPr>
        <w:t>. . .</w:t>
      </w:r>
    </w:p>
    <w:p w14:paraId="3DFA9EA1" w14:textId="77777777" w:rsidR="0001068C" w:rsidRPr="00A06FA1" w:rsidRDefault="0001068C" w:rsidP="0001068C">
      <w:pPr>
        <w:jc w:val="both"/>
        <w:rPr>
          <w:rFonts w:ascii="Arial" w:hAnsi="Arial" w:cs="Arial"/>
          <w:color w:val="333333"/>
        </w:rPr>
      </w:pPr>
      <w:r w:rsidRPr="00A06FA1">
        <w:rPr>
          <w:rFonts w:ascii="Arial" w:hAnsi="Arial" w:cs="Arial"/>
          <w:color w:val="333333"/>
        </w:rPr>
        <w:t>. . .</w:t>
      </w:r>
    </w:p>
    <w:p w14:paraId="080D3CCF" w14:textId="77777777" w:rsidR="0001068C" w:rsidRPr="00A06FA1" w:rsidRDefault="0001068C" w:rsidP="0001068C">
      <w:pPr>
        <w:jc w:val="both"/>
        <w:rPr>
          <w:rFonts w:ascii="Arial" w:hAnsi="Arial" w:cs="Arial"/>
        </w:rPr>
      </w:pPr>
      <w:r w:rsidRPr="00A06FA1">
        <w:rPr>
          <w:rFonts w:ascii="Arial" w:hAnsi="Arial" w:cs="Arial"/>
        </w:rPr>
        <w:t xml:space="preserve">La seguridad pública es una función del Estado a cargo de la Federación, las entidades federativas </w:t>
      </w:r>
      <w:r w:rsidRPr="00A06FA1">
        <w:rPr>
          <w:rFonts w:ascii="Arial" w:hAnsi="Arial" w:cs="Arial"/>
          <w:b/>
          <w:bCs/>
        </w:rPr>
        <w:t>y los Municipios</w:t>
      </w:r>
      <w:r w:rsidRPr="00A06FA1">
        <w:rPr>
          <w:rFonts w:ascii="Arial" w:hAnsi="Arial" w:cs="Arial"/>
        </w:rPr>
        <w:t>, cuyos fines son salvaguardar la vida, las libertades, la integridad y el patrimonio de las personas, así como contribuir a la generación y preservación del orden público y la paz social, de conformidad con lo previsto en esta Constitución y las leyes en la materia. La seguridad pública comprende la prevención, investigación y persecución de los delitos, así como la sanción de las infracciones administrativas, en los términos de la ley, en las respectivas competencias que esta Constitución señala. La actuación de las instituciones de seguridad pública se regirá por los principios de legalidad, objetividad, eficiencia, profesionalismo, honradez y respeto a los derechos humanos reconocidos en esta Constitución.</w:t>
      </w:r>
    </w:p>
    <w:p w14:paraId="7EE29934" w14:textId="77777777" w:rsidR="0001068C" w:rsidRPr="00BD688B" w:rsidRDefault="0001068C" w:rsidP="0001068C">
      <w:pPr>
        <w:jc w:val="both"/>
        <w:rPr>
          <w:rFonts w:ascii="Arial" w:hAnsi="Arial" w:cs="Arial"/>
          <w:sz w:val="14"/>
          <w:szCs w:val="14"/>
        </w:rPr>
      </w:pPr>
    </w:p>
    <w:p w14:paraId="561C4F15" w14:textId="77777777" w:rsidR="0001068C" w:rsidRPr="00A06FA1" w:rsidRDefault="0001068C" w:rsidP="0001068C">
      <w:pPr>
        <w:jc w:val="both"/>
        <w:rPr>
          <w:rFonts w:ascii="Arial" w:hAnsi="Arial" w:cs="Arial"/>
          <w:b/>
          <w:bCs/>
          <w:color w:val="333333"/>
        </w:rPr>
      </w:pPr>
      <w:r w:rsidRPr="00A06FA1">
        <w:rPr>
          <w:rFonts w:ascii="Arial" w:hAnsi="Arial" w:cs="Arial"/>
          <w:color w:val="333333"/>
        </w:rPr>
        <w:t>En este sentido y toda vez que la seguridad pública es una función también del municipio, importante es de dotar de la adecuada y debida protección de los elementos de seguridad pública, siendo uno de ellos de vital importancia para la protección de la vida de las mismas, ARMAS</w:t>
      </w:r>
      <w:r w:rsidRPr="00A06FA1">
        <w:rPr>
          <w:rFonts w:ascii="Arial" w:hAnsi="Arial" w:cs="Arial"/>
          <w:b/>
          <w:bCs/>
          <w:color w:val="333333"/>
        </w:rPr>
        <w:t>.</w:t>
      </w:r>
    </w:p>
    <w:p w14:paraId="1712C7C0" w14:textId="77777777" w:rsidR="0001068C" w:rsidRPr="00BD688B" w:rsidRDefault="0001068C" w:rsidP="0001068C">
      <w:pPr>
        <w:jc w:val="both"/>
        <w:rPr>
          <w:rFonts w:ascii="Arial" w:hAnsi="Arial" w:cs="Arial"/>
          <w:b/>
          <w:bCs/>
          <w:color w:val="333333"/>
          <w:sz w:val="18"/>
          <w:szCs w:val="18"/>
        </w:rPr>
      </w:pPr>
    </w:p>
    <w:p w14:paraId="4685D289" w14:textId="77777777" w:rsidR="0001068C" w:rsidRPr="00A06FA1" w:rsidRDefault="0001068C" w:rsidP="0001068C">
      <w:pPr>
        <w:spacing w:line="276" w:lineRule="auto"/>
        <w:jc w:val="both"/>
        <w:rPr>
          <w:rFonts w:ascii="Arial" w:hAnsi="Arial" w:cs="Arial"/>
          <w:sz w:val="26"/>
          <w:szCs w:val="26"/>
        </w:rPr>
      </w:pPr>
      <w:r w:rsidRPr="00A06FA1">
        <w:rPr>
          <w:rFonts w:ascii="Arial" w:hAnsi="Arial" w:cs="Arial"/>
          <w:b/>
        </w:rPr>
        <w:t xml:space="preserve">V.- </w:t>
      </w:r>
      <w:r w:rsidRPr="00A06FA1">
        <w:rPr>
          <w:rFonts w:ascii="Arial" w:hAnsi="Arial" w:cs="Arial"/>
        </w:rPr>
        <w:t xml:space="preserve">Para el estudio, vigilancia y atención de los diversos asuntos que conoce el ayuntamiento, éste debe funcionar mediante comisiones edilicias permanentes, mismas que se encargan de estudiar y dictaminar las iniciativas que son presentadas al pleno. En consecuencia, la vida organizacional de un ayuntamiento no puede concebirse sin una buena participación plural, en el que se mantenga vigente un estado de derecho, utilizando la herramienta de los trabajos de las comisiones; es por ello que se </w:t>
      </w:r>
      <w:r w:rsidRPr="00A06FA1">
        <w:rPr>
          <w:rFonts w:ascii="Arial" w:hAnsi="Arial" w:cs="Arial"/>
          <w:u w:val="single"/>
        </w:rPr>
        <w:t xml:space="preserve">considera pertinente la propuesta de turnarlo a la Comisión Edilicia </w:t>
      </w:r>
      <w:r w:rsidRPr="00A06FA1">
        <w:rPr>
          <w:rFonts w:ascii="Arial" w:hAnsi="Arial" w:cs="Arial"/>
          <w:b/>
        </w:rPr>
        <w:t xml:space="preserve"> de</w:t>
      </w:r>
      <w:r w:rsidRPr="00A06FA1">
        <w:rPr>
          <w:rStyle w:val="Fuentedeprrafopredeter2"/>
          <w:rFonts w:ascii="Arial" w:eastAsia="MS Mincho" w:hAnsi="Arial" w:cs="Arial"/>
        </w:rPr>
        <w:t xml:space="preserve"> </w:t>
      </w:r>
      <w:r w:rsidRPr="00A06FA1">
        <w:rPr>
          <w:rStyle w:val="Fuentedeprrafopredeter2"/>
          <w:rFonts w:ascii="Arial" w:eastAsia="MS Mincho" w:hAnsi="Arial" w:cs="Arial"/>
          <w:b/>
          <w:bCs/>
        </w:rPr>
        <w:t>Hacienda, Patrimonio y Presupuesto</w:t>
      </w:r>
      <w:r w:rsidRPr="00A06FA1">
        <w:rPr>
          <w:rStyle w:val="Fuentedeprrafopredeter2"/>
          <w:rFonts w:ascii="Arial" w:eastAsia="MS Mincho" w:hAnsi="Arial" w:cs="Arial"/>
          <w:b/>
        </w:rPr>
        <w:t xml:space="preserve">  </w:t>
      </w:r>
      <w:r w:rsidRPr="00A06FA1">
        <w:rPr>
          <w:rFonts w:ascii="Arial" w:hAnsi="Arial" w:cs="Arial"/>
        </w:rPr>
        <w:t>para que atienda el presente turno a comisiones el cual está acorde a la  legislación estatal y municipal, lo anterior c</w:t>
      </w:r>
      <w:r w:rsidRPr="00A06FA1">
        <w:rPr>
          <w:rFonts w:ascii="Arial" w:hAnsi="Arial" w:cs="Arial"/>
          <w:bCs/>
        </w:rPr>
        <w:t>on fundamento en lo dispuesto por los artículos 92 fracción II , 94 fracciones I, II,  III, IV,V, VI,VII, VIII, IX, X, XI, XII, XIII, XIV y XV del</w:t>
      </w:r>
      <w:r w:rsidRPr="00A06FA1">
        <w:rPr>
          <w:rFonts w:ascii="Arial" w:hAnsi="Arial" w:cs="Arial"/>
          <w:b/>
        </w:rPr>
        <w:t xml:space="preserve"> </w:t>
      </w:r>
      <w:r w:rsidRPr="00A06FA1">
        <w:rPr>
          <w:rFonts w:ascii="Arial" w:hAnsi="Arial" w:cs="Arial"/>
        </w:rPr>
        <w:t>Reglamento del Gobierno y de la Administración Pública del Ayuntamiento Constitucional de San Pedro Tlaquepaque, el cual nos señala que</w:t>
      </w:r>
      <w:r w:rsidRPr="00A06FA1">
        <w:rPr>
          <w:rFonts w:ascii="Arial" w:hAnsi="Arial" w:cs="Arial"/>
          <w:sz w:val="26"/>
          <w:szCs w:val="26"/>
        </w:rPr>
        <w:t>:</w:t>
      </w:r>
    </w:p>
    <w:p w14:paraId="16EABE0B" w14:textId="77777777" w:rsidR="0001068C" w:rsidRPr="00BD688B" w:rsidRDefault="0001068C" w:rsidP="0001068C">
      <w:pPr>
        <w:jc w:val="both"/>
        <w:rPr>
          <w:rFonts w:ascii="Arial" w:hAnsi="Arial" w:cs="Arial"/>
          <w:sz w:val="12"/>
          <w:szCs w:val="12"/>
        </w:rPr>
      </w:pPr>
    </w:p>
    <w:p w14:paraId="46897188" w14:textId="77777777" w:rsidR="0001068C" w:rsidRPr="00A06FA1" w:rsidRDefault="0001068C" w:rsidP="0001068C">
      <w:pPr>
        <w:tabs>
          <w:tab w:val="left" w:pos="709"/>
        </w:tabs>
        <w:spacing w:line="276" w:lineRule="auto"/>
        <w:ind w:left="1021" w:right="1021"/>
        <w:jc w:val="both"/>
        <w:rPr>
          <w:rFonts w:ascii="Arial" w:hAnsi="Arial" w:cs="Arial"/>
          <w:sz w:val="18"/>
          <w:szCs w:val="18"/>
          <w:lang w:val="es-ES_tradnl"/>
        </w:rPr>
      </w:pPr>
      <w:r w:rsidRPr="00A06FA1">
        <w:rPr>
          <w:rFonts w:ascii="Arial" w:hAnsi="Arial" w:cs="Arial"/>
          <w:b/>
          <w:spacing w:val="-3"/>
          <w:sz w:val="18"/>
          <w:szCs w:val="18"/>
        </w:rPr>
        <w:t>Artículo 92.-</w:t>
      </w:r>
      <w:r w:rsidRPr="00A06FA1">
        <w:rPr>
          <w:rFonts w:ascii="Arial" w:hAnsi="Arial" w:cs="Arial"/>
          <w:sz w:val="18"/>
          <w:szCs w:val="18"/>
          <w:lang w:val="es-ES_tradnl"/>
        </w:rPr>
        <w:t>Las comisiones permanentes serán:</w:t>
      </w:r>
    </w:p>
    <w:p w14:paraId="21D53777" w14:textId="77777777" w:rsidR="0001068C" w:rsidRPr="00A06FA1" w:rsidRDefault="0001068C" w:rsidP="0001068C">
      <w:pPr>
        <w:pStyle w:val="Sinespaciado"/>
        <w:spacing w:line="276" w:lineRule="auto"/>
        <w:ind w:left="1021" w:right="1021"/>
        <w:rPr>
          <w:rFonts w:ascii="Arial" w:hAnsi="Arial" w:cs="Arial"/>
          <w:b/>
          <w:sz w:val="18"/>
          <w:szCs w:val="18"/>
        </w:rPr>
      </w:pPr>
    </w:p>
    <w:p w14:paraId="0BBD8788" w14:textId="77777777" w:rsidR="0001068C" w:rsidRPr="00A06FA1" w:rsidRDefault="0001068C" w:rsidP="0001068C">
      <w:pPr>
        <w:pStyle w:val="Sinespaciado"/>
        <w:spacing w:line="276" w:lineRule="auto"/>
        <w:ind w:left="313" w:right="1134" w:firstLine="708"/>
        <w:rPr>
          <w:rFonts w:ascii="Arial" w:hAnsi="Arial" w:cs="Arial"/>
          <w:sz w:val="18"/>
          <w:szCs w:val="18"/>
        </w:rPr>
      </w:pPr>
      <w:r w:rsidRPr="00A06FA1">
        <w:rPr>
          <w:rFonts w:ascii="Arial" w:hAnsi="Arial" w:cs="Arial"/>
          <w:b/>
          <w:sz w:val="18"/>
          <w:szCs w:val="18"/>
        </w:rPr>
        <w:t>III.</w:t>
      </w:r>
      <w:r w:rsidRPr="00A06FA1">
        <w:rPr>
          <w:rFonts w:ascii="Arial" w:hAnsi="Arial" w:cs="Arial"/>
          <w:sz w:val="18"/>
          <w:szCs w:val="18"/>
        </w:rPr>
        <w:t xml:space="preserve"> Reglamentos Municipales y Puntos Legislativos;</w:t>
      </w:r>
    </w:p>
    <w:p w14:paraId="010521D6" w14:textId="77777777" w:rsidR="0001068C" w:rsidRPr="00A06FA1" w:rsidRDefault="0001068C" w:rsidP="0001068C">
      <w:pPr>
        <w:pStyle w:val="Sinespaciado"/>
        <w:spacing w:line="276" w:lineRule="auto"/>
        <w:ind w:left="313" w:right="1134" w:firstLine="708"/>
        <w:rPr>
          <w:rFonts w:ascii="Arial" w:hAnsi="Arial" w:cs="Arial"/>
          <w:sz w:val="18"/>
          <w:szCs w:val="18"/>
        </w:rPr>
      </w:pPr>
      <w:r w:rsidRPr="00A06FA1">
        <w:rPr>
          <w:rFonts w:ascii="Arial" w:hAnsi="Arial" w:cs="Arial"/>
          <w:b/>
          <w:sz w:val="18"/>
          <w:szCs w:val="18"/>
        </w:rPr>
        <w:t>II.</w:t>
      </w:r>
      <w:r w:rsidRPr="00A06FA1">
        <w:rPr>
          <w:rFonts w:ascii="Arial" w:hAnsi="Arial" w:cs="Arial"/>
          <w:sz w:val="18"/>
          <w:szCs w:val="18"/>
        </w:rPr>
        <w:t xml:space="preserve"> Hacienda, Patrimonio y Presupuesto;</w:t>
      </w:r>
    </w:p>
    <w:p w14:paraId="3CEFAF69" w14:textId="77777777" w:rsidR="0001068C" w:rsidRPr="00A06FA1" w:rsidRDefault="0001068C" w:rsidP="0001068C">
      <w:pPr>
        <w:pStyle w:val="Sinespaciado"/>
        <w:spacing w:line="276" w:lineRule="auto"/>
        <w:ind w:left="1021" w:right="1021"/>
        <w:rPr>
          <w:rFonts w:ascii="Arial" w:hAnsi="Arial" w:cs="Arial"/>
          <w:b/>
          <w:sz w:val="20"/>
          <w:szCs w:val="20"/>
        </w:rPr>
      </w:pPr>
      <w:r w:rsidRPr="00A06FA1">
        <w:rPr>
          <w:rFonts w:ascii="Arial" w:hAnsi="Arial" w:cs="Arial"/>
          <w:b/>
          <w:sz w:val="20"/>
          <w:szCs w:val="20"/>
        </w:rPr>
        <w:t>. . .</w:t>
      </w:r>
    </w:p>
    <w:p w14:paraId="5229307A" w14:textId="77777777" w:rsidR="0001068C" w:rsidRPr="00A06FA1" w:rsidRDefault="0001068C" w:rsidP="0001068C">
      <w:pPr>
        <w:pStyle w:val="Sinespaciado"/>
        <w:spacing w:line="276" w:lineRule="auto"/>
        <w:ind w:left="1021" w:right="1021"/>
        <w:rPr>
          <w:rFonts w:ascii="Arial" w:hAnsi="Arial" w:cs="Arial"/>
          <w:sz w:val="20"/>
          <w:szCs w:val="20"/>
        </w:rPr>
      </w:pPr>
      <w:r w:rsidRPr="00A06FA1">
        <w:rPr>
          <w:rFonts w:ascii="Arial" w:hAnsi="Arial" w:cs="Arial"/>
          <w:b/>
          <w:sz w:val="20"/>
          <w:szCs w:val="20"/>
        </w:rPr>
        <w:t>.</w:t>
      </w:r>
      <w:r w:rsidRPr="00A06FA1">
        <w:rPr>
          <w:rFonts w:ascii="Arial" w:hAnsi="Arial" w:cs="Arial"/>
          <w:sz w:val="20"/>
          <w:szCs w:val="20"/>
        </w:rPr>
        <w:t xml:space="preserve"> . .</w:t>
      </w:r>
    </w:p>
    <w:p w14:paraId="11359BC1" w14:textId="77777777" w:rsidR="0001068C" w:rsidRPr="00A06FA1" w:rsidRDefault="0001068C" w:rsidP="0001068C">
      <w:pPr>
        <w:autoSpaceDE w:val="0"/>
        <w:ind w:left="964" w:right="964"/>
        <w:jc w:val="both"/>
        <w:rPr>
          <w:rFonts w:ascii="Arial" w:hAnsi="Arial" w:cs="Arial"/>
          <w:b/>
          <w:spacing w:val="-3"/>
          <w:sz w:val="18"/>
          <w:szCs w:val="18"/>
        </w:rPr>
      </w:pPr>
    </w:p>
    <w:p w14:paraId="50A4F003" w14:textId="77777777" w:rsidR="0001068C" w:rsidRPr="00A06FA1" w:rsidRDefault="0001068C" w:rsidP="0001068C">
      <w:pPr>
        <w:autoSpaceDE w:val="0"/>
        <w:spacing w:line="276" w:lineRule="auto"/>
        <w:jc w:val="both"/>
        <w:rPr>
          <w:rFonts w:ascii="Arial" w:hAnsi="Arial" w:cs="Arial"/>
          <w:sz w:val="18"/>
          <w:szCs w:val="18"/>
        </w:rPr>
      </w:pPr>
      <w:r w:rsidRPr="00A06FA1">
        <w:rPr>
          <w:rFonts w:ascii="Arial" w:hAnsi="Arial" w:cs="Arial"/>
          <w:b/>
          <w:bCs/>
          <w:sz w:val="18"/>
          <w:szCs w:val="18"/>
        </w:rPr>
        <w:t>Artículo94.-</w:t>
      </w:r>
      <w:r w:rsidRPr="00A06FA1">
        <w:rPr>
          <w:rFonts w:ascii="Arial" w:hAnsi="Arial" w:cs="Arial"/>
          <w:sz w:val="18"/>
          <w:szCs w:val="18"/>
        </w:rPr>
        <w:t>Compete a la Comisión de Hacienda, Patrimonio y Presupuesto:</w:t>
      </w:r>
    </w:p>
    <w:p w14:paraId="62988611" w14:textId="77777777" w:rsidR="0001068C" w:rsidRPr="00A06FA1" w:rsidRDefault="0001068C" w:rsidP="0001068C">
      <w:pPr>
        <w:autoSpaceDE w:val="0"/>
        <w:spacing w:line="276" w:lineRule="auto"/>
        <w:jc w:val="both"/>
        <w:rPr>
          <w:rFonts w:ascii="Arial" w:hAnsi="Arial" w:cs="Arial"/>
          <w:b/>
          <w:bCs/>
          <w:sz w:val="18"/>
          <w:szCs w:val="18"/>
        </w:rPr>
      </w:pPr>
    </w:p>
    <w:p w14:paraId="105C385C" w14:textId="77777777" w:rsidR="0001068C" w:rsidRPr="00A06FA1" w:rsidRDefault="0001068C" w:rsidP="0001068C">
      <w:pPr>
        <w:autoSpaceDE w:val="0"/>
        <w:jc w:val="both"/>
        <w:rPr>
          <w:rFonts w:ascii="Arial" w:hAnsi="Arial" w:cs="Arial"/>
          <w:sz w:val="18"/>
          <w:szCs w:val="18"/>
        </w:rPr>
      </w:pPr>
      <w:r w:rsidRPr="00A06FA1">
        <w:rPr>
          <w:rFonts w:ascii="Arial" w:hAnsi="Arial" w:cs="Arial"/>
          <w:b/>
          <w:bCs/>
          <w:sz w:val="18"/>
          <w:szCs w:val="18"/>
        </w:rPr>
        <w:lastRenderedPageBreak/>
        <w:t xml:space="preserve">I. </w:t>
      </w:r>
      <w:r w:rsidRPr="00A06FA1">
        <w:rPr>
          <w:rFonts w:ascii="Arial" w:hAnsi="Arial" w:cs="Arial"/>
          <w:sz w:val="18"/>
          <w:szCs w:val="18"/>
        </w:rPr>
        <w:t>Velar por la aplicación y observancia de las disposiciones legales en la materia;</w:t>
      </w:r>
    </w:p>
    <w:p w14:paraId="3CEAD067" w14:textId="77777777" w:rsidR="0001068C" w:rsidRPr="00A06FA1" w:rsidRDefault="0001068C" w:rsidP="0001068C">
      <w:pPr>
        <w:autoSpaceDE w:val="0"/>
        <w:jc w:val="both"/>
        <w:rPr>
          <w:rFonts w:ascii="Arial" w:hAnsi="Arial" w:cs="Arial"/>
          <w:sz w:val="18"/>
          <w:szCs w:val="18"/>
        </w:rPr>
      </w:pPr>
      <w:r w:rsidRPr="00A06FA1">
        <w:rPr>
          <w:rFonts w:ascii="Arial" w:hAnsi="Arial" w:cs="Arial"/>
          <w:b/>
          <w:bCs/>
          <w:sz w:val="18"/>
          <w:szCs w:val="18"/>
        </w:rPr>
        <w:t xml:space="preserve">II. </w:t>
      </w:r>
      <w:r w:rsidRPr="00A06FA1">
        <w:rPr>
          <w:rFonts w:ascii="Arial" w:hAnsi="Arial" w:cs="Arial"/>
          <w:sz w:val="18"/>
          <w:szCs w:val="18"/>
        </w:rPr>
        <w:t>Proponer y dictaminar las iniciativas que en la materia sean sometidas a consideración del Ayuntamiento;</w:t>
      </w:r>
    </w:p>
    <w:p w14:paraId="1749D4FD" w14:textId="77777777" w:rsidR="0001068C" w:rsidRPr="00A06FA1" w:rsidRDefault="0001068C" w:rsidP="0001068C">
      <w:pPr>
        <w:autoSpaceDE w:val="0"/>
        <w:jc w:val="both"/>
        <w:rPr>
          <w:rFonts w:ascii="Arial" w:hAnsi="Arial" w:cs="Arial"/>
          <w:sz w:val="18"/>
          <w:szCs w:val="18"/>
        </w:rPr>
      </w:pPr>
      <w:r w:rsidRPr="00A06FA1">
        <w:rPr>
          <w:rFonts w:ascii="Arial" w:hAnsi="Arial" w:cs="Arial"/>
          <w:b/>
          <w:bCs/>
          <w:sz w:val="18"/>
          <w:szCs w:val="18"/>
        </w:rPr>
        <w:t xml:space="preserve">III. </w:t>
      </w:r>
      <w:r w:rsidRPr="00A06FA1">
        <w:rPr>
          <w:rFonts w:ascii="Arial" w:hAnsi="Arial" w:cs="Arial"/>
          <w:sz w:val="18"/>
          <w:szCs w:val="18"/>
        </w:rPr>
        <w:t>Intervenir en la elaboración del proyecto de la Ley de Ingresos y el Presupuesto de Egresos del Municipio;</w:t>
      </w:r>
    </w:p>
    <w:p w14:paraId="067CB206" w14:textId="77777777" w:rsidR="0001068C" w:rsidRPr="00A06FA1" w:rsidRDefault="0001068C" w:rsidP="0001068C">
      <w:pPr>
        <w:autoSpaceDE w:val="0"/>
        <w:jc w:val="both"/>
        <w:rPr>
          <w:rFonts w:ascii="Arial" w:hAnsi="Arial" w:cs="Arial"/>
          <w:sz w:val="18"/>
          <w:szCs w:val="18"/>
        </w:rPr>
      </w:pPr>
      <w:r w:rsidRPr="00A06FA1">
        <w:rPr>
          <w:rFonts w:ascii="Arial" w:hAnsi="Arial" w:cs="Arial"/>
          <w:b/>
          <w:bCs/>
          <w:sz w:val="18"/>
          <w:szCs w:val="18"/>
        </w:rPr>
        <w:t xml:space="preserve">IV. </w:t>
      </w:r>
      <w:r w:rsidRPr="00A06FA1">
        <w:rPr>
          <w:rFonts w:ascii="Arial" w:hAnsi="Arial" w:cs="Arial"/>
          <w:sz w:val="18"/>
          <w:szCs w:val="18"/>
        </w:rPr>
        <w:t>Velar por que todos los contratos de compraventa, arrendamiento o de cualquier naturaleza que impliquen aspectos financieros y que afecten los intereses del municipio, se lleven a cabo en los términos más convenientes para ello;</w:t>
      </w:r>
    </w:p>
    <w:p w14:paraId="78C647EC" w14:textId="77777777" w:rsidR="0001068C" w:rsidRPr="00A06FA1" w:rsidRDefault="0001068C" w:rsidP="0001068C">
      <w:pPr>
        <w:autoSpaceDE w:val="0"/>
        <w:jc w:val="both"/>
        <w:rPr>
          <w:rFonts w:ascii="Arial" w:hAnsi="Arial" w:cs="Arial"/>
          <w:sz w:val="18"/>
          <w:szCs w:val="18"/>
        </w:rPr>
      </w:pPr>
      <w:r w:rsidRPr="00A06FA1">
        <w:rPr>
          <w:rFonts w:ascii="Arial" w:hAnsi="Arial" w:cs="Arial"/>
          <w:b/>
          <w:bCs/>
          <w:sz w:val="18"/>
          <w:szCs w:val="18"/>
        </w:rPr>
        <w:t xml:space="preserve">V. </w:t>
      </w:r>
      <w:r w:rsidRPr="00A06FA1">
        <w:rPr>
          <w:rFonts w:ascii="Arial" w:hAnsi="Arial" w:cs="Arial"/>
          <w:sz w:val="18"/>
          <w:szCs w:val="18"/>
        </w:rPr>
        <w:t>En general proponer medidas, planes y proyectos  para la realización de acciones o estudios necesarios para el mejoramiento y fortalecimiento de la Hacienda Municipal;</w:t>
      </w:r>
    </w:p>
    <w:p w14:paraId="69C22E54" w14:textId="77777777" w:rsidR="0001068C" w:rsidRPr="00A06FA1" w:rsidRDefault="0001068C" w:rsidP="0001068C">
      <w:pPr>
        <w:autoSpaceDE w:val="0"/>
        <w:jc w:val="both"/>
        <w:rPr>
          <w:rFonts w:ascii="Arial" w:hAnsi="Arial" w:cs="Arial"/>
          <w:sz w:val="18"/>
          <w:szCs w:val="18"/>
        </w:rPr>
      </w:pPr>
      <w:r w:rsidRPr="00A06FA1">
        <w:rPr>
          <w:rFonts w:ascii="Arial" w:hAnsi="Arial" w:cs="Arial"/>
          <w:b/>
          <w:bCs/>
          <w:sz w:val="18"/>
          <w:szCs w:val="18"/>
        </w:rPr>
        <w:t xml:space="preserve">VI. </w:t>
      </w:r>
      <w:r w:rsidRPr="00A06FA1">
        <w:rPr>
          <w:rFonts w:ascii="Arial" w:hAnsi="Arial" w:cs="Arial"/>
          <w:sz w:val="18"/>
          <w:szCs w:val="18"/>
        </w:rPr>
        <w:t>Intervenir en la formulación y dictaminación de los estudios y proyectos presupuestarios de la Administración Municipal;</w:t>
      </w:r>
    </w:p>
    <w:p w14:paraId="5978479F" w14:textId="77777777" w:rsidR="0001068C" w:rsidRPr="00A06FA1" w:rsidRDefault="0001068C" w:rsidP="0001068C">
      <w:pPr>
        <w:autoSpaceDE w:val="0"/>
        <w:jc w:val="both"/>
        <w:rPr>
          <w:rFonts w:ascii="Arial" w:hAnsi="Arial" w:cs="Arial"/>
          <w:sz w:val="18"/>
          <w:szCs w:val="18"/>
        </w:rPr>
      </w:pPr>
      <w:r w:rsidRPr="00A06FA1">
        <w:rPr>
          <w:rFonts w:ascii="Arial" w:hAnsi="Arial" w:cs="Arial"/>
          <w:b/>
          <w:bCs/>
          <w:sz w:val="18"/>
          <w:szCs w:val="18"/>
        </w:rPr>
        <w:t xml:space="preserve">VII. </w:t>
      </w:r>
      <w:r w:rsidRPr="00A06FA1">
        <w:rPr>
          <w:rFonts w:ascii="Arial" w:hAnsi="Arial" w:cs="Arial"/>
          <w:sz w:val="18"/>
          <w:szCs w:val="18"/>
        </w:rPr>
        <w:t>El examen constante y actualizado de toda la información necesaria para integrarse a los presupuestos que se pongan a consideración del Ayuntamiento;</w:t>
      </w:r>
    </w:p>
    <w:p w14:paraId="7660894F" w14:textId="77777777" w:rsidR="0001068C" w:rsidRPr="00A06FA1" w:rsidRDefault="0001068C" w:rsidP="0001068C">
      <w:pPr>
        <w:autoSpaceDE w:val="0"/>
        <w:jc w:val="both"/>
        <w:rPr>
          <w:rFonts w:ascii="Arial" w:hAnsi="Arial" w:cs="Arial"/>
          <w:sz w:val="18"/>
          <w:szCs w:val="18"/>
        </w:rPr>
      </w:pPr>
      <w:r w:rsidRPr="00A06FA1">
        <w:rPr>
          <w:rFonts w:ascii="Arial" w:hAnsi="Arial" w:cs="Arial"/>
          <w:b/>
          <w:bCs/>
          <w:sz w:val="18"/>
          <w:szCs w:val="18"/>
        </w:rPr>
        <w:t xml:space="preserve">VIII. </w:t>
      </w:r>
      <w:r w:rsidRPr="00A06FA1">
        <w:rPr>
          <w:rFonts w:ascii="Arial" w:hAnsi="Arial" w:cs="Arial"/>
          <w:sz w:val="18"/>
          <w:szCs w:val="18"/>
        </w:rPr>
        <w:t>El estudio y promoción de programas o acciones tendientes a orientar una política que vele por la conservación, restauración y mantenimiento del patrimonio municipal, así como su acrecentamiento;</w:t>
      </w:r>
    </w:p>
    <w:p w14:paraId="708080C6" w14:textId="77777777" w:rsidR="0001068C" w:rsidRPr="00A06FA1" w:rsidRDefault="0001068C" w:rsidP="0001068C">
      <w:pPr>
        <w:autoSpaceDE w:val="0"/>
        <w:jc w:val="both"/>
        <w:rPr>
          <w:rFonts w:ascii="Arial" w:hAnsi="Arial" w:cs="Arial"/>
          <w:sz w:val="18"/>
          <w:szCs w:val="18"/>
        </w:rPr>
      </w:pPr>
      <w:r w:rsidRPr="00A06FA1">
        <w:rPr>
          <w:rFonts w:ascii="Arial" w:hAnsi="Arial" w:cs="Arial"/>
          <w:b/>
          <w:bCs/>
          <w:sz w:val="18"/>
          <w:szCs w:val="18"/>
        </w:rPr>
        <w:t xml:space="preserve">IX. </w:t>
      </w:r>
      <w:r w:rsidRPr="00A06FA1">
        <w:rPr>
          <w:rFonts w:ascii="Arial" w:hAnsi="Arial" w:cs="Arial"/>
          <w:sz w:val="18"/>
          <w:szCs w:val="18"/>
        </w:rPr>
        <w:t>Estudiar la conveniencia y promover la celebración de convenios o contratos con las distintas autoridades respecto de los bienes de dominio público y privado del Municipio;</w:t>
      </w:r>
    </w:p>
    <w:p w14:paraId="0CD92D7C" w14:textId="77777777" w:rsidR="0001068C" w:rsidRPr="00A06FA1" w:rsidRDefault="0001068C" w:rsidP="0001068C">
      <w:pPr>
        <w:autoSpaceDE w:val="0"/>
        <w:jc w:val="both"/>
        <w:rPr>
          <w:rFonts w:ascii="Arial" w:hAnsi="Arial" w:cs="Arial"/>
          <w:sz w:val="18"/>
          <w:szCs w:val="18"/>
        </w:rPr>
      </w:pPr>
      <w:r w:rsidRPr="00A06FA1">
        <w:rPr>
          <w:rFonts w:ascii="Arial" w:hAnsi="Arial" w:cs="Arial"/>
          <w:b/>
          <w:bCs/>
          <w:sz w:val="18"/>
          <w:szCs w:val="18"/>
        </w:rPr>
        <w:t xml:space="preserve">X. </w:t>
      </w:r>
      <w:r w:rsidRPr="00A06FA1">
        <w:rPr>
          <w:rFonts w:ascii="Arial" w:hAnsi="Arial" w:cs="Arial"/>
          <w:sz w:val="18"/>
          <w:szCs w:val="18"/>
        </w:rPr>
        <w:t>Promover la actualización constante de los inventarios municipales;</w:t>
      </w:r>
    </w:p>
    <w:p w14:paraId="02B2A3C6" w14:textId="77777777" w:rsidR="0001068C" w:rsidRPr="00A06FA1" w:rsidRDefault="0001068C" w:rsidP="0001068C">
      <w:pPr>
        <w:autoSpaceDE w:val="0"/>
        <w:jc w:val="both"/>
        <w:rPr>
          <w:rFonts w:ascii="Arial" w:hAnsi="Arial" w:cs="Arial"/>
          <w:sz w:val="18"/>
          <w:szCs w:val="18"/>
        </w:rPr>
      </w:pPr>
      <w:r w:rsidRPr="00A06FA1">
        <w:rPr>
          <w:rFonts w:ascii="Arial" w:hAnsi="Arial" w:cs="Arial"/>
          <w:b/>
          <w:bCs/>
          <w:sz w:val="18"/>
          <w:szCs w:val="18"/>
        </w:rPr>
        <w:t xml:space="preserve">XI. </w:t>
      </w:r>
      <w:r w:rsidRPr="00A06FA1">
        <w:rPr>
          <w:rFonts w:ascii="Arial" w:hAnsi="Arial" w:cs="Arial"/>
          <w:sz w:val="18"/>
          <w:szCs w:val="18"/>
        </w:rPr>
        <w:t>Participar en los procesos de entrega – recepción del Ayuntamiento;</w:t>
      </w:r>
    </w:p>
    <w:p w14:paraId="1A419F79" w14:textId="77777777" w:rsidR="0001068C" w:rsidRPr="00A06FA1" w:rsidRDefault="0001068C" w:rsidP="0001068C">
      <w:pPr>
        <w:autoSpaceDE w:val="0"/>
        <w:jc w:val="both"/>
        <w:rPr>
          <w:rFonts w:ascii="Arial" w:hAnsi="Arial" w:cs="Arial"/>
          <w:sz w:val="18"/>
          <w:szCs w:val="18"/>
        </w:rPr>
      </w:pPr>
      <w:r w:rsidRPr="00A06FA1">
        <w:rPr>
          <w:rFonts w:ascii="Arial" w:hAnsi="Arial" w:cs="Arial"/>
          <w:b/>
          <w:bCs/>
          <w:sz w:val="18"/>
          <w:szCs w:val="18"/>
        </w:rPr>
        <w:t xml:space="preserve">XII. </w:t>
      </w:r>
      <w:r w:rsidRPr="00A06FA1">
        <w:rPr>
          <w:rFonts w:ascii="Arial" w:hAnsi="Arial" w:cs="Arial"/>
          <w:sz w:val="18"/>
          <w:szCs w:val="18"/>
        </w:rPr>
        <w:t>Llevar control de las bajas y altas del parque vehicular del Municipio;</w:t>
      </w:r>
    </w:p>
    <w:p w14:paraId="628FB5CE" w14:textId="77777777" w:rsidR="0001068C" w:rsidRPr="00A06FA1" w:rsidRDefault="0001068C" w:rsidP="0001068C">
      <w:pPr>
        <w:autoSpaceDE w:val="0"/>
        <w:jc w:val="both"/>
        <w:rPr>
          <w:rFonts w:ascii="Arial" w:hAnsi="Arial" w:cs="Arial"/>
          <w:sz w:val="18"/>
          <w:szCs w:val="18"/>
        </w:rPr>
      </w:pPr>
      <w:r w:rsidRPr="00A06FA1">
        <w:rPr>
          <w:rFonts w:ascii="Arial" w:hAnsi="Arial" w:cs="Arial"/>
          <w:b/>
          <w:bCs/>
          <w:sz w:val="18"/>
          <w:szCs w:val="18"/>
        </w:rPr>
        <w:t xml:space="preserve">XIII. </w:t>
      </w:r>
      <w:r w:rsidRPr="00A06FA1">
        <w:rPr>
          <w:rFonts w:ascii="Arial" w:hAnsi="Arial" w:cs="Arial"/>
          <w:sz w:val="18"/>
          <w:szCs w:val="18"/>
        </w:rPr>
        <w:t>Revisar periódicamente, el estado que guarda el parque vehicular del Municipio y rendir informe del mismo ante el Pleno del Ayuntamiento;</w:t>
      </w:r>
    </w:p>
    <w:p w14:paraId="3E3E904E" w14:textId="77777777" w:rsidR="0001068C" w:rsidRPr="00A06FA1" w:rsidRDefault="0001068C" w:rsidP="0001068C">
      <w:pPr>
        <w:autoSpaceDE w:val="0"/>
        <w:jc w:val="both"/>
        <w:rPr>
          <w:rFonts w:ascii="Arial" w:hAnsi="Arial" w:cs="Arial"/>
          <w:sz w:val="18"/>
          <w:szCs w:val="18"/>
        </w:rPr>
      </w:pPr>
      <w:r w:rsidRPr="00A06FA1">
        <w:rPr>
          <w:rFonts w:ascii="Arial" w:hAnsi="Arial" w:cs="Arial"/>
          <w:b/>
          <w:bCs/>
          <w:sz w:val="18"/>
          <w:szCs w:val="18"/>
        </w:rPr>
        <w:t xml:space="preserve">XIV. </w:t>
      </w:r>
      <w:r w:rsidRPr="00A06FA1">
        <w:rPr>
          <w:rFonts w:ascii="Arial" w:hAnsi="Arial" w:cs="Arial"/>
          <w:sz w:val="18"/>
          <w:szCs w:val="18"/>
        </w:rPr>
        <w:t xml:space="preserve">Orientar la política pública que en la materia deba observar el Ayuntamiento; </w:t>
      </w:r>
    </w:p>
    <w:p w14:paraId="0132CC78" w14:textId="77777777" w:rsidR="0001068C" w:rsidRPr="00A06FA1" w:rsidRDefault="0001068C" w:rsidP="0001068C">
      <w:pPr>
        <w:autoSpaceDE w:val="0"/>
        <w:jc w:val="both"/>
        <w:rPr>
          <w:rFonts w:ascii="Arial" w:hAnsi="Arial" w:cs="Arial"/>
          <w:sz w:val="18"/>
          <w:szCs w:val="18"/>
        </w:rPr>
      </w:pPr>
      <w:r w:rsidRPr="00A06FA1">
        <w:rPr>
          <w:rFonts w:ascii="Arial" w:hAnsi="Arial" w:cs="Arial"/>
          <w:b/>
          <w:bCs/>
          <w:sz w:val="18"/>
          <w:szCs w:val="18"/>
        </w:rPr>
        <w:t xml:space="preserve">XV. </w:t>
      </w:r>
      <w:r w:rsidRPr="00A06FA1">
        <w:rPr>
          <w:rFonts w:ascii="Arial" w:hAnsi="Arial" w:cs="Arial"/>
          <w:bCs/>
          <w:sz w:val="18"/>
          <w:szCs w:val="18"/>
        </w:rPr>
        <w:t xml:space="preserve">Elaborar y ejecutar los presupuestos con enfoque de género, en toda la administración pública </w:t>
      </w:r>
      <w:proofErr w:type="spellStart"/>
      <w:r w:rsidRPr="00A06FA1">
        <w:rPr>
          <w:rFonts w:ascii="Arial" w:hAnsi="Arial" w:cs="Arial"/>
          <w:bCs/>
          <w:sz w:val="18"/>
          <w:szCs w:val="18"/>
        </w:rPr>
        <w:t>municipal;</w:t>
      </w:r>
      <w:r w:rsidRPr="00A06FA1">
        <w:rPr>
          <w:rFonts w:ascii="Arial" w:hAnsi="Arial" w:cs="Arial"/>
          <w:sz w:val="18"/>
          <w:szCs w:val="18"/>
        </w:rPr>
        <w:t>y</w:t>
      </w:r>
      <w:proofErr w:type="spellEnd"/>
    </w:p>
    <w:p w14:paraId="14DAB9B0" w14:textId="77777777" w:rsidR="0001068C" w:rsidRPr="00A06FA1" w:rsidRDefault="0001068C" w:rsidP="0001068C">
      <w:pPr>
        <w:autoSpaceDE w:val="0"/>
        <w:jc w:val="both"/>
        <w:rPr>
          <w:rFonts w:ascii="Arial" w:hAnsi="Arial" w:cs="Arial"/>
          <w:sz w:val="18"/>
          <w:szCs w:val="18"/>
        </w:rPr>
      </w:pPr>
      <w:r w:rsidRPr="00A06FA1">
        <w:rPr>
          <w:rFonts w:ascii="Arial" w:hAnsi="Arial" w:cs="Arial"/>
          <w:b/>
          <w:bCs/>
          <w:sz w:val="18"/>
          <w:szCs w:val="18"/>
        </w:rPr>
        <w:t xml:space="preserve">XVI. </w:t>
      </w:r>
      <w:r w:rsidRPr="00A06FA1">
        <w:rPr>
          <w:rFonts w:ascii="Arial" w:hAnsi="Arial" w:cs="Arial"/>
          <w:sz w:val="18"/>
          <w:szCs w:val="18"/>
        </w:rPr>
        <w:t xml:space="preserve">Asesorar al </w:t>
      </w:r>
      <w:proofErr w:type="spellStart"/>
      <w:r w:rsidRPr="00A06FA1">
        <w:rPr>
          <w:rFonts w:ascii="Arial" w:hAnsi="Arial" w:cs="Arial"/>
          <w:sz w:val="18"/>
          <w:szCs w:val="18"/>
        </w:rPr>
        <w:t>el</w:t>
      </w:r>
      <w:proofErr w:type="spellEnd"/>
      <w:r w:rsidRPr="00A06FA1">
        <w:rPr>
          <w:rFonts w:ascii="Arial" w:hAnsi="Arial" w:cs="Arial"/>
          <w:sz w:val="18"/>
          <w:szCs w:val="18"/>
        </w:rPr>
        <w:t>/la Presidente/a Municipal en la materia.</w:t>
      </w:r>
    </w:p>
    <w:p w14:paraId="26126138" w14:textId="77777777" w:rsidR="0001068C" w:rsidRPr="00A06FA1" w:rsidRDefault="0001068C" w:rsidP="0001068C">
      <w:pPr>
        <w:autoSpaceDE w:val="0"/>
        <w:ind w:left="964" w:right="964"/>
        <w:jc w:val="both"/>
        <w:rPr>
          <w:rFonts w:ascii="Arial" w:hAnsi="Arial" w:cs="Arial"/>
          <w:b/>
          <w:bCs/>
        </w:rPr>
      </w:pPr>
    </w:p>
    <w:p w14:paraId="697FD00E" w14:textId="77777777" w:rsidR="0001068C" w:rsidRPr="00A06FA1" w:rsidRDefault="0001068C" w:rsidP="00540C48">
      <w:pPr>
        <w:pStyle w:val="Prrafodelista"/>
        <w:numPr>
          <w:ilvl w:val="0"/>
          <w:numId w:val="16"/>
        </w:numPr>
        <w:spacing w:line="276" w:lineRule="auto"/>
        <w:ind w:left="964" w:right="964"/>
        <w:contextualSpacing w:val="0"/>
        <w:jc w:val="both"/>
        <w:rPr>
          <w:rFonts w:ascii="Arial" w:eastAsia="Arial" w:hAnsi="Arial" w:cs="Arial"/>
          <w:sz w:val="18"/>
          <w:szCs w:val="18"/>
          <w:lang w:val="es-ES"/>
        </w:rPr>
      </w:pPr>
      <w:r w:rsidRPr="00A06FA1">
        <w:rPr>
          <w:rFonts w:ascii="Arial" w:hAnsi="Arial" w:cs="Arial"/>
        </w:rPr>
        <w:t xml:space="preserve">Teniendo siempre presente la seguridad e integridad de los elementos de la Comisaría, es que la comisión de Hacienda, Patrimonio y Presupuesto vela por éste sector ya que son la protección y seguridad  de nuestro municipio, por lo que dotarlos de lo indispensable es una obligación  municipal, es un objetivo que puede ser logrado , así entonces, resulta procedente y oportuno que se den de baja los 111 (ciento once)  </w:t>
      </w:r>
      <w:r w:rsidRPr="00A06FA1">
        <w:rPr>
          <w:rFonts w:ascii="Arial" w:hAnsi="Arial" w:cs="Arial"/>
          <w:b/>
          <w:bCs/>
        </w:rPr>
        <w:t>armas</w:t>
      </w:r>
      <w:r w:rsidRPr="00A06FA1">
        <w:rPr>
          <w:rFonts w:ascii="Arial" w:hAnsi="Arial" w:cs="Arial"/>
        </w:rPr>
        <w:t xml:space="preserve"> que no son ya funcionales .</w:t>
      </w:r>
    </w:p>
    <w:p w14:paraId="675DA700" w14:textId="77777777" w:rsidR="0001068C" w:rsidRPr="00A06FA1" w:rsidRDefault="0001068C" w:rsidP="0001068C">
      <w:pPr>
        <w:pStyle w:val="Prrafodelista"/>
        <w:spacing w:line="276" w:lineRule="auto"/>
        <w:ind w:left="964" w:right="964"/>
        <w:contextualSpacing w:val="0"/>
        <w:jc w:val="both"/>
        <w:rPr>
          <w:rFonts w:ascii="Arial" w:eastAsia="Arial" w:hAnsi="Arial" w:cs="Arial"/>
          <w:sz w:val="18"/>
          <w:szCs w:val="18"/>
          <w:lang w:val="es-ES"/>
        </w:rPr>
      </w:pPr>
    </w:p>
    <w:p w14:paraId="0EDCA18A" w14:textId="77777777" w:rsidR="0001068C" w:rsidRPr="00A06FA1" w:rsidRDefault="0001068C" w:rsidP="0001068C">
      <w:pPr>
        <w:jc w:val="both"/>
        <w:rPr>
          <w:rFonts w:ascii="Arial" w:hAnsi="Arial" w:cs="Arial"/>
        </w:rPr>
      </w:pPr>
      <w:r w:rsidRPr="00A06FA1">
        <w:rPr>
          <w:rFonts w:ascii="Arial" w:hAnsi="Arial" w:cs="Arial"/>
          <w:b/>
        </w:rPr>
        <w:t xml:space="preserve">VI.- </w:t>
      </w:r>
      <w:r w:rsidRPr="00A06FA1">
        <w:rPr>
          <w:rFonts w:ascii="Arial" w:hAnsi="Arial" w:cs="Arial"/>
        </w:rPr>
        <w:t>Con base en los fundamentos anteriormente expuestos, se somete a la consideración de este H. Cuerpo Edilicio la aprobación del siguiente:</w:t>
      </w:r>
    </w:p>
    <w:p w14:paraId="412DEC3F" w14:textId="77777777" w:rsidR="0001068C" w:rsidRPr="00A06FA1" w:rsidRDefault="0001068C" w:rsidP="0001068C">
      <w:pPr>
        <w:jc w:val="both"/>
        <w:rPr>
          <w:rFonts w:ascii="Arial" w:hAnsi="Arial" w:cs="Arial"/>
        </w:rPr>
      </w:pPr>
    </w:p>
    <w:p w14:paraId="19CD00CF" w14:textId="77777777" w:rsidR="0001068C" w:rsidRPr="00A06FA1" w:rsidRDefault="0001068C" w:rsidP="0001068C">
      <w:pPr>
        <w:pStyle w:val="Textoindependiente"/>
        <w:spacing w:line="276" w:lineRule="auto"/>
        <w:jc w:val="center"/>
        <w:rPr>
          <w:rFonts w:ascii="Arial" w:hAnsi="Arial" w:cs="Arial"/>
          <w:b/>
          <w:bCs/>
          <w:sz w:val="24"/>
          <w:szCs w:val="24"/>
        </w:rPr>
      </w:pPr>
      <w:r w:rsidRPr="00A06FA1">
        <w:rPr>
          <w:rFonts w:ascii="Arial" w:hAnsi="Arial" w:cs="Arial"/>
          <w:b/>
          <w:bCs/>
          <w:sz w:val="24"/>
          <w:szCs w:val="24"/>
          <w:lang w:val="es-ES"/>
        </w:rPr>
        <w:t>ACUERDO</w:t>
      </w:r>
    </w:p>
    <w:p w14:paraId="68A4C975" w14:textId="77777777" w:rsidR="0001068C" w:rsidRPr="00BD688B" w:rsidRDefault="0001068C" w:rsidP="0001068C">
      <w:pPr>
        <w:pStyle w:val="Textoindependiente"/>
        <w:spacing w:line="276" w:lineRule="auto"/>
        <w:rPr>
          <w:rFonts w:ascii="Arial" w:hAnsi="Arial" w:cs="Arial"/>
          <w:bCs/>
          <w:sz w:val="14"/>
          <w:szCs w:val="14"/>
        </w:rPr>
      </w:pPr>
    </w:p>
    <w:p w14:paraId="14D1798E" w14:textId="77777777" w:rsidR="0001068C" w:rsidRPr="0001068C" w:rsidRDefault="0001068C" w:rsidP="0001068C">
      <w:pPr>
        <w:pStyle w:val="Textoindependiente"/>
        <w:tabs>
          <w:tab w:val="left" w:pos="709"/>
        </w:tabs>
        <w:spacing w:line="276" w:lineRule="auto"/>
        <w:jc w:val="both"/>
        <w:rPr>
          <w:rFonts w:ascii="Arial" w:hAnsi="Arial" w:cs="Arial"/>
          <w:bCs/>
          <w:sz w:val="24"/>
          <w:szCs w:val="24"/>
        </w:rPr>
      </w:pPr>
      <w:r w:rsidRPr="0001068C">
        <w:rPr>
          <w:rFonts w:ascii="Arial" w:hAnsi="Arial" w:cs="Arial"/>
          <w:b/>
          <w:sz w:val="24"/>
          <w:szCs w:val="24"/>
        </w:rPr>
        <w:t>UNICO. -</w:t>
      </w:r>
      <w:r w:rsidRPr="0001068C">
        <w:rPr>
          <w:rFonts w:ascii="Arial" w:hAnsi="Arial" w:cs="Arial"/>
          <w:sz w:val="24"/>
          <w:szCs w:val="24"/>
          <w:lang w:val="es-ES"/>
        </w:rPr>
        <w:t xml:space="preserve"> El Pleno del Ayuntamiento Constitucional del Municipio de San Pedro Tlaquepaque, </w:t>
      </w:r>
      <w:proofErr w:type="spellStart"/>
      <w:r w:rsidRPr="0001068C">
        <w:rPr>
          <w:rFonts w:ascii="Arial" w:hAnsi="Arial" w:cs="Arial"/>
          <w:sz w:val="24"/>
          <w:szCs w:val="24"/>
        </w:rPr>
        <w:t>apruebe</w:t>
      </w:r>
      <w:proofErr w:type="spellEnd"/>
      <w:r w:rsidRPr="0001068C">
        <w:rPr>
          <w:rFonts w:ascii="Arial" w:hAnsi="Arial" w:cs="Arial"/>
          <w:sz w:val="24"/>
          <w:szCs w:val="24"/>
        </w:rPr>
        <w:t xml:space="preserve"> y </w:t>
      </w:r>
      <w:proofErr w:type="spellStart"/>
      <w:r w:rsidRPr="0001068C">
        <w:rPr>
          <w:rFonts w:ascii="Arial" w:hAnsi="Arial" w:cs="Arial"/>
          <w:sz w:val="24"/>
          <w:szCs w:val="24"/>
        </w:rPr>
        <w:t>autorice</w:t>
      </w:r>
      <w:proofErr w:type="spellEnd"/>
      <w:r w:rsidRPr="0001068C">
        <w:rPr>
          <w:rFonts w:ascii="Arial" w:hAnsi="Arial" w:cs="Arial"/>
          <w:sz w:val="24"/>
          <w:szCs w:val="24"/>
        </w:rPr>
        <w:t xml:space="preserve"> </w:t>
      </w:r>
      <w:proofErr w:type="spellStart"/>
      <w:r w:rsidRPr="0001068C">
        <w:rPr>
          <w:rFonts w:ascii="Arial" w:hAnsi="Arial" w:cs="Arial"/>
          <w:sz w:val="24"/>
          <w:szCs w:val="24"/>
        </w:rPr>
        <w:t>el</w:t>
      </w:r>
      <w:proofErr w:type="spellEnd"/>
      <w:r w:rsidRPr="0001068C">
        <w:rPr>
          <w:rFonts w:ascii="Arial" w:hAnsi="Arial" w:cs="Arial"/>
          <w:sz w:val="24"/>
          <w:szCs w:val="24"/>
        </w:rPr>
        <w:t xml:space="preserve"> </w:t>
      </w:r>
      <w:proofErr w:type="spellStart"/>
      <w:r w:rsidRPr="0001068C">
        <w:rPr>
          <w:rFonts w:ascii="Arial" w:hAnsi="Arial" w:cs="Arial"/>
          <w:sz w:val="24"/>
          <w:szCs w:val="24"/>
        </w:rPr>
        <w:t>turno</w:t>
      </w:r>
      <w:proofErr w:type="spellEnd"/>
      <w:r w:rsidRPr="0001068C">
        <w:rPr>
          <w:rFonts w:ascii="Arial" w:hAnsi="Arial" w:cs="Arial"/>
          <w:sz w:val="24"/>
          <w:szCs w:val="24"/>
        </w:rPr>
        <w:t xml:space="preserve"> a la </w:t>
      </w:r>
      <w:proofErr w:type="spellStart"/>
      <w:r w:rsidRPr="0001068C">
        <w:rPr>
          <w:rFonts w:ascii="Arial" w:hAnsi="Arial" w:cs="Arial"/>
          <w:b/>
          <w:sz w:val="24"/>
          <w:szCs w:val="24"/>
        </w:rPr>
        <w:t>Comisión</w:t>
      </w:r>
      <w:proofErr w:type="spellEnd"/>
      <w:r w:rsidRPr="0001068C">
        <w:rPr>
          <w:rFonts w:ascii="Arial" w:hAnsi="Arial" w:cs="Arial"/>
          <w:b/>
          <w:sz w:val="24"/>
          <w:szCs w:val="24"/>
        </w:rPr>
        <w:t xml:space="preserve"> </w:t>
      </w:r>
      <w:proofErr w:type="spellStart"/>
      <w:r w:rsidRPr="0001068C">
        <w:rPr>
          <w:rFonts w:ascii="Arial" w:hAnsi="Arial" w:cs="Arial"/>
          <w:b/>
          <w:sz w:val="24"/>
          <w:szCs w:val="24"/>
        </w:rPr>
        <w:t>Edilicia</w:t>
      </w:r>
      <w:proofErr w:type="spellEnd"/>
      <w:r w:rsidRPr="0001068C">
        <w:rPr>
          <w:rFonts w:ascii="Arial" w:hAnsi="Arial" w:cs="Arial"/>
          <w:b/>
          <w:sz w:val="24"/>
          <w:szCs w:val="24"/>
        </w:rPr>
        <w:t xml:space="preserve"> de</w:t>
      </w:r>
      <w:r w:rsidRPr="0001068C">
        <w:rPr>
          <w:rStyle w:val="Fuentedeprrafopredeter2"/>
          <w:rFonts w:ascii="Arial" w:eastAsia="MS Mincho" w:hAnsi="Arial" w:cs="Arial"/>
          <w:sz w:val="24"/>
          <w:szCs w:val="24"/>
        </w:rPr>
        <w:t xml:space="preserve"> </w:t>
      </w:r>
      <w:r w:rsidRPr="0001068C">
        <w:rPr>
          <w:rStyle w:val="Fuentedeprrafopredeter2"/>
          <w:rFonts w:ascii="Arial" w:eastAsia="MS Mincho" w:hAnsi="Arial" w:cs="Arial"/>
          <w:b/>
          <w:bCs/>
          <w:sz w:val="24"/>
          <w:szCs w:val="24"/>
        </w:rPr>
        <w:t xml:space="preserve">Hacienda, </w:t>
      </w:r>
      <w:proofErr w:type="spellStart"/>
      <w:r w:rsidRPr="0001068C">
        <w:rPr>
          <w:rStyle w:val="Fuentedeprrafopredeter2"/>
          <w:rFonts w:ascii="Arial" w:eastAsia="MS Mincho" w:hAnsi="Arial" w:cs="Arial"/>
          <w:b/>
          <w:bCs/>
          <w:sz w:val="24"/>
          <w:szCs w:val="24"/>
        </w:rPr>
        <w:t>Patrimonio</w:t>
      </w:r>
      <w:proofErr w:type="spellEnd"/>
      <w:r w:rsidRPr="0001068C">
        <w:rPr>
          <w:rStyle w:val="Fuentedeprrafopredeter2"/>
          <w:rFonts w:ascii="Arial" w:eastAsia="MS Mincho" w:hAnsi="Arial" w:cs="Arial"/>
          <w:b/>
          <w:bCs/>
          <w:sz w:val="24"/>
          <w:szCs w:val="24"/>
        </w:rPr>
        <w:t xml:space="preserve"> y </w:t>
      </w:r>
      <w:proofErr w:type="spellStart"/>
      <w:r w:rsidRPr="0001068C">
        <w:rPr>
          <w:rStyle w:val="Fuentedeprrafopredeter2"/>
          <w:rFonts w:ascii="Arial" w:eastAsia="MS Mincho" w:hAnsi="Arial" w:cs="Arial"/>
          <w:b/>
          <w:bCs/>
          <w:sz w:val="24"/>
          <w:szCs w:val="24"/>
        </w:rPr>
        <w:t>Presupuesto</w:t>
      </w:r>
      <w:proofErr w:type="spellEnd"/>
      <w:r w:rsidRPr="0001068C">
        <w:rPr>
          <w:rStyle w:val="Fuentedeprrafopredeter2"/>
          <w:rFonts w:ascii="Arial" w:eastAsia="MS Mincho" w:hAnsi="Arial" w:cs="Arial"/>
          <w:b/>
          <w:sz w:val="24"/>
          <w:szCs w:val="24"/>
        </w:rPr>
        <w:t xml:space="preserve"> </w:t>
      </w:r>
      <w:r w:rsidRPr="0001068C">
        <w:rPr>
          <w:rStyle w:val="Fuentedeprrafopredeter2"/>
          <w:rFonts w:ascii="Arial" w:eastAsia="MS Mincho" w:hAnsi="Arial" w:cs="Arial"/>
          <w:sz w:val="24"/>
          <w:szCs w:val="24"/>
        </w:rPr>
        <w:t>para</w:t>
      </w:r>
      <w:r w:rsidRPr="0001068C">
        <w:rPr>
          <w:rFonts w:ascii="Arial" w:eastAsia="Arial Unicode MS" w:hAnsi="Arial" w:cs="Arial"/>
          <w:sz w:val="24"/>
          <w:szCs w:val="24"/>
        </w:rPr>
        <w:t xml:space="preserve"> </w:t>
      </w:r>
      <w:proofErr w:type="spellStart"/>
      <w:r w:rsidRPr="0001068C">
        <w:rPr>
          <w:rFonts w:ascii="Arial" w:eastAsia="Arial Unicode MS" w:hAnsi="Arial" w:cs="Arial"/>
          <w:sz w:val="24"/>
          <w:szCs w:val="24"/>
        </w:rPr>
        <w:t>estudio</w:t>
      </w:r>
      <w:proofErr w:type="spellEnd"/>
      <w:r w:rsidRPr="0001068C">
        <w:rPr>
          <w:rFonts w:ascii="Arial" w:eastAsia="Arial Unicode MS" w:hAnsi="Arial" w:cs="Arial"/>
          <w:sz w:val="24"/>
          <w:szCs w:val="24"/>
        </w:rPr>
        <w:t xml:space="preserve">, </w:t>
      </w:r>
      <w:proofErr w:type="spellStart"/>
      <w:r w:rsidRPr="0001068C">
        <w:rPr>
          <w:rFonts w:ascii="Arial" w:eastAsia="Arial Unicode MS" w:hAnsi="Arial" w:cs="Arial"/>
          <w:sz w:val="24"/>
          <w:szCs w:val="24"/>
        </w:rPr>
        <w:t>análisis</w:t>
      </w:r>
      <w:proofErr w:type="spellEnd"/>
      <w:r w:rsidRPr="0001068C">
        <w:rPr>
          <w:rFonts w:ascii="Arial" w:eastAsia="Arial Unicode MS" w:hAnsi="Arial" w:cs="Arial"/>
          <w:sz w:val="24"/>
          <w:szCs w:val="24"/>
        </w:rPr>
        <w:t xml:space="preserve"> y </w:t>
      </w:r>
      <w:proofErr w:type="spellStart"/>
      <w:r w:rsidRPr="0001068C">
        <w:rPr>
          <w:rFonts w:ascii="Arial" w:eastAsia="Arial Unicode MS" w:hAnsi="Arial" w:cs="Arial"/>
          <w:sz w:val="24"/>
          <w:szCs w:val="24"/>
        </w:rPr>
        <w:t>en</w:t>
      </w:r>
      <w:proofErr w:type="spellEnd"/>
      <w:r w:rsidRPr="0001068C">
        <w:rPr>
          <w:rFonts w:ascii="Arial" w:eastAsia="Arial Unicode MS" w:hAnsi="Arial" w:cs="Arial"/>
          <w:sz w:val="24"/>
          <w:szCs w:val="24"/>
        </w:rPr>
        <w:t xml:space="preserve"> </w:t>
      </w:r>
      <w:proofErr w:type="spellStart"/>
      <w:r w:rsidRPr="0001068C">
        <w:rPr>
          <w:rFonts w:ascii="Arial" w:eastAsia="Arial Unicode MS" w:hAnsi="Arial" w:cs="Arial"/>
          <w:sz w:val="24"/>
          <w:szCs w:val="24"/>
        </w:rPr>
        <w:t>su</w:t>
      </w:r>
      <w:proofErr w:type="spellEnd"/>
      <w:r w:rsidRPr="0001068C">
        <w:rPr>
          <w:rFonts w:ascii="Arial" w:eastAsia="Arial Unicode MS" w:hAnsi="Arial" w:cs="Arial"/>
          <w:sz w:val="24"/>
          <w:szCs w:val="24"/>
        </w:rPr>
        <w:t xml:space="preserve"> </w:t>
      </w:r>
      <w:proofErr w:type="spellStart"/>
      <w:r w:rsidRPr="0001068C">
        <w:rPr>
          <w:rFonts w:ascii="Arial" w:eastAsia="Arial Unicode MS" w:hAnsi="Arial" w:cs="Arial"/>
          <w:sz w:val="24"/>
          <w:szCs w:val="24"/>
        </w:rPr>
        <w:t>caso</w:t>
      </w:r>
      <w:proofErr w:type="spellEnd"/>
      <w:r w:rsidRPr="0001068C">
        <w:rPr>
          <w:rFonts w:ascii="Arial" w:eastAsia="Arial Unicode MS" w:hAnsi="Arial" w:cs="Arial"/>
          <w:sz w:val="24"/>
          <w:szCs w:val="24"/>
        </w:rPr>
        <w:t xml:space="preserve"> </w:t>
      </w:r>
      <w:proofErr w:type="spellStart"/>
      <w:r w:rsidRPr="0001068C">
        <w:rPr>
          <w:rFonts w:ascii="Arial" w:eastAsia="Arial Unicode MS" w:hAnsi="Arial" w:cs="Arial"/>
          <w:sz w:val="24"/>
          <w:szCs w:val="24"/>
        </w:rPr>
        <w:t>dictaminar</w:t>
      </w:r>
      <w:proofErr w:type="spellEnd"/>
      <w:r w:rsidRPr="0001068C">
        <w:rPr>
          <w:rStyle w:val="Fuentedeprrafopredeter2"/>
          <w:rFonts w:ascii="Arial" w:eastAsia="MS Mincho" w:hAnsi="Arial" w:cs="Arial"/>
          <w:sz w:val="24"/>
          <w:szCs w:val="24"/>
        </w:rPr>
        <w:t xml:space="preserve"> </w:t>
      </w:r>
      <w:proofErr w:type="spellStart"/>
      <w:r w:rsidRPr="0001068C">
        <w:rPr>
          <w:rStyle w:val="Fuentedeprrafopredeter2"/>
          <w:rFonts w:ascii="Arial" w:eastAsia="MS Mincho" w:hAnsi="Arial" w:cs="Arial"/>
          <w:sz w:val="24"/>
          <w:szCs w:val="24"/>
        </w:rPr>
        <w:t>el</w:t>
      </w:r>
      <w:proofErr w:type="spellEnd"/>
      <w:r w:rsidRPr="0001068C">
        <w:rPr>
          <w:rStyle w:val="Fuentedeprrafopredeter2"/>
          <w:rFonts w:ascii="Arial" w:eastAsia="MS Mincho" w:hAnsi="Arial" w:cs="Arial"/>
          <w:sz w:val="24"/>
          <w:szCs w:val="24"/>
        </w:rPr>
        <w:t xml:space="preserve"> </w:t>
      </w:r>
      <w:proofErr w:type="spellStart"/>
      <w:r w:rsidRPr="0001068C">
        <w:rPr>
          <w:rStyle w:val="Fuentedeprrafopredeter2"/>
          <w:rFonts w:ascii="Arial" w:eastAsia="MS Mincho" w:hAnsi="Arial" w:cs="Arial"/>
          <w:sz w:val="24"/>
          <w:szCs w:val="24"/>
        </w:rPr>
        <w:t>p</w:t>
      </w:r>
      <w:r w:rsidRPr="0001068C">
        <w:rPr>
          <w:rFonts w:ascii="Arial" w:hAnsi="Arial" w:cs="Arial"/>
          <w:sz w:val="24"/>
          <w:szCs w:val="24"/>
        </w:rPr>
        <w:t>royecto</w:t>
      </w:r>
      <w:proofErr w:type="spellEnd"/>
      <w:r w:rsidRPr="0001068C">
        <w:rPr>
          <w:rFonts w:ascii="Arial" w:hAnsi="Arial" w:cs="Arial"/>
          <w:sz w:val="24"/>
          <w:szCs w:val="24"/>
        </w:rPr>
        <w:t xml:space="preserve"> que </w:t>
      </w:r>
      <w:proofErr w:type="spellStart"/>
      <w:r w:rsidRPr="0001068C">
        <w:rPr>
          <w:rFonts w:ascii="Arial" w:hAnsi="Arial" w:cs="Arial"/>
          <w:sz w:val="24"/>
          <w:szCs w:val="24"/>
        </w:rPr>
        <w:t>tiene</w:t>
      </w:r>
      <w:proofErr w:type="spellEnd"/>
      <w:r w:rsidRPr="0001068C">
        <w:rPr>
          <w:rFonts w:ascii="Arial" w:hAnsi="Arial" w:cs="Arial"/>
          <w:sz w:val="24"/>
          <w:szCs w:val="24"/>
        </w:rPr>
        <w:t xml:space="preserve"> </w:t>
      </w:r>
      <w:proofErr w:type="spellStart"/>
      <w:r w:rsidRPr="0001068C">
        <w:rPr>
          <w:rFonts w:ascii="Arial" w:hAnsi="Arial" w:cs="Arial"/>
          <w:sz w:val="24"/>
          <w:szCs w:val="24"/>
        </w:rPr>
        <w:t>por</w:t>
      </w:r>
      <w:proofErr w:type="spellEnd"/>
      <w:r w:rsidRPr="0001068C">
        <w:rPr>
          <w:rFonts w:ascii="Arial" w:hAnsi="Arial" w:cs="Arial"/>
          <w:sz w:val="24"/>
          <w:szCs w:val="24"/>
        </w:rPr>
        <w:t xml:space="preserve"> </w:t>
      </w:r>
      <w:proofErr w:type="spellStart"/>
      <w:r w:rsidRPr="0001068C">
        <w:rPr>
          <w:rFonts w:ascii="Arial" w:hAnsi="Arial" w:cs="Arial"/>
          <w:sz w:val="24"/>
          <w:szCs w:val="24"/>
        </w:rPr>
        <w:t>objeto</w:t>
      </w:r>
      <w:proofErr w:type="spellEnd"/>
      <w:r w:rsidRPr="0001068C">
        <w:rPr>
          <w:rFonts w:ascii="Arial" w:hAnsi="Arial" w:cs="Arial"/>
          <w:sz w:val="24"/>
          <w:szCs w:val="24"/>
        </w:rPr>
        <w:t xml:space="preserve"> </w:t>
      </w:r>
      <w:r w:rsidRPr="0001068C">
        <w:rPr>
          <w:rFonts w:ascii="Arial" w:hAnsi="Arial" w:cs="Arial"/>
          <w:b/>
          <w:sz w:val="24"/>
          <w:szCs w:val="24"/>
        </w:rPr>
        <w:t xml:space="preserve">“La </w:t>
      </w:r>
      <w:proofErr w:type="spellStart"/>
      <w:r w:rsidRPr="0001068C">
        <w:rPr>
          <w:rFonts w:ascii="Arial" w:hAnsi="Arial" w:cs="Arial"/>
          <w:b/>
          <w:sz w:val="24"/>
          <w:szCs w:val="24"/>
        </w:rPr>
        <w:t>baja</w:t>
      </w:r>
      <w:proofErr w:type="spellEnd"/>
      <w:r w:rsidRPr="0001068C">
        <w:rPr>
          <w:rFonts w:ascii="Arial" w:hAnsi="Arial" w:cs="Arial"/>
          <w:b/>
          <w:sz w:val="24"/>
          <w:szCs w:val="24"/>
        </w:rPr>
        <w:t xml:space="preserve"> de 111 </w:t>
      </w:r>
      <w:proofErr w:type="spellStart"/>
      <w:r w:rsidRPr="0001068C">
        <w:rPr>
          <w:rFonts w:ascii="Arial" w:hAnsi="Arial" w:cs="Arial"/>
          <w:b/>
          <w:sz w:val="24"/>
          <w:szCs w:val="24"/>
        </w:rPr>
        <w:t>armas</w:t>
      </w:r>
      <w:proofErr w:type="spellEnd"/>
      <w:r w:rsidRPr="0001068C">
        <w:rPr>
          <w:rFonts w:ascii="Arial" w:hAnsi="Arial" w:cs="Arial"/>
          <w:b/>
          <w:sz w:val="24"/>
          <w:szCs w:val="24"/>
        </w:rPr>
        <w:t xml:space="preserve">” </w:t>
      </w:r>
      <w:r w:rsidRPr="0001068C">
        <w:rPr>
          <w:rFonts w:ascii="Arial" w:hAnsi="Arial" w:cs="Arial"/>
          <w:bCs/>
          <w:sz w:val="24"/>
          <w:szCs w:val="24"/>
        </w:rPr>
        <w:t xml:space="preserve">de la </w:t>
      </w:r>
      <w:proofErr w:type="spellStart"/>
      <w:r w:rsidRPr="0001068C">
        <w:rPr>
          <w:rFonts w:ascii="Arial" w:hAnsi="Arial" w:cs="Arial"/>
          <w:bCs/>
          <w:sz w:val="24"/>
          <w:szCs w:val="24"/>
        </w:rPr>
        <w:t>Comisaría</w:t>
      </w:r>
      <w:proofErr w:type="spellEnd"/>
      <w:r w:rsidRPr="0001068C">
        <w:rPr>
          <w:rFonts w:ascii="Arial" w:hAnsi="Arial" w:cs="Arial"/>
          <w:bCs/>
          <w:sz w:val="24"/>
          <w:szCs w:val="24"/>
        </w:rPr>
        <w:t xml:space="preserve"> de la Policía </w:t>
      </w:r>
      <w:proofErr w:type="spellStart"/>
      <w:r w:rsidRPr="0001068C">
        <w:rPr>
          <w:rFonts w:ascii="Arial" w:hAnsi="Arial" w:cs="Arial"/>
          <w:bCs/>
          <w:sz w:val="24"/>
          <w:szCs w:val="24"/>
        </w:rPr>
        <w:t>Preventiva</w:t>
      </w:r>
      <w:proofErr w:type="spellEnd"/>
      <w:r w:rsidRPr="0001068C">
        <w:rPr>
          <w:rFonts w:ascii="Arial" w:hAnsi="Arial" w:cs="Arial"/>
          <w:bCs/>
          <w:sz w:val="24"/>
          <w:szCs w:val="24"/>
        </w:rPr>
        <w:t xml:space="preserve"> Municipal de San Pedro Tlaquepaque</w:t>
      </w:r>
      <w:r w:rsidRPr="0001068C">
        <w:rPr>
          <w:rFonts w:ascii="Arial" w:hAnsi="Arial" w:cs="Arial"/>
          <w:b/>
          <w:sz w:val="24"/>
          <w:szCs w:val="24"/>
        </w:rPr>
        <w:t xml:space="preserve"> </w:t>
      </w:r>
      <w:r w:rsidRPr="0001068C">
        <w:rPr>
          <w:rFonts w:ascii="Arial" w:hAnsi="Arial" w:cs="Arial"/>
          <w:bCs/>
          <w:sz w:val="24"/>
          <w:szCs w:val="24"/>
        </w:rPr>
        <w:t xml:space="preserve">(Baja </w:t>
      </w:r>
      <w:proofErr w:type="spellStart"/>
      <w:r w:rsidRPr="0001068C">
        <w:rPr>
          <w:rFonts w:ascii="Arial" w:hAnsi="Arial" w:cs="Arial"/>
          <w:bCs/>
          <w:sz w:val="24"/>
          <w:szCs w:val="24"/>
        </w:rPr>
        <w:t>Administrativa</w:t>
      </w:r>
      <w:proofErr w:type="spellEnd"/>
      <w:r w:rsidRPr="0001068C">
        <w:rPr>
          <w:rFonts w:ascii="Arial" w:hAnsi="Arial" w:cs="Arial"/>
          <w:bCs/>
          <w:sz w:val="24"/>
          <w:szCs w:val="24"/>
        </w:rPr>
        <w:t xml:space="preserve"> del </w:t>
      </w:r>
      <w:proofErr w:type="spellStart"/>
      <w:r w:rsidRPr="0001068C">
        <w:rPr>
          <w:rFonts w:ascii="Arial" w:hAnsi="Arial" w:cs="Arial"/>
          <w:bCs/>
          <w:sz w:val="24"/>
          <w:szCs w:val="24"/>
        </w:rPr>
        <w:t>Patrimonio</w:t>
      </w:r>
      <w:proofErr w:type="spellEnd"/>
      <w:r w:rsidRPr="0001068C">
        <w:rPr>
          <w:rFonts w:ascii="Arial" w:hAnsi="Arial" w:cs="Arial"/>
          <w:bCs/>
          <w:sz w:val="24"/>
          <w:szCs w:val="24"/>
        </w:rPr>
        <w:t xml:space="preserve"> Municipal).</w:t>
      </w:r>
    </w:p>
    <w:p w14:paraId="4330ED37" w14:textId="77777777" w:rsidR="0001068C" w:rsidRPr="0001068C" w:rsidRDefault="0001068C" w:rsidP="0001068C">
      <w:pPr>
        <w:jc w:val="both"/>
        <w:rPr>
          <w:rFonts w:ascii="Arial" w:eastAsia="Arial Unicode MS" w:hAnsi="Arial" w:cs="Arial"/>
          <w:b/>
        </w:rPr>
      </w:pPr>
    </w:p>
    <w:p w14:paraId="47092C66" w14:textId="77777777" w:rsidR="0001068C" w:rsidRPr="0001068C" w:rsidRDefault="0001068C" w:rsidP="0001068C">
      <w:pPr>
        <w:jc w:val="both"/>
        <w:rPr>
          <w:rFonts w:ascii="Arial" w:eastAsia="Arial Unicode MS" w:hAnsi="Arial" w:cs="Arial"/>
        </w:rPr>
      </w:pPr>
      <w:r w:rsidRPr="0001068C">
        <w:rPr>
          <w:rFonts w:ascii="Arial" w:eastAsia="Arial Unicode MS" w:hAnsi="Arial" w:cs="Arial"/>
          <w:b/>
        </w:rPr>
        <w:t>Notifíquese</w:t>
      </w:r>
      <w:r w:rsidRPr="0001068C">
        <w:rPr>
          <w:rFonts w:ascii="Arial" w:eastAsia="Arial Unicode MS" w:hAnsi="Arial" w:cs="Arial"/>
        </w:rPr>
        <w:t xml:space="preserve">.- a la </w:t>
      </w:r>
      <w:r w:rsidRPr="0001068C">
        <w:rPr>
          <w:rFonts w:ascii="Arial" w:eastAsia="Arial Unicode MS" w:hAnsi="Arial" w:cs="Arial"/>
          <w:b/>
        </w:rPr>
        <w:t>Presidenta</w:t>
      </w:r>
      <w:r w:rsidRPr="0001068C">
        <w:rPr>
          <w:rFonts w:ascii="Arial" w:eastAsia="Arial Unicode MS" w:hAnsi="Arial" w:cs="Arial"/>
        </w:rPr>
        <w:t xml:space="preserve"> de la Comisión Edilicia de HACIENDA, PATRIMONIO Y PRESUPUESTO, para que                                                                                                                                                                                                                                                                                                                                                                                                                                                                                                                                                                                                                                                                                                                                                          aporte lo necesario a efecto de dar cumplimiento al acuerdo antes referido.</w:t>
      </w:r>
    </w:p>
    <w:p w14:paraId="45F92197" w14:textId="77777777" w:rsidR="0001068C" w:rsidRPr="0001068C" w:rsidRDefault="0001068C" w:rsidP="0001068C">
      <w:pPr>
        <w:pStyle w:val="Sinespaciado"/>
        <w:spacing w:line="276" w:lineRule="auto"/>
        <w:jc w:val="center"/>
        <w:rPr>
          <w:rFonts w:ascii="Arial" w:hAnsi="Arial" w:cs="Arial"/>
          <w:sz w:val="24"/>
          <w:szCs w:val="24"/>
        </w:rPr>
      </w:pPr>
    </w:p>
    <w:p w14:paraId="39FEC3BD" w14:textId="77777777" w:rsidR="0001068C" w:rsidRPr="0001068C" w:rsidRDefault="0001068C" w:rsidP="0001068C">
      <w:pPr>
        <w:pStyle w:val="Sinespaciado"/>
        <w:spacing w:line="276" w:lineRule="auto"/>
        <w:jc w:val="center"/>
        <w:rPr>
          <w:rFonts w:ascii="Arial" w:hAnsi="Arial" w:cs="Arial"/>
          <w:sz w:val="24"/>
          <w:szCs w:val="24"/>
        </w:rPr>
      </w:pPr>
      <w:r w:rsidRPr="0001068C">
        <w:rPr>
          <w:rFonts w:ascii="Arial" w:hAnsi="Arial" w:cs="Arial"/>
          <w:sz w:val="24"/>
          <w:szCs w:val="24"/>
        </w:rPr>
        <w:t>San Pedro Tlaquepaque, Jalisco. a la fecha de su presentación.</w:t>
      </w:r>
    </w:p>
    <w:p w14:paraId="7DA8055F" w14:textId="77777777" w:rsidR="0001068C" w:rsidRPr="0001068C" w:rsidRDefault="0001068C" w:rsidP="0001068C">
      <w:pPr>
        <w:pStyle w:val="Textoindependiente2"/>
        <w:spacing w:after="0" w:line="276" w:lineRule="auto"/>
        <w:jc w:val="center"/>
        <w:rPr>
          <w:rFonts w:ascii="Arial" w:hAnsi="Arial" w:cs="Arial"/>
          <w:bCs/>
          <w:sz w:val="24"/>
          <w:szCs w:val="24"/>
          <w:lang w:val="de-DE"/>
        </w:rPr>
      </w:pPr>
      <w:r w:rsidRPr="0001068C">
        <w:rPr>
          <w:rFonts w:ascii="Arial" w:hAnsi="Arial" w:cs="Arial"/>
          <w:sz w:val="24"/>
          <w:szCs w:val="24"/>
          <w:lang w:val="de-DE"/>
        </w:rPr>
        <w:t>A T E N T A M E N T E</w:t>
      </w:r>
    </w:p>
    <w:p w14:paraId="2A3A6B71" w14:textId="77777777" w:rsidR="0001068C" w:rsidRDefault="0001068C" w:rsidP="0001068C">
      <w:pPr>
        <w:pStyle w:val="Textoindependiente2"/>
        <w:spacing w:after="0" w:line="276" w:lineRule="auto"/>
        <w:jc w:val="center"/>
        <w:rPr>
          <w:rFonts w:ascii="Arial" w:hAnsi="Arial" w:cs="Arial"/>
          <w:bCs/>
          <w:sz w:val="24"/>
          <w:szCs w:val="24"/>
          <w:lang w:val="de-DE"/>
        </w:rPr>
      </w:pPr>
    </w:p>
    <w:p w14:paraId="0346C300" w14:textId="77777777" w:rsidR="00BD688B" w:rsidRPr="00BD688B" w:rsidRDefault="00BD688B" w:rsidP="0001068C">
      <w:pPr>
        <w:pStyle w:val="Textoindependiente2"/>
        <w:spacing w:after="0" w:line="276" w:lineRule="auto"/>
        <w:jc w:val="center"/>
        <w:rPr>
          <w:rFonts w:ascii="Arial" w:hAnsi="Arial" w:cs="Arial"/>
          <w:bCs/>
          <w:sz w:val="8"/>
          <w:szCs w:val="8"/>
          <w:lang w:val="de-DE"/>
        </w:rPr>
      </w:pPr>
    </w:p>
    <w:p w14:paraId="1E38A199" w14:textId="77777777" w:rsidR="0001068C" w:rsidRPr="0001068C" w:rsidRDefault="0001068C" w:rsidP="0001068C">
      <w:pPr>
        <w:pStyle w:val="Textoindependiente2"/>
        <w:spacing w:after="0" w:line="276" w:lineRule="auto"/>
        <w:jc w:val="center"/>
        <w:rPr>
          <w:rFonts w:ascii="Arial" w:hAnsi="Arial" w:cs="Arial"/>
          <w:b/>
          <w:bCs/>
          <w:sz w:val="24"/>
          <w:szCs w:val="24"/>
        </w:rPr>
      </w:pPr>
      <w:r w:rsidRPr="0001068C">
        <w:rPr>
          <w:rFonts w:ascii="Arial" w:hAnsi="Arial" w:cs="Arial"/>
          <w:b/>
          <w:bCs/>
          <w:sz w:val="24"/>
          <w:szCs w:val="24"/>
        </w:rPr>
        <w:t>LCDA. MIRNA CITLALLI AMAYA DE LUNA</w:t>
      </w:r>
    </w:p>
    <w:p w14:paraId="6C44F412" w14:textId="4CB39005" w:rsidR="0001068C" w:rsidRPr="00A06FA1" w:rsidRDefault="0001068C" w:rsidP="00BD688B">
      <w:pPr>
        <w:pStyle w:val="Textoindependiente2"/>
        <w:spacing w:after="0" w:line="276" w:lineRule="auto"/>
        <w:jc w:val="center"/>
        <w:rPr>
          <w:rFonts w:ascii="Arial" w:hAnsi="Arial" w:cs="Arial"/>
          <w:bCs/>
          <w:sz w:val="16"/>
          <w:szCs w:val="16"/>
        </w:rPr>
      </w:pPr>
      <w:r w:rsidRPr="0001068C">
        <w:rPr>
          <w:rFonts w:ascii="Arial" w:hAnsi="Arial" w:cs="Arial"/>
          <w:b/>
          <w:bCs/>
          <w:sz w:val="24"/>
          <w:szCs w:val="24"/>
        </w:rPr>
        <w:t>PRESIDENTA MUNICIPAL</w:t>
      </w:r>
      <w:r w:rsidRPr="0001068C">
        <w:rPr>
          <w:rFonts w:ascii="Arial" w:hAnsi="Arial" w:cs="Arial"/>
          <w:bCs/>
          <w:sz w:val="24"/>
          <w:szCs w:val="24"/>
        </w:rPr>
        <w:t>.</w:t>
      </w:r>
    </w:p>
    <w:p w14:paraId="2C545219" w14:textId="77777777" w:rsidR="0001068C" w:rsidRPr="00A06FA1" w:rsidRDefault="0001068C" w:rsidP="0001068C">
      <w:pPr>
        <w:pStyle w:val="Textoindependiente2"/>
        <w:spacing w:after="0" w:line="276" w:lineRule="auto"/>
        <w:jc w:val="right"/>
        <w:rPr>
          <w:rFonts w:ascii="Arial" w:hAnsi="Arial" w:cs="Arial"/>
        </w:rPr>
      </w:pPr>
      <w:r w:rsidRPr="00A06FA1">
        <w:rPr>
          <w:rFonts w:ascii="Arial" w:hAnsi="Arial" w:cs="Arial"/>
          <w:bCs/>
          <w:sz w:val="16"/>
          <w:szCs w:val="16"/>
        </w:rPr>
        <w:t>AFCHD/JLGR/</w:t>
      </w:r>
      <w:proofErr w:type="spellStart"/>
      <w:r w:rsidRPr="00A06FA1">
        <w:rPr>
          <w:rFonts w:ascii="Arial" w:hAnsi="Arial" w:cs="Arial"/>
          <w:bCs/>
          <w:sz w:val="16"/>
          <w:szCs w:val="16"/>
        </w:rPr>
        <w:t>kpa</w:t>
      </w:r>
      <w:proofErr w:type="spellEnd"/>
      <w:r w:rsidRPr="00A06FA1">
        <w:rPr>
          <w:rFonts w:ascii="Arial" w:hAnsi="Arial" w:cs="Arial"/>
          <w:bCs/>
          <w:sz w:val="16"/>
          <w:szCs w:val="16"/>
        </w:rPr>
        <w:t>.</w:t>
      </w:r>
    </w:p>
    <w:p w14:paraId="041A2726" w14:textId="762021C1" w:rsidR="00926D4E" w:rsidRPr="00316265" w:rsidRDefault="00BD688B" w:rsidP="00316265">
      <w:pPr>
        <w:jc w:val="both"/>
        <w:rPr>
          <w:rStyle w:val="TextoCar"/>
          <w:rFonts w:eastAsiaTheme="minorHAnsi"/>
          <w:sz w:val="24"/>
          <w:szCs w:val="24"/>
        </w:rPr>
      </w:pPr>
      <w:r>
        <w:rPr>
          <w:rFonts w:ascii="Arial" w:hAnsi="Arial" w:cs="Arial"/>
        </w:rPr>
        <w:t>--------------------------------------------------------------------------------------------------------------------------------------------------------------------------------------------------------------------------</w:t>
      </w:r>
      <w:r w:rsidR="00316265" w:rsidRPr="00316265">
        <w:rPr>
          <w:rFonts w:ascii="Arial" w:hAnsi="Arial" w:cs="Arial"/>
        </w:rPr>
        <w:lastRenderedPageBreak/>
        <w:t xml:space="preserve">Con la palabra la Presidenta Municipal, Lcda. Mirna Citlalli Amaya de Luna: </w:t>
      </w:r>
      <w:r w:rsidR="00316265" w:rsidRPr="00316265">
        <w:rPr>
          <w:rStyle w:val="TextoCar"/>
          <w:rFonts w:eastAsiaTheme="minorHAnsi"/>
          <w:sz w:val="24"/>
          <w:szCs w:val="24"/>
        </w:rPr>
        <w:t xml:space="preserve">Por lo que en votación económica les pregunto, quienes estén por la afirmativa del turno a comisión propuesto, </w:t>
      </w:r>
      <w:r w:rsidR="00F565FD">
        <w:rPr>
          <w:rStyle w:val="TextoCar"/>
          <w:rFonts w:eastAsiaTheme="minorHAnsi"/>
          <w:sz w:val="24"/>
          <w:szCs w:val="24"/>
        </w:rPr>
        <w:t>lo manifiesten levantando su mano</w:t>
      </w:r>
      <w:r w:rsidR="00316265" w:rsidRPr="00316265">
        <w:rPr>
          <w:rStyle w:val="TextoCar"/>
          <w:rFonts w:eastAsiaTheme="minorHAnsi"/>
          <w:sz w:val="24"/>
          <w:szCs w:val="24"/>
        </w:rPr>
        <w:t>, ¿a favor?</w:t>
      </w:r>
      <w:r w:rsidR="00E85B43">
        <w:rPr>
          <w:rStyle w:val="TextoCar"/>
          <w:rFonts w:eastAsiaTheme="minorHAnsi"/>
          <w:sz w:val="24"/>
          <w:szCs w:val="24"/>
        </w:rPr>
        <w:t xml:space="preserve">, </w:t>
      </w:r>
      <w:r w:rsidR="00926D4E" w:rsidRPr="00383EFF">
        <w:rPr>
          <w:rFonts w:ascii="Arial" w:hAnsi="Arial" w:cs="Arial"/>
          <w:b/>
        </w:rPr>
        <w:t>estando presentes 1</w:t>
      </w:r>
      <w:r w:rsidR="00926D4E">
        <w:rPr>
          <w:rFonts w:ascii="Arial" w:hAnsi="Arial" w:cs="Arial"/>
          <w:b/>
        </w:rPr>
        <w:t>8</w:t>
      </w:r>
      <w:r w:rsidR="00926D4E" w:rsidRPr="00383EFF">
        <w:rPr>
          <w:rFonts w:ascii="Arial" w:hAnsi="Arial" w:cs="Arial"/>
          <w:b/>
        </w:rPr>
        <w:t xml:space="preserve"> (die</w:t>
      </w:r>
      <w:r w:rsidR="00926D4E">
        <w:rPr>
          <w:rFonts w:ascii="Arial" w:hAnsi="Arial" w:cs="Arial"/>
          <w:b/>
        </w:rPr>
        <w:t>ciocho</w:t>
      </w:r>
      <w:r w:rsidR="00926D4E" w:rsidRPr="00383EFF">
        <w:rPr>
          <w:rFonts w:ascii="Arial" w:hAnsi="Arial" w:cs="Arial"/>
          <w:b/>
        </w:rPr>
        <w:t>) integrantes del pleno, en forma económica fueron emitidos 1</w:t>
      </w:r>
      <w:r w:rsidR="00926D4E">
        <w:rPr>
          <w:rFonts w:ascii="Arial" w:hAnsi="Arial" w:cs="Arial"/>
          <w:b/>
        </w:rPr>
        <w:t>8</w:t>
      </w:r>
      <w:r w:rsidR="00926D4E" w:rsidRPr="00383EFF">
        <w:rPr>
          <w:rFonts w:ascii="Arial" w:hAnsi="Arial" w:cs="Arial"/>
          <w:b/>
        </w:rPr>
        <w:t xml:space="preserve"> (die</w:t>
      </w:r>
      <w:r w:rsidR="00926D4E">
        <w:rPr>
          <w:rFonts w:ascii="Arial" w:hAnsi="Arial" w:cs="Arial"/>
          <w:b/>
        </w:rPr>
        <w:t>ciocho</w:t>
      </w:r>
      <w:r w:rsidR="00926D4E" w:rsidRPr="00383EFF">
        <w:rPr>
          <w:rFonts w:ascii="Arial" w:hAnsi="Arial" w:cs="Arial"/>
          <w:b/>
        </w:rPr>
        <w:t xml:space="preserve">) votos a favor, por lo que </w:t>
      </w:r>
      <w:r w:rsidR="00926D4E" w:rsidRPr="00DF2FAA">
        <w:rPr>
          <w:rFonts w:ascii="Arial" w:hAnsi="Arial" w:cs="Arial"/>
          <w:b/>
        </w:rPr>
        <w:t>en unanimidad fue aprobado</w:t>
      </w:r>
      <w:r w:rsidR="00926D4E" w:rsidRPr="00DF2FAA">
        <w:rPr>
          <w:rFonts w:ascii="Arial" w:hAnsi="Arial" w:cs="Arial"/>
        </w:rPr>
        <w:t xml:space="preserve"> el turno a comisión presentado por l</w:t>
      </w:r>
      <w:r w:rsidR="00926D4E">
        <w:rPr>
          <w:rFonts w:ascii="Arial" w:hAnsi="Arial" w:cs="Arial"/>
        </w:rPr>
        <w:t>a</w:t>
      </w:r>
      <w:r w:rsidR="00926D4E" w:rsidRPr="00271AF8">
        <w:rPr>
          <w:rFonts w:ascii="Arial" w:hAnsi="Arial" w:cs="Arial"/>
        </w:rPr>
        <w:t xml:space="preserve"> </w:t>
      </w:r>
      <w:r w:rsidR="00926D4E" w:rsidRPr="00271AF8">
        <w:rPr>
          <w:rFonts w:ascii="Arial" w:hAnsi="Arial" w:cs="Arial"/>
          <w:b/>
        </w:rPr>
        <w:t>Lcda. Mirna Citlalli Amaya de Luna, Presidenta</w:t>
      </w:r>
      <w:r w:rsidR="00926D4E" w:rsidRPr="00271AF8">
        <w:rPr>
          <w:rFonts w:ascii="Arial" w:hAnsi="Arial" w:cs="Arial"/>
        </w:rPr>
        <w:t xml:space="preserve"> </w:t>
      </w:r>
      <w:r w:rsidR="00926D4E" w:rsidRPr="00271AF8">
        <w:rPr>
          <w:rFonts w:ascii="Arial" w:hAnsi="Arial" w:cs="Arial"/>
          <w:b/>
        </w:rPr>
        <w:t xml:space="preserve">Municipal, </w:t>
      </w:r>
      <w:r w:rsidR="00926D4E" w:rsidRPr="00DF2FAA">
        <w:rPr>
          <w:rFonts w:ascii="Arial" w:hAnsi="Arial" w:cs="Arial"/>
          <w:b/>
        </w:rPr>
        <w:t>bajo el siguiente:</w:t>
      </w:r>
      <w:r w:rsidR="00926D4E" w:rsidRPr="00DF2FAA">
        <w:rPr>
          <w:rFonts w:ascii="Arial" w:hAnsi="Arial" w:cs="Arial"/>
        </w:rPr>
        <w:t>----------------------------------------------------------------------------------------------------------------------------------------</w:t>
      </w:r>
      <w:r w:rsidR="00926D4E">
        <w:rPr>
          <w:rFonts w:ascii="Arial" w:hAnsi="Arial" w:cs="Arial"/>
        </w:rPr>
        <w:t>-------------</w:t>
      </w:r>
      <w:r w:rsidR="00926D4E" w:rsidRPr="00DF2FAA">
        <w:rPr>
          <w:rFonts w:ascii="Arial" w:hAnsi="Arial" w:cs="Arial"/>
        </w:rPr>
        <w:t>--------------------</w:t>
      </w:r>
      <w:r w:rsidR="00926D4E">
        <w:rPr>
          <w:rFonts w:ascii="Arial" w:hAnsi="Arial" w:cs="Arial"/>
        </w:rPr>
        <w:t>-</w:t>
      </w:r>
      <w:r w:rsidR="00926D4E" w:rsidRPr="00DF2FAA">
        <w:rPr>
          <w:rFonts w:ascii="Arial" w:hAnsi="Arial" w:cs="Arial"/>
        </w:rPr>
        <w:t>-------------</w:t>
      </w:r>
      <w:r w:rsidR="00926D4E" w:rsidRPr="00383EFF">
        <w:rPr>
          <w:rFonts w:ascii="Arial" w:hAnsi="Arial" w:cs="Arial"/>
          <w:b/>
        </w:rPr>
        <w:t>ACUERDO NÚMERO 0</w:t>
      </w:r>
      <w:r w:rsidR="00926D4E">
        <w:rPr>
          <w:rFonts w:ascii="Arial" w:hAnsi="Arial" w:cs="Arial"/>
          <w:b/>
        </w:rPr>
        <w:t>423</w:t>
      </w:r>
      <w:r w:rsidR="00926D4E" w:rsidRPr="00383EFF">
        <w:rPr>
          <w:rFonts w:ascii="Arial" w:hAnsi="Arial" w:cs="Arial"/>
          <w:b/>
        </w:rPr>
        <w:t>/202</w:t>
      </w:r>
      <w:r w:rsidR="00926D4E">
        <w:rPr>
          <w:rFonts w:ascii="Arial" w:hAnsi="Arial" w:cs="Arial"/>
          <w:b/>
        </w:rPr>
        <w:t>3</w:t>
      </w:r>
      <w:r w:rsidR="00926D4E" w:rsidRPr="00383EFF">
        <w:rPr>
          <w:rFonts w:ascii="Arial" w:hAnsi="Arial" w:cs="Arial"/>
          <w:b/>
        </w:rPr>
        <w:t>/TC</w:t>
      </w:r>
      <w:r w:rsidR="00926D4E" w:rsidRPr="00383EFF">
        <w:rPr>
          <w:rFonts w:ascii="Arial" w:hAnsi="Arial" w:cs="Arial"/>
        </w:rPr>
        <w:t>--------------------------------------------------------------------------------------------------</w:t>
      </w:r>
      <w:r w:rsidR="00926D4E">
        <w:rPr>
          <w:rFonts w:ascii="Arial" w:hAnsi="Arial" w:cs="Arial"/>
        </w:rPr>
        <w:t>---</w:t>
      </w:r>
      <w:r w:rsidR="00926D4E" w:rsidRPr="00383EFF">
        <w:rPr>
          <w:rFonts w:ascii="Arial" w:hAnsi="Arial" w:cs="Arial"/>
        </w:rPr>
        <w:t>-</w:t>
      </w:r>
      <w:r w:rsidR="00926D4E">
        <w:rPr>
          <w:rFonts w:ascii="Arial" w:hAnsi="Arial" w:cs="Arial"/>
        </w:rPr>
        <w:t>--</w:t>
      </w:r>
      <w:r w:rsidR="00926D4E" w:rsidRPr="00383EFF">
        <w:rPr>
          <w:rFonts w:ascii="Arial" w:hAnsi="Arial" w:cs="Arial"/>
        </w:rPr>
        <w:t>--------</w:t>
      </w:r>
      <w:r w:rsidR="00926D4E" w:rsidRPr="00DF2FAA">
        <w:rPr>
          <w:rFonts w:ascii="Arial" w:hAnsi="Arial" w:cs="Arial"/>
        </w:rPr>
        <w:t>--</w:t>
      </w:r>
      <w:r w:rsidR="00926D4E">
        <w:rPr>
          <w:rFonts w:ascii="Arial" w:hAnsi="Arial" w:cs="Arial"/>
        </w:rPr>
        <w:t>------------------------</w:t>
      </w:r>
      <w:r w:rsidR="00926D4E" w:rsidRPr="00271AF8">
        <w:rPr>
          <w:rFonts w:ascii="Arial" w:hAnsi="Arial" w:cs="Arial"/>
          <w:b/>
          <w:bCs/>
        </w:rPr>
        <w:t xml:space="preserve">ÚNICO. </w:t>
      </w:r>
      <w:r w:rsidR="00926D4E">
        <w:rPr>
          <w:rFonts w:ascii="Arial" w:hAnsi="Arial" w:cs="Arial"/>
          <w:b/>
          <w:bCs/>
        </w:rPr>
        <w:t xml:space="preserve">– </w:t>
      </w:r>
      <w:r w:rsidR="00926D4E" w:rsidRPr="00B06631">
        <w:rPr>
          <w:rFonts w:ascii="Arial" w:hAnsi="Arial" w:cs="Arial"/>
          <w:lang w:val="es-ES"/>
        </w:rPr>
        <w:t xml:space="preserve">El Pleno del Ayuntamiento Constitucional del Municipio de San Pedro Tlaquepaque, </w:t>
      </w:r>
      <w:r w:rsidR="00926D4E">
        <w:rPr>
          <w:rFonts w:ascii="Arial" w:hAnsi="Arial" w:cs="Arial"/>
        </w:rPr>
        <w:t>aprueba y autoriza</w:t>
      </w:r>
      <w:r w:rsidR="00926D4E" w:rsidRPr="00B06631">
        <w:rPr>
          <w:rFonts w:ascii="Arial" w:hAnsi="Arial" w:cs="Arial"/>
        </w:rPr>
        <w:t xml:space="preserve"> el turno a la </w:t>
      </w:r>
      <w:r w:rsidR="00926D4E" w:rsidRPr="00B06631">
        <w:rPr>
          <w:rFonts w:ascii="Arial" w:hAnsi="Arial" w:cs="Arial"/>
          <w:b/>
        </w:rPr>
        <w:t>Comisión Edilicia de</w:t>
      </w:r>
      <w:r w:rsidR="00926D4E" w:rsidRPr="00B06631">
        <w:rPr>
          <w:rStyle w:val="Fuentedeprrafopredeter2"/>
          <w:rFonts w:ascii="Arial" w:eastAsia="MS Mincho" w:hAnsi="Arial" w:cs="Arial"/>
        </w:rPr>
        <w:t xml:space="preserve"> </w:t>
      </w:r>
      <w:r w:rsidR="00926D4E" w:rsidRPr="00B06631">
        <w:rPr>
          <w:rStyle w:val="Fuentedeprrafopredeter2"/>
          <w:rFonts w:ascii="Arial" w:eastAsia="MS Mincho" w:hAnsi="Arial" w:cs="Arial"/>
          <w:b/>
          <w:bCs/>
        </w:rPr>
        <w:t>Hacienda, Patrimonio y Presupuesto</w:t>
      </w:r>
      <w:r w:rsidR="00926D4E" w:rsidRPr="00B06631">
        <w:rPr>
          <w:rStyle w:val="Fuentedeprrafopredeter2"/>
          <w:rFonts w:ascii="Arial" w:eastAsia="MS Mincho" w:hAnsi="Arial" w:cs="Arial"/>
          <w:b/>
        </w:rPr>
        <w:t xml:space="preserve"> </w:t>
      </w:r>
      <w:r w:rsidR="00926D4E" w:rsidRPr="00B06631">
        <w:rPr>
          <w:rStyle w:val="Fuentedeprrafopredeter2"/>
          <w:rFonts w:ascii="Arial" w:eastAsia="MS Mincho" w:hAnsi="Arial" w:cs="Arial"/>
        </w:rPr>
        <w:t>para</w:t>
      </w:r>
      <w:r w:rsidR="00926D4E" w:rsidRPr="00B06631">
        <w:rPr>
          <w:rFonts w:ascii="Arial" w:eastAsia="Arial Unicode MS" w:hAnsi="Arial" w:cs="Arial"/>
        </w:rPr>
        <w:t xml:space="preserve"> estudio, análisis y en su caso dictaminar</w:t>
      </w:r>
      <w:r w:rsidR="00926D4E" w:rsidRPr="00B06631">
        <w:rPr>
          <w:rStyle w:val="Fuentedeprrafopredeter2"/>
          <w:rFonts w:ascii="Arial" w:eastAsia="MS Mincho" w:hAnsi="Arial" w:cs="Arial"/>
        </w:rPr>
        <w:t xml:space="preserve"> el p</w:t>
      </w:r>
      <w:r w:rsidR="00926D4E" w:rsidRPr="00B06631">
        <w:rPr>
          <w:rFonts w:ascii="Arial" w:hAnsi="Arial" w:cs="Arial"/>
        </w:rPr>
        <w:t xml:space="preserve">royecto que tiene por objeto </w:t>
      </w:r>
      <w:r w:rsidR="00926D4E" w:rsidRPr="00B06631">
        <w:rPr>
          <w:rFonts w:ascii="Arial" w:hAnsi="Arial" w:cs="Arial"/>
          <w:b/>
        </w:rPr>
        <w:t xml:space="preserve">“La baja de 111 armas” </w:t>
      </w:r>
      <w:r w:rsidR="00926D4E" w:rsidRPr="00B06631">
        <w:rPr>
          <w:rFonts w:ascii="Arial" w:hAnsi="Arial" w:cs="Arial"/>
          <w:bCs/>
        </w:rPr>
        <w:t>de la Comisaría de la Policía Preventiva Municipal de San Pedro Tlaquepaque</w:t>
      </w:r>
      <w:r w:rsidR="00926D4E" w:rsidRPr="00B06631">
        <w:rPr>
          <w:rFonts w:ascii="Verdana" w:hAnsi="Verdana" w:cs="Arial"/>
          <w:b/>
          <w:sz w:val="28"/>
          <w:szCs w:val="28"/>
        </w:rPr>
        <w:t xml:space="preserve"> </w:t>
      </w:r>
      <w:r w:rsidR="00926D4E" w:rsidRPr="00D854A1">
        <w:rPr>
          <w:rFonts w:ascii="Verdana" w:hAnsi="Verdana" w:cs="Arial"/>
          <w:bCs/>
          <w:szCs w:val="28"/>
        </w:rPr>
        <w:t>(</w:t>
      </w:r>
      <w:r w:rsidR="00926D4E" w:rsidRPr="00D854A1">
        <w:rPr>
          <w:rFonts w:ascii="Agency FB" w:hAnsi="Agency FB" w:cs="Arial"/>
          <w:bCs/>
          <w:szCs w:val="28"/>
        </w:rPr>
        <w:t>Baja Administrativa del Patrimonio Municipal</w:t>
      </w:r>
      <w:r w:rsidR="00926D4E" w:rsidRPr="00D854A1">
        <w:rPr>
          <w:rFonts w:ascii="Verdana" w:hAnsi="Verdana" w:cs="Arial"/>
          <w:bCs/>
          <w:szCs w:val="28"/>
        </w:rPr>
        <w:t>)</w:t>
      </w:r>
      <w:r w:rsidR="00926D4E" w:rsidRPr="00B06631">
        <w:rPr>
          <w:rFonts w:ascii="Verdana" w:hAnsi="Verdana" w:cs="Arial"/>
          <w:bCs/>
          <w:sz w:val="28"/>
          <w:szCs w:val="28"/>
        </w:rPr>
        <w:t>.</w:t>
      </w:r>
      <w:r w:rsidR="00926D4E" w:rsidRPr="00B06631">
        <w:rPr>
          <w:rFonts w:ascii="Arial" w:hAnsi="Arial" w:cs="Arial"/>
        </w:rPr>
        <w:t>--------------------------------------------------------------------------------------------------------------</w:t>
      </w:r>
      <w:r w:rsidR="00926D4E">
        <w:rPr>
          <w:rFonts w:ascii="Arial" w:hAnsi="Arial" w:cs="Arial"/>
        </w:rPr>
        <w:t>---------</w:t>
      </w:r>
      <w:r w:rsidR="00926D4E" w:rsidRPr="00B06631">
        <w:rPr>
          <w:rFonts w:ascii="Arial" w:hAnsi="Arial" w:cs="Arial"/>
        </w:rPr>
        <w:t>----------------------------------------------------------------------------</w:t>
      </w:r>
    </w:p>
    <w:p w14:paraId="2405681F" w14:textId="77777777" w:rsidR="00316265" w:rsidRPr="00316265" w:rsidRDefault="00316265" w:rsidP="00316265">
      <w:pPr>
        <w:jc w:val="both"/>
        <w:rPr>
          <w:rStyle w:val="Fuentedeprrafopredeter1"/>
          <w:rFonts w:ascii="Arial" w:hAnsi="Arial" w:cs="Arial"/>
          <w:color w:val="000000" w:themeColor="text1"/>
        </w:rPr>
      </w:pPr>
      <w:r w:rsidRPr="00316265">
        <w:rPr>
          <w:rFonts w:ascii="Arial" w:hAnsi="Arial" w:cs="Arial"/>
          <w:b/>
          <w:color w:val="000000" w:themeColor="text1"/>
        </w:rPr>
        <w:t>FUNDAMENTO LEGAL.-</w:t>
      </w:r>
      <w:r w:rsidRPr="00316265">
        <w:rPr>
          <w:rFonts w:ascii="Arial" w:hAnsi="Arial" w:cs="Arial"/>
          <w:i/>
          <w:color w:val="000000" w:themeColor="text1"/>
        </w:rPr>
        <w:t xml:space="preserve"> </w:t>
      </w:r>
      <w:r w:rsidRPr="00316265">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Pr="00316265">
        <w:rPr>
          <w:rStyle w:val="Fuentedeprrafopredeter1"/>
          <w:rFonts w:ascii="Arial" w:hAnsi="Arial" w:cs="Arial"/>
          <w:color w:val="000000" w:themeColor="text1"/>
        </w:rPr>
        <w:t>de la Ley del Gobierno y la Administración Pública Municipal del Estado de Jalisco; 1,2 fracción IV, 4 fracción II, 39 fracción VIII, 134,135, 146 del Reglamento del Gobierno y de la Administración Pública del Ayuntamiento Constitucional de San Pedro Tlaquepaque.-------------------------------------------------------------------------------------------------------------------------------------------------------------------------------------------------------</w:t>
      </w:r>
    </w:p>
    <w:p w14:paraId="4BC674CA" w14:textId="77777777" w:rsidR="008F5BD5" w:rsidRPr="00316265" w:rsidRDefault="008F5BD5" w:rsidP="008F5BD5">
      <w:pPr>
        <w:jc w:val="both"/>
        <w:rPr>
          <w:rFonts w:ascii="Arial" w:hAnsi="Arial" w:cs="Arial"/>
        </w:rPr>
      </w:pPr>
      <w:r w:rsidRPr="00316265">
        <w:rPr>
          <w:rFonts w:ascii="Arial" w:hAnsi="Arial" w:cs="Arial"/>
          <w:b/>
        </w:rPr>
        <w:t>NOTIFÍQUESE.-</w:t>
      </w:r>
      <w:r w:rsidRPr="00316265">
        <w:rPr>
          <w:rFonts w:ascii="Arial" w:hAnsi="Arial" w:cs="Arial"/>
        </w:rPr>
        <w:t xml:space="preserve"> </w:t>
      </w:r>
      <w:r>
        <w:rPr>
          <w:rFonts w:ascii="Arial" w:hAnsi="Arial" w:cs="Arial"/>
        </w:rPr>
        <w:t>Regidora Presidenta de la Comisión Edilicia de Hacienda, Patrimonio y Presupuesto;</w:t>
      </w:r>
      <w:r w:rsidRPr="00316265">
        <w:rPr>
          <w:rFonts w:ascii="Arial" w:hAnsi="Arial" w:cs="Arial"/>
        </w:rPr>
        <w:t xml:space="preserve"> para su conocimiento y efectos legales a que haya lugar.---------------------------------------------------------------------------------------------------------------------</w:t>
      </w:r>
      <w:r>
        <w:rPr>
          <w:rFonts w:ascii="Arial" w:hAnsi="Arial" w:cs="Arial"/>
        </w:rPr>
        <w:t>---------------------------------------------------------------------------------</w:t>
      </w:r>
      <w:r w:rsidRPr="00316265">
        <w:rPr>
          <w:rFonts w:ascii="Arial" w:hAnsi="Arial" w:cs="Arial"/>
        </w:rPr>
        <w:t xml:space="preserve">------------ </w:t>
      </w:r>
    </w:p>
    <w:p w14:paraId="3FF16FCD" w14:textId="57670162" w:rsidR="00316265" w:rsidRPr="00316265" w:rsidRDefault="00316265" w:rsidP="00316265">
      <w:pPr>
        <w:jc w:val="both"/>
        <w:rPr>
          <w:rFonts w:ascii="Arial" w:hAnsi="Arial" w:cs="Arial"/>
        </w:rPr>
      </w:pPr>
      <w:r w:rsidRPr="00316265">
        <w:rPr>
          <w:rFonts w:ascii="Arial" w:hAnsi="Arial" w:cs="Arial"/>
        </w:rPr>
        <w:t>Con la palabra la Presidenta Municipal, Lcda. Mirna Citlalli Amaya de Luna: Continúe Secretario.---------------------------------------------------------------------------------------------------------------------------------------------------------------</w:t>
      </w:r>
      <w:r w:rsidR="00E85B43">
        <w:rPr>
          <w:rFonts w:ascii="Arial" w:hAnsi="Arial" w:cs="Arial"/>
        </w:rPr>
        <w:t>-------------------</w:t>
      </w:r>
      <w:r w:rsidRPr="00316265">
        <w:rPr>
          <w:rFonts w:ascii="Arial" w:hAnsi="Arial" w:cs="Arial"/>
        </w:rPr>
        <w:t>------------</w:t>
      </w:r>
    </w:p>
    <w:p w14:paraId="3386DD7B" w14:textId="00A8013D" w:rsidR="00316265" w:rsidRPr="00316265" w:rsidRDefault="00316265" w:rsidP="00316265">
      <w:pPr>
        <w:jc w:val="both"/>
        <w:rPr>
          <w:rFonts w:ascii="Arial" w:hAnsi="Arial" w:cs="Arial"/>
        </w:rPr>
      </w:pPr>
      <w:r w:rsidRPr="00316265">
        <w:rPr>
          <w:rFonts w:ascii="Arial" w:hAnsi="Arial" w:cs="Arial"/>
        </w:rPr>
        <w:t xml:space="preserve">En uso de la voz el Secretario del Ayuntamiento, Mtro. Antonio Fernando Chávez Delgadillo: </w:t>
      </w:r>
      <w:r w:rsidRPr="00316265">
        <w:rPr>
          <w:rFonts w:ascii="Arial" w:hAnsi="Arial" w:cs="Arial"/>
          <w:b/>
        </w:rPr>
        <w:t xml:space="preserve">V.- </w:t>
      </w:r>
      <w:r w:rsidRPr="000967BE">
        <w:rPr>
          <w:rFonts w:ascii="Arial" w:hAnsi="Arial" w:cs="Arial"/>
          <w:b/>
        </w:rPr>
        <w:t>D)</w:t>
      </w:r>
      <w:r w:rsidRPr="000967BE">
        <w:rPr>
          <w:rFonts w:ascii="Arial" w:hAnsi="Arial" w:cs="Arial"/>
          <w:b/>
          <w:color w:val="FF0000"/>
        </w:rPr>
        <w:t xml:space="preserve"> </w:t>
      </w:r>
      <w:r w:rsidRPr="000967BE">
        <w:rPr>
          <w:rFonts w:ascii="Arial" w:hAnsi="Arial" w:cs="Arial"/>
        </w:rPr>
        <w:t xml:space="preserve">Iniciativa suscrita por la </w:t>
      </w:r>
      <w:r w:rsidRPr="000967BE">
        <w:rPr>
          <w:rFonts w:ascii="Arial" w:hAnsi="Arial" w:cs="Arial"/>
          <w:b/>
        </w:rPr>
        <w:t xml:space="preserve">Lcda. Mirna Citlalli Amaya de Luna, Presidenta Municipal, </w:t>
      </w:r>
      <w:r w:rsidRPr="000967BE">
        <w:rPr>
          <w:rFonts w:ascii="Arial" w:hAnsi="Arial" w:cs="Arial"/>
        </w:rPr>
        <w:t xml:space="preserve">mediante la cual propone el turno a la </w:t>
      </w:r>
      <w:r w:rsidRPr="000967BE">
        <w:rPr>
          <w:rFonts w:ascii="Arial" w:hAnsi="Arial" w:cs="Arial"/>
          <w:b/>
        </w:rPr>
        <w:t xml:space="preserve">Comisión Edilicia de </w:t>
      </w:r>
      <w:r w:rsidRPr="000967BE">
        <w:rPr>
          <w:rFonts w:ascii="Arial" w:eastAsia="Tahoma" w:hAnsi="Arial" w:cs="Arial"/>
          <w:b/>
        </w:rPr>
        <w:t>Igualdad de Género</w:t>
      </w:r>
      <w:r w:rsidRPr="000967BE">
        <w:rPr>
          <w:rFonts w:ascii="Arial" w:hAnsi="Arial" w:cs="Arial"/>
          <w:b/>
        </w:rPr>
        <w:t xml:space="preserve">, </w:t>
      </w:r>
      <w:r w:rsidRPr="000967BE">
        <w:rPr>
          <w:rFonts w:ascii="Arial" w:eastAsia="Arial Unicode MS" w:hAnsi="Arial" w:cs="Arial"/>
        </w:rPr>
        <w:t>para estudio, análisis y dictaminación</w:t>
      </w:r>
      <w:r w:rsidRPr="000967BE">
        <w:rPr>
          <w:rStyle w:val="Fuentedeprrafopredeter2"/>
          <w:rFonts w:ascii="Arial" w:eastAsia="MS Mincho" w:hAnsi="Arial" w:cs="Arial"/>
        </w:rPr>
        <w:t xml:space="preserve"> del p</w:t>
      </w:r>
      <w:r w:rsidRPr="000967BE">
        <w:rPr>
          <w:rFonts w:ascii="Arial" w:hAnsi="Arial" w:cs="Arial"/>
        </w:rPr>
        <w:t xml:space="preserve">royecto que tiene por objeto </w:t>
      </w:r>
      <w:r w:rsidRPr="000967BE">
        <w:rPr>
          <w:rFonts w:ascii="Arial" w:eastAsia="Tahoma" w:hAnsi="Arial" w:cs="Arial"/>
        </w:rPr>
        <w:t xml:space="preserve">el </w:t>
      </w:r>
      <w:r w:rsidRPr="000967BE">
        <w:rPr>
          <w:rFonts w:ascii="Arial" w:hAnsi="Arial" w:cs="Arial"/>
          <w:b/>
          <w:bCs/>
          <w:lang w:val="es-ES"/>
        </w:rPr>
        <w:t>Protocolo Interinstitucional de Atención para las Mujeres Víctimas de Violencia</w:t>
      </w:r>
      <w:r w:rsidRPr="000967BE">
        <w:rPr>
          <w:rFonts w:ascii="Arial" w:hAnsi="Arial" w:cs="Arial"/>
        </w:rPr>
        <w:t>,</w:t>
      </w:r>
      <w:r w:rsidRPr="000967BE">
        <w:rPr>
          <w:rFonts w:ascii="Arial" w:hAnsi="Arial" w:cs="Arial"/>
          <w:b/>
          <w:bCs/>
        </w:rPr>
        <w:t xml:space="preserve"> </w:t>
      </w:r>
      <w:r w:rsidRPr="000967BE">
        <w:rPr>
          <w:rFonts w:ascii="Arial" w:hAnsi="Arial" w:cs="Arial"/>
        </w:rPr>
        <w:t xml:space="preserve">que se pretende funcione como el </w:t>
      </w:r>
      <w:r w:rsidRPr="000967BE">
        <w:rPr>
          <w:rFonts w:ascii="Arial" w:hAnsi="Arial" w:cs="Arial"/>
          <w:lang w:val="es-ES"/>
        </w:rPr>
        <w:t>documento oficial que permita institucionalizar la atención a las mujeres, niñas y adolescentes víctimas de violencia que acuden ante el Gobierno Municipal</w:t>
      </w:r>
      <w:r w:rsidR="00E85B43">
        <w:rPr>
          <w:rFonts w:ascii="Arial" w:hAnsi="Arial" w:cs="Arial"/>
          <w:lang w:val="es-ES"/>
        </w:rPr>
        <w:t>, e</w:t>
      </w:r>
      <w:r w:rsidRPr="00316265">
        <w:rPr>
          <w:rFonts w:ascii="Arial" w:hAnsi="Arial" w:cs="Arial"/>
        </w:rPr>
        <w:t>s cuanto Presidenta.----------------------------------------------------------------------------------------------------------------------</w:t>
      </w:r>
    </w:p>
    <w:p w14:paraId="3E9778CD" w14:textId="77777777" w:rsidR="00540C48" w:rsidRPr="00F041C2" w:rsidRDefault="00540C48" w:rsidP="00540C48">
      <w:pPr>
        <w:pStyle w:val="Sinespaciado"/>
        <w:snapToGrid w:val="0"/>
        <w:spacing w:before="240" w:after="240"/>
        <w:jc w:val="both"/>
        <w:rPr>
          <w:rFonts w:ascii="Arial" w:hAnsi="Arial" w:cs="Arial"/>
          <w:b/>
          <w:sz w:val="24"/>
          <w:szCs w:val="24"/>
        </w:rPr>
      </w:pPr>
      <w:r w:rsidRPr="00F041C2">
        <w:rPr>
          <w:rFonts w:ascii="Arial" w:hAnsi="Arial" w:cs="Arial"/>
          <w:b/>
          <w:sz w:val="24"/>
          <w:szCs w:val="24"/>
        </w:rPr>
        <w:t xml:space="preserve">AL PLENO DEL H. AYUNTAMIENTO CONSTITUCIONAL DEL MUNICIPIO DE SAN PEDRO TLAQUEPAQUE. </w:t>
      </w:r>
    </w:p>
    <w:p w14:paraId="540215A1" w14:textId="77777777" w:rsidR="00540C48" w:rsidRPr="00F041C2" w:rsidRDefault="00540C48" w:rsidP="00540C48">
      <w:pPr>
        <w:snapToGrid w:val="0"/>
        <w:spacing w:before="240" w:after="240"/>
        <w:jc w:val="both"/>
        <w:rPr>
          <w:rFonts w:ascii="Arial" w:hAnsi="Arial" w:cs="Arial"/>
          <w:b/>
        </w:rPr>
      </w:pPr>
      <w:r w:rsidRPr="00F041C2">
        <w:rPr>
          <w:rFonts w:ascii="Arial" w:hAnsi="Arial" w:cs="Arial"/>
          <w:b/>
        </w:rPr>
        <w:t>P R E S E N T E.</w:t>
      </w:r>
    </w:p>
    <w:p w14:paraId="6F04B46D" w14:textId="77777777" w:rsidR="00540C48" w:rsidRDefault="00540C48" w:rsidP="00540C48">
      <w:pPr>
        <w:pStyle w:val="NormalWeb"/>
        <w:snapToGrid w:val="0"/>
        <w:spacing w:before="240" w:beforeAutospacing="0" w:after="240"/>
        <w:jc w:val="both"/>
        <w:rPr>
          <w:rFonts w:ascii="Arial" w:eastAsia="Tahoma" w:hAnsi="Arial" w:cs="Arial"/>
          <w:color w:val="000000"/>
        </w:rPr>
      </w:pPr>
      <w:r w:rsidRPr="00F041C2">
        <w:rPr>
          <w:rFonts w:ascii="Arial" w:eastAsia="Tahoma" w:hAnsi="Arial" w:cs="Arial"/>
          <w:color w:val="000000"/>
        </w:rPr>
        <w:t xml:space="preserve">La que suscribe </w:t>
      </w:r>
      <w:r w:rsidRPr="00F041C2">
        <w:rPr>
          <w:rFonts w:ascii="Arial" w:eastAsia="Tahoma" w:hAnsi="Arial" w:cs="Arial"/>
          <w:b/>
          <w:color w:val="000000"/>
        </w:rPr>
        <w:t>Lcda.</w:t>
      </w:r>
      <w:r w:rsidRPr="00F041C2">
        <w:rPr>
          <w:rFonts w:ascii="Arial" w:eastAsia="Tahoma" w:hAnsi="Arial" w:cs="Arial"/>
          <w:color w:val="000000"/>
        </w:rPr>
        <w:t xml:space="preserve"> </w:t>
      </w:r>
      <w:r w:rsidRPr="00F041C2">
        <w:rPr>
          <w:rFonts w:ascii="Arial" w:eastAsia="Tahoma" w:hAnsi="Arial" w:cs="Arial"/>
          <w:b/>
          <w:color w:val="000000"/>
        </w:rPr>
        <w:t>Mirna Citlalli Amaya de Luna</w:t>
      </w:r>
      <w:r w:rsidRPr="00F041C2">
        <w:rPr>
          <w:rFonts w:ascii="Arial" w:eastAsia="Tahoma" w:hAnsi="Arial" w:cs="Arial"/>
          <w:color w:val="000000"/>
        </w:rPr>
        <w:t xml:space="preserve">, en mi carácter de Presidenta Municipal del H. Ayuntamiento Constitucional de San Pedro Tlaquepaque, Jalisco, con fundamento en lo dispuesto por el artículo 115 fracción I y II de la Constitución Política de los Estados Unidos Mexicanos; artículo 73 fracción I y II de la Constitución Política del Estado de Jalisco; artículos 2, 3, 10, 47 y 48 fracción VII de la Ley del Gobierno y la Administración Pública Municipal del Estado de Jalisco; artículos 27, 142, 145 fracción I y 146 del Reglamento del Gobierno y de la Administración Pública del Ayuntamiento Constitucional de San </w:t>
      </w:r>
      <w:r w:rsidRPr="00F041C2">
        <w:rPr>
          <w:rFonts w:ascii="Arial" w:eastAsia="Tahoma" w:hAnsi="Arial" w:cs="Arial"/>
          <w:color w:val="000000"/>
        </w:rPr>
        <w:lastRenderedPageBreak/>
        <w:t xml:space="preserve">Pedro Tlaquepaque; y demás relativos que en derecho corresponda, me permito someter a la elevada: </w:t>
      </w:r>
    </w:p>
    <w:p w14:paraId="228AABDE" w14:textId="77777777" w:rsidR="00540C48" w:rsidRPr="00F041C2" w:rsidRDefault="00540C48" w:rsidP="00540C48">
      <w:pPr>
        <w:pStyle w:val="NormalWeb"/>
        <w:snapToGrid w:val="0"/>
        <w:spacing w:before="240" w:beforeAutospacing="0" w:after="240"/>
        <w:jc w:val="center"/>
        <w:rPr>
          <w:rFonts w:ascii="Arial" w:hAnsi="Arial" w:cs="Arial"/>
          <w:b/>
          <w:bCs/>
          <w:lang w:val="es-ES"/>
        </w:rPr>
      </w:pPr>
      <w:r w:rsidRPr="00F041C2">
        <w:rPr>
          <w:rFonts w:ascii="Arial" w:hAnsi="Arial" w:cs="Arial"/>
          <w:b/>
          <w:bCs/>
          <w:lang w:val="es-ES"/>
        </w:rPr>
        <w:t>INICIATIVA DE TURNO A COMISIÓN EDILICIA:</w:t>
      </w:r>
    </w:p>
    <w:p w14:paraId="3CF01746" w14:textId="77777777" w:rsidR="00540C48" w:rsidRPr="00F041C2" w:rsidRDefault="00540C48" w:rsidP="00540C48">
      <w:pPr>
        <w:snapToGrid w:val="0"/>
        <w:spacing w:before="240" w:after="240"/>
        <w:jc w:val="both"/>
        <w:rPr>
          <w:rFonts w:ascii="Arial" w:hAnsi="Arial" w:cs="Arial"/>
          <w:b/>
          <w:bCs/>
          <w:lang w:val="es-ES"/>
        </w:rPr>
      </w:pPr>
      <w:r w:rsidRPr="00F041C2">
        <w:rPr>
          <w:rFonts w:ascii="Arial" w:eastAsia="Tahoma" w:hAnsi="Arial" w:cs="Arial"/>
          <w:color w:val="000000"/>
        </w:rPr>
        <w:t xml:space="preserve">Que tiene por objeto someter al Pleno del Ayuntamiento de San Pedro Tlaquepaque, Jalisco, para que apruebe y autorice el turno a la </w:t>
      </w:r>
      <w:r w:rsidRPr="00F041C2">
        <w:rPr>
          <w:rFonts w:ascii="Arial" w:eastAsia="Tahoma" w:hAnsi="Arial" w:cs="Arial"/>
          <w:b/>
          <w:color w:val="000000"/>
        </w:rPr>
        <w:t xml:space="preserve">Comisión Edilicia de Igualdad de Género, </w:t>
      </w:r>
      <w:r w:rsidRPr="00F041C2">
        <w:rPr>
          <w:rFonts w:ascii="Arial" w:eastAsia="Tahoma" w:hAnsi="Arial" w:cs="Arial"/>
          <w:color w:val="000000"/>
        </w:rPr>
        <w:t>para el estudio, análisis y dictaminación del</w:t>
      </w:r>
      <w:bookmarkStart w:id="11" w:name="_Hlk123904352"/>
      <w:r w:rsidRPr="00F041C2">
        <w:rPr>
          <w:rFonts w:ascii="Arial" w:eastAsia="Tahoma" w:hAnsi="Arial" w:cs="Arial"/>
          <w:color w:val="000000"/>
        </w:rPr>
        <w:t xml:space="preserve"> </w:t>
      </w:r>
      <w:r w:rsidRPr="00F041C2">
        <w:rPr>
          <w:rFonts w:ascii="Arial" w:hAnsi="Arial" w:cs="Arial"/>
          <w:b/>
          <w:bCs/>
          <w:lang w:val="es-ES"/>
        </w:rPr>
        <w:t>Protocolo Interinstitucional de Atención para las Mujeres Víctimas de Violencia</w:t>
      </w:r>
      <w:bookmarkEnd w:id="11"/>
      <w:r w:rsidRPr="00F041C2">
        <w:rPr>
          <w:rFonts w:ascii="Arial" w:hAnsi="Arial" w:cs="Arial"/>
        </w:rPr>
        <w:t>,</w:t>
      </w:r>
      <w:r w:rsidRPr="00F041C2">
        <w:rPr>
          <w:rFonts w:ascii="Arial" w:hAnsi="Arial" w:cs="Arial"/>
          <w:b/>
          <w:bCs/>
        </w:rPr>
        <w:t xml:space="preserve"> </w:t>
      </w:r>
      <w:r w:rsidRPr="00F041C2">
        <w:rPr>
          <w:rFonts w:ascii="Arial" w:hAnsi="Arial" w:cs="Arial"/>
        </w:rPr>
        <w:t xml:space="preserve">que se pretende funcione, como el </w:t>
      </w:r>
      <w:r w:rsidRPr="00F041C2">
        <w:rPr>
          <w:rFonts w:ascii="Arial" w:hAnsi="Arial" w:cs="Arial"/>
          <w:lang w:val="es-ES"/>
        </w:rPr>
        <w:t>documento oficial que permita institucionalizar la atención a las mujeres, niñas y adolescentes víctimas de violencia que acuden ante el Gobierno Municipal.</w:t>
      </w:r>
    </w:p>
    <w:p w14:paraId="61B9B809" w14:textId="77777777" w:rsidR="00540C48" w:rsidRPr="00F041C2" w:rsidRDefault="00540C48" w:rsidP="00540C48">
      <w:pPr>
        <w:snapToGrid w:val="0"/>
        <w:spacing w:before="240" w:after="240"/>
        <w:jc w:val="both"/>
        <w:rPr>
          <w:rFonts w:ascii="Arial" w:hAnsi="Arial" w:cs="Arial"/>
        </w:rPr>
      </w:pPr>
      <w:r w:rsidRPr="00F041C2">
        <w:rPr>
          <w:rFonts w:ascii="Arial" w:hAnsi="Arial" w:cs="Arial"/>
        </w:rPr>
        <w:t xml:space="preserve">Lo anterior, con base en la siguiente: </w:t>
      </w:r>
    </w:p>
    <w:p w14:paraId="2CD628C8" w14:textId="77777777" w:rsidR="00540C48" w:rsidRPr="00F041C2" w:rsidRDefault="00540C48" w:rsidP="00540C48">
      <w:pPr>
        <w:pStyle w:val="NormalWeb"/>
        <w:snapToGrid w:val="0"/>
        <w:spacing w:before="240" w:beforeAutospacing="0" w:after="240"/>
        <w:jc w:val="center"/>
        <w:rPr>
          <w:rFonts w:ascii="Arial" w:hAnsi="Arial" w:cs="Arial"/>
          <w:b/>
          <w:bCs/>
          <w:lang w:val="es-ES"/>
        </w:rPr>
      </w:pPr>
      <w:r w:rsidRPr="00F041C2">
        <w:rPr>
          <w:rFonts w:ascii="Arial" w:hAnsi="Arial" w:cs="Arial"/>
          <w:b/>
          <w:bCs/>
          <w:lang w:val="es-ES"/>
        </w:rPr>
        <w:t>EXPOSICIÓN DE MOTIVOS</w:t>
      </w:r>
    </w:p>
    <w:p w14:paraId="2EE74FA2" w14:textId="77777777" w:rsidR="00540C48" w:rsidRPr="00F041C2" w:rsidRDefault="00540C48" w:rsidP="00540C48">
      <w:pPr>
        <w:pStyle w:val="NormalWeb"/>
        <w:snapToGrid w:val="0"/>
        <w:spacing w:before="240" w:beforeAutospacing="0" w:after="240"/>
        <w:jc w:val="both"/>
        <w:rPr>
          <w:rFonts w:ascii="Arial" w:hAnsi="Arial" w:cs="Arial"/>
          <w:lang w:val="es-ES"/>
        </w:rPr>
      </w:pPr>
      <w:r w:rsidRPr="00F041C2">
        <w:rPr>
          <w:rFonts w:ascii="Arial" w:hAnsi="Arial" w:cs="Arial"/>
          <w:b/>
          <w:bCs/>
          <w:lang w:val="es-ES"/>
        </w:rPr>
        <w:t xml:space="preserve">I.- </w:t>
      </w:r>
      <w:r w:rsidRPr="00F041C2">
        <w:rPr>
          <w:rFonts w:ascii="Arial" w:hAnsi="Arial" w:cs="Arial"/>
        </w:rPr>
        <w:t>El Ayuntamiento es una institución investida de personalidad jurídica y patrimonio propio, con facultades para la administración eficiente de la función pública de conformidad con el artículo 115 de la Constitución Política de los Estados Unidos Mexicanos; artículos, 73 y 80 de la Constitución Política del Estado de Jalisco</w:t>
      </w:r>
      <w:r w:rsidRPr="00F041C2">
        <w:rPr>
          <w:rFonts w:ascii="Arial" w:hAnsi="Arial" w:cs="Arial"/>
          <w:lang w:val="es-ES"/>
        </w:rPr>
        <w:t>.</w:t>
      </w:r>
    </w:p>
    <w:p w14:paraId="7AE6BE8F" w14:textId="77777777" w:rsidR="00540C48" w:rsidRPr="00F041C2" w:rsidRDefault="00540C48" w:rsidP="00540C48">
      <w:pPr>
        <w:pBdr>
          <w:top w:val="nil"/>
          <w:left w:val="nil"/>
          <w:bottom w:val="nil"/>
          <w:right w:val="nil"/>
          <w:between w:val="nil"/>
        </w:pBdr>
        <w:snapToGrid w:val="0"/>
        <w:spacing w:before="120" w:after="120"/>
        <w:jc w:val="both"/>
        <w:rPr>
          <w:rFonts w:ascii="Arial" w:hAnsi="Arial" w:cs="Arial"/>
        </w:rPr>
      </w:pPr>
      <w:r w:rsidRPr="00F041C2">
        <w:rPr>
          <w:rFonts w:ascii="Arial" w:hAnsi="Arial" w:cs="Arial"/>
          <w:b/>
          <w:bCs/>
        </w:rPr>
        <w:t>II.-</w:t>
      </w:r>
      <w:r w:rsidRPr="00F041C2">
        <w:rPr>
          <w:rFonts w:ascii="Arial" w:hAnsi="Arial" w:cs="Arial"/>
        </w:rPr>
        <w:t xml:space="preserve"> El Ayuntamiento, para el estudio, vigilancia y atención de los diversos asuntos que conoce, debe funcionar mediante comisiones; mismas que se encargan de estudiar y dictaminar las iniciativas que son presentadas al pleno. Es por ello que se considera pertinente que se turne a la Comisión Edilicia de Igualdad de Género el proyecto para la aprobación del </w:t>
      </w:r>
      <w:r w:rsidRPr="00F041C2">
        <w:rPr>
          <w:rFonts w:ascii="Arial" w:hAnsi="Arial" w:cs="Arial"/>
          <w:b/>
          <w:bCs/>
          <w:lang w:val="es-ES"/>
        </w:rPr>
        <w:t xml:space="preserve">Protocolo Interinstitucional de Atención para las Mujeres Víctimas de Violencia. </w:t>
      </w:r>
    </w:p>
    <w:p w14:paraId="01296372" w14:textId="77777777" w:rsidR="00540C48" w:rsidRPr="00F041C2" w:rsidRDefault="00540C48" w:rsidP="00540C48">
      <w:pPr>
        <w:pBdr>
          <w:top w:val="nil"/>
          <w:left w:val="nil"/>
          <w:bottom w:val="nil"/>
          <w:right w:val="nil"/>
          <w:between w:val="nil"/>
        </w:pBdr>
        <w:snapToGrid w:val="0"/>
        <w:spacing w:before="120" w:after="120"/>
        <w:jc w:val="both"/>
        <w:rPr>
          <w:rFonts w:ascii="Arial" w:eastAsia="Tahoma" w:hAnsi="Arial" w:cs="Arial"/>
          <w:color w:val="000000"/>
          <w:u w:val="single"/>
        </w:rPr>
      </w:pPr>
      <w:r w:rsidRPr="00F041C2">
        <w:rPr>
          <w:rFonts w:ascii="Arial" w:eastAsia="Tahoma" w:hAnsi="Arial" w:cs="Arial"/>
          <w:b/>
          <w:color w:val="000000"/>
        </w:rPr>
        <w:t>III.-</w:t>
      </w:r>
      <w:r w:rsidRPr="00F041C2">
        <w:rPr>
          <w:rFonts w:ascii="Arial" w:eastAsia="Tahoma" w:hAnsi="Arial" w:cs="Arial"/>
          <w:color w:val="000000"/>
        </w:rPr>
        <w:t xml:space="preserve"> Resulta procedente el turno con base a las atribuciones de la Comisión Edilicia señalada, toda vez que la misma conoce de dicho asunto, tal y como lo refiere el artículo 113 del Reglamento del Gobierno y de la Administración Pública del Ayuntamiento Constitucional de San Pedro Tlaquepaque, que mencionan textualmente lo siguiente:</w:t>
      </w:r>
    </w:p>
    <w:p w14:paraId="2BD8CAAE" w14:textId="77777777" w:rsidR="00540C48" w:rsidRPr="00F041C2" w:rsidRDefault="00540C48" w:rsidP="00540C48">
      <w:pPr>
        <w:autoSpaceDE w:val="0"/>
        <w:ind w:left="720"/>
        <w:jc w:val="both"/>
        <w:rPr>
          <w:rFonts w:ascii="Arial" w:hAnsi="Arial" w:cs="Arial"/>
          <w:sz w:val="20"/>
          <w:szCs w:val="20"/>
        </w:rPr>
      </w:pPr>
      <w:r w:rsidRPr="00F041C2">
        <w:rPr>
          <w:rFonts w:ascii="Arial" w:hAnsi="Arial" w:cs="Arial"/>
          <w:b/>
          <w:bCs/>
          <w:sz w:val="20"/>
          <w:szCs w:val="20"/>
        </w:rPr>
        <w:t>Artículo113.-</w:t>
      </w:r>
      <w:r w:rsidRPr="00F041C2">
        <w:rPr>
          <w:rFonts w:ascii="Arial" w:hAnsi="Arial" w:cs="Arial"/>
          <w:sz w:val="20"/>
          <w:szCs w:val="20"/>
        </w:rPr>
        <w:t>Compete a la Comisión de Igualdad de Género:</w:t>
      </w:r>
    </w:p>
    <w:p w14:paraId="36E44CE1" w14:textId="77777777" w:rsidR="00540C48" w:rsidRPr="00F041C2" w:rsidRDefault="00540C48" w:rsidP="00540C48">
      <w:pPr>
        <w:autoSpaceDE w:val="0"/>
        <w:ind w:left="720"/>
        <w:jc w:val="both"/>
        <w:rPr>
          <w:rFonts w:ascii="Arial" w:hAnsi="Arial" w:cs="Arial"/>
          <w:b/>
          <w:bCs/>
          <w:sz w:val="20"/>
          <w:szCs w:val="20"/>
        </w:rPr>
      </w:pPr>
    </w:p>
    <w:p w14:paraId="6F6626A5" w14:textId="77777777" w:rsidR="00540C48" w:rsidRPr="00F041C2" w:rsidRDefault="00540C48" w:rsidP="00540C48">
      <w:pPr>
        <w:autoSpaceDE w:val="0"/>
        <w:ind w:left="720"/>
        <w:jc w:val="both"/>
        <w:rPr>
          <w:rFonts w:ascii="Arial" w:hAnsi="Arial" w:cs="Arial"/>
          <w:sz w:val="20"/>
          <w:szCs w:val="20"/>
        </w:rPr>
      </w:pPr>
      <w:r w:rsidRPr="00F041C2">
        <w:rPr>
          <w:rFonts w:ascii="Arial" w:hAnsi="Arial" w:cs="Arial"/>
          <w:b/>
          <w:bCs/>
          <w:sz w:val="20"/>
          <w:szCs w:val="20"/>
        </w:rPr>
        <w:t xml:space="preserve">I. </w:t>
      </w:r>
      <w:r w:rsidRPr="00F041C2">
        <w:rPr>
          <w:rFonts w:ascii="Arial" w:hAnsi="Arial" w:cs="Arial"/>
          <w:sz w:val="20"/>
          <w:szCs w:val="20"/>
        </w:rPr>
        <w:t>Velar por la aplicación y observancia de las disposiciones normativas en la materia;</w:t>
      </w:r>
    </w:p>
    <w:p w14:paraId="3CE57470" w14:textId="77777777" w:rsidR="00540C48" w:rsidRPr="00F041C2" w:rsidRDefault="00540C48" w:rsidP="00540C48">
      <w:pPr>
        <w:autoSpaceDE w:val="0"/>
        <w:ind w:left="720"/>
        <w:jc w:val="both"/>
        <w:rPr>
          <w:rFonts w:ascii="Arial" w:hAnsi="Arial" w:cs="Arial"/>
          <w:b/>
          <w:bCs/>
          <w:sz w:val="20"/>
          <w:szCs w:val="20"/>
        </w:rPr>
      </w:pPr>
    </w:p>
    <w:p w14:paraId="49B0C720" w14:textId="77777777" w:rsidR="00540C48" w:rsidRPr="00F041C2" w:rsidRDefault="00540C48" w:rsidP="00540C48">
      <w:pPr>
        <w:autoSpaceDE w:val="0"/>
        <w:ind w:left="720"/>
        <w:jc w:val="both"/>
        <w:rPr>
          <w:rFonts w:ascii="Arial" w:hAnsi="Arial" w:cs="Arial"/>
          <w:sz w:val="20"/>
          <w:szCs w:val="20"/>
        </w:rPr>
      </w:pPr>
      <w:r w:rsidRPr="00F041C2">
        <w:rPr>
          <w:rFonts w:ascii="Arial" w:hAnsi="Arial" w:cs="Arial"/>
          <w:b/>
          <w:bCs/>
          <w:sz w:val="20"/>
          <w:szCs w:val="20"/>
        </w:rPr>
        <w:t xml:space="preserve">II. </w:t>
      </w:r>
      <w:r w:rsidRPr="00F041C2">
        <w:rPr>
          <w:rFonts w:ascii="Arial" w:hAnsi="Arial" w:cs="Arial"/>
          <w:sz w:val="20"/>
          <w:szCs w:val="20"/>
        </w:rPr>
        <w:t>Proponer y dictaminar las iniciativas que en la materia sean sometidas a consideración del Ayuntamiento;</w:t>
      </w:r>
    </w:p>
    <w:p w14:paraId="1DD3F9AF" w14:textId="77777777" w:rsidR="00540C48" w:rsidRPr="00F041C2" w:rsidRDefault="00540C48" w:rsidP="00540C48">
      <w:pPr>
        <w:autoSpaceDE w:val="0"/>
        <w:ind w:left="720"/>
        <w:jc w:val="both"/>
        <w:rPr>
          <w:rFonts w:ascii="Arial" w:hAnsi="Arial" w:cs="Arial"/>
          <w:b/>
          <w:bCs/>
          <w:sz w:val="20"/>
          <w:szCs w:val="20"/>
        </w:rPr>
      </w:pPr>
    </w:p>
    <w:p w14:paraId="681E66FE" w14:textId="77777777" w:rsidR="00540C48" w:rsidRPr="00F041C2" w:rsidRDefault="00540C48" w:rsidP="00540C48">
      <w:pPr>
        <w:autoSpaceDE w:val="0"/>
        <w:ind w:left="720"/>
        <w:jc w:val="both"/>
        <w:rPr>
          <w:rFonts w:ascii="Arial" w:hAnsi="Arial" w:cs="Arial"/>
          <w:sz w:val="20"/>
          <w:szCs w:val="20"/>
        </w:rPr>
      </w:pPr>
      <w:r w:rsidRPr="00F041C2">
        <w:rPr>
          <w:rFonts w:ascii="Arial" w:hAnsi="Arial" w:cs="Arial"/>
          <w:b/>
          <w:bCs/>
          <w:sz w:val="20"/>
          <w:szCs w:val="20"/>
        </w:rPr>
        <w:t xml:space="preserve">III. </w:t>
      </w:r>
      <w:r w:rsidRPr="00F041C2">
        <w:rPr>
          <w:rFonts w:ascii="Arial" w:hAnsi="Arial" w:cs="Arial"/>
          <w:sz w:val="20"/>
          <w:szCs w:val="20"/>
        </w:rPr>
        <w:t>Promover políticas públicas que contemplen las problemáticas enfoque integrado de género;</w:t>
      </w:r>
    </w:p>
    <w:p w14:paraId="716215DB" w14:textId="77777777" w:rsidR="00540C48" w:rsidRPr="00F041C2" w:rsidRDefault="00540C48" w:rsidP="00540C48">
      <w:pPr>
        <w:autoSpaceDE w:val="0"/>
        <w:ind w:left="720"/>
        <w:jc w:val="both"/>
        <w:rPr>
          <w:rFonts w:ascii="Arial" w:hAnsi="Arial" w:cs="Arial"/>
          <w:b/>
          <w:bCs/>
          <w:sz w:val="20"/>
          <w:szCs w:val="20"/>
        </w:rPr>
      </w:pPr>
    </w:p>
    <w:p w14:paraId="5AED6EDD" w14:textId="77777777" w:rsidR="00540C48" w:rsidRPr="00F041C2" w:rsidRDefault="00540C48" w:rsidP="00540C48">
      <w:pPr>
        <w:autoSpaceDE w:val="0"/>
        <w:ind w:left="720"/>
        <w:jc w:val="both"/>
        <w:rPr>
          <w:rFonts w:ascii="Arial" w:hAnsi="Arial" w:cs="Arial"/>
          <w:sz w:val="20"/>
          <w:szCs w:val="20"/>
        </w:rPr>
      </w:pPr>
      <w:r w:rsidRPr="00F041C2">
        <w:rPr>
          <w:rFonts w:ascii="Arial" w:hAnsi="Arial" w:cs="Arial"/>
          <w:b/>
          <w:bCs/>
          <w:sz w:val="20"/>
          <w:szCs w:val="20"/>
        </w:rPr>
        <w:t xml:space="preserve">IV. </w:t>
      </w:r>
      <w:r w:rsidRPr="00F041C2">
        <w:rPr>
          <w:rFonts w:ascii="Arial" w:hAnsi="Arial" w:cs="Arial"/>
          <w:sz w:val="20"/>
          <w:szCs w:val="20"/>
        </w:rPr>
        <w:t>Impulsar y elaborar iniciativas para prevenir, atender, sancionar y erradicar la violencia contra las mujeres en todos sus tipos y modalidades;</w:t>
      </w:r>
    </w:p>
    <w:p w14:paraId="61C2FB4F" w14:textId="77777777" w:rsidR="00540C48" w:rsidRPr="00F041C2" w:rsidRDefault="00540C48" w:rsidP="00540C48">
      <w:pPr>
        <w:autoSpaceDE w:val="0"/>
        <w:ind w:left="720"/>
        <w:jc w:val="both"/>
        <w:rPr>
          <w:rFonts w:ascii="Arial" w:hAnsi="Arial" w:cs="Arial"/>
          <w:b/>
          <w:bCs/>
          <w:sz w:val="20"/>
          <w:szCs w:val="20"/>
        </w:rPr>
      </w:pPr>
    </w:p>
    <w:p w14:paraId="102FFC8A" w14:textId="77777777" w:rsidR="00540C48" w:rsidRPr="00F041C2" w:rsidRDefault="00540C48" w:rsidP="00540C48">
      <w:pPr>
        <w:autoSpaceDE w:val="0"/>
        <w:ind w:left="720"/>
        <w:jc w:val="both"/>
        <w:rPr>
          <w:rFonts w:ascii="Arial" w:hAnsi="Arial" w:cs="Arial"/>
          <w:sz w:val="20"/>
          <w:szCs w:val="20"/>
        </w:rPr>
      </w:pPr>
      <w:r w:rsidRPr="00F041C2">
        <w:rPr>
          <w:rFonts w:ascii="Arial" w:hAnsi="Arial" w:cs="Arial"/>
          <w:b/>
          <w:bCs/>
          <w:sz w:val="20"/>
          <w:szCs w:val="20"/>
        </w:rPr>
        <w:t xml:space="preserve">V. </w:t>
      </w:r>
      <w:r w:rsidRPr="00F041C2">
        <w:rPr>
          <w:rFonts w:ascii="Arial" w:hAnsi="Arial" w:cs="Arial"/>
          <w:sz w:val="20"/>
          <w:szCs w:val="20"/>
        </w:rPr>
        <w:t>Evaluar los trabajos de los organismos municipales en la materia y proponer medidas tendientes a orientar una política de igualdad sustantiva entre mujeres y hombres;</w:t>
      </w:r>
    </w:p>
    <w:p w14:paraId="1BF7F0C2" w14:textId="77777777" w:rsidR="00540C48" w:rsidRPr="00F041C2" w:rsidRDefault="00540C48" w:rsidP="00540C48">
      <w:pPr>
        <w:autoSpaceDE w:val="0"/>
        <w:ind w:left="720"/>
        <w:jc w:val="both"/>
        <w:rPr>
          <w:rFonts w:ascii="Arial" w:hAnsi="Arial" w:cs="Arial"/>
          <w:b/>
          <w:bCs/>
          <w:sz w:val="20"/>
          <w:szCs w:val="20"/>
        </w:rPr>
      </w:pPr>
    </w:p>
    <w:p w14:paraId="11DC05EA" w14:textId="77777777" w:rsidR="00540C48" w:rsidRPr="00F041C2" w:rsidRDefault="00540C48" w:rsidP="00540C48">
      <w:pPr>
        <w:autoSpaceDE w:val="0"/>
        <w:ind w:left="720"/>
        <w:jc w:val="both"/>
        <w:rPr>
          <w:rFonts w:ascii="Arial" w:hAnsi="Arial" w:cs="Arial"/>
          <w:sz w:val="20"/>
          <w:szCs w:val="20"/>
        </w:rPr>
      </w:pPr>
      <w:r w:rsidRPr="00F041C2">
        <w:rPr>
          <w:rFonts w:ascii="Arial" w:hAnsi="Arial" w:cs="Arial"/>
          <w:b/>
          <w:bCs/>
          <w:sz w:val="20"/>
          <w:szCs w:val="20"/>
        </w:rPr>
        <w:t xml:space="preserve">VI. </w:t>
      </w:r>
      <w:r w:rsidRPr="00F041C2">
        <w:rPr>
          <w:rFonts w:ascii="Arial" w:hAnsi="Arial" w:cs="Arial"/>
          <w:sz w:val="20"/>
          <w:szCs w:val="20"/>
        </w:rPr>
        <w:t xml:space="preserve">Impulsar el Enfoque Integrado de Género en todas las áreas del Ayuntamiento; </w:t>
      </w:r>
    </w:p>
    <w:p w14:paraId="40DBA7C4" w14:textId="77777777" w:rsidR="00540C48" w:rsidRPr="00F041C2" w:rsidRDefault="00540C48" w:rsidP="00540C48">
      <w:pPr>
        <w:autoSpaceDE w:val="0"/>
        <w:ind w:left="720"/>
        <w:jc w:val="both"/>
        <w:rPr>
          <w:rFonts w:ascii="Arial" w:hAnsi="Arial" w:cs="Arial"/>
          <w:b/>
          <w:bCs/>
          <w:sz w:val="20"/>
          <w:szCs w:val="20"/>
        </w:rPr>
      </w:pPr>
    </w:p>
    <w:p w14:paraId="45BFE82A" w14:textId="77777777" w:rsidR="00540C48" w:rsidRPr="00F041C2" w:rsidRDefault="00540C48" w:rsidP="00540C48">
      <w:pPr>
        <w:autoSpaceDE w:val="0"/>
        <w:ind w:left="720"/>
        <w:jc w:val="both"/>
        <w:rPr>
          <w:rFonts w:ascii="Arial" w:hAnsi="Arial" w:cs="Arial"/>
          <w:sz w:val="20"/>
          <w:szCs w:val="20"/>
        </w:rPr>
      </w:pPr>
      <w:r w:rsidRPr="00F041C2">
        <w:rPr>
          <w:rFonts w:ascii="Arial" w:hAnsi="Arial" w:cs="Arial"/>
          <w:b/>
          <w:bCs/>
          <w:sz w:val="20"/>
          <w:szCs w:val="20"/>
        </w:rPr>
        <w:t xml:space="preserve">VII. </w:t>
      </w:r>
      <w:r w:rsidRPr="00F041C2">
        <w:rPr>
          <w:rFonts w:ascii="Arial" w:hAnsi="Arial" w:cs="Arial"/>
          <w:sz w:val="20"/>
          <w:szCs w:val="20"/>
        </w:rPr>
        <w:t xml:space="preserve">Procurar que el Ayuntamiento colabore con las demás autoridades y organismos estatales, nacionales e internacionales para la transversalización de la perspectiva de género en el marco de los Derechos Humanos de las Mujeres; conforme a los Tratados Internacionales, la legislación federal y estatal vigente, así como los programas en materia de igualdad de género y no violencia contra las mujeres. </w:t>
      </w:r>
    </w:p>
    <w:p w14:paraId="6E3A648D" w14:textId="77777777" w:rsidR="00540C48" w:rsidRPr="00F041C2" w:rsidRDefault="00540C48" w:rsidP="00540C48">
      <w:pPr>
        <w:autoSpaceDE w:val="0"/>
        <w:ind w:left="720"/>
        <w:jc w:val="both"/>
        <w:rPr>
          <w:rFonts w:ascii="Arial" w:hAnsi="Arial" w:cs="Arial"/>
          <w:b/>
          <w:bCs/>
          <w:sz w:val="20"/>
          <w:szCs w:val="20"/>
        </w:rPr>
      </w:pPr>
    </w:p>
    <w:p w14:paraId="5130787F" w14:textId="77777777" w:rsidR="00540C48" w:rsidRPr="00F041C2" w:rsidRDefault="00540C48" w:rsidP="00540C48">
      <w:pPr>
        <w:autoSpaceDE w:val="0"/>
        <w:ind w:left="720"/>
        <w:jc w:val="both"/>
        <w:rPr>
          <w:rFonts w:ascii="Arial" w:hAnsi="Arial" w:cs="Arial"/>
          <w:bCs/>
          <w:sz w:val="18"/>
          <w:szCs w:val="18"/>
        </w:rPr>
      </w:pPr>
      <w:r w:rsidRPr="00F041C2">
        <w:rPr>
          <w:rFonts w:ascii="Arial" w:hAnsi="Arial" w:cs="Arial"/>
          <w:b/>
          <w:bCs/>
          <w:sz w:val="20"/>
          <w:szCs w:val="20"/>
        </w:rPr>
        <w:lastRenderedPageBreak/>
        <w:t xml:space="preserve">VIII. </w:t>
      </w:r>
      <w:r w:rsidRPr="00F041C2">
        <w:rPr>
          <w:rFonts w:ascii="Arial" w:hAnsi="Arial" w:cs="Arial"/>
          <w:bCs/>
          <w:sz w:val="20"/>
          <w:szCs w:val="20"/>
        </w:rPr>
        <w:t>Vigilar la elaboración y ejecución de presupuestos con enfoque de género, en toda la administración pública municipal y,</w:t>
      </w:r>
    </w:p>
    <w:p w14:paraId="4B8B82F7" w14:textId="77777777" w:rsidR="00540C48" w:rsidRPr="00F041C2" w:rsidRDefault="00540C48" w:rsidP="00540C48">
      <w:pPr>
        <w:autoSpaceDE w:val="0"/>
        <w:ind w:left="720"/>
        <w:jc w:val="both"/>
        <w:rPr>
          <w:rFonts w:ascii="Arial" w:hAnsi="Arial" w:cs="Arial"/>
          <w:b/>
          <w:bCs/>
          <w:sz w:val="18"/>
          <w:szCs w:val="18"/>
        </w:rPr>
      </w:pPr>
    </w:p>
    <w:p w14:paraId="422C2DF9" w14:textId="77777777" w:rsidR="00540C48" w:rsidRPr="00F041C2" w:rsidRDefault="00540C48" w:rsidP="00540C48">
      <w:pPr>
        <w:autoSpaceDE w:val="0"/>
        <w:ind w:left="720"/>
        <w:jc w:val="both"/>
        <w:rPr>
          <w:rFonts w:ascii="Arial" w:hAnsi="Arial" w:cs="Arial"/>
          <w:bCs/>
          <w:sz w:val="20"/>
          <w:szCs w:val="20"/>
        </w:rPr>
      </w:pPr>
      <w:r w:rsidRPr="00F041C2">
        <w:rPr>
          <w:rFonts w:ascii="Arial" w:hAnsi="Arial" w:cs="Arial"/>
          <w:b/>
          <w:bCs/>
          <w:sz w:val="20"/>
          <w:szCs w:val="20"/>
        </w:rPr>
        <w:t xml:space="preserve">IX. </w:t>
      </w:r>
      <w:r w:rsidRPr="00F041C2">
        <w:rPr>
          <w:rFonts w:ascii="Arial" w:hAnsi="Arial" w:cs="Arial"/>
          <w:sz w:val="20"/>
          <w:szCs w:val="20"/>
        </w:rPr>
        <w:t xml:space="preserve">Orientar y asesorar a quien funja como titular de la Presidencia Municipal en la materia. </w:t>
      </w:r>
    </w:p>
    <w:p w14:paraId="33EC870B" w14:textId="77777777" w:rsidR="00540C48" w:rsidRPr="00F041C2" w:rsidRDefault="00540C48" w:rsidP="00540C48">
      <w:pPr>
        <w:pStyle w:val="NormalWeb"/>
        <w:snapToGrid w:val="0"/>
        <w:spacing w:before="240" w:beforeAutospacing="0" w:after="240"/>
        <w:jc w:val="both"/>
        <w:rPr>
          <w:rFonts w:ascii="Arial" w:hAnsi="Arial" w:cs="Arial"/>
        </w:rPr>
      </w:pPr>
      <w:r w:rsidRPr="00F041C2">
        <w:rPr>
          <w:rFonts w:ascii="Arial" w:hAnsi="Arial" w:cs="Arial"/>
          <w:b/>
          <w:bCs/>
          <w:lang w:val="es-ES"/>
        </w:rPr>
        <w:t xml:space="preserve">IV.- </w:t>
      </w:r>
      <w:r w:rsidRPr="00F041C2">
        <w:rPr>
          <w:rFonts w:ascii="Arial" w:hAnsi="Arial" w:cs="Arial"/>
        </w:rPr>
        <w:t>En apego a lo señalado por el artículo 1º de la Constitución Política de los Estados Unidos Mexicanos, “todas las autoridades, en el ámbito de sus competencias, tienen la obligación de promover, respetar, proteger y garantizar los derechos humanos”; “todas las personas gozarán de los derechos humanos reconocidos por la misma”; “</w:t>
      </w:r>
      <w:r w:rsidRPr="00F041C2">
        <w:rPr>
          <w:rFonts w:ascii="Arial" w:hAnsi="Arial" w:cs="Arial"/>
          <w:b/>
          <w:bCs/>
        </w:rPr>
        <w:t>queda prohibida toda discriminación</w:t>
      </w:r>
      <w:r w:rsidRPr="00F041C2">
        <w:rPr>
          <w:rFonts w:ascii="Arial" w:hAnsi="Arial" w:cs="Arial"/>
        </w:rPr>
        <w:t xml:space="preserve"> motivada por origen étnico o nacional, </w:t>
      </w:r>
      <w:r w:rsidRPr="00F041C2">
        <w:rPr>
          <w:rFonts w:ascii="Arial" w:hAnsi="Arial" w:cs="Arial"/>
          <w:b/>
          <w:bCs/>
        </w:rPr>
        <w:t>el género</w:t>
      </w:r>
      <w:r w:rsidRPr="00F041C2">
        <w:rPr>
          <w:rFonts w:ascii="Arial" w:hAnsi="Arial" w:cs="Arial"/>
        </w:rPr>
        <w:t>, la edad, las discapacidades, la condición social, las condiciones de salud, la religión, las opiniones, las preferencias sexuales, el estado civil o cualquier otra que atente contra la dignidad humana”.</w:t>
      </w:r>
    </w:p>
    <w:p w14:paraId="140585D1" w14:textId="77777777" w:rsidR="00540C48" w:rsidRPr="00F041C2" w:rsidRDefault="00540C48" w:rsidP="00540C48">
      <w:pPr>
        <w:pStyle w:val="NormalWeb"/>
        <w:snapToGrid w:val="0"/>
        <w:spacing w:before="240" w:beforeAutospacing="0" w:after="240"/>
        <w:jc w:val="both"/>
        <w:rPr>
          <w:rFonts w:ascii="Arial" w:hAnsi="Arial" w:cs="Arial"/>
        </w:rPr>
      </w:pPr>
      <w:r w:rsidRPr="00F041C2">
        <w:rPr>
          <w:rFonts w:ascii="Arial" w:hAnsi="Arial" w:cs="Arial"/>
          <w:b/>
          <w:bCs/>
          <w:lang w:val="es-ES"/>
        </w:rPr>
        <w:t xml:space="preserve">V.- </w:t>
      </w:r>
      <w:r w:rsidRPr="00F041C2">
        <w:rPr>
          <w:rFonts w:ascii="Arial" w:hAnsi="Arial" w:cs="Arial"/>
          <w:lang w:val="es-ES"/>
        </w:rPr>
        <w:t>Como lo dispone el artículo 1º, párrafo cuarto del</w:t>
      </w:r>
      <w:r w:rsidRPr="00F041C2">
        <w:rPr>
          <w:rFonts w:ascii="Arial" w:hAnsi="Arial" w:cs="Arial"/>
          <w:b/>
          <w:bCs/>
          <w:lang w:val="es-ES"/>
        </w:rPr>
        <w:t xml:space="preserve"> </w:t>
      </w:r>
      <w:r w:rsidRPr="00F041C2">
        <w:rPr>
          <w:rFonts w:ascii="Arial" w:hAnsi="Arial" w:cs="Arial"/>
          <w:lang w:eastAsia="es-ES"/>
        </w:rPr>
        <w:t xml:space="preserve">Reglamento del Gobierno y de la Administración Pública del Ayuntamiento Constitucional de San Pedro </w:t>
      </w:r>
      <w:r w:rsidRPr="00F041C2">
        <w:rPr>
          <w:rFonts w:ascii="Arial" w:hAnsi="Arial" w:cs="Arial"/>
        </w:rPr>
        <w:t xml:space="preserve">Tlaquepaque, para la aplicación del reglamento, </w:t>
      </w:r>
      <w:r w:rsidRPr="00F041C2">
        <w:rPr>
          <w:rFonts w:ascii="Arial" w:hAnsi="Arial" w:cs="Arial"/>
          <w:b/>
          <w:bCs/>
        </w:rPr>
        <w:t>queda prohibida toda discriminación</w:t>
      </w:r>
      <w:r w:rsidRPr="00F041C2">
        <w:rPr>
          <w:rFonts w:ascii="Arial" w:hAnsi="Arial" w:cs="Arial"/>
        </w:rPr>
        <w:t xml:space="preserve"> motivada por </w:t>
      </w:r>
      <w:r w:rsidRPr="00F041C2">
        <w:rPr>
          <w:rFonts w:ascii="Arial" w:hAnsi="Arial" w:cs="Arial"/>
          <w:b/>
          <w:bCs/>
        </w:rPr>
        <w:t>género,</w:t>
      </w:r>
      <w:r w:rsidRPr="00F041C2">
        <w:rPr>
          <w:rFonts w:ascii="Arial" w:hAnsi="Arial" w:cs="Arial"/>
        </w:rPr>
        <w:t xml:space="preserve"> origen étnico o nacional, la edad, las discapacidades, la condición social, las condiciones de salud, la religión, las opiniones, el estado civil o cualquier otra que atente contra la dignidad humana.</w:t>
      </w:r>
    </w:p>
    <w:p w14:paraId="32EB6E14" w14:textId="77777777" w:rsidR="00540C48" w:rsidRPr="00F041C2" w:rsidRDefault="00540C48" w:rsidP="00540C48">
      <w:pPr>
        <w:spacing w:before="240"/>
        <w:jc w:val="both"/>
        <w:rPr>
          <w:rFonts w:ascii="Arial" w:hAnsi="Arial" w:cs="Arial"/>
        </w:rPr>
      </w:pPr>
      <w:r w:rsidRPr="00F041C2">
        <w:rPr>
          <w:rFonts w:ascii="Arial" w:hAnsi="Arial" w:cs="Arial"/>
          <w:b/>
          <w:bCs/>
        </w:rPr>
        <w:t xml:space="preserve">VI.- </w:t>
      </w:r>
      <w:r w:rsidRPr="00F041C2">
        <w:rPr>
          <w:rFonts w:ascii="Arial" w:hAnsi="Arial" w:cs="Arial"/>
        </w:rPr>
        <w:t>En el margen sostenido por la Convención sobre la Eliminación de Todas las Formas de Discriminación contra la Mujer (CEDAW); la Convención Interamericana para Prevenir, Sancionar y Erradicar la Violencia Contra la Mujer o (Convención Belem Do Pará); la Carta Universal de los Derechos Humanos; la Constitución Política de los Estados Unidos Mexicanos; la Ley General de Acceso de las Mujeres a una Vida Libre de Violencia; el Reglamento de Acceso de las Mujeres a una Vida Libre de Violencia en San Pedro Tlaquepaque, Jalisco;  el Reglamento del Gobierno y de la Administración Pública del Ayuntamiento Constitucional de San Pedro Tlaquepaque; y el Código de Ética y Reglas de Integridad para los Servidores Públicos de la Administración Pública Municipal de San Pedro Tlaquepaque, las autoridades estamos obligadas a realizar la atención con el debido respeto y reconocimiento de los derechos humanos de las mujeres, niñas y adolescentes víctimas de violencia y como consecuencia, a generar las herramientas que contribuyan a la mejora en la atención de las mismas.</w:t>
      </w:r>
      <w:r w:rsidRPr="00F041C2">
        <w:rPr>
          <w:rFonts w:ascii="Arial" w:hAnsi="Arial" w:cs="Arial"/>
          <w:b/>
          <w:bCs/>
        </w:rPr>
        <w:t xml:space="preserve"> </w:t>
      </w:r>
    </w:p>
    <w:p w14:paraId="0CEAD63A" w14:textId="77777777" w:rsidR="00540C48" w:rsidRPr="00F041C2" w:rsidRDefault="00540C48" w:rsidP="00540C48">
      <w:pPr>
        <w:pStyle w:val="NormalWeb"/>
        <w:snapToGrid w:val="0"/>
        <w:spacing w:before="240" w:beforeAutospacing="0" w:after="240"/>
        <w:jc w:val="both"/>
        <w:rPr>
          <w:rFonts w:ascii="Arial" w:hAnsi="Arial" w:cs="Arial"/>
          <w:lang w:val="es-ES"/>
        </w:rPr>
      </w:pPr>
      <w:r w:rsidRPr="00F041C2">
        <w:rPr>
          <w:rFonts w:ascii="Arial" w:hAnsi="Arial" w:cs="Arial"/>
          <w:b/>
          <w:bCs/>
          <w:lang w:val="es-ES"/>
        </w:rPr>
        <w:t>VII.-</w:t>
      </w:r>
      <w:r w:rsidRPr="00F041C2">
        <w:rPr>
          <w:rFonts w:ascii="Arial" w:hAnsi="Arial" w:cs="Arial"/>
          <w:lang w:val="es-ES"/>
        </w:rPr>
        <w:t xml:space="preserve"> Conforme lo establece el Plan Municipal de Desarrollo 2022-2024 del Gobierno Municipal de San Pedro Tlaquepaque, dentro del punto: “3.3.12 Igualdad Sustantiva”, se establece como prioridad institucional la generación de estrategias para el abordaje de agendas fundamentales, como lo son: los derechos humanos, concretamente, la igualdad de género, así como el empoderamiento de las mujeres y la perspectiva de género en la agenda de las políticas públicas.</w:t>
      </w:r>
    </w:p>
    <w:p w14:paraId="28292432" w14:textId="77777777" w:rsidR="00540C48" w:rsidRPr="00F041C2" w:rsidRDefault="00540C48" w:rsidP="00540C48">
      <w:pPr>
        <w:pStyle w:val="NormalWeb"/>
        <w:snapToGrid w:val="0"/>
        <w:spacing w:before="240" w:beforeAutospacing="0" w:after="240"/>
        <w:jc w:val="both"/>
        <w:rPr>
          <w:rFonts w:ascii="Arial" w:hAnsi="Arial" w:cs="Arial"/>
        </w:rPr>
      </w:pPr>
      <w:r w:rsidRPr="00F041C2">
        <w:rPr>
          <w:rFonts w:ascii="Arial" w:hAnsi="Arial" w:cs="Arial"/>
          <w:b/>
          <w:bCs/>
        </w:rPr>
        <w:t>VIII.-</w:t>
      </w:r>
      <w:r w:rsidRPr="00F041C2">
        <w:rPr>
          <w:rFonts w:ascii="Arial" w:hAnsi="Arial" w:cs="Arial"/>
        </w:rPr>
        <w:t xml:space="preserve"> De acuerdo con las estadísticas emitidas por el Secretariado Ejecutivo del Sistema Nacional de Seguridad Pública de enero a septiembre de 2022 se han reportado 695 casos de feminicidios</w:t>
      </w:r>
      <w:r w:rsidRPr="00F041C2">
        <w:rPr>
          <w:rFonts w:ascii="Arial" w:hAnsi="Arial" w:cs="Arial"/>
          <w:b/>
          <w:bCs/>
        </w:rPr>
        <w:t xml:space="preserve"> </w:t>
      </w:r>
      <w:r w:rsidRPr="00F041C2">
        <w:rPr>
          <w:rFonts w:ascii="Arial" w:hAnsi="Arial" w:cs="Arial"/>
        </w:rPr>
        <w:t>a nivel Federal, estando Jalisco dentro de los diez primeros lugares con 22 feminicidios. Asimismo, se reportan 206,915 casos de violencia familiar y 4,083 casos de violencia de género a nivel federal.</w:t>
      </w:r>
    </w:p>
    <w:p w14:paraId="4D5E63B0" w14:textId="77777777" w:rsidR="00540C48" w:rsidRPr="00F041C2" w:rsidRDefault="00540C48" w:rsidP="00540C48">
      <w:pPr>
        <w:pStyle w:val="NormalWeb"/>
        <w:snapToGrid w:val="0"/>
        <w:spacing w:before="240" w:after="240"/>
        <w:jc w:val="both"/>
        <w:rPr>
          <w:rFonts w:ascii="Arial" w:hAnsi="Arial" w:cs="Arial"/>
          <w:bdr w:val="none" w:sz="0" w:space="0" w:color="auto" w:frame="1"/>
        </w:rPr>
      </w:pPr>
      <w:r w:rsidRPr="00F041C2">
        <w:rPr>
          <w:rFonts w:ascii="Arial" w:hAnsi="Arial" w:cs="Arial"/>
          <w:bdr w:val="none" w:sz="0" w:space="0" w:color="auto" w:frame="1"/>
        </w:rPr>
        <w:t xml:space="preserve">Es importante señalar que existen diversos tipos de violencia que pueden sufrir las mujeres, niñas y adolescentes: violencia física, violencia psicológica, violencia patrimonial, violencia económica, violencia sexual, así como diversas modalidades; violencia familiar, violencia laboral y docente, violencia en la </w:t>
      </w:r>
      <w:r w:rsidRPr="00F041C2">
        <w:rPr>
          <w:rFonts w:ascii="Arial" w:hAnsi="Arial" w:cs="Arial"/>
          <w:bdr w:val="none" w:sz="0" w:space="0" w:color="auto" w:frame="1"/>
        </w:rPr>
        <w:lastRenderedPageBreak/>
        <w:t>comunidad, violencia Institucional, violencia política, violencia mediática, violencia feminicida y violencia digital.</w:t>
      </w:r>
    </w:p>
    <w:p w14:paraId="39232264" w14:textId="77777777" w:rsidR="00540C48" w:rsidRPr="00F041C2" w:rsidRDefault="00540C48" w:rsidP="00540C48">
      <w:pPr>
        <w:pStyle w:val="NormalWeb"/>
        <w:snapToGrid w:val="0"/>
        <w:spacing w:before="240" w:beforeAutospacing="0" w:after="240"/>
        <w:jc w:val="both"/>
        <w:rPr>
          <w:rFonts w:ascii="Arial" w:hAnsi="Arial" w:cs="Arial"/>
        </w:rPr>
      </w:pPr>
      <w:r w:rsidRPr="00F041C2">
        <w:rPr>
          <w:rFonts w:ascii="Arial" w:hAnsi="Arial" w:cs="Arial"/>
          <w:b/>
          <w:bCs/>
        </w:rPr>
        <w:t xml:space="preserve">IX.- </w:t>
      </w:r>
      <w:r w:rsidRPr="00F041C2">
        <w:rPr>
          <w:rFonts w:ascii="Arial" w:hAnsi="Arial" w:cs="Arial"/>
        </w:rPr>
        <w:t>Según lo señalado en la</w:t>
      </w:r>
      <w:r w:rsidRPr="00F041C2">
        <w:rPr>
          <w:rFonts w:ascii="Arial" w:hAnsi="Arial" w:cs="Arial"/>
          <w:b/>
          <w:bCs/>
        </w:rPr>
        <w:t xml:space="preserve"> </w:t>
      </w:r>
      <w:r w:rsidRPr="00F041C2">
        <w:rPr>
          <w:rFonts w:ascii="Arial" w:hAnsi="Arial" w:cs="Arial"/>
        </w:rPr>
        <w:t>Encuesta Nacional sobre la Dinámica de las Relaciones en los Hogares (ENDIREH) 2021, la prevalencia total de violencia contra las mujeres de 15 años y más, a nivel nacional establece que el 70.1% han experimentado al menos una situación de violencia psicológica, física, sexual, económica-patrimonial y/o discriminación a lo largo de la vida, mientras que el 42.8% han experimentado al menos una situación de violencia psicológica, física, sexual, económica, patrimonial y/o discriminación en los últimos 12 meses.</w:t>
      </w:r>
    </w:p>
    <w:p w14:paraId="13EB2CCC" w14:textId="77777777" w:rsidR="00540C48" w:rsidRPr="00F041C2" w:rsidRDefault="00540C48" w:rsidP="00540C48">
      <w:pPr>
        <w:pStyle w:val="NormalWeb"/>
        <w:snapToGrid w:val="0"/>
        <w:spacing w:before="240" w:beforeAutospacing="0" w:after="240"/>
        <w:jc w:val="both"/>
        <w:rPr>
          <w:rFonts w:ascii="Arial" w:hAnsi="Arial" w:cs="Arial"/>
        </w:rPr>
      </w:pPr>
      <w:r w:rsidRPr="00F041C2">
        <w:rPr>
          <w:rFonts w:ascii="Arial" w:hAnsi="Arial" w:cs="Arial"/>
          <w:bdr w:val="none" w:sz="0" w:space="0" w:color="auto" w:frame="1"/>
        </w:rPr>
        <w:t xml:space="preserve">Por lo que resulta imperativo que se tomen medidas inmediatas para institucionalizar la atención que las mujeres, niñas y adolescentes que sufren violencia en su día a día, para asegurar que la atención sea adecuada, sin discriminación, sin victimizar, eficiente y eficaz dentro de las facultades del propio Municipio. </w:t>
      </w:r>
    </w:p>
    <w:p w14:paraId="4022591D" w14:textId="77777777" w:rsidR="00540C48" w:rsidRPr="00F041C2" w:rsidRDefault="00540C48" w:rsidP="00540C48">
      <w:pPr>
        <w:pStyle w:val="NormalWeb"/>
        <w:snapToGrid w:val="0"/>
        <w:spacing w:before="240" w:after="240"/>
        <w:jc w:val="both"/>
        <w:rPr>
          <w:rFonts w:ascii="Arial" w:hAnsi="Arial" w:cs="Arial"/>
          <w:bdr w:val="none" w:sz="0" w:space="0" w:color="auto" w:frame="1"/>
        </w:rPr>
      </w:pPr>
      <w:r w:rsidRPr="00F041C2">
        <w:rPr>
          <w:rFonts w:ascii="Arial" w:hAnsi="Arial" w:cs="Arial"/>
          <w:b/>
          <w:bCs/>
          <w:bdr w:val="none" w:sz="0" w:space="0" w:color="auto" w:frame="1"/>
        </w:rPr>
        <w:t>X.-</w:t>
      </w:r>
      <w:r w:rsidRPr="00F041C2">
        <w:rPr>
          <w:rFonts w:ascii="Arial" w:hAnsi="Arial" w:cs="Arial"/>
          <w:bdr w:val="none" w:sz="0" w:space="0" w:color="auto" w:frame="1"/>
        </w:rPr>
        <w:t xml:space="preserve"> Desde el ámbito del servicio público municipal, de manera cotidiana, tenemos interacción con mujeres, niñas y adolescentes víctimas de violencia, ya sea desde una atención en las calles del municipio, cuando acuden a realizar trámites, con servicios médicos, con los programas sociales, con el desarrollo económico, al pedir información en alguna dependencia o institución, entre otros, por lo que,  en el margen de nuestra interacción con ellas, como empleados y empleadas del Gobierno Municipal, conforme lo establece la Constitución Política de los Estados Unidos Mexicanos, </w:t>
      </w:r>
      <w:r w:rsidRPr="00F041C2">
        <w:rPr>
          <w:rFonts w:ascii="Arial" w:hAnsi="Arial" w:cs="Arial"/>
          <w:b/>
          <w:bCs/>
          <w:bdr w:val="none" w:sz="0" w:space="0" w:color="auto" w:frame="1"/>
        </w:rPr>
        <w:t>no debemos ejercer ningún tipo de</w:t>
      </w:r>
      <w:r w:rsidRPr="00F041C2">
        <w:rPr>
          <w:rFonts w:ascii="Arial" w:hAnsi="Arial" w:cs="Arial"/>
          <w:bdr w:val="none" w:sz="0" w:space="0" w:color="auto" w:frame="1"/>
        </w:rPr>
        <w:t xml:space="preserve"> </w:t>
      </w:r>
      <w:r w:rsidRPr="00F041C2">
        <w:rPr>
          <w:rFonts w:ascii="Arial" w:hAnsi="Arial" w:cs="Arial"/>
          <w:b/>
          <w:bCs/>
          <w:bdr w:val="none" w:sz="0" w:space="0" w:color="auto" w:frame="1"/>
        </w:rPr>
        <w:t>discriminación</w:t>
      </w:r>
      <w:r w:rsidRPr="00F041C2">
        <w:rPr>
          <w:rFonts w:ascii="Arial" w:hAnsi="Arial" w:cs="Arial"/>
          <w:bdr w:val="none" w:sz="0" w:space="0" w:color="auto" w:frame="1"/>
        </w:rPr>
        <w:t xml:space="preserve">, </w:t>
      </w:r>
      <w:r w:rsidRPr="00F041C2">
        <w:rPr>
          <w:rFonts w:ascii="Arial" w:hAnsi="Arial" w:cs="Arial"/>
          <w:b/>
          <w:bCs/>
          <w:bdr w:val="none" w:sz="0" w:space="0" w:color="auto" w:frame="1"/>
        </w:rPr>
        <w:t>distinción</w:t>
      </w:r>
      <w:r w:rsidRPr="00F041C2">
        <w:rPr>
          <w:rFonts w:ascii="Arial" w:hAnsi="Arial" w:cs="Arial"/>
          <w:bdr w:val="none" w:sz="0" w:space="0" w:color="auto" w:frame="1"/>
        </w:rPr>
        <w:t xml:space="preserve">, </w:t>
      </w:r>
      <w:r w:rsidRPr="00F041C2">
        <w:rPr>
          <w:rFonts w:ascii="Arial" w:hAnsi="Arial" w:cs="Arial"/>
          <w:b/>
          <w:bCs/>
          <w:bdr w:val="none" w:sz="0" w:space="0" w:color="auto" w:frame="1"/>
        </w:rPr>
        <w:t>exclusión</w:t>
      </w:r>
      <w:r w:rsidRPr="00F041C2">
        <w:rPr>
          <w:rFonts w:ascii="Arial" w:hAnsi="Arial" w:cs="Arial"/>
          <w:bdr w:val="none" w:sz="0" w:space="0" w:color="auto" w:frame="1"/>
        </w:rPr>
        <w:t xml:space="preserve"> </w:t>
      </w:r>
      <w:r w:rsidRPr="00F041C2">
        <w:rPr>
          <w:rFonts w:ascii="Arial" w:hAnsi="Arial" w:cs="Arial"/>
          <w:b/>
          <w:bCs/>
          <w:bdr w:val="none" w:sz="0" w:space="0" w:color="auto" w:frame="1"/>
        </w:rPr>
        <w:t>o restricción</w:t>
      </w:r>
      <w:r w:rsidRPr="00F041C2">
        <w:rPr>
          <w:rFonts w:ascii="Arial" w:hAnsi="Arial" w:cs="Arial"/>
          <w:bdr w:val="none" w:sz="0" w:space="0" w:color="auto" w:frame="1"/>
        </w:rPr>
        <w:t xml:space="preserve"> </w:t>
      </w:r>
      <w:r w:rsidRPr="00F041C2">
        <w:rPr>
          <w:rFonts w:ascii="Arial" w:hAnsi="Arial" w:cs="Arial"/>
          <w:b/>
          <w:bCs/>
          <w:bdr w:val="none" w:sz="0" w:space="0" w:color="auto" w:frame="1"/>
        </w:rPr>
        <w:t>en el acceso a sus derechos</w:t>
      </w:r>
      <w:r w:rsidRPr="00F041C2">
        <w:rPr>
          <w:rFonts w:ascii="Arial" w:hAnsi="Arial" w:cs="Arial"/>
          <w:bdr w:val="none" w:sz="0" w:space="0" w:color="auto" w:frame="1"/>
        </w:rPr>
        <w:t>.</w:t>
      </w:r>
    </w:p>
    <w:p w14:paraId="00C1808F" w14:textId="77777777" w:rsidR="00540C48" w:rsidRPr="00F041C2" w:rsidRDefault="00540C48" w:rsidP="00540C48">
      <w:pPr>
        <w:pStyle w:val="NormalWeb"/>
        <w:snapToGrid w:val="0"/>
        <w:spacing w:before="240" w:after="240"/>
        <w:jc w:val="both"/>
        <w:rPr>
          <w:rFonts w:ascii="Arial" w:hAnsi="Arial" w:cs="Arial"/>
          <w:bdr w:val="none" w:sz="0" w:space="0" w:color="auto" w:frame="1"/>
        </w:rPr>
      </w:pPr>
      <w:r w:rsidRPr="00F041C2">
        <w:rPr>
          <w:rFonts w:ascii="Arial" w:hAnsi="Arial" w:cs="Arial"/>
          <w:bdr w:val="none" w:sz="0" w:space="0" w:color="auto" w:frame="1"/>
        </w:rPr>
        <w:t xml:space="preserve">Así mismo, el objetivo </w:t>
      </w:r>
      <w:proofErr w:type="spellStart"/>
      <w:r w:rsidRPr="00F041C2">
        <w:rPr>
          <w:rFonts w:ascii="Arial" w:hAnsi="Arial" w:cs="Arial"/>
          <w:bdr w:val="none" w:sz="0" w:space="0" w:color="auto" w:frame="1"/>
        </w:rPr>
        <w:t>de el</w:t>
      </w:r>
      <w:proofErr w:type="spellEnd"/>
      <w:r w:rsidRPr="00F041C2">
        <w:rPr>
          <w:rFonts w:ascii="Arial" w:hAnsi="Arial" w:cs="Arial"/>
          <w:bdr w:val="none" w:sz="0" w:space="0" w:color="auto" w:frame="1"/>
        </w:rPr>
        <w:t xml:space="preserve"> protocolo es que los empleados y empleadas del Gobierno Municipal sepan de manera ilustrativa y sencilla cuales son las instituciones o dependencias que cuentan con las facultades para atender a las mujeres, niñas y adolescentes víctimas de violencia, así como es el proceso que se debe de seguir si la víctima de violencia de género acude a un área distinta a las facultadas para </w:t>
      </w:r>
      <w:proofErr w:type="spellStart"/>
      <w:r w:rsidRPr="00F041C2">
        <w:rPr>
          <w:rFonts w:ascii="Arial" w:hAnsi="Arial" w:cs="Arial"/>
          <w:bdr w:val="none" w:sz="0" w:space="0" w:color="auto" w:frame="1"/>
        </w:rPr>
        <w:t>llevara</w:t>
      </w:r>
      <w:proofErr w:type="spellEnd"/>
      <w:r w:rsidRPr="00F041C2">
        <w:rPr>
          <w:rFonts w:ascii="Arial" w:hAnsi="Arial" w:cs="Arial"/>
          <w:bdr w:val="none" w:sz="0" w:space="0" w:color="auto" w:frame="1"/>
        </w:rPr>
        <w:t xml:space="preserve"> cabo el proceso. </w:t>
      </w:r>
    </w:p>
    <w:p w14:paraId="1A6DAB51" w14:textId="77777777" w:rsidR="00540C48" w:rsidRPr="00F041C2" w:rsidRDefault="00540C48" w:rsidP="00540C48">
      <w:pPr>
        <w:pStyle w:val="NormalWeb"/>
        <w:snapToGrid w:val="0"/>
        <w:spacing w:before="240" w:after="240"/>
        <w:jc w:val="both"/>
        <w:rPr>
          <w:rFonts w:ascii="Arial" w:hAnsi="Arial" w:cs="Arial"/>
          <w:bdr w:val="none" w:sz="0" w:space="0" w:color="auto" w:frame="1"/>
        </w:rPr>
      </w:pPr>
      <w:r w:rsidRPr="00F041C2">
        <w:rPr>
          <w:rFonts w:ascii="Arial" w:hAnsi="Arial" w:cs="Arial"/>
          <w:bdr w:val="none" w:sz="0" w:space="0" w:color="auto" w:frame="1"/>
        </w:rPr>
        <w:t xml:space="preserve">Por ejemplo: a un Regidor del Municipio de San Pedro Tlaquepaque se le acerca una mujer víctima de violencia y le solicita ayuda, el regidor sabrá que deberá en un espacio privado brindarle información, haciendo de su conocimiento que existen instituciones especializadas y facultadas para atenderla como IMMUJERES, UVI, UAVI o PPNNA para menores de edad y si es decisión de la usuaria, la canalizará a la dependencia en la que ella decida ser atendida. </w:t>
      </w:r>
    </w:p>
    <w:p w14:paraId="7C521332" w14:textId="77777777" w:rsidR="00540C48" w:rsidRPr="00F041C2" w:rsidRDefault="00540C48" w:rsidP="00540C48">
      <w:pPr>
        <w:pStyle w:val="NormalWeb"/>
        <w:snapToGrid w:val="0"/>
        <w:spacing w:before="240" w:after="240"/>
        <w:jc w:val="both"/>
        <w:rPr>
          <w:rFonts w:ascii="Arial" w:eastAsiaTheme="minorHAnsi" w:hAnsi="Arial" w:cs="Arial"/>
          <w:iCs/>
          <w:lang w:eastAsia="en-US"/>
        </w:rPr>
      </w:pPr>
      <w:r w:rsidRPr="00F041C2">
        <w:rPr>
          <w:rFonts w:ascii="Arial" w:hAnsi="Arial" w:cs="Arial"/>
          <w:b/>
          <w:bCs/>
        </w:rPr>
        <w:t>XI</w:t>
      </w:r>
      <w:r w:rsidRPr="00F041C2">
        <w:rPr>
          <w:rFonts w:ascii="Arial" w:hAnsi="Arial" w:cs="Arial"/>
          <w:b/>
          <w:bCs/>
          <w:lang w:val="es-ES"/>
        </w:rPr>
        <w:t>.-</w:t>
      </w:r>
      <w:r w:rsidRPr="00F041C2">
        <w:rPr>
          <w:rFonts w:ascii="Arial" w:hAnsi="Arial" w:cs="Arial"/>
          <w:lang w:val="es-ES"/>
        </w:rPr>
        <w:t xml:space="preserve"> Para la elaboración del Protocolo, la Dirección de Desarrollo Organizacional, presentó la propuesta y se acompañó de la retroalimentación </w:t>
      </w:r>
      <w:r w:rsidRPr="00F041C2">
        <w:rPr>
          <w:rFonts w:ascii="Arial" w:eastAsiaTheme="minorHAnsi" w:hAnsi="Arial" w:cs="Arial"/>
          <w:iCs/>
          <w:lang w:eastAsia="en-US"/>
        </w:rPr>
        <w:t>del Instituto Municipal de las Mujeres y para la Igualdad Sustantiva y la Dirección de Atención a la violencia de Género, quienes formularon su punto de vista y sus observaciones sobre el documento.</w:t>
      </w:r>
    </w:p>
    <w:p w14:paraId="73B76986" w14:textId="77777777" w:rsidR="00540C48" w:rsidRPr="00F041C2" w:rsidRDefault="00540C48" w:rsidP="00540C48">
      <w:pPr>
        <w:pStyle w:val="NormalWeb"/>
        <w:snapToGrid w:val="0"/>
        <w:spacing w:before="240" w:after="240"/>
        <w:jc w:val="both"/>
        <w:rPr>
          <w:rFonts w:ascii="Arial" w:eastAsiaTheme="minorHAnsi" w:hAnsi="Arial" w:cs="Arial"/>
          <w:iCs/>
          <w:lang w:eastAsia="en-US"/>
        </w:rPr>
      </w:pPr>
      <w:r w:rsidRPr="00F041C2">
        <w:rPr>
          <w:rFonts w:ascii="Arial" w:eastAsiaTheme="minorHAnsi" w:hAnsi="Arial" w:cs="Arial"/>
          <w:b/>
          <w:bCs/>
          <w:iCs/>
          <w:lang w:eastAsia="en-US"/>
        </w:rPr>
        <w:t>XII.-</w:t>
      </w:r>
      <w:r w:rsidRPr="00F041C2">
        <w:rPr>
          <w:rFonts w:ascii="Arial" w:eastAsiaTheme="minorHAnsi" w:hAnsi="Arial" w:cs="Arial"/>
          <w:iCs/>
          <w:lang w:eastAsia="en-US"/>
        </w:rPr>
        <w:t xml:space="preserve"> Una vez finalizada la elaboración del protocolo, la Dirección de Desarrollo Organizacional lo puso a consideración de la Coordinadora General de Administración e Innovación Gubernamental, para su revisión, recibiendo la autorización del mismo.  </w:t>
      </w:r>
    </w:p>
    <w:p w14:paraId="5E5821C1" w14:textId="77777777" w:rsidR="00540C48" w:rsidRPr="00F041C2" w:rsidRDefault="00540C48" w:rsidP="00540C48">
      <w:pPr>
        <w:spacing w:before="240"/>
        <w:jc w:val="both"/>
        <w:rPr>
          <w:rFonts w:ascii="Arial" w:hAnsi="Arial" w:cs="Arial"/>
        </w:rPr>
      </w:pPr>
      <w:r w:rsidRPr="00F041C2">
        <w:rPr>
          <w:rFonts w:ascii="Arial" w:hAnsi="Arial" w:cs="Arial"/>
          <w:b/>
          <w:bCs/>
          <w:bdr w:val="none" w:sz="0" w:space="0" w:color="auto" w:frame="1"/>
        </w:rPr>
        <w:t>XIII.-</w:t>
      </w:r>
      <w:r w:rsidRPr="00F041C2">
        <w:rPr>
          <w:rFonts w:ascii="Arial" w:hAnsi="Arial" w:cs="Arial"/>
          <w:bdr w:val="none" w:sz="0" w:space="0" w:color="auto" w:frame="1"/>
        </w:rPr>
        <w:t xml:space="preserve"> Se presenta este protocolo con la finalidad de contribuir en la concientización sobre la adecuada atención de las mujeres, niñas y adolescentes </w:t>
      </w:r>
      <w:r w:rsidRPr="00F041C2">
        <w:rPr>
          <w:rFonts w:ascii="Arial" w:hAnsi="Arial" w:cs="Arial"/>
          <w:bdr w:val="none" w:sz="0" w:space="0" w:color="auto" w:frame="1"/>
        </w:rPr>
        <w:lastRenderedPageBreak/>
        <w:t xml:space="preserve">víctimas de violencia de género, conocer los tipos y modalidades de violencia que existen; sentar las bases y unificar criterios para otorgar una adecuada atención; difundir el protocolo para conocimiento general y crear un plan de capacitación para el personal del Gobierno Municipal, usando de referencia los tratados Internacionales, las leyes federales y locales, así como los reglamentos y protocolos municipales. </w:t>
      </w:r>
    </w:p>
    <w:p w14:paraId="7613CE7D" w14:textId="77777777" w:rsidR="00540C48" w:rsidRPr="00F041C2" w:rsidRDefault="00540C48" w:rsidP="00540C48">
      <w:pPr>
        <w:snapToGrid w:val="0"/>
        <w:spacing w:before="240" w:after="240"/>
        <w:jc w:val="both"/>
        <w:rPr>
          <w:rFonts w:ascii="Arial" w:hAnsi="Arial" w:cs="Arial"/>
          <w:lang w:val="es-ES"/>
        </w:rPr>
      </w:pPr>
      <w:r w:rsidRPr="00F041C2">
        <w:rPr>
          <w:rFonts w:ascii="Arial" w:hAnsi="Arial" w:cs="Arial"/>
          <w:lang w:val="es-ES"/>
        </w:rPr>
        <w:t>Por lo antes expuesto y motivado someto a la consideración del Pleno del Ayuntamiento del Municipio de San Pedro Tlaquepaque, Jalisco, para en su caso debate y aprobación lo siguiente:</w:t>
      </w:r>
    </w:p>
    <w:p w14:paraId="70E58865" w14:textId="77777777" w:rsidR="00540C48" w:rsidRPr="00F041C2" w:rsidRDefault="00540C48" w:rsidP="00540C48">
      <w:pPr>
        <w:pStyle w:val="NormalWeb"/>
        <w:snapToGrid w:val="0"/>
        <w:spacing w:before="240" w:beforeAutospacing="0" w:after="240"/>
        <w:jc w:val="center"/>
        <w:rPr>
          <w:rFonts w:ascii="Arial" w:hAnsi="Arial" w:cs="Arial"/>
          <w:b/>
          <w:bCs/>
          <w:lang w:val="es-ES"/>
        </w:rPr>
      </w:pPr>
      <w:r w:rsidRPr="00F041C2">
        <w:rPr>
          <w:rFonts w:ascii="Arial" w:hAnsi="Arial" w:cs="Arial"/>
          <w:b/>
          <w:bCs/>
          <w:lang w:val="es-ES"/>
        </w:rPr>
        <w:t>ACUERDO:</w:t>
      </w:r>
    </w:p>
    <w:p w14:paraId="30AE759E" w14:textId="77777777" w:rsidR="00540C48" w:rsidRPr="00F041C2" w:rsidRDefault="00540C48" w:rsidP="00540C48">
      <w:pPr>
        <w:snapToGrid w:val="0"/>
        <w:spacing w:before="240" w:after="240"/>
        <w:jc w:val="both"/>
        <w:rPr>
          <w:rFonts w:ascii="Arial" w:hAnsi="Arial" w:cs="Arial"/>
        </w:rPr>
      </w:pPr>
      <w:r w:rsidRPr="00F041C2">
        <w:rPr>
          <w:rFonts w:ascii="Arial" w:hAnsi="Arial" w:cs="Arial"/>
          <w:b/>
        </w:rPr>
        <w:t xml:space="preserve">PRIMERO. - </w:t>
      </w:r>
      <w:r w:rsidRPr="00F041C2">
        <w:rPr>
          <w:rFonts w:ascii="Arial" w:hAnsi="Arial" w:cs="Arial"/>
        </w:rPr>
        <w:t xml:space="preserve">El Pleno del Ayuntamiento Constitucional del Municipio de San Pedro Tlaquepaque, aprueba y autoriza el turno a la Comisión Edilicia de Igualdad de Género el Protocolo Interinstitucional de Atención para las Mujeres Víctimas de Violencia, para su estudio, análisis y dictaminación. </w:t>
      </w:r>
    </w:p>
    <w:p w14:paraId="2FE2E9AB" w14:textId="77777777" w:rsidR="00540C48" w:rsidRPr="00F041C2" w:rsidRDefault="00540C48" w:rsidP="00540C48">
      <w:pPr>
        <w:snapToGrid w:val="0"/>
        <w:spacing w:before="240" w:after="240"/>
        <w:jc w:val="both"/>
        <w:rPr>
          <w:rFonts w:ascii="Arial" w:hAnsi="Arial" w:cs="Arial"/>
        </w:rPr>
      </w:pPr>
      <w:r w:rsidRPr="00F041C2">
        <w:rPr>
          <w:rFonts w:ascii="Arial" w:hAnsi="Arial" w:cs="Arial"/>
          <w:b/>
        </w:rPr>
        <w:t xml:space="preserve">SEGUNDO. - </w:t>
      </w:r>
      <w:r w:rsidRPr="00F041C2">
        <w:rPr>
          <w:rFonts w:ascii="Arial" w:hAnsi="Arial" w:cs="Arial"/>
        </w:rPr>
        <w:t xml:space="preserve">El Pleno del Ayuntamiento Constitucional del Municipio de San Pedro Tlaquepaque, aprueba y autoriza que, la </w:t>
      </w:r>
      <w:proofErr w:type="spellStart"/>
      <w:r w:rsidRPr="00F041C2">
        <w:rPr>
          <w:rFonts w:ascii="Arial" w:hAnsi="Arial" w:cs="Arial"/>
        </w:rPr>
        <w:t>Comisón</w:t>
      </w:r>
      <w:proofErr w:type="spellEnd"/>
      <w:r w:rsidRPr="00F041C2">
        <w:rPr>
          <w:rFonts w:ascii="Arial" w:hAnsi="Arial" w:cs="Arial"/>
        </w:rPr>
        <w:t xml:space="preserve"> Edilicia de Igualdad de Género, analice la </w:t>
      </w:r>
      <w:proofErr w:type="spellStart"/>
      <w:r w:rsidRPr="00F041C2">
        <w:rPr>
          <w:rFonts w:ascii="Arial" w:hAnsi="Arial" w:cs="Arial"/>
        </w:rPr>
        <w:t>dictamación</w:t>
      </w:r>
      <w:proofErr w:type="spellEnd"/>
      <w:r w:rsidRPr="00F041C2">
        <w:rPr>
          <w:rFonts w:ascii="Arial" w:hAnsi="Arial" w:cs="Arial"/>
        </w:rPr>
        <w:t xml:space="preserve"> sobre: </w:t>
      </w:r>
    </w:p>
    <w:p w14:paraId="2F2B1299" w14:textId="77777777" w:rsidR="00540C48" w:rsidRPr="00F041C2" w:rsidRDefault="00540C48" w:rsidP="00540C48">
      <w:pPr>
        <w:pStyle w:val="Prrafodelista"/>
        <w:numPr>
          <w:ilvl w:val="0"/>
          <w:numId w:val="46"/>
        </w:numPr>
        <w:snapToGrid w:val="0"/>
        <w:spacing w:before="240" w:after="240"/>
        <w:jc w:val="both"/>
        <w:rPr>
          <w:rFonts w:ascii="Arial" w:hAnsi="Arial" w:cs="Arial"/>
        </w:rPr>
      </w:pPr>
      <w:r w:rsidRPr="00F041C2">
        <w:rPr>
          <w:rFonts w:ascii="Arial" w:hAnsi="Arial" w:cs="Arial"/>
        </w:rPr>
        <w:t>La aprobación de protocolo;</w:t>
      </w:r>
    </w:p>
    <w:p w14:paraId="22754A61" w14:textId="77777777" w:rsidR="00540C48" w:rsidRPr="00F041C2" w:rsidRDefault="00540C48" w:rsidP="00540C48">
      <w:pPr>
        <w:pStyle w:val="Prrafodelista"/>
        <w:numPr>
          <w:ilvl w:val="0"/>
          <w:numId w:val="46"/>
        </w:numPr>
        <w:snapToGrid w:val="0"/>
        <w:spacing w:before="240" w:after="240"/>
        <w:jc w:val="both"/>
        <w:rPr>
          <w:rFonts w:ascii="Arial" w:hAnsi="Arial" w:cs="Arial"/>
        </w:rPr>
      </w:pPr>
      <w:r w:rsidRPr="00F041C2">
        <w:rPr>
          <w:rFonts w:ascii="Arial" w:hAnsi="Arial" w:cs="Arial"/>
        </w:rPr>
        <w:t>Se ordene la implementación y aplicación del Protocolo en todas las áreas de Gobierno Municipal de San Pedro Tlaquepaque.</w:t>
      </w:r>
    </w:p>
    <w:p w14:paraId="08B33A11" w14:textId="77777777" w:rsidR="00540C48" w:rsidRPr="00F041C2" w:rsidRDefault="00540C48" w:rsidP="00540C48">
      <w:pPr>
        <w:pStyle w:val="Prrafodelista"/>
        <w:numPr>
          <w:ilvl w:val="0"/>
          <w:numId w:val="46"/>
        </w:numPr>
        <w:snapToGrid w:val="0"/>
        <w:spacing w:before="240" w:after="240"/>
        <w:jc w:val="both"/>
        <w:rPr>
          <w:rFonts w:ascii="Arial" w:hAnsi="Arial" w:cs="Arial"/>
        </w:rPr>
      </w:pPr>
      <w:r w:rsidRPr="00F041C2">
        <w:rPr>
          <w:rFonts w:ascii="Arial" w:hAnsi="Arial" w:cs="Arial"/>
        </w:rPr>
        <w:t>Instruir a la Secretaría del Ayuntamiento a efecto de que se publique el Protocolo en la página electrónica y en la Gaceta Oficial del Municipio, entrando en vigor al día siguiente de su publicación.</w:t>
      </w:r>
    </w:p>
    <w:p w14:paraId="5EC754F2" w14:textId="77777777" w:rsidR="00540C48" w:rsidRPr="00F041C2" w:rsidRDefault="00540C48" w:rsidP="00540C48">
      <w:pPr>
        <w:pStyle w:val="Prrafodelista"/>
        <w:numPr>
          <w:ilvl w:val="0"/>
          <w:numId w:val="46"/>
        </w:numPr>
        <w:snapToGrid w:val="0"/>
        <w:spacing w:before="240" w:after="240"/>
        <w:jc w:val="both"/>
        <w:rPr>
          <w:rFonts w:ascii="Arial" w:hAnsi="Arial" w:cs="Arial"/>
        </w:rPr>
      </w:pPr>
      <w:r w:rsidRPr="00F041C2">
        <w:rPr>
          <w:rFonts w:ascii="Arial" w:hAnsi="Arial" w:cs="Arial"/>
          <w:bCs/>
        </w:rPr>
        <w:t>Ordenar</w:t>
      </w:r>
      <w:r w:rsidRPr="00F041C2">
        <w:rPr>
          <w:rFonts w:ascii="Arial" w:hAnsi="Arial" w:cs="Arial"/>
          <w:b/>
        </w:rPr>
        <w:t xml:space="preserve"> </w:t>
      </w:r>
      <w:r w:rsidRPr="00F041C2">
        <w:rPr>
          <w:rFonts w:ascii="Arial" w:hAnsi="Arial" w:cs="Arial"/>
        </w:rPr>
        <w:t xml:space="preserve">a la Coordinación General de Administración e Innovación Gubernamental y al Instituto de las </w:t>
      </w:r>
      <w:proofErr w:type="spellStart"/>
      <w:r w:rsidRPr="00F041C2">
        <w:rPr>
          <w:rFonts w:ascii="Arial" w:hAnsi="Arial" w:cs="Arial"/>
        </w:rPr>
        <w:t>Mujreres</w:t>
      </w:r>
      <w:proofErr w:type="spellEnd"/>
      <w:r w:rsidRPr="00F041C2">
        <w:rPr>
          <w:rFonts w:ascii="Arial" w:hAnsi="Arial" w:cs="Arial"/>
        </w:rPr>
        <w:t xml:space="preserve"> y para la Igualdad Sustantiva del Municipio de San Pedro Tlaquepaque, dar difusión y capacitación del Protocolo a los integrantes del Gobierno Municipal, para su conocimiento y aplicación.  </w:t>
      </w:r>
    </w:p>
    <w:p w14:paraId="2012BFA7" w14:textId="77777777" w:rsidR="00540C48" w:rsidRPr="00F041C2" w:rsidRDefault="00540C48" w:rsidP="00540C48">
      <w:pPr>
        <w:pBdr>
          <w:top w:val="nil"/>
          <w:left w:val="nil"/>
          <w:bottom w:val="nil"/>
          <w:right w:val="nil"/>
          <w:between w:val="nil"/>
        </w:pBdr>
        <w:snapToGrid w:val="0"/>
        <w:spacing w:before="120" w:after="120"/>
        <w:jc w:val="both"/>
        <w:rPr>
          <w:rFonts w:ascii="Arial" w:eastAsia="Tahoma" w:hAnsi="Arial" w:cs="Arial"/>
          <w:color w:val="000000"/>
        </w:rPr>
      </w:pPr>
      <w:r w:rsidRPr="00F041C2">
        <w:rPr>
          <w:rFonts w:ascii="Arial" w:hAnsi="Arial" w:cs="Arial"/>
          <w:b/>
        </w:rPr>
        <w:t xml:space="preserve">NOTIFÍQUESE.- </w:t>
      </w:r>
      <w:r w:rsidRPr="00F041C2">
        <w:rPr>
          <w:rFonts w:ascii="Arial" w:eastAsia="Tahoma" w:hAnsi="Arial" w:cs="Arial"/>
          <w:color w:val="000000"/>
        </w:rPr>
        <w:t>Mediante oficio a la</w:t>
      </w:r>
      <w:r w:rsidRPr="00F041C2">
        <w:rPr>
          <w:rFonts w:ascii="Arial" w:eastAsia="Tahoma" w:hAnsi="Arial" w:cs="Arial"/>
        </w:rPr>
        <w:t xml:space="preserve"> </w:t>
      </w:r>
      <w:r w:rsidRPr="00F041C2">
        <w:rPr>
          <w:rFonts w:ascii="Arial" w:eastAsia="Tahoma" w:hAnsi="Arial" w:cs="Arial"/>
          <w:color w:val="000000"/>
        </w:rPr>
        <w:t>Comisión Edilicia de Igualdad de Género.</w:t>
      </w:r>
    </w:p>
    <w:p w14:paraId="0A4F2730" w14:textId="77777777" w:rsidR="00540C48" w:rsidRPr="00BD688B" w:rsidRDefault="00540C48" w:rsidP="00540C48">
      <w:pPr>
        <w:pBdr>
          <w:top w:val="nil"/>
          <w:left w:val="nil"/>
          <w:bottom w:val="nil"/>
          <w:right w:val="nil"/>
          <w:between w:val="nil"/>
        </w:pBdr>
        <w:snapToGrid w:val="0"/>
        <w:spacing w:before="120" w:after="120"/>
        <w:jc w:val="both"/>
        <w:rPr>
          <w:rFonts w:ascii="Arial" w:eastAsia="Tahoma" w:hAnsi="Arial" w:cs="Arial"/>
          <w:color w:val="000000"/>
          <w:sz w:val="36"/>
          <w:szCs w:val="36"/>
        </w:rPr>
      </w:pPr>
      <w:r w:rsidRPr="00F041C2">
        <w:rPr>
          <w:rFonts w:ascii="Arial" w:eastAsia="Tahoma" w:hAnsi="Arial" w:cs="Arial"/>
          <w:color w:val="000000"/>
        </w:rPr>
        <w:t xml:space="preserve"> </w:t>
      </w:r>
    </w:p>
    <w:p w14:paraId="199F14C9" w14:textId="77777777" w:rsidR="00540C48" w:rsidRPr="00F041C2" w:rsidRDefault="00540C48" w:rsidP="00BD688B">
      <w:pPr>
        <w:pStyle w:val="NormalWeb"/>
        <w:snapToGrid w:val="0"/>
        <w:spacing w:before="240" w:beforeAutospacing="0" w:after="240"/>
        <w:ind w:right="45"/>
        <w:jc w:val="center"/>
        <w:rPr>
          <w:rFonts w:ascii="Arial" w:hAnsi="Arial" w:cs="Arial"/>
          <w:b/>
          <w:lang w:val="es-ES"/>
        </w:rPr>
      </w:pPr>
      <w:r w:rsidRPr="00F041C2">
        <w:rPr>
          <w:rFonts w:ascii="Arial" w:hAnsi="Arial" w:cs="Arial"/>
          <w:b/>
          <w:lang w:val="es-ES"/>
        </w:rPr>
        <w:t>San Pedro Tlaquepaque, Jalisco, al día de su presentación.</w:t>
      </w:r>
    </w:p>
    <w:p w14:paraId="53EEB07E" w14:textId="77777777" w:rsidR="00540C48" w:rsidRPr="00F041C2" w:rsidRDefault="00540C48" w:rsidP="00BD688B">
      <w:pPr>
        <w:pStyle w:val="NormalWeb"/>
        <w:snapToGrid w:val="0"/>
        <w:spacing w:before="240" w:beforeAutospacing="0" w:after="240"/>
        <w:ind w:right="45"/>
        <w:jc w:val="center"/>
        <w:rPr>
          <w:rFonts w:ascii="Arial" w:hAnsi="Arial" w:cs="Arial"/>
          <w:b/>
          <w:lang w:val="es-ES"/>
        </w:rPr>
      </w:pPr>
      <w:r w:rsidRPr="00F041C2">
        <w:rPr>
          <w:rFonts w:ascii="Arial" w:hAnsi="Arial" w:cs="Arial"/>
          <w:b/>
          <w:lang w:val="es-ES"/>
        </w:rPr>
        <w:t>A T E N T A M E N T E</w:t>
      </w:r>
    </w:p>
    <w:p w14:paraId="1BAE21B9" w14:textId="77777777" w:rsidR="00540C48" w:rsidRPr="00BD688B" w:rsidRDefault="00540C48" w:rsidP="00BD688B">
      <w:pPr>
        <w:pStyle w:val="NormalWeb"/>
        <w:snapToGrid w:val="0"/>
        <w:spacing w:before="0" w:beforeAutospacing="0" w:after="240"/>
        <w:ind w:right="45"/>
        <w:jc w:val="center"/>
        <w:rPr>
          <w:rFonts w:ascii="Arial" w:hAnsi="Arial" w:cs="Arial"/>
          <w:b/>
          <w:sz w:val="2"/>
          <w:szCs w:val="2"/>
          <w:lang w:val="es-ES"/>
        </w:rPr>
      </w:pPr>
    </w:p>
    <w:p w14:paraId="0250858F" w14:textId="77777777" w:rsidR="00540C48" w:rsidRPr="00F041C2" w:rsidRDefault="00540C48" w:rsidP="00BD688B">
      <w:pPr>
        <w:pStyle w:val="Sinespaciado"/>
        <w:snapToGrid w:val="0"/>
        <w:spacing w:after="240"/>
        <w:jc w:val="center"/>
        <w:rPr>
          <w:rFonts w:ascii="Arial" w:hAnsi="Arial" w:cs="Arial"/>
          <w:b/>
          <w:sz w:val="24"/>
          <w:szCs w:val="24"/>
        </w:rPr>
      </w:pPr>
      <w:r w:rsidRPr="00F041C2">
        <w:rPr>
          <w:rFonts w:ascii="Arial" w:hAnsi="Arial" w:cs="Arial"/>
          <w:b/>
          <w:sz w:val="24"/>
          <w:szCs w:val="24"/>
        </w:rPr>
        <w:t>LCDA. MIRNA CITLALLI AMAYA DE LUNA.</w:t>
      </w:r>
    </w:p>
    <w:p w14:paraId="66208023" w14:textId="77777777" w:rsidR="00540C48" w:rsidRPr="00F041C2" w:rsidRDefault="00540C48" w:rsidP="00BD688B">
      <w:pPr>
        <w:pStyle w:val="Sinespaciado"/>
        <w:snapToGrid w:val="0"/>
        <w:spacing w:after="240"/>
        <w:jc w:val="center"/>
        <w:rPr>
          <w:rFonts w:ascii="Arial" w:hAnsi="Arial" w:cs="Arial"/>
          <w:b/>
          <w:sz w:val="24"/>
          <w:szCs w:val="24"/>
        </w:rPr>
      </w:pPr>
      <w:r w:rsidRPr="00F041C2">
        <w:rPr>
          <w:rFonts w:ascii="Arial" w:hAnsi="Arial" w:cs="Arial"/>
          <w:b/>
          <w:sz w:val="24"/>
          <w:szCs w:val="24"/>
        </w:rPr>
        <w:t>PRESIDENTA MUNICIPAL DE SAN PEDRO TLAQUEPAQUE</w:t>
      </w:r>
    </w:p>
    <w:p w14:paraId="675CE90F" w14:textId="495028D9" w:rsidR="00926D4E" w:rsidRDefault="00BD688B" w:rsidP="00BD688B">
      <w:pPr>
        <w:spacing w:line="276" w:lineRule="auto"/>
        <w:jc w:val="both"/>
        <w:rPr>
          <w:rFonts w:ascii="Arial" w:hAnsi="Arial" w:cs="Arial"/>
        </w:rPr>
      </w:pPr>
      <w:r>
        <w:rPr>
          <w:rFonts w:ascii="Arial" w:hAnsi="Arial" w:cs="Arial"/>
        </w:rPr>
        <w:t>--------------------------------------------------------------------------------------------------------------------------------------------------------------------------------------------------------------------------</w:t>
      </w:r>
      <w:r w:rsidR="00316265" w:rsidRPr="00316265">
        <w:rPr>
          <w:rFonts w:ascii="Arial" w:hAnsi="Arial" w:cs="Arial"/>
        </w:rPr>
        <w:t xml:space="preserve">Con la palabra la Presidenta Municipal, Lcda. Mirna Citlalli Amaya de Luna: </w:t>
      </w:r>
      <w:r w:rsidR="00E85B43">
        <w:rPr>
          <w:rStyle w:val="TextoCar"/>
          <w:rFonts w:eastAsiaTheme="minorHAnsi"/>
          <w:sz w:val="24"/>
          <w:szCs w:val="24"/>
        </w:rPr>
        <w:t>E</w:t>
      </w:r>
      <w:r w:rsidR="00316265" w:rsidRPr="00316265">
        <w:rPr>
          <w:rStyle w:val="TextoCar"/>
          <w:rFonts w:eastAsiaTheme="minorHAnsi"/>
          <w:sz w:val="24"/>
          <w:szCs w:val="24"/>
        </w:rPr>
        <w:t xml:space="preserve">n votación económica les pregunto, quienes estén por la afirmativa del turno a comisión propuesto, </w:t>
      </w:r>
      <w:r w:rsidR="00E85B43">
        <w:rPr>
          <w:rStyle w:val="TextoCar"/>
          <w:rFonts w:eastAsiaTheme="minorHAnsi"/>
          <w:sz w:val="24"/>
          <w:szCs w:val="24"/>
        </w:rPr>
        <w:t xml:space="preserve">lo manifiesten levantando su mano </w:t>
      </w:r>
      <w:r w:rsidR="00316265" w:rsidRPr="00316265">
        <w:rPr>
          <w:rStyle w:val="TextoCar"/>
          <w:rFonts w:eastAsiaTheme="minorHAnsi"/>
          <w:sz w:val="24"/>
          <w:szCs w:val="24"/>
        </w:rPr>
        <w:t>¿a favor?, gracias</w:t>
      </w:r>
      <w:r w:rsidR="00E85B43">
        <w:rPr>
          <w:rStyle w:val="TextoCar"/>
          <w:rFonts w:eastAsiaTheme="minorHAnsi"/>
          <w:sz w:val="24"/>
          <w:szCs w:val="24"/>
        </w:rPr>
        <w:t xml:space="preserve">. </w:t>
      </w:r>
      <w:r w:rsidR="00E85B43">
        <w:rPr>
          <w:rFonts w:ascii="Arial" w:hAnsi="Arial" w:cs="Arial"/>
          <w:b/>
        </w:rPr>
        <w:t>E</w:t>
      </w:r>
      <w:r w:rsidR="00926D4E" w:rsidRPr="00383EFF">
        <w:rPr>
          <w:rFonts w:ascii="Arial" w:hAnsi="Arial" w:cs="Arial"/>
          <w:b/>
        </w:rPr>
        <w:t>stando presentes 1</w:t>
      </w:r>
      <w:r w:rsidR="00926D4E">
        <w:rPr>
          <w:rFonts w:ascii="Arial" w:hAnsi="Arial" w:cs="Arial"/>
          <w:b/>
        </w:rPr>
        <w:t>8</w:t>
      </w:r>
      <w:r w:rsidR="00926D4E" w:rsidRPr="00383EFF">
        <w:rPr>
          <w:rFonts w:ascii="Arial" w:hAnsi="Arial" w:cs="Arial"/>
          <w:b/>
        </w:rPr>
        <w:t xml:space="preserve"> (die</w:t>
      </w:r>
      <w:r w:rsidR="00926D4E">
        <w:rPr>
          <w:rFonts w:ascii="Arial" w:hAnsi="Arial" w:cs="Arial"/>
          <w:b/>
        </w:rPr>
        <w:t>ciocho</w:t>
      </w:r>
      <w:r w:rsidR="00926D4E" w:rsidRPr="00383EFF">
        <w:rPr>
          <w:rFonts w:ascii="Arial" w:hAnsi="Arial" w:cs="Arial"/>
          <w:b/>
        </w:rPr>
        <w:t>) integrantes del pleno, en forma económica fueron emitidos 1</w:t>
      </w:r>
      <w:r w:rsidR="00926D4E">
        <w:rPr>
          <w:rFonts w:ascii="Arial" w:hAnsi="Arial" w:cs="Arial"/>
          <w:b/>
        </w:rPr>
        <w:t>8</w:t>
      </w:r>
      <w:r w:rsidR="00926D4E" w:rsidRPr="00383EFF">
        <w:rPr>
          <w:rFonts w:ascii="Arial" w:hAnsi="Arial" w:cs="Arial"/>
          <w:b/>
        </w:rPr>
        <w:t xml:space="preserve"> (die</w:t>
      </w:r>
      <w:r w:rsidR="00926D4E">
        <w:rPr>
          <w:rFonts w:ascii="Arial" w:hAnsi="Arial" w:cs="Arial"/>
          <w:b/>
        </w:rPr>
        <w:t>ciocho</w:t>
      </w:r>
      <w:r w:rsidR="00926D4E" w:rsidRPr="00383EFF">
        <w:rPr>
          <w:rFonts w:ascii="Arial" w:hAnsi="Arial" w:cs="Arial"/>
          <w:b/>
        </w:rPr>
        <w:t xml:space="preserve">) votos a favor, por lo que </w:t>
      </w:r>
      <w:r w:rsidR="00926D4E" w:rsidRPr="00DF2FAA">
        <w:rPr>
          <w:rFonts w:ascii="Arial" w:hAnsi="Arial" w:cs="Arial"/>
          <w:b/>
        </w:rPr>
        <w:t>en unanimidad fue aprobado</w:t>
      </w:r>
      <w:r w:rsidR="00926D4E" w:rsidRPr="00DF2FAA">
        <w:rPr>
          <w:rFonts w:ascii="Arial" w:hAnsi="Arial" w:cs="Arial"/>
        </w:rPr>
        <w:t xml:space="preserve"> el turno a comisión presentado por l</w:t>
      </w:r>
      <w:r w:rsidR="00926D4E">
        <w:rPr>
          <w:rFonts w:ascii="Arial" w:hAnsi="Arial" w:cs="Arial"/>
        </w:rPr>
        <w:t>a</w:t>
      </w:r>
      <w:r w:rsidR="00926D4E" w:rsidRPr="00271AF8">
        <w:rPr>
          <w:rFonts w:ascii="Arial" w:hAnsi="Arial" w:cs="Arial"/>
        </w:rPr>
        <w:t xml:space="preserve"> </w:t>
      </w:r>
      <w:r w:rsidR="00926D4E" w:rsidRPr="00271AF8">
        <w:rPr>
          <w:rFonts w:ascii="Arial" w:hAnsi="Arial" w:cs="Arial"/>
          <w:b/>
        </w:rPr>
        <w:t xml:space="preserve">Lcda. Mirna </w:t>
      </w:r>
      <w:r w:rsidR="00926D4E" w:rsidRPr="00271AF8">
        <w:rPr>
          <w:rFonts w:ascii="Arial" w:hAnsi="Arial" w:cs="Arial"/>
          <w:b/>
        </w:rPr>
        <w:lastRenderedPageBreak/>
        <w:t>Citlalli Amaya de Luna, Presidenta</w:t>
      </w:r>
      <w:r w:rsidR="00926D4E" w:rsidRPr="00271AF8">
        <w:rPr>
          <w:rFonts w:ascii="Arial" w:hAnsi="Arial" w:cs="Arial"/>
        </w:rPr>
        <w:t xml:space="preserve"> </w:t>
      </w:r>
      <w:r w:rsidR="00926D4E" w:rsidRPr="00271AF8">
        <w:rPr>
          <w:rFonts w:ascii="Arial" w:hAnsi="Arial" w:cs="Arial"/>
          <w:b/>
        </w:rPr>
        <w:t xml:space="preserve">Municipal, </w:t>
      </w:r>
      <w:r w:rsidR="00926D4E" w:rsidRPr="00DF2FAA">
        <w:rPr>
          <w:rFonts w:ascii="Arial" w:hAnsi="Arial" w:cs="Arial"/>
          <w:b/>
        </w:rPr>
        <w:t>bajo el siguiente:</w:t>
      </w:r>
      <w:r w:rsidR="00926D4E" w:rsidRPr="00DF2FAA">
        <w:rPr>
          <w:rFonts w:ascii="Arial" w:hAnsi="Arial" w:cs="Arial"/>
        </w:rPr>
        <w:t>----------------------------------------------------------------------------------------------------------------------------------------</w:t>
      </w:r>
      <w:r w:rsidR="00926D4E">
        <w:rPr>
          <w:rFonts w:ascii="Arial" w:hAnsi="Arial" w:cs="Arial"/>
        </w:rPr>
        <w:t>---------</w:t>
      </w:r>
      <w:r w:rsidR="00926D4E" w:rsidRPr="00DF2FAA">
        <w:rPr>
          <w:rFonts w:ascii="Arial" w:hAnsi="Arial" w:cs="Arial"/>
        </w:rPr>
        <w:t>------------</w:t>
      </w:r>
      <w:r w:rsidR="00926D4E" w:rsidRPr="00383EFF">
        <w:rPr>
          <w:rFonts w:ascii="Arial" w:hAnsi="Arial" w:cs="Arial"/>
          <w:b/>
        </w:rPr>
        <w:t>ACUERDO NÚMERO 0</w:t>
      </w:r>
      <w:r w:rsidR="00926D4E">
        <w:rPr>
          <w:rFonts w:ascii="Arial" w:hAnsi="Arial" w:cs="Arial"/>
          <w:b/>
        </w:rPr>
        <w:t>424</w:t>
      </w:r>
      <w:r w:rsidR="00926D4E" w:rsidRPr="00383EFF">
        <w:rPr>
          <w:rFonts w:ascii="Arial" w:hAnsi="Arial" w:cs="Arial"/>
          <w:b/>
        </w:rPr>
        <w:t>/202</w:t>
      </w:r>
      <w:r w:rsidR="00926D4E">
        <w:rPr>
          <w:rFonts w:ascii="Arial" w:hAnsi="Arial" w:cs="Arial"/>
          <w:b/>
        </w:rPr>
        <w:t>3</w:t>
      </w:r>
      <w:r w:rsidR="00926D4E" w:rsidRPr="00383EFF">
        <w:rPr>
          <w:rFonts w:ascii="Arial" w:hAnsi="Arial" w:cs="Arial"/>
          <w:b/>
        </w:rPr>
        <w:t>/TC</w:t>
      </w:r>
      <w:r w:rsidR="00926D4E" w:rsidRPr="00383EFF">
        <w:rPr>
          <w:rFonts w:ascii="Arial" w:hAnsi="Arial" w:cs="Arial"/>
        </w:rPr>
        <w:t>-------------------------------------------------</w:t>
      </w:r>
      <w:r w:rsidR="00E85B43">
        <w:rPr>
          <w:rFonts w:ascii="Arial" w:hAnsi="Arial" w:cs="Arial"/>
        </w:rPr>
        <w:t>-</w:t>
      </w:r>
      <w:r w:rsidR="00926D4E" w:rsidRPr="00383EFF">
        <w:rPr>
          <w:rFonts w:ascii="Arial" w:hAnsi="Arial" w:cs="Arial"/>
        </w:rPr>
        <w:t>-------------------------------------------------</w:t>
      </w:r>
      <w:r w:rsidR="00926D4E">
        <w:rPr>
          <w:rFonts w:ascii="Arial" w:hAnsi="Arial" w:cs="Arial"/>
        </w:rPr>
        <w:t>---</w:t>
      </w:r>
      <w:r w:rsidR="00926D4E" w:rsidRPr="00383EFF">
        <w:rPr>
          <w:rFonts w:ascii="Arial" w:hAnsi="Arial" w:cs="Arial"/>
        </w:rPr>
        <w:t>-</w:t>
      </w:r>
      <w:r w:rsidR="00926D4E">
        <w:rPr>
          <w:rFonts w:ascii="Arial" w:hAnsi="Arial" w:cs="Arial"/>
        </w:rPr>
        <w:t>--</w:t>
      </w:r>
      <w:r w:rsidR="00926D4E" w:rsidRPr="00383EFF">
        <w:rPr>
          <w:rFonts w:ascii="Arial" w:hAnsi="Arial" w:cs="Arial"/>
        </w:rPr>
        <w:t>--------</w:t>
      </w:r>
      <w:r w:rsidR="00926D4E" w:rsidRPr="00DF2FAA">
        <w:rPr>
          <w:rFonts w:ascii="Arial" w:hAnsi="Arial" w:cs="Arial"/>
        </w:rPr>
        <w:t>--</w:t>
      </w:r>
      <w:r w:rsidR="00926D4E">
        <w:rPr>
          <w:rFonts w:ascii="Arial" w:hAnsi="Arial" w:cs="Arial"/>
        </w:rPr>
        <w:t>------------------------</w:t>
      </w:r>
      <w:r w:rsidR="00926D4E">
        <w:rPr>
          <w:rFonts w:ascii="Arial" w:hAnsi="Arial" w:cs="Arial"/>
          <w:b/>
          <w:bCs/>
        </w:rPr>
        <w:t>PRIMERO</w:t>
      </w:r>
      <w:r w:rsidR="00926D4E" w:rsidRPr="00271AF8">
        <w:rPr>
          <w:rFonts w:ascii="Arial" w:hAnsi="Arial" w:cs="Arial"/>
          <w:b/>
          <w:bCs/>
        </w:rPr>
        <w:t xml:space="preserve">. </w:t>
      </w:r>
      <w:r w:rsidR="00926D4E">
        <w:rPr>
          <w:rFonts w:ascii="Arial" w:hAnsi="Arial" w:cs="Arial"/>
          <w:b/>
          <w:bCs/>
        </w:rPr>
        <w:t xml:space="preserve">– </w:t>
      </w:r>
      <w:r w:rsidR="00926D4E">
        <w:rPr>
          <w:rFonts w:ascii="Arial" w:hAnsi="Arial" w:cs="Arial"/>
          <w:bCs/>
        </w:rPr>
        <w:t xml:space="preserve">El Pleno del </w:t>
      </w:r>
      <w:r w:rsidR="00926D4E" w:rsidRPr="00B06631">
        <w:rPr>
          <w:rFonts w:ascii="Arial" w:hAnsi="Arial" w:cs="Arial"/>
          <w:lang w:val="es-ES"/>
        </w:rPr>
        <w:t xml:space="preserve">Ayuntamiento Constitucional del Municipio de San Pedro Tlaquepaque, </w:t>
      </w:r>
      <w:r w:rsidR="00926D4E">
        <w:rPr>
          <w:rFonts w:ascii="Arial" w:hAnsi="Arial" w:cs="Arial"/>
        </w:rPr>
        <w:t>aprueba y autoriza</w:t>
      </w:r>
      <w:r w:rsidR="00926D4E" w:rsidRPr="00B06631">
        <w:rPr>
          <w:rFonts w:ascii="Arial" w:hAnsi="Arial" w:cs="Arial"/>
        </w:rPr>
        <w:t xml:space="preserve"> el turno a la </w:t>
      </w:r>
      <w:r w:rsidR="00926D4E" w:rsidRPr="00B06631">
        <w:rPr>
          <w:rFonts w:ascii="Arial" w:hAnsi="Arial" w:cs="Arial"/>
          <w:b/>
        </w:rPr>
        <w:t>Comisión Edilicia</w:t>
      </w:r>
      <w:r w:rsidR="00926D4E">
        <w:rPr>
          <w:rFonts w:ascii="Arial" w:hAnsi="Arial" w:cs="Arial"/>
          <w:b/>
        </w:rPr>
        <w:t xml:space="preserve"> de Igualdad de Género,</w:t>
      </w:r>
      <w:r w:rsidR="00926D4E" w:rsidRPr="007F0478">
        <w:rPr>
          <w:rFonts w:ascii="Arial" w:hAnsi="Arial" w:cs="Arial"/>
          <w:b/>
        </w:rPr>
        <w:t xml:space="preserve"> el Protocolo Interinstitucional de Atención para las Mujeres Víctimas de Violencia,</w:t>
      </w:r>
      <w:r w:rsidR="00926D4E">
        <w:rPr>
          <w:rFonts w:ascii="Arial" w:hAnsi="Arial" w:cs="Arial"/>
        </w:rPr>
        <w:t xml:space="preserve"> </w:t>
      </w:r>
      <w:r w:rsidR="00926D4E" w:rsidRPr="00B06631">
        <w:rPr>
          <w:rStyle w:val="Fuentedeprrafopredeter2"/>
          <w:rFonts w:ascii="Arial" w:eastAsia="MS Mincho" w:hAnsi="Arial" w:cs="Arial"/>
        </w:rPr>
        <w:t>para</w:t>
      </w:r>
      <w:r w:rsidR="00926D4E" w:rsidRPr="00B06631">
        <w:rPr>
          <w:rFonts w:ascii="Arial" w:eastAsia="Arial Unicode MS" w:hAnsi="Arial" w:cs="Arial"/>
        </w:rPr>
        <w:t xml:space="preserve"> </w:t>
      </w:r>
      <w:r w:rsidR="00926D4E">
        <w:rPr>
          <w:rFonts w:ascii="Arial" w:eastAsia="Arial Unicode MS" w:hAnsi="Arial" w:cs="Arial"/>
        </w:rPr>
        <w:t>su estudio, análisis y dictaminación</w:t>
      </w:r>
      <w:r w:rsidR="00926D4E">
        <w:rPr>
          <w:rFonts w:ascii="Arial" w:hAnsi="Arial" w:cs="Arial"/>
          <w:b/>
        </w:rPr>
        <w:t>.</w:t>
      </w:r>
      <w:r w:rsidR="00926D4E" w:rsidRPr="00B06631">
        <w:rPr>
          <w:rFonts w:ascii="Arial" w:hAnsi="Arial" w:cs="Arial"/>
        </w:rPr>
        <w:t>----------</w:t>
      </w:r>
      <w:r w:rsidR="00926D4E">
        <w:rPr>
          <w:rFonts w:ascii="Arial" w:hAnsi="Arial" w:cs="Arial"/>
        </w:rPr>
        <w:t>--------------</w:t>
      </w:r>
      <w:r w:rsidR="00926D4E" w:rsidRPr="00B06631">
        <w:rPr>
          <w:rFonts w:ascii="Arial" w:hAnsi="Arial" w:cs="Arial"/>
        </w:rPr>
        <w:t>---------------------------------------------------------------------</w:t>
      </w:r>
      <w:r w:rsidR="00926D4E">
        <w:rPr>
          <w:rFonts w:ascii="Arial" w:hAnsi="Arial" w:cs="Arial"/>
        </w:rPr>
        <w:t>--------------------------</w:t>
      </w:r>
      <w:r w:rsidR="00926D4E" w:rsidRPr="00993BF2">
        <w:rPr>
          <w:rFonts w:ascii="Arial" w:hAnsi="Arial" w:cs="Arial"/>
          <w:b/>
        </w:rPr>
        <w:t>SEGUNDO.-</w:t>
      </w:r>
      <w:r w:rsidR="00926D4E">
        <w:rPr>
          <w:rFonts w:ascii="Arial" w:hAnsi="Arial" w:cs="Arial"/>
          <w:b/>
        </w:rPr>
        <w:t xml:space="preserve"> </w:t>
      </w:r>
      <w:r w:rsidR="00926D4E">
        <w:rPr>
          <w:rFonts w:ascii="Arial" w:hAnsi="Arial" w:cs="Arial"/>
          <w:bCs/>
        </w:rPr>
        <w:t xml:space="preserve">El Pleno del </w:t>
      </w:r>
      <w:r w:rsidR="00926D4E" w:rsidRPr="00B06631">
        <w:rPr>
          <w:rFonts w:ascii="Arial" w:hAnsi="Arial" w:cs="Arial"/>
          <w:lang w:val="es-ES"/>
        </w:rPr>
        <w:t>Ayuntamiento Constitucional del Municipio de San Pedro Tlaquepaque,</w:t>
      </w:r>
      <w:r w:rsidR="00926D4E">
        <w:rPr>
          <w:rFonts w:ascii="Arial" w:hAnsi="Arial" w:cs="Arial"/>
          <w:lang w:val="es-ES"/>
        </w:rPr>
        <w:t xml:space="preserve"> </w:t>
      </w:r>
      <w:r w:rsidR="00926D4E">
        <w:rPr>
          <w:rFonts w:ascii="Arial" w:hAnsi="Arial" w:cs="Arial"/>
        </w:rPr>
        <w:t>aprueba y autoriza que</w:t>
      </w:r>
      <w:r w:rsidR="00926D4E" w:rsidRPr="00B06631">
        <w:rPr>
          <w:rFonts w:ascii="Arial" w:hAnsi="Arial" w:cs="Arial"/>
        </w:rPr>
        <w:t xml:space="preserve"> la </w:t>
      </w:r>
      <w:r w:rsidR="00926D4E" w:rsidRPr="00B06631">
        <w:rPr>
          <w:rFonts w:ascii="Arial" w:hAnsi="Arial" w:cs="Arial"/>
          <w:b/>
        </w:rPr>
        <w:t>Comisión Edilicia</w:t>
      </w:r>
      <w:r w:rsidR="00926D4E">
        <w:rPr>
          <w:rFonts w:ascii="Arial" w:hAnsi="Arial" w:cs="Arial"/>
          <w:b/>
        </w:rPr>
        <w:t xml:space="preserve"> de Igualdad de Género, </w:t>
      </w:r>
      <w:r w:rsidR="00926D4E" w:rsidRPr="00993BF2">
        <w:rPr>
          <w:rFonts w:ascii="Arial" w:hAnsi="Arial" w:cs="Arial"/>
        </w:rPr>
        <w:t>ana</w:t>
      </w:r>
      <w:r w:rsidR="00926D4E">
        <w:rPr>
          <w:rFonts w:ascii="Arial" w:hAnsi="Arial" w:cs="Arial"/>
        </w:rPr>
        <w:t>lice la dictaminación sobre:</w:t>
      </w:r>
    </w:p>
    <w:p w14:paraId="7265DAE8" w14:textId="77777777" w:rsidR="00926D4E" w:rsidRPr="004D2213" w:rsidRDefault="00926D4E" w:rsidP="00926D4E">
      <w:pPr>
        <w:autoSpaceDE w:val="0"/>
        <w:ind w:right="49"/>
        <w:jc w:val="both"/>
        <w:rPr>
          <w:rFonts w:ascii="Arial" w:hAnsi="Arial" w:cs="Arial"/>
          <w:sz w:val="6"/>
        </w:rPr>
      </w:pPr>
    </w:p>
    <w:p w14:paraId="488BFD27" w14:textId="77777777" w:rsidR="00926D4E" w:rsidRPr="004D2213" w:rsidRDefault="00926D4E" w:rsidP="00926D4E">
      <w:pPr>
        <w:autoSpaceDE w:val="0"/>
        <w:ind w:left="284" w:right="616"/>
        <w:jc w:val="both"/>
        <w:rPr>
          <w:rFonts w:ascii="Arial" w:hAnsi="Arial" w:cs="Arial"/>
          <w:sz w:val="22"/>
        </w:rPr>
      </w:pPr>
      <w:r w:rsidRPr="004D2213">
        <w:rPr>
          <w:rFonts w:ascii="Arial" w:hAnsi="Arial" w:cs="Arial"/>
          <w:sz w:val="22"/>
        </w:rPr>
        <w:t>1.- La aprobación del protocolo.</w:t>
      </w:r>
    </w:p>
    <w:p w14:paraId="3D7B9936" w14:textId="77777777" w:rsidR="00926D4E" w:rsidRPr="004D2213" w:rsidRDefault="00926D4E" w:rsidP="00926D4E">
      <w:pPr>
        <w:autoSpaceDE w:val="0"/>
        <w:ind w:left="284" w:right="474"/>
        <w:jc w:val="both"/>
        <w:rPr>
          <w:rFonts w:ascii="Arial" w:hAnsi="Arial" w:cs="Arial"/>
          <w:sz w:val="22"/>
        </w:rPr>
      </w:pPr>
      <w:r w:rsidRPr="004D2213">
        <w:rPr>
          <w:rFonts w:ascii="Arial" w:hAnsi="Arial" w:cs="Arial"/>
          <w:sz w:val="22"/>
        </w:rPr>
        <w:t>2.- Se ordene la implementación y aplicación del Protocolo en todas las áreas de Gobierno Municipal de San Pedro Tlaquepaque.</w:t>
      </w:r>
    </w:p>
    <w:p w14:paraId="49B17081" w14:textId="77777777" w:rsidR="00926D4E" w:rsidRPr="004D2213" w:rsidRDefault="00926D4E" w:rsidP="00BD688B">
      <w:pPr>
        <w:autoSpaceDE w:val="0"/>
        <w:spacing w:line="276" w:lineRule="auto"/>
        <w:ind w:left="284" w:right="474"/>
        <w:jc w:val="both"/>
        <w:rPr>
          <w:rFonts w:ascii="Arial" w:hAnsi="Arial" w:cs="Arial"/>
          <w:sz w:val="22"/>
        </w:rPr>
      </w:pPr>
      <w:r w:rsidRPr="004D2213">
        <w:rPr>
          <w:rFonts w:ascii="Arial" w:hAnsi="Arial" w:cs="Arial"/>
          <w:sz w:val="22"/>
        </w:rPr>
        <w:t xml:space="preserve">3.- Instruir a la Secretaría del Ayuntamiento </w:t>
      </w:r>
      <w:r>
        <w:rPr>
          <w:rFonts w:ascii="Arial" w:hAnsi="Arial" w:cs="Arial"/>
          <w:sz w:val="22"/>
        </w:rPr>
        <w:t>a efecto de que se publique el P</w:t>
      </w:r>
      <w:r w:rsidRPr="004D2213">
        <w:rPr>
          <w:rFonts w:ascii="Arial" w:hAnsi="Arial" w:cs="Arial"/>
          <w:sz w:val="22"/>
        </w:rPr>
        <w:t>rotocolo en la página electrónica y en la Gaceta Oficial del Municipio.</w:t>
      </w:r>
    </w:p>
    <w:p w14:paraId="3735CE12" w14:textId="77777777" w:rsidR="00926D4E" w:rsidRPr="004D2213" w:rsidRDefault="00926D4E" w:rsidP="00926D4E">
      <w:pPr>
        <w:autoSpaceDE w:val="0"/>
        <w:ind w:left="284" w:right="474"/>
        <w:jc w:val="both"/>
        <w:rPr>
          <w:rFonts w:ascii="Arial" w:hAnsi="Arial" w:cs="Arial"/>
          <w:bCs/>
          <w:sz w:val="22"/>
        </w:rPr>
      </w:pPr>
      <w:r w:rsidRPr="004D2213">
        <w:rPr>
          <w:rFonts w:ascii="Arial" w:hAnsi="Arial" w:cs="Arial"/>
          <w:sz w:val="22"/>
        </w:rPr>
        <w:t>4.- Ordenar a la Coordinación General de Administración e Innovación Gubernamental y al Instituto de las Mujeres y para la Igualdad Sustantiva del Municipio de San Pedro Tlaquepaque, dar difusión y capacitación del Protocolo a los integrantes del Gobierno Municipal, para su conocimiento y aplicación.</w:t>
      </w:r>
    </w:p>
    <w:p w14:paraId="262F4DC6" w14:textId="77777777" w:rsidR="00926D4E" w:rsidRPr="00C264BD" w:rsidRDefault="00926D4E" w:rsidP="00926D4E">
      <w:pPr>
        <w:pStyle w:val="Estilo"/>
        <w:jc w:val="center"/>
        <w:rPr>
          <w:b/>
          <w:bCs/>
          <w:sz w:val="2"/>
          <w:szCs w:val="2"/>
        </w:rPr>
      </w:pPr>
    </w:p>
    <w:p w14:paraId="7FC77879" w14:textId="77777777" w:rsidR="00926D4E" w:rsidRPr="004D2213" w:rsidRDefault="00926D4E" w:rsidP="00926D4E">
      <w:pPr>
        <w:pStyle w:val="Estilo"/>
        <w:jc w:val="center"/>
        <w:rPr>
          <w:b/>
          <w:bCs/>
          <w:sz w:val="2"/>
          <w:szCs w:val="8"/>
        </w:rPr>
      </w:pPr>
    </w:p>
    <w:p w14:paraId="464B3624" w14:textId="1EF783CD" w:rsidR="00316265" w:rsidRPr="00316265" w:rsidRDefault="00926D4E" w:rsidP="00BD688B">
      <w:pPr>
        <w:spacing w:line="276" w:lineRule="auto"/>
        <w:jc w:val="both"/>
        <w:rPr>
          <w:rStyle w:val="Fuentedeprrafopredeter1"/>
          <w:rFonts w:ascii="Arial" w:hAnsi="Arial" w:cs="Arial"/>
          <w:color w:val="000000" w:themeColor="text1"/>
        </w:rPr>
      </w:pPr>
      <w:r>
        <w:t>--------------------------------------------------------------------------------------------------------------------------------------------------------------------------------------------------------------------------</w:t>
      </w:r>
      <w:r w:rsidR="00316265" w:rsidRPr="00316265">
        <w:rPr>
          <w:rFonts w:ascii="Arial" w:hAnsi="Arial" w:cs="Arial"/>
          <w:b/>
          <w:color w:val="000000" w:themeColor="text1"/>
        </w:rPr>
        <w:t>FUNDAMENTO LEGAL.-</w:t>
      </w:r>
      <w:r w:rsidR="00316265" w:rsidRPr="00316265">
        <w:rPr>
          <w:rFonts w:ascii="Arial" w:hAnsi="Arial" w:cs="Arial"/>
          <w:i/>
          <w:color w:val="000000" w:themeColor="text1"/>
        </w:rPr>
        <w:t xml:space="preserve"> </w:t>
      </w:r>
      <w:r w:rsidR="00316265" w:rsidRPr="00316265">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00316265" w:rsidRPr="00316265">
        <w:rPr>
          <w:rStyle w:val="Fuentedeprrafopredeter1"/>
          <w:rFonts w:ascii="Arial" w:hAnsi="Arial" w:cs="Arial"/>
          <w:color w:val="000000" w:themeColor="text1"/>
        </w:rPr>
        <w:t>de la Ley del Gobierno y la Administración Pública Municipal del Estado de Jalisco; 1,2 fracción IV, 4 fracción II, 39 fracción VIII, 134,135, 146 del Reglamento del Gobierno y de la Administración Pública del Ayuntamiento Constitucional de San Pedro Tlaquepaque.-------------------------------------------------------------------------------------------------------------------------------------------------------------------------------------------------------</w:t>
      </w:r>
    </w:p>
    <w:p w14:paraId="177B4758" w14:textId="180AF8FC" w:rsidR="008F5BD5" w:rsidRPr="00316265" w:rsidRDefault="008F5BD5" w:rsidP="008F5BD5">
      <w:pPr>
        <w:jc w:val="both"/>
        <w:rPr>
          <w:rFonts w:ascii="Arial" w:hAnsi="Arial" w:cs="Arial"/>
        </w:rPr>
      </w:pPr>
      <w:r w:rsidRPr="00316265">
        <w:rPr>
          <w:rFonts w:ascii="Arial" w:hAnsi="Arial" w:cs="Arial"/>
          <w:b/>
        </w:rPr>
        <w:t>NOTIFÍQUESE.-</w:t>
      </w:r>
      <w:r w:rsidRPr="00316265">
        <w:rPr>
          <w:rFonts w:ascii="Arial" w:hAnsi="Arial" w:cs="Arial"/>
        </w:rPr>
        <w:t xml:space="preserve"> </w:t>
      </w:r>
      <w:r w:rsidRPr="00E01E35">
        <w:rPr>
          <w:rFonts w:ascii="Arial" w:hAnsi="Arial" w:cs="Arial"/>
          <w:bCs/>
        </w:rPr>
        <w:t>Regidora</w:t>
      </w:r>
      <w:r>
        <w:rPr>
          <w:rFonts w:ascii="Arial" w:hAnsi="Arial" w:cs="Arial"/>
          <w:bCs/>
        </w:rPr>
        <w:t xml:space="preserve"> Presidenta de la Comisión Edilicia de Igualdad de Género, </w:t>
      </w:r>
      <w:r w:rsidRPr="00316265">
        <w:rPr>
          <w:rFonts w:ascii="Arial" w:hAnsi="Arial" w:cs="Arial"/>
        </w:rPr>
        <w:t>para su conocimiento y efectos legales a que haya lugar.---------------------------------------------------------------------------------------------------------------------</w:t>
      </w:r>
      <w:r>
        <w:rPr>
          <w:rFonts w:ascii="Arial" w:hAnsi="Arial" w:cs="Arial"/>
        </w:rPr>
        <w:t>-------------</w:t>
      </w:r>
      <w:r w:rsidRPr="00316265">
        <w:rPr>
          <w:rFonts w:ascii="Arial" w:hAnsi="Arial" w:cs="Arial"/>
        </w:rPr>
        <w:t xml:space="preserve"> </w:t>
      </w:r>
    </w:p>
    <w:p w14:paraId="154ED0F9" w14:textId="56518021" w:rsidR="00316265" w:rsidRPr="00316265" w:rsidRDefault="00316265" w:rsidP="00316265">
      <w:pPr>
        <w:jc w:val="both"/>
        <w:rPr>
          <w:rFonts w:ascii="Arial" w:hAnsi="Arial" w:cs="Arial"/>
        </w:rPr>
      </w:pPr>
      <w:r w:rsidRPr="00316265">
        <w:rPr>
          <w:rFonts w:ascii="Arial" w:hAnsi="Arial" w:cs="Arial"/>
        </w:rPr>
        <w:t>Con la palabra la Presidenta Municipal, Lcda. Mirna Citlalli Amaya de Luna: Secretario.----------------------------------------------------------------------------------------------------------------------------------------------------------------</w:t>
      </w:r>
      <w:r w:rsidR="00E85B43">
        <w:rPr>
          <w:rFonts w:ascii="Arial" w:hAnsi="Arial" w:cs="Arial"/>
        </w:rPr>
        <w:t>--------------------------------</w:t>
      </w:r>
      <w:r w:rsidRPr="00316265">
        <w:rPr>
          <w:rFonts w:ascii="Arial" w:hAnsi="Arial" w:cs="Arial"/>
        </w:rPr>
        <w:t>-----------</w:t>
      </w:r>
    </w:p>
    <w:p w14:paraId="0344C93E" w14:textId="1C0D6402" w:rsidR="00316265" w:rsidRPr="00316265" w:rsidRDefault="00316265" w:rsidP="00BD688B">
      <w:pPr>
        <w:spacing w:line="276" w:lineRule="auto"/>
        <w:jc w:val="both"/>
        <w:rPr>
          <w:rFonts w:ascii="Arial" w:hAnsi="Arial" w:cs="Arial"/>
        </w:rPr>
      </w:pPr>
      <w:r w:rsidRPr="00316265">
        <w:rPr>
          <w:rFonts w:ascii="Arial" w:hAnsi="Arial" w:cs="Arial"/>
        </w:rPr>
        <w:t xml:space="preserve">En uso de la voz el Secretario del Ayuntamiento, Mtro. Antonio Fernando Chávez Delgadillo: </w:t>
      </w:r>
      <w:r w:rsidRPr="00316265">
        <w:rPr>
          <w:rFonts w:ascii="Arial" w:hAnsi="Arial" w:cs="Arial"/>
          <w:b/>
        </w:rPr>
        <w:t xml:space="preserve">V.- </w:t>
      </w:r>
      <w:r w:rsidRPr="000967BE">
        <w:rPr>
          <w:rFonts w:ascii="Arial" w:hAnsi="Arial" w:cs="Arial"/>
          <w:b/>
        </w:rPr>
        <w:t xml:space="preserve">E) </w:t>
      </w:r>
      <w:r w:rsidRPr="000967BE">
        <w:rPr>
          <w:rFonts w:ascii="Arial" w:hAnsi="Arial" w:cs="Arial"/>
        </w:rPr>
        <w:t xml:space="preserve">Iniciativa suscrita por la </w:t>
      </w:r>
      <w:r w:rsidRPr="000967BE">
        <w:rPr>
          <w:rFonts w:ascii="Arial" w:hAnsi="Arial" w:cs="Arial"/>
          <w:b/>
        </w:rPr>
        <w:t xml:space="preserve">Lcda. Mirna Citlalli Amaya de Luna, Presidenta Municipal, </w:t>
      </w:r>
      <w:r w:rsidRPr="000967BE">
        <w:rPr>
          <w:rFonts w:ascii="Arial" w:hAnsi="Arial" w:cs="Arial"/>
        </w:rPr>
        <w:t xml:space="preserve">mediante la cual propone el turno a la </w:t>
      </w:r>
      <w:r w:rsidRPr="000967BE">
        <w:rPr>
          <w:rFonts w:ascii="Arial" w:hAnsi="Arial" w:cs="Arial"/>
          <w:b/>
        </w:rPr>
        <w:t xml:space="preserve">Comisión Edilicia de Reglamentos Municipales y Puntos Legislativos, </w:t>
      </w:r>
      <w:r w:rsidRPr="000967BE">
        <w:rPr>
          <w:rFonts w:ascii="Arial" w:eastAsia="Arial Unicode MS" w:hAnsi="Arial" w:cs="Arial"/>
        </w:rPr>
        <w:t>para el estudio, análisis y dictaminación</w:t>
      </w:r>
      <w:r w:rsidRPr="000967BE">
        <w:rPr>
          <w:rStyle w:val="Fuentedeprrafopredeter2"/>
          <w:rFonts w:ascii="Arial" w:eastAsia="MS Mincho" w:hAnsi="Arial" w:cs="Arial"/>
        </w:rPr>
        <w:t xml:space="preserve"> del p</w:t>
      </w:r>
      <w:r w:rsidRPr="000967BE">
        <w:rPr>
          <w:rFonts w:ascii="Arial" w:hAnsi="Arial" w:cs="Arial"/>
        </w:rPr>
        <w:t xml:space="preserve">royecto que tiene por objeto </w:t>
      </w:r>
      <w:r w:rsidRPr="000967BE">
        <w:rPr>
          <w:rFonts w:ascii="Arial" w:eastAsia="Tahoma" w:hAnsi="Arial" w:cs="Arial"/>
          <w:b/>
          <w:bCs/>
        </w:rPr>
        <w:t>la adición del artículo 145 Bis al</w:t>
      </w:r>
      <w:r w:rsidRPr="000967BE">
        <w:rPr>
          <w:rFonts w:ascii="Arial" w:eastAsia="Tahoma" w:hAnsi="Arial" w:cs="Arial"/>
        </w:rPr>
        <w:t xml:space="preserve"> </w:t>
      </w:r>
      <w:r w:rsidRPr="000967BE">
        <w:rPr>
          <w:rFonts w:ascii="Arial" w:eastAsia="Tahoma" w:hAnsi="Arial" w:cs="Arial"/>
          <w:b/>
        </w:rPr>
        <w:t>Reglamento de las Condiciones Generales de Trabajo del Gobierno Municipal de Tlaquepaque,</w:t>
      </w:r>
      <w:r w:rsidRPr="000967BE">
        <w:rPr>
          <w:rFonts w:ascii="Arial" w:eastAsia="Tahoma" w:hAnsi="Arial" w:cs="Arial"/>
        </w:rPr>
        <w:t xml:space="preserve"> para que se otorgue </w:t>
      </w:r>
      <w:r w:rsidRPr="000967BE">
        <w:rPr>
          <w:rFonts w:ascii="Arial" w:eastAsia="Tahoma" w:hAnsi="Arial" w:cs="Arial"/>
          <w:b/>
          <w:bCs/>
          <w:iCs/>
        </w:rPr>
        <w:t>licencia de hasta 15 días hábiles con goce de sueldo a los servidores públicos que hayan sufrido la desaparición o no localización de padre, madre, hijos, hijas, o cónyuge</w:t>
      </w:r>
      <w:r w:rsidR="00E85B43">
        <w:rPr>
          <w:rFonts w:ascii="Arial" w:eastAsia="Tahoma" w:hAnsi="Arial" w:cs="Arial"/>
          <w:b/>
          <w:bCs/>
          <w:iCs/>
        </w:rPr>
        <w:t xml:space="preserve">, </w:t>
      </w:r>
      <w:r w:rsidRPr="00316265">
        <w:rPr>
          <w:rFonts w:ascii="Arial" w:hAnsi="Arial" w:cs="Arial"/>
        </w:rPr>
        <w:t xml:space="preserve">es </w:t>
      </w:r>
      <w:r w:rsidR="00E85B43" w:rsidRPr="00316265">
        <w:rPr>
          <w:rFonts w:ascii="Arial" w:hAnsi="Arial" w:cs="Arial"/>
        </w:rPr>
        <w:t>cuánto</w:t>
      </w:r>
      <w:r w:rsidRPr="00316265">
        <w:rPr>
          <w:rFonts w:ascii="Arial" w:hAnsi="Arial" w:cs="Arial"/>
        </w:rPr>
        <w:t>.--------------------------------------------------------------------------------------------------------------------</w:t>
      </w:r>
      <w:r w:rsidR="00BD688B">
        <w:rPr>
          <w:rFonts w:ascii="Arial" w:hAnsi="Arial" w:cs="Arial"/>
        </w:rPr>
        <w:t>-------------------------------------------------------------------------------------------------------------</w:t>
      </w:r>
      <w:r w:rsidRPr="00316265">
        <w:rPr>
          <w:rFonts w:ascii="Arial" w:hAnsi="Arial" w:cs="Arial"/>
        </w:rPr>
        <w:t>----------------------------------------------------</w:t>
      </w:r>
      <w:r w:rsidR="00E85B43">
        <w:rPr>
          <w:rFonts w:ascii="Arial" w:hAnsi="Arial" w:cs="Arial"/>
        </w:rPr>
        <w:t>---------------</w:t>
      </w:r>
      <w:r w:rsidRPr="00316265">
        <w:rPr>
          <w:rFonts w:ascii="Arial" w:hAnsi="Arial" w:cs="Arial"/>
        </w:rPr>
        <w:t>--------------------</w:t>
      </w:r>
      <w:r w:rsidR="00E85B43">
        <w:rPr>
          <w:rFonts w:ascii="Arial" w:hAnsi="Arial" w:cs="Arial"/>
        </w:rPr>
        <w:t>----</w:t>
      </w:r>
      <w:r w:rsidRPr="00316265">
        <w:rPr>
          <w:rFonts w:ascii="Arial" w:hAnsi="Arial" w:cs="Arial"/>
        </w:rPr>
        <w:t xml:space="preserve">- </w:t>
      </w:r>
    </w:p>
    <w:p w14:paraId="00E8FA50" w14:textId="7D7E2CC5" w:rsidR="00316265" w:rsidRDefault="00316265" w:rsidP="00316265">
      <w:pPr>
        <w:jc w:val="both"/>
        <w:rPr>
          <w:rFonts w:ascii="Arial" w:hAnsi="Arial" w:cs="Arial"/>
          <w:b/>
        </w:rPr>
      </w:pPr>
    </w:p>
    <w:p w14:paraId="43149F8A" w14:textId="77777777" w:rsidR="00540C48" w:rsidRPr="00926567" w:rsidRDefault="00540C48" w:rsidP="00540C48">
      <w:pPr>
        <w:pBdr>
          <w:top w:val="nil"/>
          <w:left w:val="nil"/>
          <w:bottom w:val="nil"/>
          <w:right w:val="nil"/>
          <w:between w:val="nil"/>
        </w:pBdr>
        <w:snapToGrid w:val="0"/>
        <w:spacing w:before="120" w:after="120"/>
        <w:jc w:val="both"/>
        <w:rPr>
          <w:rFonts w:ascii="Arial" w:eastAsia="Tahoma" w:hAnsi="Arial" w:cs="Arial"/>
          <w:b/>
          <w:color w:val="000000"/>
        </w:rPr>
      </w:pPr>
      <w:r w:rsidRPr="00926567">
        <w:rPr>
          <w:rFonts w:ascii="Arial" w:eastAsia="Tahoma" w:hAnsi="Arial" w:cs="Arial"/>
          <w:b/>
          <w:color w:val="000000"/>
        </w:rPr>
        <w:lastRenderedPageBreak/>
        <w:t xml:space="preserve">PLENO DEL H. AYUNTAMIENTO DE </w:t>
      </w:r>
    </w:p>
    <w:p w14:paraId="09393E50" w14:textId="77777777" w:rsidR="00540C48" w:rsidRPr="00926567" w:rsidRDefault="00540C48" w:rsidP="00540C48">
      <w:pPr>
        <w:pBdr>
          <w:top w:val="nil"/>
          <w:left w:val="nil"/>
          <w:bottom w:val="nil"/>
          <w:right w:val="nil"/>
          <w:between w:val="nil"/>
        </w:pBdr>
        <w:snapToGrid w:val="0"/>
        <w:spacing w:before="120" w:after="120"/>
        <w:jc w:val="both"/>
        <w:rPr>
          <w:rFonts w:ascii="Arial" w:eastAsia="Tahoma" w:hAnsi="Arial" w:cs="Arial"/>
          <w:b/>
          <w:color w:val="000000"/>
        </w:rPr>
      </w:pPr>
      <w:r w:rsidRPr="00926567">
        <w:rPr>
          <w:rFonts w:ascii="Arial" w:eastAsia="Tahoma" w:hAnsi="Arial" w:cs="Arial"/>
          <w:b/>
          <w:color w:val="000000"/>
        </w:rPr>
        <w:t>SAN PEDRO, TLAQUEPAQUE, JALISCO.</w:t>
      </w:r>
    </w:p>
    <w:p w14:paraId="741839FB" w14:textId="77777777" w:rsidR="00540C48" w:rsidRPr="00926567" w:rsidRDefault="00540C48" w:rsidP="00540C48">
      <w:pPr>
        <w:pBdr>
          <w:top w:val="nil"/>
          <w:left w:val="nil"/>
          <w:bottom w:val="nil"/>
          <w:right w:val="nil"/>
          <w:between w:val="nil"/>
        </w:pBdr>
        <w:snapToGrid w:val="0"/>
        <w:spacing w:before="120" w:after="120"/>
        <w:jc w:val="both"/>
        <w:rPr>
          <w:rFonts w:ascii="Arial" w:eastAsia="Tahoma" w:hAnsi="Arial" w:cs="Arial"/>
          <w:b/>
          <w:color w:val="000000"/>
        </w:rPr>
      </w:pPr>
      <w:r w:rsidRPr="00926567">
        <w:rPr>
          <w:rFonts w:ascii="Arial" w:eastAsia="Tahoma" w:hAnsi="Arial" w:cs="Arial"/>
          <w:b/>
          <w:color w:val="000000"/>
        </w:rPr>
        <w:t>P R E S E N T E:</w:t>
      </w:r>
    </w:p>
    <w:p w14:paraId="607557DB" w14:textId="77777777" w:rsidR="00540C48" w:rsidRPr="00926567" w:rsidRDefault="00540C48" w:rsidP="00540C48">
      <w:pPr>
        <w:pBdr>
          <w:top w:val="nil"/>
          <w:left w:val="nil"/>
          <w:bottom w:val="nil"/>
          <w:right w:val="nil"/>
          <w:between w:val="nil"/>
        </w:pBdr>
        <w:snapToGrid w:val="0"/>
        <w:spacing w:before="120" w:after="120"/>
        <w:jc w:val="both"/>
        <w:rPr>
          <w:rFonts w:ascii="Arial" w:eastAsia="Tahoma" w:hAnsi="Arial" w:cs="Arial"/>
          <w:b/>
          <w:color w:val="000000"/>
        </w:rPr>
      </w:pPr>
    </w:p>
    <w:p w14:paraId="10B84833" w14:textId="77777777" w:rsidR="00540C48" w:rsidRPr="00926567" w:rsidRDefault="00540C48" w:rsidP="00540C48">
      <w:pPr>
        <w:pBdr>
          <w:top w:val="nil"/>
          <w:left w:val="nil"/>
          <w:bottom w:val="nil"/>
          <w:right w:val="nil"/>
          <w:between w:val="nil"/>
        </w:pBdr>
        <w:snapToGrid w:val="0"/>
        <w:spacing w:before="120" w:after="120"/>
        <w:jc w:val="both"/>
        <w:rPr>
          <w:rFonts w:ascii="Arial" w:eastAsia="Tahoma" w:hAnsi="Arial" w:cs="Arial"/>
          <w:color w:val="000000"/>
        </w:rPr>
      </w:pPr>
      <w:r w:rsidRPr="00926567">
        <w:rPr>
          <w:rFonts w:ascii="Arial" w:eastAsia="Tahoma" w:hAnsi="Arial" w:cs="Arial"/>
          <w:color w:val="000000"/>
        </w:rPr>
        <w:t xml:space="preserve">La que suscribe </w:t>
      </w:r>
      <w:r w:rsidRPr="00926567">
        <w:rPr>
          <w:rFonts w:ascii="Arial" w:eastAsia="Tahoma" w:hAnsi="Arial" w:cs="Arial"/>
          <w:b/>
          <w:color w:val="000000"/>
        </w:rPr>
        <w:t>Lcda.</w:t>
      </w:r>
      <w:r w:rsidRPr="00926567">
        <w:rPr>
          <w:rFonts w:ascii="Arial" w:eastAsia="Tahoma" w:hAnsi="Arial" w:cs="Arial"/>
          <w:color w:val="000000"/>
        </w:rPr>
        <w:t xml:space="preserve"> </w:t>
      </w:r>
      <w:r w:rsidRPr="00926567">
        <w:rPr>
          <w:rFonts w:ascii="Arial" w:eastAsia="Tahoma" w:hAnsi="Arial" w:cs="Arial"/>
          <w:b/>
          <w:color w:val="000000"/>
        </w:rPr>
        <w:t>Mirna Citlalli Amaya de Luna</w:t>
      </w:r>
      <w:r w:rsidRPr="00926567">
        <w:rPr>
          <w:rFonts w:ascii="Arial" w:eastAsia="Tahoma" w:hAnsi="Arial" w:cs="Arial"/>
          <w:color w:val="000000"/>
        </w:rPr>
        <w:t>, en mi carácter de Presidenta Municipal del H. Ayuntamiento Constitucional de San Pedro Tlaquepaque, Jalisco, con fundamento en lo dispuesto por el artículo 115 fracción I y II de la Constitución Política de los Estados Unidos Mexicanos; artículo 73 fracción I y II de la Constitución Política del Estado de Jalisco; artículos 2, 3, 10, 47 y 48 fracción VII de la Ley del Gobierno y la Administración Pública Municipal del Estado de Jalisco; artículos 27, 142, 145 fracción I y 146 del Reglamento del Gobierno y de la Administración Pública del Ayuntamiento Constitucional de San Pedro Tlaquepaque; y demás relativos que en derecho corresponda, me permito someter a la elevada y distinguida consideración de este H. Cuerpo Edilicio, la presente:</w:t>
      </w:r>
    </w:p>
    <w:p w14:paraId="08B685A0" w14:textId="77777777" w:rsidR="00540C48" w:rsidRPr="00BD688B" w:rsidRDefault="00540C48" w:rsidP="00540C48">
      <w:pPr>
        <w:pBdr>
          <w:top w:val="nil"/>
          <w:left w:val="nil"/>
          <w:bottom w:val="nil"/>
          <w:right w:val="nil"/>
          <w:between w:val="nil"/>
        </w:pBdr>
        <w:snapToGrid w:val="0"/>
        <w:spacing w:before="120" w:after="120"/>
        <w:jc w:val="both"/>
        <w:rPr>
          <w:rFonts w:ascii="Arial" w:eastAsia="Tahoma" w:hAnsi="Arial" w:cs="Arial"/>
          <w:color w:val="000000"/>
          <w:sz w:val="18"/>
          <w:szCs w:val="18"/>
        </w:rPr>
      </w:pPr>
    </w:p>
    <w:p w14:paraId="5D310E56" w14:textId="77777777" w:rsidR="00540C48" w:rsidRDefault="00540C48" w:rsidP="00540C48">
      <w:pPr>
        <w:pBdr>
          <w:top w:val="nil"/>
          <w:left w:val="nil"/>
          <w:bottom w:val="nil"/>
          <w:right w:val="nil"/>
          <w:between w:val="nil"/>
        </w:pBdr>
        <w:snapToGrid w:val="0"/>
        <w:spacing w:before="120" w:after="120"/>
        <w:jc w:val="center"/>
        <w:rPr>
          <w:rFonts w:ascii="Arial" w:eastAsia="Tahoma" w:hAnsi="Arial" w:cs="Arial"/>
          <w:b/>
          <w:color w:val="000000"/>
        </w:rPr>
      </w:pPr>
      <w:r w:rsidRPr="00926567">
        <w:rPr>
          <w:rFonts w:ascii="Arial" w:eastAsia="Tahoma" w:hAnsi="Arial" w:cs="Arial"/>
          <w:b/>
          <w:color w:val="000000"/>
        </w:rPr>
        <w:t>INICIATIVA DE TURNO A COMISIÓN EDILICIA:</w:t>
      </w:r>
    </w:p>
    <w:p w14:paraId="63055679" w14:textId="77777777" w:rsidR="00BD688B" w:rsidRPr="00926567" w:rsidRDefault="00BD688B" w:rsidP="00540C48">
      <w:pPr>
        <w:pBdr>
          <w:top w:val="nil"/>
          <w:left w:val="nil"/>
          <w:bottom w:val="nil"/>
          <w:right w:val="nil"/>
          <w:between w:val="nil"/>
        </w:pBdr>
        <w:snapToGrid w:val="0"/>
        <w:spacing w:before="120" w:after="120"/>
        <w:jc w:val="center"/>
        <w:rPr>
          <w:rFonts w:ascii="Arial" w:eastAsia="Tahoma" w:hAnsi="Arial" w:cs="Arial"/>
          <w:b/>
          <w:color w:val="000000"/>
        </w:rPr>
      </w:pPr>
    </w:p>
    <w:p w14:paraId="3DFFD076" w14:textId="77777777" w:rsidR="00540C48" w:rsidRDefault="00540C48" w:rsidP="00540C48">
      <w:pPr>
        <w:pBdr>
          <w:top w:val="nil"/>
          <w:left w:val="nil"/>
          <w:bottom w:val="nil"/>
          <w:right w:val="nil"/>
          <w:between w:val="nil"/>
        </w:pBdr>
        <w:snapToGrid w:val="0"/>
        <w:spacing w:before="120" w:after="120"/>
        <w:jc w:val="both"/>
        <w:rPr>
          <w:rFonts w:ascii="Arial" w:eastAsia="Tahoma" w:hAnsi="Arial" w:cs="Arial"/>
          <w:b/>
          <w:bCs/>
          <w:iCs/>
          <w:color w:val="000000"/>
        </w:rPr>
      </w:pPr>
      <w:r w:rsidRPr="00926567">
        <w:rPr>
          <w:rFonts w:ascii="Arial" w:eastAsia="Tahoma" w:hAnsi="Arial" w:cs="Arial"/>
          <w:color w:val="000000"/>
        </w:rPr>
        <w:t xml:space="preserve">Que tiene por objeto someter al Pleno del Ayuntamiento de San Pedro Tlaquepaque, Jalisco, para que apruebe y autorice el turno a la </w:t>
      </w:r>
      <w:r w:rsidRPr="00926567">
        <w:rPr>
          <w:rFonts w:ascii="Arial" w:eastAsia="Tahoma" w:hAnsi="Arial" w:cs="Arial"/>
          <w:b/>
          <w:color w:val="000000"/>
        </w:rPr>
        <w:t xml:space="preserve">Comisión Edilicia de Reglamentos Municipales y Puntos Legislativos, </w:t>
      </w:r>
      <w:r w:rsidRPr="00926567">
        <w:rPr>
          <w:rFonts w:ascii="Arial" w:eastAsia="Tahoma" w:hAnsi="Arial" w:cs="Arial"/>
          <w:color w:val="000000"/>
        </w:rPr>
        <w:t xml:space="preserve">para el estudio, análisis y dictaminación de la presente iniciativa que tiene por objeto </w:t>
      </w:r>
      <w:r w:rsidRPr="00926567">
        <w:rPr>
          <w:rFonts w:ascii="Arial" w:eastAsia="Tahoma" w:hAnsi="Arial" w:cs="Arial"/>
          <w:b/>
          <w:bCs/>
          <w:color w:val="000000"/>
        </w:rPr>
        <w:t>la adición del artículo 145 Bis en el</w:t>
      </w:r>
      <w:r w:rsidRPr="00926567">
        <w:rPr>
          <w:rFonts w:ascii="Arial" w:eastAsia="Tahoma" w:hAnsi="Arial" w:cs="Arial"/>
          <w:color w:val="000000"/>
        </w:rPr>
        <w:t xml:space="preserve"> </w:t>
      </w:r>
      <w:r w:rsidRPr="00926567">
        <w:rPr>
          <w:rFonts w:ascii="Arial" w:eastAsia="Tahoma" w:hAnsi="Arial" w:cs="Arial"/>
          <w:b/>
          <w:color w:val="000000"/>
        </w:rPr>
        <w:t>Reglamento de las Condiciones Generales de Trabajo del Gobierno Municipal de Tlaquepaque</w:t>
      </w:r>
      <w:r w:rsidRPr="00926567">
        <w:rPr>
          <w:rFonts w:ascii="Arial" w:eastAsia="Tahoma" w:hAnsi="Arial" w:cs="Arial"/>
          <w:color w:val="000000"/>
        </w:rPr>
        <w:t xml:space="preserve">  para que se otorgue </w:t>
      </w:r>
      <w:r w:rsidRPr="00926567">
        <w:rPr>
          <w:rFonts w:ascii="Arial" w:eastAsia="Tahoma" w:hAnsi="Arial" w:cs="Arial"/>
          <w:b/>
          <w:bCs/>
          <w:iCs/>
          <w:color w:val="000000"/>
        </w:rPr>
        <w:t xml:space="preserve">licencia de hasta 15 días hábiles con goce de sueldo, a los servidores públicos que hayan sufrido la desaparición o no localización de padre, madre, hijos, hijas, o cónyuge  </w:t>
      </w:r>
      <w:r w:rsidRPr="00926567">
        <w:rPr>
          <w:rFonts w:ascii="Arial" w:eastAsia="Tahoma" w:hAnsi="Arial" w:cs="Arial"/>
          <w:iCs/>
          <w:color w:val="000000"/>
        </w:rPr>
        <w:t>mediante la siguiente</w:t>
      </w:r>
      <w:r w:rsidRPr="00926567">
        <w:rPr>
          <w:rFonts w:ascii="Arial" w:eastAsia="Tahoma" w:hAnsi="Arial" w:cs="Arial"/>
          <w:b/>
          <w:bCs/>
          <w:iCs/>
          <w:color w:val="000000"/>
        </w:rPr>
        <w:t>:</w:t>
      </w:r>
    </w:p>
    <w:p w14:paraId="6BDDF06E" w14:textId="77777777" w:rsidR="00BD688B" w:rsidRPr="00BD688B" w:rsidRDefault="00BD688B" w:rsidP="00540C48">
      <w:pPr>
        <w:pBdr>
          <w:top w:val="nil"/>
          <w:left w:val="nil"/>
          <w:bottom w:val="nil"/>
          <w:right w:val="nil"/>
          <w:between w:val="nil"/>
        </w:pBdr>
        <w:snapToGrid w:val="0"/>
        <w:spacing w:before="120" w:after="120"/>
        <w:jc w:val="both"/>
        <w:rPr>
          <w:rFonts w:ascii="Arial" w:eastAsia="Tahoma" w:hAnsi="Arial" w:cs="Arial"/>
          <w:color w:val="000000"/>
          <w:sz w:val="18"/>
          <w:szCs w:val="18"/>
        </w:rPr>
      </w:pPr>
    </w:p>
    <w:p w14:paraId="19ED02D4" w14:textId="77777777" w:rsidR="00540C48" w:rsidRDefault="00540C48" w:rsidP="00540C48">
      <w:pPr>
        <w:pStyle w:val="Ttulo1"/>
        <w:snapToGrid w:val="0"/>
        <w:spacing w:before="120" w:after="120"/>
        <w:jc w:val="center"/>
        <w:rPr>
          <w:rFonts w:eastAsia="Tahoma"/>
          <w:color w:val="000000"/>
        </w:rPr>
      </w:pPr>
      <w:r w:rsidRPr="00926567">
        <w:rPr>
          <w:rFonts w:eastAsia="Tahoma"/>
          <w:color w:val="000000"/>
        </w:rPr>
        <w:t>EXPOSICIÓN DE MOTIVOS</w:t>
      </w:r>
    </w:p>
    <w:p w14:paraId="6D9A7BEC" w14:textId="77777777" w:rsidR="00BD688B" w:rsidRPr="00BD688B" w:rsidRDefault="00BD688B" w:rsidP="00BD688B">
      <w:pPr>
        <w:rPr>
          <w:rFonts w:eastAsia="Tahoma"/>
          <w:sz w:val="18"/>
          <w:szCs w:val="18"/>
          <w:lang w:val="es-ES" w:eastAsia="es-ES"/>
        </w:rPr>
      </w:pPr>
    </w:p>
    <w:p w14:paraId="34924F31" w14:textId="77777777" w:rsidR="00540C48" w:rsidRPr="00926567" w:rsidRDefault="00540C48" w:rsidP="00540C48">
      <w:pPr>
        <w:pBdr>
          <w:top w:val="nil"/>
          <w:left w:val="nil"/>
          <w:bottom w:val="nil"/>
          <w:right w:val="nil"/>
          <w:between w:val="nil"/>
        </w:pBdr>
        <w:snapToGrid w:val="0"/>
        <w:spacing w:before="120" w:after="120"/>
        <w:jc w:val="both"/>
        <w:rPr>
          <w:rFonts w:ascii="Arial" w:eastAsia="Tahoma" w:hAnsi="Arial" w:cs="Arial"/>
        </w:rPr>
      </w:pPr>
      <w:r w:rsidRPr="00926567">
        <w:rPr>
          <w:rFonts w:ascii="Arial" w:eastAsia="Tahoma" w:hAnsi="Arial" w:cs="Arial"/>
          <w:b/>
          <w:color w:val="000000"/>
        </w:rPr>
        <w:t>I.-</w:t>
      </w:r>
      <w:r w:rsidRPr="00926567">
        <w:rPr>
          <w:rFonts w:ascii="Arial" w:eastAsia="Tahoma" w:hAnsi="Arial" w:cs="Arial"/>
          <w:color w:val="000000"/>
        </w:rPr>
        <w:t xml:space="preserve"> La desaparición o no localización de alguna persona, la desaparición forzada y la desaparición cometida entre particulares, es una práctica ignominiosa que implica la negación de todos los derechos humanos; la existencia de un solo caso es inaceptable y las condiciones que las generan deben ser combatidas por las autoridades de todos los órdenes de gobierno. </w:t>
      </w:r>
      <w:r w:rsidRPr="00926567">
        <w:rPr>
          <w:rFonts w:ascii="Arial" w:eastAsia="Tahoma" w:hAnsi="Arial" w:cs="Arial"/>
        </w:rPr>
        <w:t xml:space="preserve">En México estos lamentables sucesos han ido en aumento en los últimos años, las familias de las personas desaparecidas o no localizadas, no solo sufren de la pérdida e incertidumbre del bienestar de la persona que desaparece, sino que aunado a esto deben de cumplir con las obligaciones laborales día a día durante el proceso, por lo que el desgaste mental y físico se convierte en un factor de quiebre en su persona e integridad afectando el curso normal del desempeño en su trabajo y horario laboral cotidiano.  </w:t>
      </w:r>
    </w:p>
    <w:p w14:paraId="6BF4CBE9" w14:textId="77777777" w:rsidR="00540C48" w:rsidRPr="00926567" w:rsidRDefault="00540C48" w:rsidP="00540C48">
      <w:pPr>
        <w:pBdr>
          <w:top w:val="nil"/>
          <w:left w:val="nil"/>
          <w:bottom w:val="nil"/>
          <w:right w:val="nil"/>
          <w:between w:val="nil"/>
        </w:pBdr>
        <w:snapToGrid w:val="0"/>
        <w:spacing w:before="120" w:after="120"/>
        <w:jc w:val="both"/>
        <w:rPr>
          <w:rFonts w:ascii="Arial" w:eastAsia="Tahoma" w:hAnsi="Arial" w:cs="Arial"/>
        </w:rPr>
      </w:pPr>
      <w:r w:rsidRPr="00926567">
        <w:rPr>
          <w:rFonts w:ascii="Arial" w:eastAsia="Tahoma" w:hAnsi="Arial" w:cs="Arial"/>
          <w:b/>
          <w:bCs/>
        </w:rPr>
        <w:t>II.-</w:t>
      </w:r>
      <w:r w:rsidRPr="00926567">
        <w:rPr>
          <w:rFonts w:ascii="Arial" w:eastAsia="Tahoma" w:hAnsi="Arial" w:cs="Arial"/>
        </w:rPr>
        <w:t xml:space="preserve"> La desaparición de un ser querido afecta los lazos familiares, e impacta en la situación laboral, legal, administrativa y/o económica del servidor o servidora pública.</w:t>
      </w:r>
    </w:p>
    <w:p w14:paraId="293FA3EE" w14:textId="77777777" w:rsidR="00540C48" w:rsidRPr="00926567" w:rsidRDefault="00540C48" w:rsidP="00540C48">
      <w:pPr>
        <w:pBdr>
          <w:top w:val="nil"/>
          <w:left w:val="nil"/>
          <w:bottom w:val="nil"/>
          <w:right w:val="nil"/>
          <w:between w:val="nil"/>
        </w:pBdr>
        <w:snapToGrid w:val="0"/>
        <w:spacing w:before="120" w:after="120"/>
        <w:jc w:val="both"/>
        <w:rPr>
          <w:rFonts w:ascii="Arial" w:eastAsia="Tahoma" w:hAnsi="Arial" w:cs="Arial"/>
        </w:rPr>
      </w:pPr>
      <w:r w:rsidRPr="00926567">
        <w:rPr>
          <w:rFonts w:ascii="Arial" w:eastAsia="Tahoma" w:hAnsi="Arial" w:cs="Arial"/>
          <w:b/>
          <w:bCs/>
        </w:rPr>
        <w:t>III.-</w:t>
      </w:r>
      <w:r w:rsidRPr="00926567">
        <w:rPr>
          <w:rFonts w:ascii="Arial" w:eastAsia="Tahoma" w:hAnsi="Arial" w:cs="Arial"/>
        </w:rPr>
        <w:t xml:space="preserve"> Dadas las características de este fenómeno social sabemos que las primeras 72 horas son cruciales para obtener información suficiente y actuar de manera oportuna para poder encontrar a la persona desaparecida o no localizada. </w:t>
      </w:r>
    </w:p>
    <w:p w14:paraId="0980A5B9" w14:textId="77777777" w:rsidR="00540C48" w:rsidRPr="00926567" w:rsidRDefault="00540C48" w:rsidP="00540C48">
      <w:pPr>
        <w:pBdr>
          <w:top w:val="nil"/>
          <w:left w:val="nil"/>
          <w:bottom w:val="nil"/>
          <w:right w:val="nil"/>
          <w:between w:val="nil"/>
        </w:pBdr>
        <w:snapToGrid w:val="0"/>
        <w:spacing w:before="120" w:after="120"/>
        <w:jc w:val="both"/>
        <w:rPr>
          <w:rFonts w:ascii="Arial" w:eastAsia="Tahoma" w:hAnsi="Arial" w:cs="Arial"/>
          <w:color w:val="333333"/>
        </w:rPr>
      </w:pPr>
      <w:r w:rsidRPr="00926567">
        <w:rPr>
          <w:rFonts w:ascii="Arial" w:eastAsia="Tahoma" w:hAnsi="Arial" w:cs="Arial"/>
          <w:b/>
          <w:bCs/>
        </w:rPr>
        <w:t>IV.-</w:t>
      </w:r>
      <w:r w:rsidRPr="00926567">
        <w:rPr>
          <w:rFonts w:ascii="Arial" w:eastAsia="Tahoma" w:hAnsi="Arial" w:cs="Arial"/>
        </w:rPr>
        <w:t xml:space="preserve"> La desaparición o no localización de una persona convierte a esta y a sus familiares en víctimas, estas últimas como víctimas indirectas, que sufren daños o </w:t>
      </w:r>
      <w:r w:rsidRPr="00926567">
        <w:rPr>
          <w:rFonts w:ascii="Arial" w:eastAsia="Tahoma" w:hAnsi="Arial" w:cs="Arial"/>
        </w:rPr>
        <w:lastRenderedPageBreak/>
        <w:t xml:space="preserve">menoscabos a sus derechos como producto de la comisión de uno o varios delitos, trayendo como consecuencia el sufrimiento y la angustia generalizada, que en ocasiones se ve agravada por consecuencias materiales y graves privaciones económicas derivadas de la desaparición o no localización de una persona, por lo que resulta importante la </w:t>
      </w:r>
      <w:r w:rsidRPr="00926567">
        <w:rPr>
          <w:rFonts w:ascii="Arial" w:eastAsia="Tahoma" w:hAnsi="Arial" w:cs="Arial"/>
          <w:color w:val="333333"/>
          <w:highlight w:val="white"/>
        </w:rPr>
        <w:t>solidaridad y empatía hacia las familias y víctimas desaparecidas.</w:t>
      </w:r>
    </w:p>
    <w:p w14:paraId="27626FE4" w14:textId="77777777" w:rsidR="00540C48" w:rsidRPr="00926567" w:rsidRDefault="00540C48" w:rsidP="00540C48">
      <w:pPr>
        <w:pBdr>
          <w:top w:val="nil"/>
          <w:left w:val="nil"/>
          <w:bottom w:val="nil"/>
          <w:right w:val="nil"/>
          <w:between w:val="nil"/>
        </w:pBdr>
        <w:snapToGrid w:val="0"/>
        <w:spacing w:before="120" w:after="120"/>
        <w:jc w:val="both"/>
        <w:rPr>
          <w:rFonts w:ascii="Arial" w:eastAsia="Tahoma" w:hAnsi="Arial" w:cs="Arial"/>
        </w:rPr>
      </w:pPr>
      <w:r w:rsidRPr="00926567">
        <w:rPr>
          <w:rFonts w:ascii="Arial" w:eastAsia="Tahoma" w:hAnsi="Arial" w:cs="Arial"/>
          <w:b/>
          <w:bCs/>
        </w:rPr>
        <w:t xml:space="preserve"> V.-</w:t>
      </w:r>
      <w:r w:rsidRPr="00926567">
        <w:rPr>
          <w:rFonts w:ascii="Arial" w:eastAsia="Tahoma" w:hAnsi="Arial" w:cs="Arial"/>
        </w:rPr>
        <w:t xml:space="preserve"> Así mismo y de acuerdo con la Ley de las Personas Desaparecidas del Estado de Jalisco, en su numeral 2, punto 1, fracción III y IV señala lo siguiente:</w:t>
      </w:r>
    </w:p>
    <w:p w14:paraId="066B54D3" w14:textId="77777777" w:rsidR="00540C48" w:rsidRPr="00926567" w:rsidRDefault="00540C48" w:rsidP="00540C48">
      <w:pPr>
        <w:snapToGrid w:val="0"/>
        <w:spacing w:before="120" w:after="120"/>
        <w:ind w:left="720" w:right="900"/>
        <w:jc w:val="both"/>
        <w:rPr>
          <w:rFonts w:ascii="Arial" w:eastAsia="Arial" w:hAnsi="Arial" w:cs="Arial"/>
        </w:rPr>
      </w:pPr>
      <w:r w:rsidRPr="00926567">
        <w:rPr>
          <w:rFonts w:ascii="Arial" w:eastAsia="Arial" w:hAnsi="Arial" w:cs="Arial"/>
          <w:b/>
        </w:rPr>
        <w:t>Artículo 2. Objetivos.</w:t>
      </w:r>
    </w:p>
    <w:p w14:paraId="5EA1D1B5" w14:textId="77777777" w:rsidR="00540C48" w:rsidRPr="00926567" w:rsidRDefault="00540C48" w:rsidP="00540C48">
      <w:pPr>
        <w:pBdr>
          <w:top w:val="nil"/>
          <w:left w:val="nil"/>
          <w:bottom w:val="nil"/>
          <w:right w:val="nil"/>
          <w:between w:val="nil"/>
        </w:pBdr>
        <w:snapToGrid w:val="0"/>
        <w:spacing w:before="120" w:after="120"/>
        <w:ind w:left="720" w:right="900"/>
        <w:jc w:val="both"/>
        <w:rPr>
          <w:rFonts w:ascii="Arial" w:eastAsia="Tahoma" w:hAnsi="Arial" w:cs="Arial"/>
        </w:rPr>
      </w:pPr>
      <w:r w:rsidRPr="00926567">
        <w:rPr>
          <w:rFonts w:ascii="Arial" w:eastAsia="Tahoma" w:hAnsi="Arial" w:cs="Arial"/>
        </w:rPr>
        <w:t>1…</w:t>
      </w:r>
    </w:p>
    <w:p w14:paraId="00F6E94B" w14:textId="77777777" w:rsidR="00540C48" w:rsidRPr="00926567" w:rsidRDefault="00540C48" w:rsidP="00540C48">
      <w:pPr>
        <w:snapToGrid w:val="0"/>
        <w:spacing w:before="120" w:after="120"/>
        <w:ind w:left="720" w:right="900"/>
        <w:jc w:val="both"/>
        <w:rPr>
          <w:rFonts w:ascii="Arial" w:eastAsia="Arial" w:hAnsi="Arial" w:cs="Arial"/>
        </w:rPr>
      </w:pPr>
      <w:r w:rsidRPr="00926567">
        <w:rPr>
          <w:rFonts w:ascii="Arial" w:eastAsia="Arial" w:hAnsi="Arial" w:cs="Arial"/>
          <w:b/>
        </w:rPr>
        <w:t>III.</w:t>
      </w:r>
      <w:r w:rsidRPr="00926567">
        <w:rPr>
          <w:rFonts w:ascii="Arial" w:eastAsia="Arial" w:hAnsi="Arial" w:cs="Arial"/>
        </w:rPr>
        <w:t xml:space="preserve"> Garantizar la participación de Familiares en el diseño, implementación, monitoreo y evaluación de las acciones de búsqueda, investigación e identificación de Personas Desaparecidas conforme a los lineamientos emitidos por el Sistema Nacional de Búsqueda de Personas;</w:t>
      </w:r>
    </w:p>
    <w:p w14:paraId="1B60A23D" w14:textId="77777777" w:rsidR="00540C48" w:rsidRPr="00BD688B" w:rsidRDefault="00540C48" w:rsidP="00540C48">
      <w:pPr>
        <w:snapToGrid w:val="0"/>
        <w:spacing w:before="120" w:after="120"/>
        <w:ind w:left="720" w:right="900"/>
        <w:jc w:val="both"/>
        <w:rPr>
          <w:rFonts w:ascii="Arial" w:eastAsia="Arial" w:hAnsi="Arial" w:cs="Arial"/>
          <w:sz w:val="4"/>
          <w:szCs w:val="4"/>
        </w:rPr>
      </w:pPr>
    </w:p>
    <w:p w14:paraId="653CB648" w14:textId="77777777" w:rsidR="00540C48" w:rsidRPr="00926567" w:rsidRDefault="00540C48" w:rsidP="00540C48">
      <w:pPr>
        <w:snapToGrid w:val="0"/>
        <w:spacing w:before="120" w:after="120"/>
        <w:ind w:left="720" w:right="900"/>
        <w:jc w:val="both"/>
        <w:rPr>
          <w:rFonts w:ascii="Arial" w:eastAsia="Arial" w:hAnsi="Arial" w:cs="Arial"/>
        </w:rPr>
      </w:pPr>
      <w:r w:rsidRPr="00926567">
        <w:rPr>
          <w:rFonts w:ascii="Arial" w:eastAsia="Arial" w:hAnsi="Arial" w:cs="Arial"/>
          <w:b/>
        </w:rPr>
        <w:t>IV.</w:t>
      </w:r>
      <w:r w:rsidRPr="00926567">
        <w:rPr>
          <w:rFonts w:ascii="Arial" w:eastAsia="Arial" w:hAnsi="Arial" w:cs="Arial"/>
        </w:rPr>
        <w:t xml:space="preserve"> Establecer la forma de participación de Familiares en el diseño, implementación, monitoreo y evaluación de las acciones de búsqueda, investigación e identificación de Personas Desaparecidas; así como garantizar la coadyuvancia plena y en todo momento de Familiares en todas las etapas de investigación y búsqueda, de manera que puedan verter sus opiniones, recibir información y copias de manera gratuita si lo requieren, aportar indicios o evidencias, de acuerdo a los lineamientos y protocolos emitidos por el Sistema Nacional de Búsqueda de Personas;</w:t>
      </w:r>
    </w:p>
    <w:p w14:paraId="6529CF5E" w14:textId="77777777" w:rsidR="00540C48" w:rsidRPr="00BD688B" w:rsidRDefault="00540C48" w:rsidP="00540C48">
      <w:pPr>
        <w:snapToGrid w:val="0"/>
        <w:spacing w:before="120" w:after="120"/>
        <w:ind w:left="720" w:right="900"/>
        <w:jc w:val="both"/>
        <w:rPr>
          <w:rFonts w:ascii="Arial" w:eastAsia="Arial" w:hAnsi="Arial" w:cs="Arial"/>
          <w:sz w:val="12"/>
          <w:szCs w:val="12"/>
        </w:rPr>
      </w:pPr>
    </w:p>
    <w:p w14:paraId="10053E31" w14:textId="77777777" w:rsidR="00540C48" w:rsidRPr="00926567" w:rsidRDefault="00540C48" w:rsidP="00540C48">
      <w:pPr>
        <w:pBdr>
          <w:top w:val="nil"/>
          <w:left w:val="nil"/>
          <w:bottom w:val="nil"/>
          <w:right w:val="nil"/>
          <w:between w:val="nil"/>
        </w:pBdr>
        <w:snapToGrid w:val="0"/>
        <w:spacing w:before="120" w:after="120"/>
        <w:jc w:val="both"/>
        <w:rPr>
          <w:rFonts w:ascii="Arial" w:eastAsia="Tahoma" w:hAnsi="Arial" w:cs="Arial"/>
        </w:rPr>
      </w:pPr>
      <w:r w:rsidRPr="00926567">
        <w:rPr>
          <w:rFonts w:ascii="Arial" w:eastAsia="Tahoma" w:hAnsi="Arial" w:cs="Arial"/>
        </w:rPr>
        <w:t xml:space="preserve">Como se desprende en su numeral 2, punto 1, fracción III y IV de este ordenamiento jurídico,  este gobierno municipal es consciente de que la participación de los servidores públicos inmiscuidos que sufran de la desaparición o no localización de alguno de sus familiares es vital y debe de encontrarse con la disponibilidad para realizar lo conducente con las autoridades correspondientes, cuando se realice la investigación y búsqueda aportando indicios, información o cualquier otra coadyuvancia, que facilite el proceso, de modo que es necesario e importante solidarizarse con la causa aportando condiciones que permitan a los servidores públicos puedan llevar a cabo tales procesos. Por ello el objetivo central de esta iniciativa es otorgar una licencia de hasta 15 días con goce de sueldo, para que los funcionarios públicos puedan realizar los trámites generados de la desaparición o no localización de su padre, madre, hijos, hijas, o cónyuge, sin que tenga la incertidumbre de que su puesto de trabajo corra riesgo por faltas injustificadas. </w:t>
      </w:r>
    </w:p>
    <w:p w14:paraId="342F86A3" w14:textId="77777777" w:rsidR="00540C48" w:rsidRPr="00BD688B" w:rsidRDefault="00540C48" w:rsidP="00540C48">
      <w:pPr>
        <w:pBdr>
          <w:top w:val="nil"/>
          <w:left w:val="nil"/>
          <w:bottom w:val="nil"/>
          <w:right w:val="nil"/>
          <w:between w:val="nil"/>
        </w:pBdr>
        <w:snapToGrid w:val="0"/>
        <w:spacing w:before="120" w:after="120"/>
        <w:ind w:left="705"/>
        <w:jc w:val="both"/>
        <w:rPr>
          <w:rFonts w:ascii="Arial" w:eastAsia="Tahoma" w:hAnsi="Arial" w:cs="Arial"/>
          <w:i/>
          <w:iCs/>
          <w:color w:val="333333"/>
          <w:sz w:val="12"/>
          <w:szCs w:val="12"/>
        </w:rPr>
      </w:pPr>
      <w:r w:rsidRPr="00926567">
        <w:rPr>
          <w:rFonts w:ascii="Arial" w:eastAsia="Tahoma" w:hAnsi="Arial" w:cs="Arial"/>
          <w:i/>
          <w:iCs/>
          <w:color w:val="333333"/>
        </w:rPr>
        <w:t xml:space="preserve"> </w:t>
      </w:r>
    </w:p>
    <w:p w14:paraId="1E4CF4D5" w14:textId="77777777" w:rsidR="00540C48" w:rsidRPr="00926567" w:rsidRDefault="00540C48" w:rsidP="00540C48">
      <w:pPr>
        <w:pBdr>
          <w:top w:val="nil"/>
          <w:left w:val="nil"/>
          <w:bottom w:val="nil"/>
          <w:right w:val="nil"/>
          <w:between w:val="nil"/>
        </w:pBdr>
        <w:snapToGrid w:val="0"/>
        <w:spacing w:before="120" w:after="120"/>
        <w:jc w:val="both"/>
        <w:rPr>
          <w:rFonts w:ascii="Arial" w:eastAsia="Tahoma" w:hAnsi="Arial" w:cs="Arial"/>
          <w:color w:val="333333"/>
        </w:rPr>
      </w:pPr>
      <w:r w:rsidRPr="00926567">
        <w:rPr>
          <w:rFonts w:ascii="Arial" w:eastAsia="Tahoma" w:hAnsi="Arial" w:cs="Arial"/>
          <w:b/>
          <w:bCs/>
          <w:color w:val="333333"/>
        </w:rPr>
        <w:t>V.-</w:t>
      </w:r>
      <w:r w:rsidRPr="00926567">
        <w:rPr>
          <w:rFonts w:ascii="Arial" w:eastAsia="Tahoma" w:hAnsi="Arial" w:cs="Arial"/>
          <w:color w:val="333333"/>
        </w:rPr>
        <w:t xml:space="preserve"> Luego </w:t>
      </w:r>
      <w:r w:rsidRPr="00926567">
        <w:rPr>
          <w:rFonts w:ascii="Arial" w:eastAsia="Tahoma" w:hAnsi="Arial" w:cs="Arial"/>
          <w:color w:val="000000"/>
        </w:rPr>
        <w:t>en sesión del 29 veintinueve de diciembre del 2006 dos mil seis, se aprobó por el Pleno del Ayuntamiento el Reglamento de las Condiciones Generales de Trabajo de</w:t>
      </w:r>
      <w:r w:rsidRPr="00926567">
        <w:rPr>
          <w:rFonts w:ascii="Arial" w:eastAsia="Tahoma" w:hAnsi="Arial" w:cs="Arial"/>
        </w:rPr>
        <w:t>l Gobierno Municipal de Tlaquepaque</w:t>
      </w:r>
      <w:r w:rsidRPr="00926567">
        <w:rPr>
          <w:rFonts w:ascii="Arial" w:eastAsia="Tahoma" w:hAnsi="Arial" w:cs="Arial"/>
          <w:color w:val="000000"/>
        </w:rPr>
        <w:t xml:space="preserve"> y fue publicado el 31 treinta y uno de diciembre de 2006 dos mil seis, en la Gaceta Municipal.</w:t>
      </w:r>
    </w:p>
    <w:p w14:paraId="09594C26" w14:textId="77777777" w:rsidR="00540C48" w:rsidRPr="00BD688B" w:rsidRDefault="00540C48" w:rsidP="00540C48">
      <w:pPr>
        <w:pBdr>
          <w:top w:val="nil"/>
          <w:left w:val="nil"/>
          <w:bottom w:val="nil"/>
          <w:right w:val="nil"/>
          <w:between w:val="nil"/>
        </w:pBdr>
        <w:snapToGrid w:val="0"/>
        <w:spacing w:before="120" w:after="120"/>
        <w:jc w:val="both"/>
        <w:rPr>
          <w:rFonts w:ascii="Arial" w:eastAsia="Tahoma" w:hAnsi="Arial" w:cs="Arial"/>
          <w:b/>
          <w:bCs/>
          <w:color w:val="333333"/>
          <w:sz w:val="14"/>
          <w:szCs w:val="14"/>
        </w:rPr>
      </w:pPr>
    </w:p>
    <w:p w14:paraId="41CB0D32" w14:textId="77777777" w:rsidR="00540C48" w:rsidRPr="00926567" w:rsidRDefault="00540C48" w:rsidP="00540C48">
      <w:pPr>
        <w:pBdr>
          <w:top w:val="nil"/>
          <w:left w:val="nil"/>
          <w:bottom w:val="nil"/>
          <w:right w:val="nil"/>
          <w:between w:val="nil"/>
        </w:pBdr>
        <w:snapToGrid w:val="0"/>
        <w:spacing w:before="120" w:after="120"/>
        <w:jc w:val="both"/>
        <w:rPr>
          <w:rFonts w:ascii="Arial" w:eastAsia="Tahoma" w:hAnsi="Arial" w:cs="Arial"/>
          <w:b/>
          <w:color w:val="000000"/>
        </w:rPr>
      </w:pPr>
      <w:r w:rsidRPr="00926567">
        <w:rPr>
          <w:rFonts w:ascii="Arial" w:eastAsia="Tahoma" w:hAnsi="Arial" w:cs="Arial"/>
          <w:b/>
          <w:bCs/>
          <w:color w:val="333333"/>
        </w:rPr>
        <w:t>VI.-</w:t>
      </w:r>
      <w:r w:rsidRPr="00926567">
        <w:rPr>
          <w:rFonts w:ascii="Arial" w:eastAsia="Tahoma" w:hAnsi="Arial" w:cs="Arial"/>
          <w:color w:val="333333"/>
        </w:rPr>
        <w:t xml:space="preserve"> </w:t>
      </w:r>
      <w:r w:rsidRPr="00926567">
        <w:rPr>
          <w:rFonts w:ascii="Arial" w:eastAsia="Tahoma" w:hAnsi="Arial" w:cs="Arial"/>
        </w:rPr>
        <w:t xml:space="preserve">En este sentido, resulta necesario adicionar el artículo 145 Bis del </w:t>
      </w:r>
      <w:r w:rsidRPr="00926567">
        <w:rPr>
          <w:rFonts w:ascii="Arial" w:eastAsia="Tahoma" w:hAnsi="Arial" w:cs="Arial"/>
          <w:b/>
          <w:color w:val="000000"/>
        </w:rPr>
        <w:t xml:space="preserve">Reglamento de las Condiciones Generales de Trabajo del Gobierno Municipal de Tlaquepaque </w:t>
      </w:r>
      <w:r w:rsidRPr="00926567">
        <w:rPr>
          <w:rFonts w:ascii="Arial" w:eastAsia="Tahoma" w:hAnsi="Arial" w:cs="Arial"/>
          <w:color w:val="000000"/>
        </w:rPr>
        <w:t xml:space="preserve">con el objetivo de otorgar licencia de hasta 15 días hábiles con goce de sueldo, a los servidores públicos que hayan sufrido la desaparición o no localización de padre, madre, hijos, hijas, o cónyuge </w:t>
      </w:r>
      <w:r w:rsidRPr="00926567">
        <w:rPr>
          <w:rFonts w:ascii="Arial" w:eastAsia="Tahoma" w:hAnsi="Arial" w:cs="Arial"/>
          <w:b/>
          <w:color w:val="000000"/>
        </w:rPr>
        <w:t>para quedar como sigue:</w:t>
      </w:r>
    </w:p>
    <w:tbl>
      <w:tblPr>
        <w:tblW w:w="890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8"/>
        <w:gridCol w:w="5344"/>
      </w:tblGrid>
      <w:tr w:rsidR="00540C48" w:rsidRPr="00BD688B" w14:paraId="32E2523F" w14:textId="77777777" w:rsidTr="00BD688B">
        <w:tc>
          <w:tcPr>
            <w:tcW w:w="3558" w:type="dxa"/>
            <w:shd w:val="clear" w:color="auto" w:fill="D9D9D9"/>
          </w:tcPr>
          <w:p w14:paraId="25C60444" w14:textId="77777777" w:rsidR="00540C48" w:rsidRPr="00BD688B" w:rsidRDefault="00540C48" w:rsidP="00F97A76">
            <w:pPr>
              <w:snapToGrid w:val="0"/>
              <w:spacing w:before="120" w:after="120"/>
              <w:jc w:val="both"/>
              <w:rPr>
                <w:rFonts w:ascii="Arial" w:eastAsia="Tahoma" w:hAnsi="Arial" w:cs="Arial"/>
                <w:sz w:val="18"/>
                <w:szCs w:val="18"/>
              </w:rPr>
            </w:pPr>
            <w:r w:rsidRPr="00BD688B">
              <w:rPr>
                <w:rFonts w:ascii="Arial" w:eastAsia="Tahoma" w:hAnsi="Arial" w:cs="Arial"/>
                <w:b/>
                <w:sz w:val="18"/>
                <w:szCs w:val="18"/>
              </w:rPr>
              <w:lastRenderedPageBreak/>
              <w:t>ACTUAL.</w:t>
            </w:r>
          </w:p>
        </w:tc>
        <w:tc>
          <w:tcPr>
            <w:tcW w:w="5344" w:type="dxa"/>
            <w:shd w:val="clear" w:color="auto" w:fill="D9D9D9"/>
          </w:tcPr>
          <w:p w14:paraId="389E7B05" w14:textId="77777777" w:rsidR="00540C48" w:rsidRPr="00BD688B" w:rsidRDefault="00540C48" w:rsidP="00F97A76">
            <w:pPr>
              <w:snapToGrid w:val="0"/>
              <w:spacing w:before="120" w:after="120"/>
              <w:jc w:val="both"/>
              <w:rPr>
                <w:rFonts w:ascii="Arial" w:eastAsia="Tahoma" w:hAnsi="Arial" w:cs="Arial"/>
                <w:sz w:val="18"/>
                <w:szCs w:val="18"/>
              </w:rPr>
            </w:pPr>
            <w:r w:rsidRPr="00BD688B">
              <w:rPr>
                <w:rFonts w:ascii="Arial" w:eastAsia="Tahoma" w:hAnsi="Arial" w:cs="Arial"/>
                <w:b/>
                <w:sz w:val="18"/>
                <w:szCs w:val="18"/>
              </w:rPr>
              <w:t>PROPUESTA:</w:t>
            </w:r>
          </w:p>
        </w:tc>
      </w:tr>
      <w:tr w:rsidR="00540C48" w:rsidRPr="00BD688B" w14:paraId="5BD71087" w14:textId="77777777" w:rsidTr="00BD688B">
        <w:tc>
          <w:tcPr>
            <w:tcW w:w="3558" w:type="dxa"/>
            <w:shd w:val="clear" w:color="auto" w:fill="auto"/>
          </w:tcPr>
          <w:p w14:paraId="2F7A1627" w14:textId="77777777" w:rsidR="00540C48" w:rsidRPr="00BD688B" w:rsidRDefault="00540C48" w:rsidP="00F97A76">
            <w:pPr>
              <w:pBdr>
                <w:top w:val="nil"/>
                <w:left w:val="nil"/>
                <w:bottom w:val="nil"/>
                <w:right w:val="nil"/>
                <w:between w:val="nil"/>
              </w:pBdr>
              <w:snapToGrid w:val="0"/>
              <w:spacing w:before="120" w:after="120"/>
              <w:jc w:val="both"/>
              <w:rPr>
                <w:rFonts w:ascii="Arial" w:eastAsia="Arial Narrow" w:hAnsi="Arial" w:cs="Arial"/>
                <w:b/>
                <w:sz w:val="18"/>
                <w:szCs w:val="18"/>
              </w:rPr>
            </w:pPr>
            <w:r w:rsidRPr="00BD688B">
              <w:rPr>
                <w:rFonts w:ascii="Arial" w:eastAsia="Arial Narrow" w:hAnsi="Arial" w:cs="Arial"/>
                <w:b/>
                <w:color w:val="000000"/>
                <w:sz w:val="18"/>
                <w:szCs w:val="18"/>
              </w:rPr>
              <w:t xml:space="preserve">CAPÍTULO </w:t>
            </w:r>
            <w:r w:rsidRPr="00BD688B">
              <w:rPr>
                <w:rFonts w:ascii="Arial" w:eastAsia="Arial Narrow" w:hAnsi="Arial" w:cs="Arial"/>
                <w:b/>
                <w:sz w:val="18"/>
                <w:szCs w:val="18"/>
              </w:rPr>
              <w:t xml:space="preserve">DÉCIMO SEGUNDO </w:t>
            </w:r>
          </w:p>
          <w:p w14:paraId="79B092C8" w14:textId="77777777" w:rsidR="00540C48" w:rsidRPr="00BD688B" w:rsidRDefault="00540C48" w:rsidP="00F97A76">
            <w:pPr>
              <w:pBdr>
                <w:top w:val="nil"/>
                <w:left w:val="nil"/>
                <w:bottom w:val="nil"/>
                <w:right w:val="nil"/>
                <w:between w:val="nil"/>
              </w:pBdr>
              <w:snapToGrid w:val="0"/>
              <w:spacing w:before="120" w:after="120"/>
              <w:jc w:val="both"/>
              <w:rPr>
                <w:rFonts w:ascii="Arial" w:eastAsia="Arial Narrow" w:hAnsi="Arial" w:cs="Arial"/>
                <w:b/>
                <w:color w:val="000000"/>
                <w:sz w:val="18"/>
                <w:szCs w:val="18"/>
              </w:rPr>
            </w:pPr>
            <w:r w:rsidRPr="00BD688B">
              <w:rPr>
                <w:rFonts w:ascii="Arial" w:eastAsia="Arial Narrow" w:hAnsi="Arial" w:cs="Arial"/>
                <w:b/>
                <w:sz w:val="18"/>
                <w:szCs w:val="18"/>
              </w:rPr>
              <w:t xml:space="preserve">DE LOS PERMISOS Y VACACIONES  </w:t>
            </w:r>
          </w:p>
          <w:p w14:paraId="05FC00D7" w14:textId="77777777" w:rsidR="00540C48" w:rsidRPr="00BD688B" w:rsidRDefault="00540C48" w:rsidP="00F97A76">
            <w:pPr>
              <w:pBdr>
                <w:top w:val="nil"/>
                <w:left w:val="nil"/>
                <w:bottom w:val="nil"/>
                <w:right w:val="nil"/>
                <w:between w:val="nil"/>
              </w:pBdr>
              <w:snapToGrid w:val="0"/>
              <w:spacing w:before="120" w:after="120"/>
              <w:ind w:left="1416"/>
              <w:jc w:val="both"/>
              <w:rPr>
                <w:rFonts w:ascii="Arial" w:eastAsia="Arial Narrow" w:hAnsi="Arial" w:cs="Arial"/>
                <w:b/>
                <w:color w:val="000000"/>
                <w:sz w:val="18"/>
                <w:szCs w:val="18"/>
              </w:rPr>
            </w:pPr>
          </w:p>
          <w:p w14:paraId="2FB8E716" w14:textId="77777777" w:rsidR="00540C48" w:rsidRPr="00BD688B" w:rsidRDefault="00540C48" w:rsidP="00F97A76">
            <w:pPr>
              <w:snapToGrid w:val="0"/>
              <w:spacing w:before="120" w:after="120"/>
              <w:jc w:val="both"/>
              <w:rPr>
                <w:rFonts w:ascii="Arial" w:eastAsia="Tahoma" w:hAnsi="Arial" w:cs="Arial"/>
                <w:b/>
                <w:sz w:val="18"/>
                <w:szCs w:val="18"/>
              </w:rPr>
            </w:pPr>
          </w:p>
        </w:tc>
        <w:tc>
          <w:tcPr>
            <w:tcW w:w="5344" w:type="dxa"/>
            <w:shd w:val="clear" w:color="auto" w:fill="auto"/>
          </w:tcPr>
          <w:p w14:paraId="63860C8F" w14:textId="77777777" w:rsidR="00540C48" w:rsidRPr="00BD688B" w:rsidRDefault="00540C48" w:rsidP="00F97A76">
            <w:pPr>
              <w:snapToGrid w:val="0"/>
              <w:spacing w:before="120" w:after="120"/>
              <w:jc w:val="both"/>
              <w:rPr>
                <w:rFonts w:ascii="Arial" w:eastAsia="Arial Narrow" w:hAnsi="Arial" w:cs="Arial"/>
                <w:b/>
                <w:sz w:val="18"/>
                <w:szCs w:val="18"/>
              </w:rPr>
            </w:pPr>
            <w:r w:rsidRPr="00BD688B">
              <w:rPr>
                <w:rFonts w:ascii="Arial" w:eastAsia="Arial Narrow" w:hAnsi="Arial" w:cs="Arial"/>
                <w:b/>
                <w:sz w:val="18"/>
                <w:szCs w:val="18"/>
              </w:rPr>
              <w:t xml:space="preserve">CAPÍTULO DÉCIMO SEGUNDO </w:t>
            </w:r>
          </w:p>
          <w:p w14:paraId="289CB46D" w14:textId="77777777" w:rsidR="00540C48" w:rsidRPr="00BD688B" w:rsidRDefault="00540C48" w:rsidP="00F97A76">
            <w:pPr>
              <w:snapToGrid w:val="0"/>
              <w:spacing w:before="120" w:after="120"/>
              <w:jc w:val="both"/>
              <w:rPr>
                <w:rFonts w:ascii="Arial" w:eastAsia="Arial Narrow" w:hAnsi="Arial" w:cs="Arial"/>
                <w:b/>
                <w:sz w:val="18"/>
                <w:szCs w:val="18"/>
              </w:rPr>
            </w:pPr>
            <w:r w:rsidRPr="00BD688B">
              <w:rPr>
                <w:rFonts w:ascii="Arial" w:eastAsia="Arial Narrow" w:hAnsi="Arial" w:cs="Arial"/>
                <w:b/>
                <w:sz w:val="18"/>
                <w:szCs w:val="18"/>
              </w:rPr>
              <w:t xml:space="preserve">DE LOS PERMISOS Y VACACIONES  </w:t>
            </w:r>
          </w:p>
          <w:p w14:paraId="1EC27159" w14:textId="77777777" w:rsidR="00540C48" w:rsidRPr="00BD688B" w:rsidRDefault="00540C48" w:rsidP="00F97A76">
            <w:pPr>
              <w:snapToGrid w:val="0"/>
              <w:spacing w:before="120" w:after="120"/>
              <w:jc w:val="both"/>
              <w:rPr>
                <w:rFonts w:ascii="Arial" w:eastAsia="Arial Narrow" w:hAnsi="Arial" w:cs="Arial"/>
                <w:b/>
                <w:sz w:val="18"/>
                <w:szCs w:val="18"/>
              </w:rPr>
            </w:pPr>
          </w:p>
          <w:p w14:paraId="24831C34" w14:textId="77777777" w:rsidR="00540C48" w:rsidRPr="00BD688B" w:rsidRDefault="00540C48" w:rsidP="00F97A76">
            <w:pPr>
              <w:snapToGrid w:val="0"/>
              <w:spacing w:before="120" w:after="120"/>
              <w:jc w:val="both"/>
              <w:rPr>
                <w:rFonts w:ascii="Arial" w:eastAsia="Tahoma" w:hAnsi="Arial" w:cs="Arial"/>
                <w:b/>
                <w:sz w:val="18"/>
                <w:szCs w:val="18"/>
                <w:u w:val="single"/>
              </w:rPr>
            </w:pPr>
            <w:r w:rsidRPr="00BD688B">
              <w:rPr>
                <w:rFonts w:ascii="Arial" w:eastAsia="Tahoma" w:hAnsi="Arial" w:cs="Arial"/>
                <w:b/>
                <w:sz w:val="18"/>
                <w:szCs w:val="18"/>
              </w:rPr>
              <w:t>Artículo 145 Bis</w:t>
            </w:r>
            <w:r w:rsidRPr="00BD688B">
              <w:rPr>
                <w:rFonts w:ascii="Arial" w:eastAsia="Tahoma" w:hAnsi="Arial" w:cs="Arial"/>
                <w:b/>
                <w:sz w:val="18"/>
                <w:szCs w:val="18"/>
                <w:u w:val="single"/>
              </w:rPr>
              <w:t>.- El Gobierno Municipal podrá otorgar una licencia de hasta 15 días hábiles con goce de sueldo, a los servidores públicos que hayan sufrido la desaparición o no localización de padre, madre, hijos, hijas, o cónyuge, mediante solicitud dirigida a la Coordinación General de Administración e Innovación Gubernamental, anexando copia de la denuncia o constancia que acredite la desaparición o no localización del familiar durante los primeros 3 días hábiles del conocimiento del acontecimiento.</w:t>
            </w:r>
          </w:p>
          <w:p w14:paraId="54DDCB8F" w14:textId="77777777" w:rsidR="00540C48" w:rsidRPr="00BD688B" w:rsidRDefault="00540C48" w:rsidP="00F97A76">
            <w:pPr>
              <w:snapToGrid w:val="0"/>
              <w:spacing w:before="120" w:after="120"/>
              <w:jc w:val="both"/>
              <w:rPr>
                <w:rFonts w:ascii="Arial" w:eastAsia="Tahoma" w:hAnsi="Arial" w:cs="Arial"/>
                <w:sz w:val="18"/>
                <w:szCs w:val="18"/>
              </w:rPr>
            </w:pPr>
            <w:r w:rsidRPr="00BD688B">
              <w:rPr>
                <w:rFonts w:ascii="Arial" w:eastAsia="Tahoma" w:hAnsi="Arial" w:cs="Arial"/>
                <w:b/>
                <w:sz w:val="18"/>
                <w:szCs w:val="18"/>
                <w:u w:val="single"/>
              </w:rPr>
              <w:t>Se podrá disponer de los 12 días hábiles restantes de manera consecutiva o alternados anualmente a conveniencia del interesado o interesada, dando aviso a la Coordinación de Administración e Innovación Gubernamental, culminándose el plazo de esta licencia con la aparición de su familiar o agotado este término, para lo cual los servidores públicos tendrán que presentar en la misma dependencia la constancia que así lo acredite.</w:t>
            </w:r>
          </w:p>
        </w:tc>
      </w:tr>
    </w:tbl>
    <w:p w14:paraId="64A1F43E" w14:textId="77777777" w:rsidR="00540C48" w:rsidRPr="00926567" w:rsidRDefault="00540C48" w:rsidP="00540C48">
      <w:pPr>
        <w:rPr>
          <w:rFonts w:ascii="Arial" w:hAnsi="Arial" w:cs="Arial"/>
        </w:rPr>
      </w:pPr>
    </w:p>
    <w:p w14:paraId="3423C943" w14:textId="77777777" w:rsidR="00540C48" w:rsidRPr="00926567" w:rsidRDefault="00540C48" w:rsidP="00540C48">
      <w:pPr>
        <w:pBdr>
          <w:top w:val="nil"/>
          <w:left w:val="nil"/>
          <w:bottom w:val="nil"/>
          <w:right w:val="nil"/>
          <w:between w:val="nil"/>
        </w:pBdr>
        <w:snapToGrid w:val="0"/>
        <w:spacing w:before="120" w:after="120"/>
        <w:jc w:val="both"/>
        <w:rPr>
          <w:rFonts w:ascii="Arial" w:eastAsia="Tahoma" w:hAnsi="Arial" w:cs="Arial"/>
        </w:rPr>
      </w:pPr>
      <w:r w:rsidRPr="00926567">
        <w:rPr>
          <w:rFonts w:ascii="Arial" w:eastAsia="Tahoma" w:hAnsi="Arial" w:cs="Arial"/>
          <w:b/>
          <w:bCs/>
          <w:color w:val="000000"/>
        </w:rPr>
        <w:t>VII.-</w:t>
      </w:r>
      <w:r w:rsidRPr="00926567">
        <w:rPr>
          <w:rFonts w:ascii="Arial" w:eastAsia="Tahoma" w:hAnsi="Arial" w:cs="Arial"/>
          <w:color w:val="000000"/>
        </w:rPr>
        <w:t xml:space="preserve"> Por los motivos expuestos y con sustento en los artículos 1, 92 fracciones III y V, 145 fracción I, 150, 179 del Reglamento del Gobierno y de la Administración Pública del Ayuntamiento Constitucional de San Pedro Tlaquepaque, se considera procedente que conozcan y atiendan el estudio de la propuesta l</w:t>
      </w:r>
      <w:r w:rsidRPr="00926567">
        <w:rPr>
          <w:rFonts w:ascii="Arial" w:eastAsia="Tahoma" w:hAnsi="Arial" w:cs="Arial"/>
        </w:rPr>
        <w:t>a</w:t>
      </w:r>
      <w:r w:rsidRPr="00926567">
        <w:rPr>
          <w:rFonts w:ascii="Arial" w:eastAsia="Tahoma" w:hAnsi="Arial" w:cs="Arial"/>
          <w:color w:val="000000"/>
        </w:rPr>
        <w:t xml:space="preserve"> </w:t>
      </w:r>
      <w:r w:rsidRPr="00926567">
        <w:rPr>
          <w:rFonts w:ascii="Arial" w:eastAsia="Tahoma" w:hAnsi="Arial" w:cs="Arial"/>
        </w:rPr>
        <w:t>C</w:t>
      </w:r>
      <w:r w:rsidRPr="00926567">
        <w:rPr>
          <w:rFonts w:ascii="Arial" w:eastAsia="Tahoma" w:hAnsi="Arial" w:cs="Arial"/>
          <w:color w:val="000000"/>
        </w:rPr>
        <w:t>omisi</w:t>
      </w:r>
      <w:r w:rsidRPr="00926567">
        <w:rPr>
          <w:rFonts w:ascii="Arial" w:eastAsia="Tahoma" w:hAnsi="Arial" w:cs="Arial"/>
        </w:rPr>
        <w:t>ón</w:t>
      </w:r>
      <w:r w:rsidRPr="00926567">
        <w:rPr>
          <w:rFonts w:ascii="Arial" w:eastAsia="Tahoma" w:hAnsi="Arial" w:cs="Arial"/>
          <w:color w:val="000000"/>
        </w:rPr>
        <w:t xml:space="preserve"> </w:t>
      </w:r>
      <w:r w:rsidRPr="00926567">
        <w:rPr>
          <w:rFonts w:ascii="Arial" w:eastAsia="Tahoma" w:hAnsi="Arial" w:cs="Arial"/>
        </w:rPr>
        <w:t>E</w:t>
      </w:r>
      <w:r w:rsidRPr="00926567">
        <w:rPr>
          <w:rFonts w:ascii="Arial" w:eastAsia="Tahoma" w:hAnsi="Arial" w:cs="Arial"/>
          <w:color w:val="000000"/>
        </w:rPr>
        <w:t>dilicia de Reglamentos Municipales y Puntos Legislativos</w:t>
      </w:r>
      <w:r w:rsidRPr="00926567">
        <w:rPr>
          <w:rFonts w:ascii="Arial" w:eastAsia="Tahoma" w:hAnsi="Arial" w:cs="Arial"/>
        </w:rPr>
        <w:t>.</w:t>
      </w:r>
    </w:p>
    <w:p w14:paraId="5BECE7E7" w14:textId="77777777" w:rsidR="00540C48" w:rsidRDefault="00540C48" w:rsidP="00540C48">
      <w:pPr>
        <w:pBdr>
          <w:top w:val="nil"/>
          <w:left w:val="nil"/>
          <w:bottom w:val="nil"/>
          <w:right w:val="nil"/>
          <w:between w:val="nil"/>
        </w:pBdr>
        <w:snapToGrid w:val="0"/>
        <w:spacing w:before="120" w:after="120"/>
        <w:jc w:val="both"/>
        <w:rPr>
          <w:rFonts w:ascii="Arial" w:eastAsia="Tahoma" w:hAnsi="Arial" w:cs="Arial"/>
          <w:color w:val="000000"/>
        </w:rPr>
      </w:pPr>
      <w:r w:rsidRPr="00926567">
        <w:rPr>
          <w:rFonts w:ascii="Arial" w:eastAsia="Tahoma" w:hAnsi="Arial" w:cs="Arial"/>
          <w:color w:val="000000"/>
        </w:rPr>
        <w:t>Solicitando se lleve a cabo el turno correspondiente del proyecto de modificaciones a los ordenamientos para que en trabajo de la Comisión Edilicia se dictaminen, con base al siguiente:</w:t>
      </w:r>
    </w:p>
    <w:p w14:paraId="1839A078" w14:textId="77777777" w:rsidR="00BD688B" w:rsidRPr="00BD688B" w:rsidRDefault="00BD688B" w:rsidP="00540C48">
      <w:pPr>
        <w:pBdr>
          <w:top w:val="nil"/>
          <w:left w:val="nil"/>
          <w:bottom w:val="nil"/>
          <w:right w:val="nil"/>
          <w:between w:val="nil"/>
        </w:pBdr>
        <w:snapToGrid w:val="0"/>
        <w:spacing w:before="120" w:after="120"/>
        <w:jc w:val="both"/>
        <w:rPr>
          <w:rFonts w:ascii="Arial" w:eastAsia="Tahoma" w:hAnsi="Arial" w:cs="Arial"/>
          <w:color w:val="000000"/>
          <w:sz w:val="18"/>
          <w:szCs w:val="18"/>
        </w:rPr>
      </w:pPr>
    </w:p>
    <w:p w14:paraId="2A897D95" w14:textId="77777777" w:rsidR="00540C48" w:rsidRDefault="00540C48" w:rsidP="00540C48">
      <w:pPr>
        <w:pBdr>
          <w:top w:val="nil"/>
          <w:left w:val="nil"/>
          <w:bottom w:val="nil"/>
          <w:right w:val="nil"/>
          <w:between w:val="nil"/>
        </w:pBdr>
        <w:snapToGrid w:val="0"/>
        <w:spacing w:before="120" w:after="120"/>
        <w:jc w:val="center"/>
        <w:rPr>
          <w:rFonts w:ascii="Arial" w:eastAsia="Tahoma" w:hAnsi="Arial" w:cs="Arial"/>
          <w:b/>
          <w:color w:val="000000"/>
        </w:rPr>
      </w:pPr>
      <w:r w:rsidRPr="00926567">
        <w:rPr>
          <w:rFonts w:ascii="Arial" w:eastAsia="Tahoma" w:hAnsi="Arial" w:cs="Arial"/>
          <w:b/>
          <w:color w:val="000000"/>
        </w:rPr>
        <w:t>ACUERDO:</w:t>
      </w:r>
    </w:p>
    <w:p w14:paraId="72A7C18E" w14:textId="77777777" w:rsidR="00BD688B" w:rsidRPr="00BD688B" w:rsidRDefault="00BD688B" w:rsidP="00540C48">
      <w:pPr>
        <w:pBdr>
          <w:top w:val="nil"/>
          <w:left w:val="nil"/>
          <w:bottom w:val="nil"/>
          <w:right w:val="nil"/>
          <w:between w:val="nil"/>
        </w:pBdr>
        <w:snapToGrid w:val="0"/>
        <w:spacing w:before="120" w:after="120"/>
        <w:jc w:val="center"/>
        <w:rPr>
          <w:rFonts w:ascii="Arial" w:eastAsia="Tahoma" w:hAnsi="Arial" w:cs="Arial"/>
          <w:b/>
          <w:color w:val="000000"/>
          <w:sz w:val="20"/>
          <w:szCs w:val="20"/>
        </w:rPr>
      </w:pPr>
    </w:p>
    <w:p w14:paraId="58D2660D" w14:textId="77777777" w:rsidR="00540C48" w:rsidRPr="00926567" w:rsidRDefault="00540C48" w:rsidP="00540C48">
      <w:pPr>
        <w:jc w:val="both"/>
        <w:rPr>
          <w:rFonts w:ascii="Arial" w:eastAsia="Tahoma" w:hAnsi="Arial" w:cs="Arial"/>
          <w:b/>
        </w:rPr>
      </w:pPr>
      <w:r w:rsidRPr="00926567">
        <w:rPr>
          <w:rFonts w:ascii="Arial" w:eastAsia="Tahoma" w:hAnsi="Arial" w:cs="Arial"/>
          <w:b/>
          <w:color w:val="000000"/>
        </w:rPr>
        <w:t xml:space="preserve">ÚNICO.- </w:t>
      </w:r>
      <w:r w:rsidRPr="00926567">
        <w:rPr>
          <w:rFonts w:ascii="Arial" w:eastAsia="Tahoma" w:hAnsi="Arial" w:cs="Arial"/>
          <w:color w:val="000000"/>
        </w:rPr>
        <w:t xml:space="preserve">El Pleno del Ayuntamiento Constitucional del Municipio de San Pedro Tlaquepaque, Jalisco, aprueba y autoriza el turno a la Comisión Edilicia de </w:t>
      </w:r>
      <w:r w:rsidRPr="00926567">
        <w:rPr>
          <w:rFonts w:ascii="Arial" w:eastAsia="Tahoma" w:hAnsi="Arial" w:cs="Arial"/>
          <w:b/>
          <w:color w:val="000000"/>
        </w:rPr>
        <w:t>Reglamentos Municipales y Puntos Legislativos</w:t>
      </w:r>
      <w:r w:rsidRPr="00926567">
        <w:rPr>
          <w:rFonts w:ascii="Arial" w:eastAsia="Tahoma" w:hAnsi="Arial" w:cs="Arial"/>
          <w:color w:val="000000"/>
        </w:rPr>
        <w:t xml:space="preserve"> </w:t>
      </w:r>
      <w:r w:rsidRPr="00926567">
        <w:rPr>
          <w:rFonts w:ascii="Arial" w:eastAsia="Tahoma" w:hAnsi="Arial" w:cs="Arial"/>
        </w:rPr>
        <w:t xml:space="preserve">para el estudio, análisis y dictaminación del proyecto por el que se pretende adicionar el artículo 145 Bis al </w:t>
      </w:r>
      <w:r w:rsidRPr="00926567">
        <w:rPr>
          <w:rFonts w:ascii="Arial" w:eastAsia="Tahoma" w:hAnsi="Arial" w:cs="Arial"/>
          <w:b/>
        </w:rPr>
        <w:t>Reglamento de las Condiciones Generales de Trabajo del Gobierno Municipal de Tlaquepaque</w:t>
      </w:r>
    </w:p>
    <w:p w14:paraId="1AA1E20F" w14:textId="77777777" w:rsidR="00540C48" w:rsidRPr="00BD688B" w:rsidRDefault="00540C48" w:rsidP="00540C48">
      <w:pPr>
        <w:rPr>
          <w:rFonts w:ascii="Arial" w:eastAsia="Tahoma" w:hAnsi="Arial" w:cs="Arial"/>
          <w:b/>
          <w:sz w:val="32"/>
          <w:szCs w:val="32"/>
        </w:rPr>
      </w:pPr>
    </w:p>
    <w:p w14:paraId="4F6A0B0D" w14:textId="77777777" w:rsidR="00540C48" w:rsidRDefault="00540C48" w:rsidP="00540C48">
      <w:pPr>
        <w:pBdr>
          <w:top w:val="nil"/>
          <w:left w:val="nil"/>
          <w:bottom w:val="nil"/>
          <w:right w:val="nil"/>
          <w:between w:val="nil"/>
        </w:pBdr>
        <w:snapToGrid w:val="0"/>
        <w:spacing w:before="120" w:after="120"/>
        <w:jc w:val="both"/>
        <w:rPr>
          <w:rFonts w:ascii="Arial" w:eastAsia="Tahoma" w:hAnsi="Arial" w:cs="Arial"/>
          <w:color w:val="000000"/>
        </w:rPr>
      </w:pPr>
      <w:r w:rsidRPr="00926567">
        <w:rPr>
          <w:rFonts w:ascii="Arial" w:eastAsia="Tahoma" w:hAnsi="Arial" w:cs="Arial"/>
          <w:b/>
          <w:color w:val="000000"/>
        </w:rPr>
        <w:t xml:space="preserve">Notifíquese. - </w:t>
      </w:r>
      <w:r w:rsidRPr="00926567">
        <w:rPr>
          <w:rFonts w:ascii="Arial" w:eastAsia="Tahoma" w:hAnsi="Arial" w:cs="Arial"/>
          <w:color w:val="000000"/>
        </w:rPr>
        <w:t>Mediante oficio a la</w:t>
      </w:r>
      <w:r w:rsidRPr="00926567">
        <w:rPr>
          <w:rFonts w:ascii="Arial" w:eastAsia="Tahoma" w:hAnsi="Arial" w:cs="Arial"/>
        </w:rPr>
        <w:t xml:space="preserve"> </w:t>
      </w:r>
      <w:r w:rsidRPr="00926567">
        <w:rPr>
          <w:rFonts w:ascii="Arial" w:eastAsia="Tahoma" w:hAnsi="Arial" w:cs="Arial"/>
          <w:color w:val="000000"/>
        </w:rPr>
        <w:t>Comisión Edilicia de Reglamentos Municipales y Puntos Legislativos.</w:t>
      </w:r>
    </w:p>
    <w:p w14:paraId="68FB068B" w14:textId="77777777" w:rsidR="00BD688B" w:rsidRPr="00BD688B" w:rsidRDefault="00BD688B" w:rsidP="00540C48">
      <w:pPr>
        <w:pBdr>
          <w:top w:val="nil"/>
          <w:left w:val="nil"/>
          <w:bottom w:val="nil"/>
          <w:right w:val="nil"/>
          <w:between w:val="nil"/>
        </w:pBdr>
        <w:snapToGrid w:val="0"/>
        <w:spacing w:before="120" w:after="120"/>
        <w:jc w:val="both"/>
        <w:rPr>
          <w:rFonts w:ascii="Arial" w:eastAsia="Tahoma" w:hAnsi="Arial" w:cs="Arial"/>
          <w:color w:val="000000"/>
          <w:sz w:val="20"/>
          <w:szCs w:val="20"/>
        </w:rPr>
      </w:pPr>
    </w:p>
    <w:p w14:paraId="7C9654B0" w14:textId="77777777" w:rsidR="00540C48" w:rsidRPr="00926567" w:rsidRDefault="00540C48" w:rsidP="00540C48">
      <w:pPr>
        <w:pBdr>
          <w:top w:val="nil"/>
          <w:left w:val="nil"/>
          <w:bottom w:val="nil"/>
          <w:right w:val="nil"/>
          <w:between w:val="nil"/>
        </w:pBdr>
        <w:snapToGrid w:val="0"/>
        <w:spacing w:before="120" w:after="120"/>
        <w:jc w:val="center"/>
        <w:rPr>
          <w:rFonts w:ascii="Arial" w:eastAsia="Tahoma" w:hAnsi="Arial" w:cs="Arial"/>
          <w:color w:val="000000"/>
        </w:rPr>
      </w:pPr>
      <w:r w:rsidRPr="00926567">
        <w:rPr>
          <w:rFonts w:ascii="Arial" w:eastAsia="Tahoma" w:hAnsi="Arial" w:cs="Arial"/>
          <w:color w:val="000000"/>
        </w:rPr>
        <w:t>San Pedro Tlaquepaque, Jalisco a la fecha de su presentación</w:t>
      </w:r>
    </w:p>
    <w:p w14:paraId="2E3BCF29" w14:textId="77777777" w:rsidR="00540C48" w:rsidRPr="00926567" w:rsidRDefault="00540C48" w:rsidP="00540C48">
      <w:pPr>
        <w:pBdr>
          <w:top w:val="nil"/>
          <w:left w:val="nil"/>
          <w:bottom w:val="nil"/>
          <w:right w:val="nil"/>
          <w:between w:val="nil"/>
        </w:pBdr>
        <w:snapToGrid w:val="0"/>
        <w:spacing w:before="120" w:after="120"/>
        <w:jc w:val="center"/>
        <w:rPr>
          <w:rFonts w:ascii="Arial" w:eastAsia="Tahoma" w:hAnsi="Arial" w:cs="Arial"/>
          <w:color w:val="000000"/>
        </w:rPr>
      </w:pPr>
      <w:r w:rsidRPr="00926567">
        <w:rPr>
          <w:rFonts w:ascii="Arial" w:eastAsia="Tahoma" w:hAnsi="Arial" w:cs="Arial"/>
          <w:color w:val="000000"/>
        </w:rPr>
        <w:t>A T E N T A M E N T E</w:t>
      </w:r>
    </w:p>
    <w:p w14:paraId="140F816C" w14:textId="77777777" w:rsidR="00540C48" w:rsidRPr="00BD688B" w:rsidRDefault="00540C48" w:rsidP="00540C48">
      <w:pPr>
        <w:pBdr>
          <w:top w:val="nil"/>
          <w:left w:val="nil"/>
          <w:bottom w:val="nil"/>
          <w:right w:val="nil"/>
          <w:between w:val="nil"/>
        </w:pBdr>
        <w:snapToGrid w:val="0"/>
        <w:spacing w:before="120" w:after="120"/>
        <w:rPr>
          <w:rFonts w:ascii="Arial" w:eastAsia="Tahoma" w:hAnsi="Arial" w:cs="Arial"/>
          <w:b/>
          <w:color w:val="000000"/>
          <w:sz w:val="32"/>
          <w:szCs w:val="32"/>
        </w:rPr>
      </w:pPr>
    </w:p>
    <w:p w14:paraId="31E4CCF9" w14:textId="77777777" w:rsidR="00540C48" w:rsidRPr="00926567" w:rsidRDefault="00540C48" w:rsidP="00540C48">
      <w:pPr>
        <w:pBdr>
          <w:top w:val="nil"/>
          <w:left w:val="nil"/>
          <w:bottom w:val="nil"/>
          <w:right w:val="nil"/>
          <w:between w:val="nil"/>
        </w:pBdr>
        <w:snapToGrid w:val="0"/>
        <w:spacing w:before="120" w:after="120"/>
        <w:jc w:val="center"/>
        <w:rPr>
          <w:rFonts w:ascii="Arial" w:eastAsia="Tahoma" w:hAnsi="Arial" w:cs="Arial"/>
          <w:b/>
          <w:color w:val="000000"/>
        </w:rPr>
      </w:pPr>
      <w:r w:rsidRPr="00926567">
        <w:rPr>
          <w:rFonts w:ascii="Arial" w:eastAsia="Tahoma" w:hAnsi="Arial" w:cs="Arial"/>
          <w:b/>
          <w:color w:val="000000"/>
        </w:rPr>
        <w:t>Lcda. Mirna Citlalli Amaya de Luna.</w:t>
      </w:r>
    </w:p>
    <w:p w14:paraId="319843E6" w14:textId="77777777" w:rsidR="00540C48" w:rsidRPr="00926567" w:rsidRDefault="00540C48" w:rsidP="00540C48">
      <w:pPr>
        <w:pBdr>
          <w:top w:val="nil"/>
          <w:left w:val="nil"/>
          <w:bottom w:val="nil"/>
          <w:right w:val="nil"/>
          <w:between w:val="nil"/>
        </w:pBdr>
        <w:snapToGrid w:val="0"/>
        <w:spacing w:before="120" w:after="120"/>
        <w:jc w:val="center"/>
        <w:rPr>
          <w:rFonts w:ascii="Arial" w:eastAsia="Tahoma" w:hAnsi="Arial" w:cs="Arial"/>
          <w:b/>
          <w:color w:val="000000"/>
        </w:rPr>
      </w:pPr>
      <w:r w:rsidRPr="00926567">
        <w:rPr>
          <w:rFonts w:ascii="Arial" w:eastAsia="Tahoma" w:hAnsi="Arial" w:cs="Arial"/>
          <w:b/>
          <w:color w:val="000000"/>
        </w:rPr>
        <w:t>Presidenta Municipal de San Pedro Tlaquepaque.</w:t>
      </w:r>
    </w:p>
    <w:p w14:paraId="1BD61D44" w14:textId="1355E803" w:rsidR="00926D4E" w:rsidRPr="00316265" w:rsidRDefault="00BD688B" w:rsidP="00316265">
      <w:pPr>
        <w:jc w:val="both"/>
        <w:rPr>
          <w:rStyle w:val="TextoCar"/>
          <w:rFonts w:eastAsiaTheme="minorHAnsi"/>
          <w:sz w:val="24"/>
          <w:szCs w:val="24"/>
        </w:rPr>
      </w:pPr>
      <w:r>
        <w:rPr>
          <w:rFonts w:ascii="Arial" w:hAnsi="Arial" w:cs="Arial"/>
        </w:rPr>
        <w:t>--------------------------------------------------------------------------------------------------------------------------------------------------------------------------------------------------------------------------</w:t>
      </w:r>
      <w:r w:rsidR="00316265" w:rsidRPr="00316265">
        <w:rPr>
          <w:rFonts w:ascii="Arial" w:hAnsi="Arial" w:cs="Arial"/>
        </w:rPr>
        <w:lastRenderedPageBreak/>
        <w:t>Con la palabra la Presidenta Municipal, Lcda. Mirna Citlalli Amaya de Luna:</w:t>
      </w:r>
      <w:r w:rsidR="00E85B43">
        <w:rPr>
          <w:rFonts w:ascii="Arial" w:hAnsi="Arial" w:cs="Arial"/>
        </w:rPr>
        <w:t xml:space="preserve"> G</w:t>
      </w:r>
      <w:r w:rsidR="00E85B43" w:rsidRPr="00E85B43">
        <w:rPr>
          <w:rFonts w:ascii="Arial" w:hAnsi="Arial" w:cs="Arial"/>
        </w:rPr>
        <w:t>racias</w:t>
      </w:r>
      <w:r w:rsidR="00E85B43">
        <w:rPr>
          <w:rFonts w:ascii="Arial" w:hAnsi="Arial" w:cs="Arial"/>
        </w:rPr>
        <w:t>,</w:t>
      </w:r>
      <w:r w:rsidR="00E85B43" w:rsidRPr="00E85B43">
        <w:rPr>
          <w:rFonts w:ascii="Arial" w:hAnsi="Arial" w:cs="Arial"/>
        </w:rPr>
        <w:t xml:space="preserve"> para antes doy cuenta de la presencia de la regidora Ana Rosa </w:t>
      </w:r>
      <w:r w:rsidR="00E85B43">
        <w:rPr>
          <w:rFonts w:ascii="Arial" w:hAnsi="Arial" w:cs="Arial"/>
        </w:rPr>
        <w:t>Agra</w:t>
      </w:r>
      <w:r w:rsidR="00E85B43" w:rsidRPr="00E85B43">
        <w:rPr>
          <w:rFonts w:ascii="Arial" w:hAnsi="Arial" w:cs="Arial"/>
        </w:rPr>
        <w:t>z</w:t>
      </w:r>
      <w:r w:rsidR="00E85B43">
        <w:rPr>
          <w:rFonts w:ascii="Arial" w:hAnsi="Arial" w:cs="Arial"/>
        </w:rPr>
        <w:t xml:space="preserve">, </w:t>
      </w:r>
      <w:r w:rsidR="00E85B43" w:rsidRPr="00E85B43">
        <w:rPr>
          <w:rFonts w:ascii="Arial" w:hAnsi="Arial" w:cs="Arial"/>
        </w:rPr>
        <w:t>continuamos</w:t>
      </w:r>
      <w:r w:rsidR="00E85B43">
        <w:rPr>
          <w:rFonts w:ascii="Arial" w:hAnsi="Arial" w:cs="Arial"/>
        </w:rPr>
        <w:t>,</w:t>
      </w:r>
      <w:r w:rsidR="00E85B43" w:rsidRPr="00E85B43">
        <w:rPr>
          <w:rFonts w:ascii="Arial" w:hAnsi="Arial" w:cs="Arial"/>
        </w:rPr>
        <w:t xml:space="preserve"> por lo que en votación económica les pregunto</w:t>
      </w:r>
      <w:r w:rsidR="00E85B43">
        <w:rPr>
          <w:rFonts w:ascii="Arial" w:hAnsi="Arial" w:cs="Arial"/>
        </w:rPr>
        <w:t>,</w:t>
      </w:r>
      <w:r w:rsidR="00E85B43" w:rsidRPr="00E85B43">
        <w:rPr>
          <w:rFonts w:ascii="Arial" w:hAnsi="Arial" w:cs="Arial"/>
        </w:rPr>
        <w:t xml:space="preserve"> quienes estén por la afirmativa del turno a comisión propuesto lo manifiestan levantando su</w:t>
      </w:r>
      <w:r w:rsidR="00E85B43">
        <w:rPr>
          <w:rFonts w:ascii="Arial" w:hAnsi="Arial" w:cs="Arial"/>
        </w:rPr>
        <w:t xml:space="preserve"> </w:t>
      </w:r>
      <w:r w:rsidR="00E85B43" w:rsidRPr="00E85B43">
        <w:rPr>
          <w:rFonts w:ascii="Arial" w:hAnsi="Arial" w:cs="Arial"/>
        </w:rPr>
        <w:t>mano</w:t>
      </w:r>
      <w:r w:rsidR="00E85B43">
        <w:rPr>
          <w:rFonts w:ascii="Arial" w:hAnsi="Arial" w:cs="Arial"/>
        </w:rPr>
        <w:t>,</w:t>
      </w:r>
      <w:r w:rsidR="00E85B43" w:rsidRPr="00E85B43">
        <w:rPr>
          <w:rFonts w:ascii="Arial" w:hAnsi="Arial" w:cs="Arial"/>
        </w:rPr>
        <w:t> </w:t>
      </w:r>
      <w:r w:rsidR="00316265" w:rsidRPr="00316265">
        <w:rPr>
          <w:rStyle w:val="TextoCar"/>
          <w:rFonts w:eastAsiaTheme="minorHAnsi"/>
          <w:sz w:val="24"/>
          <w:szCs w:val="24"/>
        </w:rPr>
        <w:t>¿a favor?, gracias, aprobado por unanimidad.</w:t>
      </w:r>
      <w:r w:rsidR="00E85B43">
        <w:rPr>
          <w:rStyle w:val="TextoCar"/>
          <w:rFonts w:eastAsiaTheme="minorHAnsi"/>
          <w:sz w:val="24"/>
          <w:szCs w:val="24"/>
        </w:rPr>
        <w:t xml:space="preserve"> </w:t>
      </w:r>
      <w:r w:rsidR="00E85B43">
        <w:rPr>
          <w:rFonts w:ascii="Arial" w:hAnsi="Arial" w:cs="Arial"/>
          <w:b/>
        </w:rPr>
        <w:t>E</w:t>
      </w:r>
      <w:r w:rsidR="00926D4E" w:rsidRPr="00383EFF">
        <w:rPr>
          <w:rFonts w:ascii="Arial" w:hAnsi="Arial" w:cs="Arial"/>
          <w:b/>
        </w:rPr>
        <w:t>stando presentes 1</w:t>
      </w:r>
      <w:r w:rsidR="00926D4E">
        <w:rPr>
          <w:rFonts w:ascii="Arial" w:hAnsi="Arial" w:cs="Arial"/>
          <w:b/>
        </w:rPr>
        <w:t>9</w:t>
      </w:r>
      <w:r w:rsidR="00926D4E" w:rsidRPr="00383EFF">
        <w:rPr>
          <w:rFonts w:ascii="Arial" w:hAnsi="Arial" w:cs="Arial"/>
          <w:b/>
        </w:rPr>
        <w:t xml:space="preserve"> (die</w:t>
      </w:r>
      <w:r w:rsidR="00926D4E">
        <w:rPr>
          <w:rFonts w:ascii="Arial" w:hAnsi="Arial" w:cs="Arial"/>
          <w:b/>
        </w:rPr>
        <w:t>cinueve</w:t>
      </w:r>
      <w:r w:rsidR="00926D4E" w:rsidRPr="00383EFF">
        <w:rPr>
          <w:rFonts w:ascii="Arial" w:hAnsi="Arial" w:cs="Arial"/>
          <w:b/>
        </w:rPr>
        <w:t>) integrantes del pleno, en forma económica fueron emitidos 1</w:t>
      </w:r>
      <w:r w:rsidR="00926D4E">
        <w:rPr>
          <w:rFonts w:ascii="Arial" w:hAnsi="Arial" w:cs="Arial"/>
          <w:b/>
        </w:rPr>
        <w:t>9</w:t>
      </w:r>
      <w:r w:rsidR="00926D4E" w:rsidRPr="00383EFF">
        <w:rPr>
          <w:rFonts w:ascii="Arial" w:hAnsi="Arial" w:cs="Arial"/>
          <w:b/>
        </w:rPr>
        <w:t xml:space="preserve"> (die</w:t>
      </w:r>
      <w:r w:rsidR="00926D4E">
        <w:rPr>
          <w:rFonts w:ascii="Arial" w:hAnsi="Arial" w:cs="Arial"/>
          <w:b/>
        </w:rPr>
        <w:t>cinueve</w:t>
      </w:r>
      <w:r w:rsidR="00926D4E" w:rsidRPr="00383EFF">
        <w:rPr>
          <w:rFonts w:ascii="Arial" w:hAnsi="Arial" w:cs="Arial"/>
          <w:b/>
        </w:rPr>
        <w:t xml:space="preserve">) votos a favor, por lo que </w:t>
      </w:r>
      <w:r w:rsidR="00926D4E" w:rsidRPr="00DF2FAA">
        <w:rPr>
          <w:rFonts w:ascii="Arial" w:hAnsi="Arial" w:cs="Arial"/>
          <w:b/>
        </w:rPr>
        <w:t>en unanimidad fue aprobado</w:t>
      </w:r>
      <w:r w:rsidR="00926D4E" w:rsidRPr="00DF2FAA">
        <w:rPr>
          <w:rFonts w:ascii="Arial" w:hAnsi="Arial" w:cs="Arial"/>
        </w:rPr>
        <w:t xml:space="preserve"> el turno a comisión presentado por l</w:t>
      </w:r>
      <w:r w:rsidR="00926D4E">
        <w:rPr>
          <w:rFonts w:ascii="Arial" w:hAnsi="Arial" w:cs="Arial"/>
        </w:rPr>
        <w:t>a</w:t>
      </w:r>
      <w:r w:rsidR="00926D4E" w:rsidRPr="00271AF8">
        <w:rPr>
          <w:rFonts w:ascii="Arial" w:hAnsi="Arial" w:cs="Arial"/>
        </w:rPr>
        <w:t xml:space="preserve"> </w:t>
      </w:r>
      <w:r w:rsidR="00926D4E" w:rsidRPr="00271AF8">
        <w:rPr>
          <w:rFonts w:ascii="Arial" w:hAnsi="Arial" w:cs="Arial"/>
          <w:b/>
        </w:rPr>
        <w:t>Lcda. Mirna Citlalli Amaya de Luna, Presidenta</w:t>
      </w:r>
      <w:r w:rsidR="00926D4E" w:rsidRPr="00271AF8">
        <w:rPr>
          <w:rFonts w:ascii="Arial" w:hAnsi="Arial" w:cs="Arial"/>
        </w:rPr>
        <w:t xml:space="preserve"> </w:t>
      </w:r>
      <w:r w:rsidR="00926D4E" w:rsidRPr="00271AF8">
        <w:rPr>
          <w:rFonts w:ascii="Arial" w:hAnsi="Arial" w:cs="Arial"/>
          <w:b/>
        </w:rPr>
        <w:t xml:space="preserve">Municipal, </w:t>
      </w:r>
      <w:r w:rsidR="00926D4E" w:rsidRPr="00DF2FAA">
        <w:rPr>
          <w:rFonts w:ascii="Arial" w:hAnsi="Arial" w:cs="Arial"/>
          <w:b/>
        </w:rPr>
        <w:t>bajo el siguiente:</w:t>
      </w:r>
      <w:r w:rsidR="00926D4E" w:rsidRPr="00DF2FAA">
        <w:rPr>
          <w:rFonts w:ascii="Arial" w:hAnsi="Arial" w:cs="Arial"/>
        </w:rPr>
        <w:t>----------------------------------------------------------------------------------------------------------------------------------------</w:t>
      </w:r>
      <w:r w:rsidR="00926D4E">
        <w:rPr>
          <w:rFonts w:ascii="Arial" w:hAnsi="Arial" w:cs="Arial"/>
        </w:rPr>
        <w:t>-------------</w:t>
      </w:r>
      <w:r w:rsidR="00926D4E" w:rsidRPr="00DF2FAA">
        <w:rPr>
          <w:rFonts w:ascii="Arial" w:hAnsi="Arial" w:cs="Arial"/>
        </w:rPr>
        <w:t>--------------------</w:t>
      </w:r>
      <w:r w:rsidR="00926D4E">
        <w:rPr>
          <w:rFonts w:ascii="Arial" w:hAnsi="Arial" w:cs="Arial"/>
        </w:rPr>
        <w:t>-</w:t>
      </w:r>
      <w:r w:rsidR="00926D4E" w:rsidRPr="00DF2FAA">
        <w:rPr>
          <w:rFonts w:ascii="Arial" w:hAnsi="Arial" w:cs="Arial"/>
        </w:rPr>
        <w:t>-------------------------------------</w:t>
      </w:r>
      <w:r w:rsidR="00926D4E" w:rsidRPr="00383EFF">
        <w:rPr>
          <w:rFonts w:ascii="Arial" w:hAnsi="Arial" w:cs="Arial"/>
          <w:b/>
        </w:rPr>
        <w:t>ACUERDO NÚMERO 0</w:t>
      </w:r>
      <w:r w:rsidR="00926D4E">
        <w:rPr>
          <w:rFonts w:ascii="Arial" w:hAnsi="Arial" w:cs="Arial"/>
          <w:b/>
        </w:rPr>
        <w:t>425</w:t>
      </w:r>
      <w:r w:rsidR="00926D4E" w:rsidRPr="00383EFF">
        <w:rPr>
          <w:rFonts w:ascii="Arial" w:hAnsi="Arial" w:cs="Arial"/>
          <w:b/>
        </w:rPr>
        <w:t>/202</w:t>
      </w:r>
      <w:r w:rsidR="00926D4E">
        <w:rPr>
          <w:rFonts w:ascii="Arial" w:hAnsi="Arial" w:cs="Arial"/>
          <w:b/>
        </w:rPr>
        <w:t>3</w:t>
      </w:r>
      <w:r w:rsidR="00926D4E" w:rsidRPr="00383EFF">
        <w:rPr>
          <w:rFonts w:ascii="Arial" w:hAnsi="Arial" w:cs="Arial"/>
          <w:b/>
        </w:rPr>
        <w:t>/TC</w:t>
      </w:r>
      <w:r w:rsidR="00926D4E" w:rsidRPr="00383EFF">
        <w:rPr>
          <w:rFonts w:ascii="Arial" w:hAnsi="Arial" w:cs="Arial"/>
        </w:rPr>
        <w:t>--------------------------------------------------------------------------------------------------</w:t>
      </w:r>
      <w:r w:rsidR="00926D4E">
        <w:rPr>
          <w:rFonts w:ascii="Arial" w:hAnsi="Arial" w:cs="Arial"/>
        </w:rPr>
        <w:t>---</w:t>
      </w:r>
      <w:r w:rsidR="00926D4E" w:rsidRPr="00383EFF">
        <w:rPr>
          <w:rFonts w:ascii="Arial" w:hAnsi="Arial" w:cs="Arial"/>
        </w:rPr>
        <w:t>-</w:t>
      </w:r>
      <w:r w:rsidR="00926D4E">
        <w:rPr>
          <w:rFonts w:ascii="Arial" w:hAnsi="Arial" w:cs="Arial"/>
        </w:rPr>
        <w:t>--</w:t>
      </w:r>
      <w:r w:rsidR="00926D4E" w:rsidRPr="00383EFF">
        <w:rPr>
          <w:rFonts w:ascii="Arial" w:hAnsi="Arial" w:cs="Arial"/>
        </w:rPr>
        <w:t>--------</w:t>
      </w:r>
      <w:r w:rsidR="00926D4E" w:rsidRPr="00DF2FAA">
        <w:rPr>
          <w:rFonts w:ascii="Arial" w:hAnsi="Arial" w:cs="Arial"/>
        </w:rPr>
        <w:t>--</w:t>
      </w:r>
      <w:r w:rsidR="00926D4E">
        <w:rPr>
          <w:rFonts w:ascii="Arial" w:hAnsi="Arial" w:cs="Arial"/>
        </w:rPr>
        <w:t>-------------------------</w:t>
      </w:r>
      <w:r w:rsidR="00926D4E" w:rsidRPr="00271AF8">
        <w:rPr>
          <w:rFonts w:ascii="Arial" w:hAnsi="Arial" w:cs="Arial"/>
          <w:b/>
          <w:bCs/>
        </w:rPr>
        <w:t xml:space="preserve">ÚNICO. </w:t>
      </w:r>
      <w:r w:rsidR="00926D4E">
        <w:rPr>
          <w:rFonts w:ascii="Arial" w:hAnsi="Arial" w:cs="Arial"/>
          <w:b/>
          <w:bCs/>
        </w:rPr>
        <w:t xml:space="preserve">– </w:t>
      </w:r>
      <w:r w:rsidR="00926D4E" w:rsidRPr="00B06631">
        <w:rPr>
          <w:rFonts w:ascii="Arial" w:hAnsi="Arial" w:cs="Arial"/>
          <w:lang w:val="es-ES"/>
        </w:rPr>
        <w:t xml:space="preserve">El Pleno del Ayuntamiento Constitucional del Municipio de San Pedro Tlaquepaque, </w:t>
      </w:r>
      <w:r w:rsidR="00926D4E">
        <w:rPr>
          <w:rFonts w:ascii="Arial" w:hAnsi="Arial" w:cs="Arial"/>
          <w:lang w:val="es-ES"/>
        </w:rPr>
        <w:t xml:space="preserve">Jalisco, </w:t>
      </w:r>
      <w:r w:rsidR="00926D4E">
        <w:rPr>
          <w:rFonts w:ascii="Arial" w:hAnsi="Arial" w:cs="Arial"/>
        </w:rPr>
        <w:t>aprueba y autoriza</w:t>
      </w:r>
      <w:r w:rsidR="00926D4E" w:rsidRPr="00B06631">
        <w:rPr>
          <w:rFonts w:ascii="Arial" w:hAnsi="Arial" w:cs="Arial"/>
        </w:rPr>
        <w:t xml:space="preserve"> el turno a la </w:t>
      </w:r>
      <w:r w:rsidR="00926D4E" w:rsidRPr="00B06631">
        <w:rPr>
          <w:rFonts w:ascii="Arial" w:hAnsi="Arial" w:cs="Arial"/>
          <w:b/>
        </w:rPr>
        <w:t>Comisión Edilicia de</w:t>
      </w:r>
      <w:r w:rsidR="00926D4E" w:rsidRPr="002D41EB">
        <w:rPr>
          <w:rStyle w:val="Fuentedeprrafopredeter2"/>
          <w:rFonts w:ascii="Arial" w:eastAsia="MS Mincho" w:hAnsi="Arial" w:cs="Arial"/>
          <w:b/>
        </w:rPr>
        <w:t xml:space="preserve"> Reglamentos</w:t>
      </w:r>
      <w:r w:rsidR="00926D4E">
        <w:rPr>
          <w:rStyle w:val="Fuentedeprrafopredeter2"/>
          <w:rFonts w:ascii="Arial" w:eastAsia="MS Mincho" w:hAnsi="Arial" w:cs="Arial"/>
        </w:rPr>
        <w:t xml:space="preserve"> </w:t>
      </w:r>
      <w:r w:rsidR="00926D4E">
        <w:rPr>
          <w:rStyle w:val="Fuentedeprrafopredeter2"/>
          <w:rFonts w:ascii="Arial" w:eastAsia="MS Mincho" w:hAnsi="Arial" w:cs="Arial"/>
          <w:b/>
          <w:bCs/>
        </w:rPr>
        <w:t xml:space="preserve">Municipales y Puntos Legislativos </w:t>
      </w:r>
      <w:r w:rsidR="00926D4E" w:rsidRPr="00B06631">
        <w:rPr>
          <w:rStyle w:val="Fuentedeprrafopredeter2"/>
          <w:rFonts w:ascii="Arial" w:eastAsia="MS Mincho" w:hAnsi="Arial" w:cs="Arial"/>
        </w:rPr>
        <w:t>para</w:t>
      </w:r>
      <w:r w:rsidR="00926D4E" w:rsidRPr="00B06631">
        <w:rPr>
          <w:rFonts w:ascii="Arial" w:eastAsia="Arial Unicode MS" w:hAnsi="Arial" w:cs="Arial"/>
        </w:rPr>
        <w:t xml:space="preserve"> </w:t>
      </w:r>
      <w:r w:rsidR="00926D4E">
        <w:rPr>
          <w:rFonts w:ascii="Arial" w:eastAsia="Arial Unicode MS" w:hAnsi="Arial" w:cs="Arial"/>
        </w:rPr>
        <w:t>su estudio, análisis y dictaminación</w:t>
      </w:r>
      <w:r w:rsidR="00926D4E" w:rsidRPr="002D41EB">
        <w:rPr>
          <w:rFonts w:ascii="Arial" w:hAnsi="Arial" w:cs="Arial"/>
        </w:rPr>
        <w:t xml:space="preserve"> del proyecto</w:t>
      </w:r>
      <w:r w:rsidR="00926D4E">
        <w:rPr>
          <w:rFonts w:ascii="Arial" w:hAnsi="Arial" w:cs="Arial"/>
        </w:rPr>
        <w:t xml:space="preserve"> por el que se pretende </w:t>
      </w:r>
      <w:r w:rsidR="00926D4E" w:rsidRPr="007F0478">
        <w:rPr>
          <w:rFonts w:ascii="Arial" w:hAnsi="Arial" w:cs="Arial"/>
          <w:b/>
        </w:rPr>
        <w:t>adicionar el artículo 145 Bis al</w:t>
      </w:r>
      <w:r w:rsidR="00926D4E" w:rsidRPr="006A1AFC">
        <w:rPr>
          <w:rFonts w:ascii="Arial" w:hAnsi="Arial" w:cs="Arial"/>
        </w:rPr>
        <w:t xml:space="preserve"> </w:t>
      </w:r>
      <w:r w:rsidR="00926D4E" w:rsidRPr="002D41EB">
        <w:rPr>
          <w:rFonts w:ascii="Arial" w:hAnsi="Arial" w:cs="Arial"/>
          <w:b/>
        </w:rPr>
        <w:t>Reglamento de las Condiciones Generales de Trabajo del Gobierno Municipal de Tlaquepaque</w:t>
      </w:r>
      <w:r w:rsidR="00926D4E">
        <w:rPr>
          <w:rFonts w:ascii="Arial" w:hAnsi="Arial" w:cs="Arial"/>
        </w:rPr>
        <w:t>.-------------------------------------------------------------</w:t>
      </w:r>
      <w:r w:rsidR="00926D4E" w:rsidRPr="00B06631">
        <w:rPr>
          <w:rFonts w:ascii="Arial" w:hAnsi="Arial" w:cs="Arial"/>
        </w:rPr>
        <w:t>---------------------------------</w:t>
      </w:r>
      <w:r w:rsidR="00926D4E">
        <w:rPr>
          <w:rFonts w:ascii="Arial" w:hAnsi="Arial" w:cs="Arial"/>
        </w:rPr>
        <w:t>---------</w:t>
      </w:r>
      <w:r w:rsidR="00926D4E" w:rsidRPr="00B06631">
        <w:rPr>
          <w:rFonts w:ascii="Arial" w:hAnsi="Arial" w:cs="Arial"/>
        </w:rPr>
        <w:t>---------------------------------------------------------------------------</w:t>
      </w:r>
      <w:r w:rsidR="00E85B43">
        <w:rPr>
          <w:rFonts w:ascii="Arial" w:hAnsi="Arial" w:cs="Arial"/>
        </w:rPr>
        <w:t>-</w:t>
      </w:r>
    </w:p>
    <w:p w14:paraId="5917038E" w14:textId="77777777" w:rsidR="00316265" w:rsidRPr="00316265" w:rsidRDefault="00316265" w:rsidP="00316265">
      <w:pPr>
        <w:jc w:val="both"/>
        <w:rPr>
          <w:rStyle w:val="Fuentedeprrafopredeter1"/>
          <w:rFonts w:ascii="Arial" w:hAnsi="Arial" w:cs="Arial"/>
          <w:color w:val="000000" w:themeColor="text1"/>
        </w:rPr>
      </w:pPr>
      <w:r w:rsidRPr="00316265">
        <w:rPr>
          <w:rFonts w:ascii="Arial" w:hAnsi="Arial" w:cs="Arial"/>
          <w:b/>
          <w:color w:val="000000" w:themeColor="text1"/>
        </w:rPr>
        <w:t>FUNDAMENTO LEGAL.-</w:t>
      </w:r>
      <w:r w:rsidRPr="00316265">
        <w:rPr>
          <w:rFonts w:ascii="Arial" w:hAnsi="Arial" w:cs="Arial"/>
          <w:i/>
          <w:color w:val="000000" w:themeColor="text1"/>
        </w:rPr>
        <w:t xml:space="preserve"> </w:t>
      </w:r>
      <w:r w:rsidRPr="00316265">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Pr="00316265">
        <w:rPr>
          <w:rStyle w:val="Fuentedeprrafopredeter1"/>
          <w:rFonts w:ascii="Arial" w:hAnsi="Arial" w:cs="Arial"/>
          <w:color w:val="000000" w:themeColor="text1"/>
        </w:rPr>
        <w:t>de la Ley del Gobierno y la Administración Pública Municipal del Estado de Jalisco; 1,2 fracción IV, 4 fracción II, 39 fracción VIII, 134,135, 146 del Reglamento del Gobierno y de la Administración Pública del Ayuntamiento Constitucional de San Pedro Tlaquepaque.-------------------------------------------------------------------------------------------------------------------------------------------------------------------------------------------------------</w:t>
      </w:r>
    </w:p>
    <w:p w14:paraId="62F031E3" w14:textId="75263ACA" w:rsidR="00316265" w:rsidRPr="00316265" w:rsidRDefault="00316265" w:rsidP="00316265">
      <w:pPr>
        <w:jc w:val="both"/>
        <w:rPr>
          <w:rFonts w:ascii="Arial" w:hAnsi="Arial" w:cs="Arial"/>
        </w:rPr>
      </w:pPr>
      <w:r w:rsidRPr="00316265">
        <w:rPr>
          <w:rFonts w:ascii="Arial" w:hAnsi="Arial" w:cs="Arial"/>
          <w:b/>
        </w:rPr>
        <w:t>NOTIFÍQUESE.-</w:t>
      </w:r>
      <w:r w:rsidRPr="00316265">
        <w:rPr>
          <w:rFonts w:ascii="Arial" w:hAnsi="Arial" w:cs="Arial"/>
        </w:rPr>
        <w:t xml:space="preserve"> </w:t>
      </w:r>
      <w:r w:rsidR="008F5BD5">
        <w:rPr>
          <w:rFonts w:ascii="Arial" w:hAnsi="Arial" w:cs="Arial"/>
        </w:rPr>
        <w:t>Regidora Presidenta de la Comisión Edilicia de Reglamentos Municipales y Puntos Legislativos;</w:t>
      </w:r>
      <w:r w:rsidRPr="00316265">
        <w:rPr>
          <w:rFonts w:ascii="Arial" w:hAnsi="Arial" w:cs="Arial"/>
        </w:rPr>
        <w:t xml:space="preserve"> para su conocimiento y efectos legales a que haya lugar.-----------------------------------------------------------------------------------------------------------------------------</w:t>
      </w:r>
      <w:r w:rsidR="008F5BD5">
        <w:rPr>
          <w:rFonts w:ascii="Arial" w:hAnsi="Arial" w:cs="Arial"/>
        </w:rPr>
        <w:t>--------------------------------------------------------------------------</w:t>
      </w:r>
      <w:r w:rsidRPr="00316265">
        <w:rPr>
          <w:rFonts w:ascii="Arial" w:hAnsi="Arial" w:cs="Arial"/>
        </w:rPr>
        <w:t xml:space="preserve">---- </w:t>
      </w:r>
    </w:p>
    <w:p w14:paraId="704BC15E" w14:textId="57A848AF" w:rsidR="00316265" w:rsidRPr="00316265" w:rsidRDefault="00316265" w:rsidP="00316265">
      <w:pPr>
        <w:jc w:val="both"/>
        <w:rPr>
          <w:rFonts w:ascii="Arial" w:hAnsi="Arial" w:cs="Arial"/>
        </w:rPr>
      </w:pPr>
      <w:r w:rsidRPr="00316265">
        <w:rPr>
          <w:rFonts w:ascii="Arial" w:hAnsi="Arial" w:cs="Arial"/>
        </w:rPr>
        <w:t>Con la palabra la Presidenta Municipal, Lcda. Mirna Citlalli Amaya de Luna:</w:t>
      </w:r>
      <w:r w:rsidR="00E85B43">
        <w:rPr>
          <w:rFonts w:ascii="Arial" w:hAnsi="Arial" w:cs="Arial"/>
        </w:rPr>
        <w:t xml:space="preserve"> Adelante</w:t>
      </w:r>
      <w:r w:rsidRPr="00316265">
        <w:rPr>
          <w:rFonts w:ascii="Arial" w:hAnsi="Arial" w:cs="Arial"/>
        </w:rPr>
        <w:t>.------------------------------------------------------------------------------------------------------------</w:t>
      </w:r>
      <w:r w:rsidR="00E85B43">
        <w:rPr>
          <w:rFonts w:ascii="Arial" w:hAnsi="Arial" w:cs="Arial"/>
        </w:rPr>
        <w:t>----------------------------------</w:t>
      </w:r>
      <w:r w:rsidRPr="00316265">
        <w:rPr>
          <w:rFonts w:ascii="Arial" w:hAnsi="Arial" w:cs="Arial"/>
        </w:rPr>
        <w:t>---------------------------------------------------------------</w:t>
      </w:r>
    </w:p>
    <w:p w14:paraId="0E4456DE" w14:textId="219F8B70" w:rsidR="00316265" w:rsidRPr="00316265" w:rsidRDefault="00316265" w:rsidP="00316265">
      <w:pPr>
        <w:jc w:val="both"/>
        <w:rPr>
          <w:rFonts w:ascii="Arial" w:hAnsi="Arial" w:cs="Arial"/>
        </w:rPr>
      </w:pPr>
      <w:r w:rsidRPr="00316265">
        <w:rPr>
          <w:rFonts w:ascii="Arial" w:hAnsi="Arial" w:cs="Arial"/>
        </w:rPr>
        <w:t xml:space="preserve">En uso de la voz el Secretario del Ayuntamiento, Mtro. Antonio Fernando Chávez Delgadillo: </w:t>
      </w:r>
      <w:r w:rsidRPr="00316265">
        <w:rPr>
          <w:rFonts w:ascii="Arial" w:hAnsi="Arial" w:cs="Arial"/>
          <w:b/>
        </w:rPr>
        <w:t xml:space="preserve">V.- </w:t>
      </w:r>
      <w:r w:rsidRPr="000967BE">
        <w:rPr>
          <w:rFonts w:ascii="Arial" w:hAnsi="Arial" w:cs="Arial"/>
          <w:b/>
        </w:rPr>
        <w:t xml:space="preserve">F) </w:t>
      </w:r>
      <w:r w:rsidRPr="000967BE">
        <w:rPr>
          <w:rFonts w:ascii="Arial" w:hAnsi="Arial" w:cs="Arial"/>
        </w:rPr>
        <w:t xml:space="preserve">Iniciativa suscrita por el </w:t>
      </w:r>
      <w:r w:rsidRPr="000967BE">
        <w:rPr>
          <w:rFonts w:ascii="Arial" w:hAnsi="Arial" w:cs="Arial"/>
          <w:b/>
        </w:rPr>
        <w:t xml:space="preserve">Mtro. José Luis Salazar Martínez, Síndico Municipal, </w:t>
      </w:r>
      <w:r w:rsidRPr="000967BE">
        <w:rPr>
          <w:rFonts w:ascii="Arial" w:hAnsi="Arial" w:cs="Arial"/>
        </w:rPr>
        <w:t xml:space="preserve">mediante la cual propone el turno a la </w:t>
      </w:r>
      <w:r w:rsidRPr="000967BE">
        <w:rPr>
          <w:rFonts w:ascii="Arial" w:hAnsi="Arial" w:cs="Arial"/>
          <w:b/>
        </w:rPr>
        <w:t>Comisión Edilicia de Reglamentos Municipales y Puntos Legislativos,</w:t>
      </w:r>
      <w:r w:rsidRPr="000967BE">
        <w:rPr>
          <w:rStyle w:val="Fuentedeprrafopredeter2"/>
          <w:rFonts w:ascii="Arial" w:eastAsia="MS Mincho" w:hAnsi="Arial" w:cs="Arial"/>
        </w:rPr>
        <w:t xml:space="preserve"> </w:t>
      </w:r>
      <w:r w:rsidRPr="000967BE">
        <w:rPr>
          <w:rFonts w:ascii="Arial" w:eastAsia="Arial Unicode MS" w:hAnsi="Arial" w:cs="Arial"/>
        </w:rPr>
        <w:t>para el estudio, análisis y dictaminación</w:t>
      </w:r>
      <w:r w:rsidRPr="000967BE">
        <w:rPr>
          <w:rStyle w:val="Fuentedeprrafopredeter2"/>
          <w:rFonts w:ascii="Arial" w:eastAsia="MS Mincho" w:hAnsi="Arial" w:cs="Arial"/>
        </w:rPr>
        <w:t xml:space="preserve"> del p</w:t>
      </w:r>
      <w:r w:rsidRPr="000967BE">
        <w:rPr>
          <w:rFonts w:ascii="Arial" w:hAnsi="Arial" w:cs="Arial"/>
        </w:rPr>
        <w:t xml:space="preserve">royecto que tiene por objeto la </w:t>
      </w:r>
      <w:r w:rsidRPr="000967BE">
        <w:rPr>
          <w:rFonts w:ascii="Arial" w:hAnsi="Arial" w:cs="Arial"/>
          <w:b/>
          <w:bCs/>
        </w:rPr>
        <w:t xml:space="preserve">abrogación del Reglamento del Consejo Consultivo Hacendario del Municipio de Tlaquepaque, </w:t>
      </w:r>
      <w:r w:rsidRPr="00316265">
        <w:rPr>
          <w:rFonts w:ascii="Arial" w:hAnsi="Arial" w:cs="Arial"/>
        </w:rPr>
        <w:t xml:space="preserve">es </w:t>
      </w:r>
      <w:r w:rsidR="00E85B43" w:rsidRPr="00316265">
        <w:rPr>
          <w:rFonts w:ascii="Arial" w:hAnsi="Arial" w:cs="Arial"/>
        </w:rPr>
        <w:t>cuánto</w:t>
      </w:r>
      <w:r w:rsidRPr="00316265">
        <w:rPr>
          <w:rFonts w:ascii="Arial" w:hAnsi="Arial" w:cs="Arial"/>
        </w:rPr>
        <w:t>.--</w:t>
      </w:r>
      <w:r w:rsidR="00E85B43">
        <w:rPr>
          <w:rFonts w:ascii="Arial" w:hAnsi="Arial" w:cs="Arial"/>
        </w:rPr>
        <w:t>----------------</w:t>
      </w:r>
      <w:r w:rsidRPr="00316265">
        <w:rPr>
          <w:rFonts w:ascii="Arial" w:hAnsi="Arial" w:cs="Arial"/>
        </w:rPr>
        <w:t xml:space="preserve">---------------------------------------------------------------------------------------------------------------------------------------------------------------------------------------------- </w:t>
      </w:r>
    </w:p>
    <w:p w14:paraId="6EC52EDB" w14:textId="05FD6F2F" w:rsidR="00316265" w:rsidRDefault="00316265" w:rsidP="00316265">
      <w:pPr>
        <w:jc w:val="both"/>
        <w:rPr>
          <w:rFonts w:ascii="Arial" w:hAnsi="Arial" w:cs="Arial"/>
          <w:b/>
        </w:rPr>
      </w:pPr>
    </w:p>
    <w:p w14:paraId="61A016BF" w14:textId="77777777" w:rsidR="001C6A4C" w:rsidRPr="00BB0965" w:rsidRDefault="001C6A4C" w:rsidP="001C6A4C">
      <w:pPr>
        <w:spacing w:line="276" w:lineRule="auto"/>
        <w:rPr>
          <w:rFonts w:ascii="Arial" w:hAnsi="Arial" w:cs="Arial"/>
          <w:b/>
        </w:rPr>
      </w:pPr>
      <w:r w:rsidRPr="00BB0965">
        <w:rPr>
          <w:rFonts w:ascii="Arial" w:hAnsi="Arial" w:cs="Arial"/>
          <w:b/>
        </w:rPr>
        <w:t xml:space="preserve">AL PLENO DEL H. AYUNTAMIENTO CONSTITUCIONAL DEL </w:t>
      </w:r>
    </w:p>
    <w:p w14:paraId="55959126" w14:textId="77777777" w:rsidR="001C6A4C" w:rsidRPr="00BB0965" w:rsidRDefault="001C6A4C" w:rsidP="001C6A4C">
      <w:pPr>
        <w:spacing w:line="276" w:lineRule="auto"/>
        <w:rPr>
          <w:rFonts w:ascii="Arial" w:hAnsi="Arial" w:cs="Arial"/>
          <w:b/>
        </w:rPr>
      </w:pPr>
      <w:r w:rsidRPr="00BB0965">
        <w:rPr>
          <w:rFonts w:ascii="Arial" w:hAnsi="Arial" w:cs="Arial"/>
          <w:b/>
        </w:rPr>
        <w:t>MUNICIPIO DE SAN PEDRO</w:t>
      </w:r>
      <w:r>
        <w:rPr>
          <w:rFonts w:ascii="Arial" w:hAnsi="Arial" w:cs="Arial"/>
          <w:b/>
        </w:rPr>
        <w:t xml:space="preserve"> </w:t>
      </w:r>
      <w:r w:rsidRPr="00BB0965">
        <w:rPr>
          <w:rFonts w:ascii="Arial" w:hAnsi="Arial" w:cs="Arial"/>
          <w:b/>
        </w:rPr>
        <w:t xml:space="preserve">TLAQUEPAQUE, JALISCO. </w:t>
      </w:r>
    </w:p>
    <w:p w14:paraId="65EE50FE" w14:textId="77777777" w:rsidR="001C6A4C" w:rsidRPr="00BB0965" w:rsidRDefault="001C6A4C" w:rsidP="001C6A4C">
      <w:pPr>
        <w:spacing w:line="276" w:lineRule="auto"/>
        <w:rPr>
          <w:rFonts w:ascii="Arial" w:hAnsi="Arial" w:cs="Arial"/>
          <w:b/>
        </w:rPr>
      </w:pPr>
      <w:r w:rsidRPr="00BB0965">
        <w:rPr>
          <w:rFonts w:ascii="Arial" w:hAnsi="Arial" w:cs="Arial"/>
          <w:b/>
        </w:rPr>
        <w:t xml:space="preserve">P R E S E N T E </w:t>
      </w:r>
    </w:p>
    <w:p w14:paraId="02A61996" w14:textId="77777777" w:rsidR="001C6A4C" w:rsidRDefault="001C6A4C" w:rsidP="001C6A4C">
      <w:pPr>
        <w:spacing w:line="276" w:lineRule="auto"/>
        <w:rPr>
          <w:rFonts w:ascii="Arial" w:hAnsi="Arial" w:cs="Arial"/>
        </w:rPr>
      </w:pPr>
    </w:p>
    <w:p w14:paraId="393045E4" w14:textId="77777777" w:rsidR="001C6A4C" w:rsidRDefault="001C6A4C" w:rsidP="001C6A4C">
      <w:pPr>
        <w:spacing w:line="276" w:lineRule="auto"/>
        <w:rPr>
          <w:rFonts w:ascii="Arial" w:hAnsi="Arial" w:cs="Arial"/>
        </w:rPr>
      </w:pPr>
    </w:p>
    <w:p w14:paraId="0BF610BA" w14:textId="77777777" w:rsidR="001C6A4C" w:rsidRDefault="001C6A4C" w:rsidP="001C6A4C">
      <w:pPr>
        <w:spacing w:line="276" w:lineRule="auto"/>
        <w:jc w:val="both"/>
        <w:rPr>
          <w:rFonts w:ascii="Arial" w:hAnsi="Arial" w:cs="Arial"/>
        </w:rPr>
      </w:pPr>
      <w:r w:rsidRPr="003704C4">
        <w:rPr>
          <w:rFonts w:ascii="Arial" w:hAnsi="Arial" w:cs="Arial"/>
          <w:b/>
        </w:rPr>
        <w:t xml:space="preserve">MTRO. </w:t>
      </w:r>
      <w:r>
        <w:rPr>
          <w:rFonts w:ascii="Arial" w:hAnsi="Arial" w:cs="Arial"/>
          <w:b/>
        </w:rPr>
        <w:t>JOSÉ LUIS SALAZAR MARTÍNEZ</w:t>
      </w:r>
      <w:r w:rsidRPr="003704C4">
        <w:rPr>
          <w:rFonts w:ascii="Arial" w:hAnsi="Arial" w:cs="Arial"/>
          <w:b/>
        </w:rPr>
        <w:t>,</w:t>
      </w:r>
      <w:r w:rsidRPr="003704C4">
        <w:rPr>
          <w:rFonts w:ascii="Arial" w:hAnsi="Arial" w:cs="Arial"/>
        </w:rPr>
        <w:t xml:space="preserve"> </w:t>
      </w:r>
      <w:r w:rsidRPr="006C31B8">
        <w:rPr>
          <w:rFonts w:ascii="Arial" w:hAnsi="Arial" w:cs="Arial"/>
        </w:rPr>
        <w:t xml:space="preserve">con el carácter que ostento de </w:t>
      </w:r>
      <w:r>
        <w:rPr>
          <w:rFonts w:ascii="Arial" w:hAnsi="Arial" w:cs="Arial"/>
        </w:rPr>
        <w:t xml:space="preserve"> Síndico,</w:t>
      </w:r>
      <w:r w:rsidRPr="006C31B8">
        <w:rPr>
          <w:rFonts w:ascii="Arial" w:hAnsi="Arial" w:cs="Arial"/>
        </w:rPr>
        <w:t xml:space="preserve"> </w:t>
      </w:r>
      <w:r w:rsidRPr="006C31B8">
        <w:rPr>
          <w:rFonts w:ascii="Arial" w:hAnsi="Arial" w:cs="Arial"/>
          <w:color w:val="000000" w:themeColor="text1"/>
        </w:rPr>
        <w:t>me permito someter a la alta y di</w:t>
      </w:r>
      <w:r w:rsidRPr="00526A52">
        <w:rPr>
          <w:rFonts w:ascii="Arial" w:hAnsi="Arial" w:cs="Arial"/>
          <w:color w:val="000000" w:themeColor="text1"/>
        </w:rPr>
        <w:t xml:space="preserve">stinguida consideración </w:t>
      </w:r>
      <w:r w:rsidRPr="003319C4">
        <w:rPr>
          <w:rFonts w:ascii="Arial" w:eastAsia="Arial Unicode MS" w:hAnsi="Arial" w:cs="Arial"/>
        </w:rPr>
        <w:t>de este Órgano de Gobierno Munic</w:t>
      </w:r>
      <w:r>
        <w:rPr>
          <w:rFonts w:ascii="Arial" w:eastAsia="Arial Unicode MS" w:hAnsi="Arial" w:cs="Arial"/>
        </w:rPr>
        <w:t>ipal, la siguiente</w:t>
      </w:r>
      <w:r w:rsidRPr="003319C4">
        <w:rPr>
          <w:rFonts w:ascii="Arial" w:hAnsi="Arial" w:cs="Arial"/>
        </w:rPr>
        <w:t xml:space="preserve"> </w:t>
      </w:r>
      <w:r>
        <w:rPr>
          <w:rFonts w:ascii="Arial" w:eastAsia="Arial Unicode MS" w:hAnsi="Arial" w:cs="Arial"/>
          <w:b/>
        </w:rPr>
        <w:t>INICIATIVA DE TURNO A COMISION</w:t>
      </w:r>
      <w:r w:rsidRPr="008143C0">
        <w:rPr>
          <w:rFonts w:ascii="Arial" w:eastAsia="Arial Unicode MS" w:hAnsi="Arial" w:cs="Arial"/>
        </w:rPr>
        <w:t xml:space="preserve">, que </w:t>
      </w:r>
      <w:r>
        <w:rPr>
          <w:rFonts w:ascii="Arial" w:eastAsia="Arial Unicode MS" w:hAnsi="Arial" w:cs="Arial"/>
        </w:rPr>
        <w:t xml:space="preserve"> tiene por objeto </w:t>
      </w:r>
      <w:r>
        <w:rPr>
          <w:rFonts w:ascii="Arial" w:hAnsi="Arial" w:cs="Arial"/>
          <w:b/>
        </w:rPr>
        <w:t xml:space="preserve"> </w:t>
      </w:r>
      <w:r>
        <w:rPr>
          <w:rFonts w:ascii="Arial" w:eastAsia="Arial Unicode MS" w:hAnsi="Arial" w:cs="Arial"/>
          <w:b/>
        </w:rPr>
        <w:t xml:space="preserve">LA ABROGACION DEL REGLAMENTO DEL CONSEJO CONSULTIVO HACENDARIO DEL MUNICIPIO DE TLAQUEPAQUE, JALSCO  </w:t>
      </w:r>
      <w:r w:rsidRPr="006C31B8">
        <w:rPr>
          <w:rFonts w:ascii="Arial" w:hAnsi="Arial" w:cs="Arial"/>
        </w:rPr>
        <w:t>con base a la siguiente:</w:t>
      </w:r>
    </w:p>
    <w:p w14:paraId="179E8F25" w14:textId="77777777" w:rsidR="001C6A4C" w:rsidRDefault="001C6A4C" w:rsidP="001C6A4C">
      <w:pPr>
        <w:spacing w:line="276" w:lineRule="auto"/>
        <w:jc w:val="center"/>
        <w:rPr>
          <w:rFonts w:ascii="Arial" w:hAnsi="Arial" w:cs="Arial"/>
          <w:b/>
          <w:sz w:val="28"/>
          <w:szCs w:val="28"/>
        </w:rPr>
      </w:pPr>
      <w:r>
        <w:rPr>
          <w:rFonts w:ascii="Arial" w:hAnsi="Arial" w:cs="Arial"/>
          <w:b/>
          <w:sz w:val="28"/>
          <w:szCs w:val="28"/>
        </w:rPr>
        <w:lastRenderedPageBreak/>
        <w:t>EXPOSICION DE MOTIVOS.</w:t>
      </w:r>
    </w:p>
    <w:p w14:paraId="38E63404" w14:textId="77777777" w:rsidR="001C6A4C" w:rsidRPr="00BD688B" w:rsidRDefault="001C6A4C" w:rsidP="001C6A4C">
      <w:pPr>
        <w:spacing w:line="276" w:lineRule="auto"/>
        <w:jc w:val="both"/>
        <w:rPr>
          <w:rFonts w:ascii="Arial" w:hAnsi="Arial" w:cs="Arial"/>
          <w:sz w:val="8"/>
          <w:szCs w:val="8"/>
        </w:rPr>
      </w:pPr>
    </w:p>
    <w:p w14:paraId="7266526B" w14:textId="77777777" w:rsidR="001C6A4C" w:rsidRDefault="001C6A4C" w:rsidP="001C6A4C">
      <w:pPr>
        <w:spacing w:line="276" w:lineRule="auto"/>
        <w:jc w:val="both"/>
        <w:rPr>
          <w:rFonts w:ascii="Arial" w:hAnsi="Arial" w:cs="Arial"/>
        </w:rPr>
      </w:pPr>
    </w:p>
    <w:p w14:paraId="5A74D253" w14:textId="77777777" w:rsidR="001C6A4C" w:rsidRPr="006D6DA5" w:rsidRDefault="001C6A4C" w:rsidP="001C6A4C">
      <w:pPr>
        <w:spacing w:after="30" w:line="276" w:lineRule="auto"/>
        <w:jc w:val="both"/>
        <w:rPr>
          <w:rFonts w:ascii="Arial" w:hAnsi="Arial" w:cs="Arial"/>
        </w:rPr>
      </w:pPr>
      <w:r>
        <w:rPr>
          <w:rFonts w:ascii="Arial" w:hAnsi="Arial" w:cs="Arial"/>
          <w:b/>
          <w:sz w:val="28"/>
          <w:szCs w:val="28"/>
        </w:rPr>
        <w:t>1.-</w:t>
      </w:r>
      <w:r>
        <w:rPr>
          <w:rFonts w:ascii="Arial" w:hAnsi="Arial" w:cs="Arial"/>
        </w:rPr>
        <w:t xml:space="preserve"> </w:t>
      </w:r>
      <w:r w:rsidRPr="006D6DA5">
        <w:rPr>
          <w:rFonts w:ascii="Arial" w:hAnsi="Arial" w:cs="Arial"/>
        </w:rPr>
        <w:t>San Pedro Tlaquepaque, como municipio que integra el área metropolitana de Guadalajara, tiene la necesidad de actualizar  sus reglamentos u ordenamie</w:t>
      </w:r>
      <w:r>
        <w:rPr>
          <w:rFonts w:ascii="Arial" w:hAnsi="Arial" w:cs="Arial"/>
        </w:rPr>
        <w:t xml:space="preserve">ntos que permitan  al ciudadano </w:t>
      </w:r>
      <w:r w:rsidRPr="006D6DA5">
        <w:rPr>
          <w:rFonts w:ascii="Arial" w:hAnsi="Arial" w:cs="Arial"/>
        </w:rPr>
        <w:t xml:space="preserve"> de este municipio,  tener mayor y mejor acercamiento c</w:t>
      </w:r>
      <w:r>
        <w:rPr>
          <w:rFonts w:ascii="Arial" w:hAnsi="Arial" w:cs="Arial"/>
        </w:rPr>
        <w:t>on la administración municipal,</w:t>
      </w:r>
      <w:r w:rsidRPr="006D6DA5">
        <w:rPr>
          <w:rFonts w:ascii="Arial" w:hAnsi="Arial" w:cs="Arial"/>
        </w:rPr>
        <w:t xml:space="preserve"> así como </w:t>
      </w:r>
      <w:r>
        <w:rPr>
          <w:rFonts w:ascii="Arial" w:hAnsi="Arial" w:cs="Arial"/>
        </w:rPr>
        <w:t>mayores</w:t>
      </w:r>
      <w:r w:rsidRPr="006D6DA5">
        <w:rPr>
          <w:rFonts w:ascii="Arial" w:hAnsi="Arial" w:cs="Arial"/>
        </w:rPr>
        <w:t xml:space="preserve"> facilidades al contar con reglamentos</w:t>
      </w:r>
      <w:r>
        <w:rPr>
          <w:rFonts w:ascii="Arial" w:hAnsi="Arial" w:cs="Arial"/>
        </w:rPr>
        <w:t xml:space="preserve"> actualizados </w:t>
      </w:r>
      <w:r w:rsidRPr="006D6DA5">
        <w:rPr>
          <w:rFonts w:ascii="Arial" w:hAnsi="Arial" w:cs="Arial"/>
        </w:rPr>
        <w:t xml:space="preserve"> con  accesibilidad y claridad, para poder concurrir ante  las autoridades municipales y sus  dependencias, y con ello evitar,</w:t>
      </w:r>
      <w:r>
        <w:rPr>
          <w:rFonts w:ascii="Arial" w:hAnsi="Arial" w:cs="Arial"/>
        </w:rPr>
        <w:t xml:space="preserve"> </w:t>
      </w:r>
      <w:r w:rsidRPr="006D6DA5">
        <w:rPr>
          <w:rFonts w:ascii="Arial" w:hAnsi="Arial" w:cs="Arial"/>
        </w:rPr>
        <w:t xml:space="preserve">gastos de tiempo y dinero, y en consecuencia generar procesos más sencillos y ágiles en beneficio de la sociedad. </w:t>
      </w:r>
    </w:p>
    <w:p w14:paraId="26D30AC2" w14:textId="77777777" w:rsidR="001C6A4C" w:rsidRDefault="001C6A4C" w:rsidP="001C6A4C">
      <w:pPr>
        <w:spacing w:line="276" w:lineRule="auto"/>
        <w:jc w:val="both"/>
        <w:rPr>
          <w:rFonts w:ascii="Arial" w:hAnsi="Arial" w:cs="Arial"/>
        </w:rPr>
      </w:pPr>
    </w:p>
    <w:p w14:paraId="09507AD7" w14:textId="77777777" w:rsidR="001C6A4C" w:rsidRPr="00521196" w:rsidRDefault="001C6A4C" w:rsidP="001C6A4C">
      <w:pPr>
        <w:spacing w:after="30" w:line="276" w:lineRule="auto"/>
        <w:jc w:val="both"/>
        <w:rPr>
          <w:rFonts w:ascii="Arial" w:hAnsi="Arial" w:cs="Arial"/>
          <w:sz w:val="25"/>
          <w:szCs w:val="25"/>
        </w:rPr>
      </w:pPr>
      <w:r>
        <w:rPr>
          <w:rFonts w:ascii="Arial" w:hAnsi="Arial" w:cs="Arial"/>
          <w:b/>
          <w:sz w:val="28"/>
          <w:szCs w:val="28"/>
        </w:rPr>
        <w:t>2</w:t>
      </w:r>
      <w:r w:rsidRPr="004F3836">
        <w:rPr>
          <w:rFonts w:ascii="Arial" w:hAnsi="Arial" w:cs="Arial"/>
          <w:b/>
          <w:sz w:val="28"/>
          <w:szCs w:val="28"/>
        </w:rPr>
        <w:t>.</w:t>
      </w:r>
      <w:r w:rsidRPr="004F3836">
        <w:rPr>
          <w:rFonts w:ascii="Arial" w:hAnsi="Arial" w:cs="Arial"/>
        </w:rPr>
        <w:t xml:space="preserve">- </w:t>
      </w:r>
      <w:r w:rsidRPr="004F3836">
        <w:rPr>
          <w:rFonts w:ascii="Arial" w:hAnsi="Arial" w:cs="Arial"/>
          <w:sz w:val="25"/>
          <w:szCs w:val="25"/>
        </w:rPr>
        <w:t xml:space="preserve">La Jefatura de Mejora Regulatoria,  realiza un estudio y análisis  a los Reglamentos Municipales, del  cual observo  que el  Reglamento </w:t>
      </w:r>
      <w:r>
        <w:rPr>
          <w:rFonts w:ascii="Arial" w:hAnsi="Arial" w:cs="Arial"/>
          <w:sz w:val="25"/>
          <w:szCs w:val="25"/>
        </w:rPr>
        <w:t xml:space="preserve">del Consejo Consultivo Hacendario del Municipio de Tlaquepaque, Jalisco, </w:t>
      </w:r>
      <w:r w:rsidRPr="004F3836">
        <w:rPr>
          <w:rFonts w:ascii="Arial" w:hAnsi="Arial" w:cs="Arial"/>
          <w:sz w:val="25"/>
          <w:szCs w:val="25"/>
        </w:rPr>
        <w:t xml:space="preserve"> </w:t>
      </w:r>
      <w:r w:rsidRPr="00A6605F">
        <w:rPr>
          <w:rFonts w:ascii="Arial" w:hAnsi="Arial" w:cs="Arial"/>
          <w:sz w:val="25"/>
          <w:szCs w:val="25"/>
        </w:rPr>
        <w:t>ya que no es  funcional, ya que no se encuentra en uso.</w:t>
      </w:r>
      <w:r>
        <w:rPr>
          <w:rFonts w:ascii="Arial" w:hAnsi="Arial" w:cs="Arial"/>
          <w:sz w:val="25"/>
          <w:szCs w:val="25"/>
        </w:rPr>
        <w:t xml:space="preserve"> </w:t>
      </w:r>
    </w:p>
    <w:p w14:paraId="6F852CB8" w14:textId="77777777" w:rsidR="001C6A4C" w:rsidRDefault="001C6A4C" w:rsidP="001C6A4C">
      <w:pPr>
        <w:spacing w:after="30" w:line="276" w:lineRule="auto"/>
        <w:jc w:val="both"/>
        <w:rPr>
          <w:rFonts w:ascii="Arial" w:hAnsi="Arial" w:cs="Arial"/>
        </w:rPr>
      </w:pPr>
    </w:p>
    <w:p w14:paraId="3330D68A" w14:textId="77777777" w:rsidR="001C6A4C" w:rsidRDefault="001C6A4C" w:rsidP="001C6A4C">
      <w:pPr>
        <w:spacing w:after="30" w:line="276" w:lineRule="auto"/>
        <w:jc w:val="both"/>
        <w:rPr>
          <w:rFonts w:ascii="Arial" w:hAnsi="Arial" w:cs="Arial"/>
          <w:spacing w:val="-2"/>
        </w:rPr>
      </w:pPr>
      <w:r w:rsidRPr="00935FAC">
        <w:rPr>
          <w:rFonts w:ascii="Arial" w:hAnsi="Arial" w:cs="Arial"/>
          <w:b/>
          <w:sz w:val="28"/>
          <w:szCs w:val="28"/>
        </w:rPr>
        <w:t>3.</w:t>
      </w:r>
      <w:r w:rsidRPr="00CB641A">
        <w:rPr>
          <w:rFonts w:ascii="Arial" w:hAnsi="Arial" w:cs="Arial"/>
          <w:b/>
        </w:rPr>
        <w:t xml:space="preserve">- </w:t>
      </w:r>
      <w:r w:rsidRPr="006D6DA5">
        <w:rPr>
          <w:rFonts w:ascii="Arial" w:hAnsi="Arial" w:cs="Arial"/>
        </w:rPr>
        <w:t xml:space="preserve">El </w:t>
      </w:r>
      <w:r>
        <w:rPr>
          <w:rFonts w:ascii="Arial" w:hAnsi="Arial" w:cs="Arial"/>
        </w:rPr>
        <w:t xml:space="preserve">Reglamento del Consejo Consultivo Hacendario del Municipio de Tlaquepaque fue aprobado en lo general y lo particular el </w:t>
      </w:r>
      <w:r w:rsidRPr="006D6DA5">
        <w:rPr>
          <w:rFonts w:ascii="Arial" w:hAnsi="Arial" w:cs="Arial"/>
        </w:rPr>
        <w:t>día</w:t>
      </w:r>
      <w:r>
        <w:rPr>
          <w:rFonts w:ascii="Arial" w:hAnsi="Arial" w:cs="Arial"/>
        </w:rPr>
        <w:t xml:space="preserve"> 30 de Abril del año 2001</w:t>
      </w:r>
      <w:r w:rsidRPr="006D6DA5">
        <w:rPr>
          <w:rFonts w:ascii="Arial" w:hAnsi="Arial" w:cs="Arial"/>
        </w:rPr>
        <w:t xml:space="preserve">, </w:t>
      </w:r>
      <w:r>
        <w:rPr>
          <w:rFonts w:ascii="Arial" w:hAnsi="Arial" w:cs="Arial"/>
        </w:rPr>
        <w:t xml:space="preserve"> y publicado en la Gaceta el 11 de Mayo  del 2001, mismo que regula la integración, funcionamiento, atribuciones y obligaciones del Consejo Hacendario del Municipio de Tlaquepaque, Jalisco. </w:t>
      </w:r>
    </w:p>
    <w:p w14:paraId="73A339C1" w14:textId="77777777" w:rsidR="001C6A4C" w:rsidRDefault="001C6A4C" w:rsidP="001C6A4C">
      <w:pPr>
        <w:spacing w:line="276" w:lineRule="auto"/>
        <w:jc w:val="both"/>
        <w:rPr>
          <w:rFonts w:ascii="Arial" w:hAnsi="Arial" w:cs="Arial"/>
        </w:rPr>
      </w:pPr>
    </w:p>
    <w:p w14:paraId="06A0E647" w14:textId="77777777" w:rsidR="001C6A4C" w:rsidRDefault="001C6A4C" w:rsidP="001C6A4C">
      <w:pPr>
        <w:spacing w:line="276" w:lineRule="auto"/>
        <w:jc w:val="both"/>
        <w:rPr>
          <w:rFonts w:ascii="Arial" w:hAnsi="Arial" w:cs="Arial"/>
        </w:rPr>
      </w:pPr>
      <w:r w:rsidRPr="00935FAC">
        <w:rPr>
          <w:rFonts w:ascii="Arial" w:hAnsi="Arial" w:cs="Arial"/>
          <w:b/>
          <w:sz w:val="28"/>
          <w:szCs w:val="28"/>
        </w:rPr>
        <w:t>4</w:t>
      </w:r>
      <w:r w:rsidRPr="00935FAC">
        <w:rPr>
          <w:rFonts w:ascii="Arial" w:hAnsi="Arial" w:cs="Arial"/>
          <w:sz w:val="28"/>
          <w:szCs w:val="28"/>
        </w:rPr>
        <w:t>.-</w:t>
      </w:r>
      <w:r>
        <w:rPr>
          <w:rFonts w:ascii="Arial" w:hAnsi="Arial" w:cs="Arial"/>
        </w:rPr>
        <w:t xml:space="preserve"> </w:t>
      </w:r>
      <w:r w:rsidRPr="00496B4D">
        <w:rPr>
          <w:rFonts w:ascii="Arial" w:hAnsi="Arial" w:cs="Arial"/>
        </w:rPr>
        <w:t xml:space="preserve">Mediante </w:t>
      </w:r>
      <w:r>
        <w:rPr>
          <w:rFonts w:ascii="Arial" w:hAnsi="Arial" w:cs="Arial"/>
        </w:rPr>
        <w:t xml:space="preserve">escritos  de fechas 5 de Octubre del año 2020 y documento 128 de fecha 21 de febrero del 2023, el L.C.P. JOSÉ ALEJANDRO RAMOS ROSAS Tesorero Municipal,  informo que el reglamento no se encuentra en uso  y solicita su derogación. </w:t>
      </w:r>
    </w:p>
    <w:p w14:paraId="65AEF048" w14:textId="77777777" w:rsidR="001C6A4C" w:rsidRDefault="001C6A4C" w:rsidP="001C6A4C">
      <w:pPr>
        <w:spacing w:line="276" w:lineRule="auto"/>
        <w:jc w:val="both"/>
        <w:rPr>
          <w:rFonts w:ascii="Arial" w:hAnsi="Arial" w:cs="Arial"/>
        </w:rPr>
      </w:pPr>
      <w:r>
        <w:rPr>
          <w:rFonts w:ascii="Arial" w:hAnsi="Arial" w:cs="Arial"/>
        </w:rPr>
        <w:t xml:space="preserve">Anexo 1. </w:t>
      </w:r>
    </w:p>
    <w:p w14:paraId="0344E6BB" w14:textId="77777777" w:rsidR="001C6A4C" w:rsidRDefault="001C6A4C" w:rsidP="001C6A4C">
      <w:pPr>
        <w:spacing w:line="276" w:lineRule="auto"/>
        <w:jc w:val="both"/>
        <w:rPr>
          <w:rFonts w:ascii="Arial" w:hAnsi="Arial" w:cs="Arial"/>
          <w:b/>
          <w:sz w:val="28"/>
          <w:szCs w:val="28"/>
        </w:rPr>
      </w:pPr>
    </w:p>
    <w:p w14:paraId="05544EFB" w14:textId="77777777" w:rsidR="001C6A4C" w:rsidRPr="00B5311F" w:rsidRDefault="001C6A4C" w:rsidP="001C6A4C">
      <w:pPr>
        <w:spacing w:line="276" w:lineRule="auto"/>
        <w:jc w:val="both"/>
        <w:rPr>
          <w:rFonts w:ascii="Arial" w:hAnsi="Arial" w:cs="Arial"/>
        </w:rPr>
      </w:pPr>
      <w:r>
        <w:rPr>
          <w:rFonts w:ascii="Arial" w:hAnsi="Arial" w:cs="Arial"/>
          <w:b/>
          <w:sz w:val="28"/>
          <w:szCs w:val="28"/>
        </w:rPr>
        <w:t>5</w:t>
      </w:r>
      <w:r w:rsidRPr="00B81EB5">
        <w:rPr>
          <w:rFonts w:ascii="Arial" w:hAnsi="Arial" w:cs="Arial"/>
          <w:b/>
          <w:sz w:val="28"/>
          <w:szCs w:val="28"/>
        </w:rPr>
        <w:t xml:space="preserve">.- </w:t>
      </w:r>
      <w:r>
        <w:rPr>
          <w:rFonts w:ascii="Arial" w:hAnsi="Arial" w:cs="Arial"/>
          <w:b/>
          <w:sz w:val="28"/>
          <w:szCs w:val="28"/>
        </w:rPr>
        <w:t xml:space="preserve"> </w:t>
      </w:r>
      <w:r>
        <w:rPr>
          <w:rFonts w:ascii="Arial" w:hAnsi="Arial" w:cs="Arial"/>
        </w:rPr>
        <w:t>Mediante oficio MR-29/2023  de fecha 02 Marzo  2023, fue aprobada la Exención de presentar Análisis de Impacto Regulatorio  al no tener impacto económico o cargas administrativas el proyecto de la iniciativa para abrogación del Reglamento  del Consejo Consultivo Hacendario del Municipio de Tlaquepaque, Jalisco. Anexo 2</w:t>
      </w:r>
    </w:p>
    <w:p w14:paraId="13D80145" w14:textId="77777777" w:rsidR="001C6A4C" w:rsidRPr="00B81EB5" w:rsidRDefault="001C6A4C" w:rsidP="001C6A4C">
      <w:pPr>
        <w:spacing w:line="276" w:lineRule="auto"/>
        <w:jc w:val="both"/>
        <w:rPr>
          <w:rFonts w:ascii="Arial" w:hAnsi="Arial" w:cs="Arial"/>
          <w:b/>
          <w:sz w:val="28"/>
          <w:szCs w:val="28"/>
        </w:rPr>
      </w:pPr>
    </w:p>
    <w:p w14:paraId="60B56973" w14:textId="77777777" w:rsidR="001C6A4C" w:rsidRPr="00973DB9" w:rsidRDefault="001C6A4C" w:rsidP="001C6A4C">
      <w:pPr>
        <w:spacing w:line="276" w:lineRule="auto"/>
        <w:jc w:val="center"/>
        <w:rPr>
          <w:rFonts w:ascii="Arial" w:hAnsi="Arial" w:cs="Arial"/>
          <w:b/>
          <w:sz w:val="28"/>
          <w:szCs w:val="28"/>
        </w:rPr>
      </w:pPr>
      <w:r w:rsidRPr="00973DB9">
        <w:rPr>
          <w:rFonts w:ascii="Arial" w:hAnsi="Arial" w:cs="Arial"/>
          <w:b/>
          <w:sz w:val="28"/>
          <w:szCs w:val="28"/>
        </w:rPr>
        <w:t>C O N S I D E R A N D O S:</w:t>
      </w:r>
    </w:p>
    <w:p w14:paraId="2A9B5DDF" w14:textId="77777777" w:rsidR="001C6A4C" w:rsidRPr="00973DB9" w:rsidRDefault="001C6A4C" w:rsidP="001C6A4C">
      <w:pPr>
        <w:spacing w:after="30" w:line="276" w:lineRule="auto"/>
        <w:jc w:val="center"/>
        <w:rPr>
          <w:rFonts w:ascii="Arial" w:hAnsi="Arial" w:cs="Arial"/>
        </w:rPr>
      </w:pPr>
    </w:p>
    <w:p w14:paraId="256D0430" w14:textId="77777777" w:rsidR="001C6A4C" w:rsidRPr="000D1747" w:rsidRDefault="001C6A4C" w:rsidP="001C6A4C">
      <w:pPr>
        <w:spacing w:line="276" w:lineRule="auto"/>
        <w:jc w:val="both"/>
        <w:rPr>
          <w:rFonts w:ascii="Arial" w:hAnsi="Arial" w:cs="Arial"/>
        </w:rPr>
      </w:pPr>
      <w:r w:rsidRPr="00935FAC">
        <w:rPr>
          <w:rFonts w:ascii="Arial" w:hAnsi="Arial" w:cs="Arial"/>
          <w:b/>
          <w:sz w:val="28"/>
          <w:szCs w:val="28"/>
        </w:rPr>
        <w:t>I.</w:t>
      </w:r>
      <w:r w:rsidRPr="000D1747">
        <w:rPr>
          <w:rFonts w:ascii="Arial" w:hAnsi="Arial" w:cs="Arial"/>
        </w:rPr>
        <w:t xml:space="preserve">- 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6246668C" w14:textId="77777777" w:rsidR="001C6A4C" w:rsidRDefault="001C6A4C" w:rsidP="001C6A4C">
      <w:pPr>
        <w:spacing w:line="276" w:lineRule="auto"/>
        <w:jc w:val="both"/>
        <w:rPr>
          <w:rFonts w:ascii="Arial" w:hAnsi="Arial" w:cs="Arial"/>
          <w:b/>
          <w:sz w:val="28"/>
          <w:szCs w:val="28"/>
        </w:rPr>
      </w:pPr>
    </w:p>
    <w:p w14:paraId="41D90324" w14:textId="77777777" w:rsidR="001C6A4C" w:rsidRDefault="001C6A4C" w:rsidP="001C6A4C">
      <w:pPr>
        <w:spacing w:line="276" w:lineRule="auto"/>
        <w:jc w:val="both"/>
        <w:rPr>
          <w:rFonts w:ascii="Arial" w:hAnsi="Arial" w:cs="Arial"/>
        </w:rPr>
      </w:pPr>
      <w:r w:rsidRPr="00935FAC">
        <w:rPr>
          <w:rFonts w:ascii="Arial" w:hAnsi="Arial" w:cs="Arial"/>
          <w:b/>
          <w:sz w:val="28"/>
          <w:szCs w:val="28"/>
        </w:rPr>
        <w:t>II.</w:t>
      </w:r>
      <w:r w:rsidRPr="001F22E9">
        <w:rPr>
          <w:rFonts w:ascii="Arial" w:hAnsi="Arial" w:cs="Arial"/>
          <w:b/>
        </w:rPr>
        <w:t>-</w:t>
      </w:r>
      <w:r>
        <w:rPr>
          <w:rFonts w:ascii="Arial" w:hAnsi="Arial" w:cs="Arial"/>
          <w:b/>
        </w:rPr>
        <w:t xml:space="preserve"> </w:t>
      </w:r>
      <w:r w:rsidRPr="00416E4E">
        <w:rPr>
          <w:rFonts w:ascii="Arial" w:hAnsi="Arial" w:cs="Arial"/>
        </w:rPr>
        <w:t>La Ley</w:t>
      </w:r>
      <w:r>
        <w:rPr>
          <w:rFonts w:ascii="Arial" w:hAnsi="Arial" w:cs="Arial"/>
          <w:b/>
        </w:rPr>
        <w:t xml:space="preserve"> </w:t>
      </w:r>
      <w:r>
        <w:rPr>
          <w:rFonts w:ascii="Arial" w:hAnsi="Arial" w:cs="Arial"/>
        </w:rPr>
        <w:t xml:space="preserve">de Gobierno y la Administración Pública Municipal del Estado de Jalisco establece en sus artículos 1 y 2 las bases generales de la Administración </w:t>
      </w:r>
      <w:r>
        <w:rPr>
          <w:rFonts w:ascii="Arial" w:hAnsi="Arial" w:cs="Arial"/>
        </w:rPr>
        <w:lastRenderedPageBreak/>
        <w:t xml:space="preserve">Pública Municipal  aplicable en todos los Municipios del Estado. Define al Municipio libre como un nivel de gobierno y una organización política y administrativa, con personalidad jurídica y patrimonio propio, con las facultades y limitaciones establecidas en la Constitución Política de los Estados Unidos Mexicanos y en lo particular del Estado. </w:t>
      </w:r>
    </w:p>
    <w:p w14:paraId="5022CD13" w14:textId="77777777" w:rsidR="001C6A4C" w:rsidRDefault="001C6A4C" w:rsidP="001C6A4C">
      <w:pPr>
        <w:spacing w:line="276" w:lineRule="auto"/>
        <w:jc w:val="both"/>
        <w:rPr>
          <w:rFonts w:ascii="Arial" w:hAnsi="Arial" w:cs="Arial"/>
          <w:b/>
          <w:sz w:val="28"/>
          <w:szCs w:val="28"/>
        </w:rPr>
      </w:pPr>
    </w:p>
    <w:p w14:paraId="622228E4" w14:textId="77777777" w:rsidR="001C6A4C" w:rsidRDefault="001C6A4C" w:rsidP="001C6A4C">
      <w:pPr>
        <w:spacing w:line="276" w:lineRule="auto"/>
        <w:jc w:val="both"/>
        <w:rPr>
          <w:rFonts w:ascii="Arial" w:hAnsi="Arial" w:cs="Arial"/>
        </w:rPr>
      </w:pPr>
      <w:r>
        <w:rPr>
          <w:rFonts w:ascii="Arial" w:hAnsi="Arial" w:cs="Arial"/>
          <w:b/>
          <w:sz w:val="28"/>
          <w:szCs w:val="28"/>
        </w:rPr>
        <w:t>III.-</w:t>
      </w:r>
      <w:r>
        <w:rPr>
          <w:rFonts w:ascii="Arial" w:hAnsi="Arial" w:cs="Arial"/>
        </w:rPr>
        <w:t xml:space="preserve">  En razón de lo anterior, este</w:t>
      </w:r>
      <w:r w:rsidRPr="00B61706">
        <w:rPr>
          <w:rFonts w:ascii="Arial" w:hAnsi="Arial" w:cs="Arial"/>
        </w:rPr>
        <w:t xml:space="preserve"> </w:t>
      </w:r>
      <w:r>
        <w:rPr>
          <w:rFonts w:ascii="Arial" w:hAnsi="Arial" w:cs="Arial"/>
        </w:rPr>
        <w:t>G</w:t>
      </w:r>
      <w:r w:rsidRPr="00B61706">
        <w:rPr>
          <w:rFonts w:ascii="Arial" w:hAnsi="Arial" w:cs="Arial"/>
        </w:rPr>
        <w:t>obierno</w:t>
      </w:r>
      <w:r>
        <w:rPr>
          <w:rFonts w:ascii="Arial" w:hAnsi="Arial" w:cs="Arial"/>
        </w:rPr>
        <w:t xml:space="preserve"> tiene la obligación de que sus normas sean claras, precisas y operativas, por lo tanto se </w:t>
      </w:r>
      <w:r w:rsidRPr="00B61706">
        <w:rPr>
          <w:rFonts w:ascii="Arial" w:hAnsi="Arial" w:cs="Arial"/>
        </w:rPr>
        <w:t xml:space="preserve"> busca </w:t>
      </w:r>
      <w:r>
        <w:rPr>
          <w:rFonts w:ascii="Arial" w:eastAsia="Arial Unicode MS" w:hAnsi="Arial" w:cs="Arial"/>
        </w:rPr>
        <w:t xml:space="preserve"> la abrogación del actual d</w:t>
      </w:r>
      <w:r>
        <w:rPr>
          <w:rFonts w:ascii="Arial" w:hAnsi="Arial" w:cs="Arial"/>
        </w:rPr>
        <w:t xml:space="preserve">el Reglamento del Consejo Consultivo Hacendario del Municipio de Tlaquepaque, Jalisco, ya no tiene validez jurídica, generando una </w:t>
      </w:r>
      <w:proofErr w:type="spellStart"/>
      <w:r>
        <w:rPr>
          <w:rFonts w:ascii="Arial" w:hAnsi="Arial" w:cs="Arial"/>
        </w:rPr>
        <w:t>sobreregulación</w:t>
      </w:r>
      <w:proofErr w:type="spellEnd"/>
      <w:r>
        <w:rPr>
          <w:rFonts w:ascii="Arial" w:hAnsi="Arial" w:cs="Arial"/>
        </w:rPr>
        <w:t xml:space="preserve">  normativa. </w:t>
      </w:r>
    </w:p>
    <w:p w14:paraId="5387AE9C" w14:textId="77777777" w:rsidR="001C6A4C" w:rsidRDefault="001C6A4C" w:rsidP="001C6A4C">
      <w:pPr>
        <w:spacing w:line="276" w:lineRule="auto"/>
        <w:jc w:val="both"/>
        <w:rPr>
          <w:rFonts w:ascii="Arial" w:hAnsi="Arial" w:cs="Arial"/>
        </w:rPr>
      </w:pPr>
      <w:r>
        <w:rPr>
          <w:rFonts w:ascii="Arial" w:hAnsi="Arial" w:cs="Arial"/>
        </w:rPr>
        <w:t xml:space="preserve"> </w:t>
      </w:r>
    </w:p>
    <w:p w14:paraId="6B4A9E9B" w14:textId="77777777" w:rsidR="001C6A4C" w:rsidRPr="00575F52" w:rsidRDefault="001C6A4C" w:rsidP="001C6A4C">
      <w:pPr>
        <w:spacing w:line="276" w:lineRule="auto"/>
        <w:jc w:val="both"/>
        <w:rPr>
          <w:rFonts w:ascii="Arial" w:hAnsi="Arial" w:cs="Arial"/>
        </w:rPr>
      </w:pPr>
      <w:r>
        <w:rPr>
          <w:rFonts w:ascii="Arial" w:hAnsi="Arial" w:cs="Arial"/>
        </w:rPr>
        <w:t>Lo anterior de conformidad los artículos</w:t>
      </w:r>
      <w:r w:rsidRPr="008143C0">
        <w:rPr>
          <w:rFonts w:ascii="Arial" w:eastAsia="Arial Unicode MS" w:hAnsi="Arial" w:cs="Arial"/>
        </w:rPr>
        <w:t xml:space="preserve"> 115  fra</w:t>
      </w:r>
      <w:r>
        <w:rPr>
          <w:rFonts w:ascii="Arial" w:eastAsia="Arial Unicode MS" w:hAnsi="Arial" w:cs="Arial"/>
        </w:rPr>
        <w:t xml:space="preserve">cción I, primer párrafo, y II </w:t>
      </w:r>
      <w:r w:rsidRPr="008143C0">
        <w:rPr>
          <w:rFonts w:ascii="Arial" w:eastAsia="Arial Unicode MS" w:hAnsi="Arial" w:cs="Arial"/>
        </w:rPr>
        <w:t xml:space="preserve"> de la Constitución Política de los Estados Unidos  Mexicanos; numerales 1, 2, 73 fracción I y II, así como 77 y 79 de la Constitución Política del Estado de Jalisco; </w:t>
      </w:r>
      <w:r>
        <w:rPr>
          <w:rFonts w:ascii="Arial" w:eastAsia="Arial Unicode MS" w:hAnsi="Arial" w:cs="Arial"/>
        </w:rPr>
        <w:t xml:space="preserve">1, </w:t>
      </w:r>
      <w:r w:rsidRPr="008143C0">
        <w:rPr>
          <w:rFonts w:ascii="Arial" w:eastAsia="Arial Unicode MS" w:hAnsi="Arial" w:cs="Arial"/>
        </w:rPr>
        <w:t xml:space="preserve"> 2, 3, 34, 37,</w:t>
      </w:r>
      <w:r>
        <w:rPr>
          <w:rFonts w:ascii="Arial" w:eastAsia="Arial Unicode MS" w:hAnsi="Arial" w:cs="Arial"/>
        </w:rPr>
        <w:t xml:space="preserve">fraccion II, </w:t>
      </w:r>
      <w:r w:rsidRPr="008143C0">
        <w:rPr>
          <w:rFonts w:ascii="Arial" w:eastAsia="Arial Unicode MS" w:hAnsi="Arial" w:cs="Arial"/>
        </w:rPr>
        <w:t>40 fracción II, 41 fracción III,</w:t>
      </w:r>
      <w:r>
        <w:rPr>
          <w:rFonts w:ascii="Arial" w:eastAsia="Arial Unicode MS" w:hAnsi="Arial" w:cs="Arial"/>
        </w:rPr>
        <w:t xml:space="preserve"> 42 fracción VI,</w:t>
      </w:r>
      <w:r w:rsidRPr="008143C0">
        <w:rPr>
          <w:rFonts w:ascii="Arial" w:eastAsia="Arial Unicode MS" w:hAnsi="Arial" w:cs="Arial"/>
        </w:rPr>
        <w:t xml:space="preserve"> 53 fracción</w:t>
      </w:r>
      <w:r>
        <w:rPr>
          <w:rFonts w:ascii="Arial" w:eastAsia="Arial Unicode MS" w:hAnsi="Arial" w:cs="Arial"/>
        </w:rPr>
        <w:t xml:space="preserve"> I y </w:t>
      </w:r>
      <w:r w:rsidRPr="008143C0">
        <w:rPr>
          <w:rFonts w:ascii="Arial" w:eastAsia="Arial Unicode MS" w:hAnsi="Arial" w:cs="Arial"/>
        </w:rPr>
        <w:t>II, todos de la Ley del Gobierno y  la Adm</w:t>
      </w:r>
      <w:r>
        <w:rPr>
          <w:rFonts w:ascii="Arial" w:eastAsia="Arial Unicode MS" w:hAnsi="Arial" w:cs="Arial"/>
        </w:rPr>
        <w:t>inistración Pública Municipal</w:t>
      </w:r>
      <w:r w:rsidRPr="008143C0">
        <w:rPr>
          <w:rFonts w:ascii="Arial" w:eastAsia="Arial Unicode MS" w:hAnsi="Arial" w:cs="Arial"/>
        </w:rPr>
        <w:t xml:space="preserve"> </w:t>
      </w:r>
      <w:r>
        <w:rPr>
          <w:rFonts w:ascii="Arial" w:eastAsia="Arial Unicode MS" w:hAnsi="Arial" w:cs="Arial"/>
        </w:rPr>
        <w:t>del estado de Jalisco</w:t>
      </w:r>
      <w:r w:rsidRPr="008143C0">
        <w:rPr>
          <w:rFonts w:ascii="Arial" w:eastAsia="Arial Unicode MS" w:hAnsi="Arial" w:cs="Arial"/>
        </w:rPr>
        <w:t>;</w:t>
      </w:r>
      <w:r>
        <w:rPr>
          <w:rFonts w:ascii="Arial" w:eastAsia="Arial Unicode MS" w:hAnsi="Arial" w:cs="Arial"/>
        </w:rPr>
        <w:t xml:space="preserve"> así mismo los artículos 25, fracción XII,</w:t>
      </w:r>
      <w:r w:rsidRPr="008143C0">
        <w:rPr>
          <w:rFonts w:ascii="Arial" w:eastAsia="Arial Unicode MS" w:hAnsi="Arial" w:cs="Arial"/>
        </w:rPr>
        <w:t xml:space="preserve"> 33 fracción I,</w:t>
      </w:r>
      <w:r>
        <w:rPr>
          <w:rFonts w:ascii="Arial" w:eastAsia="Arial Unicode MS" w:hAnsi="Arial" w:cs="Arial"/>
        </w:rPr>
        <w:t xml:space="preserve"> fracción II, </w:t>
      </w:r>
      <w:r w:rsidRPr="008143C0">
        <w:rPr>
          <w:rFonts w:ascii="Arial" w:eastAsia="Arial Unicode MS" w:hAnsi="Arial" w:cs="Arial"/>
        </w:rPr>
        <w:t xml:space="preserve">142, 145 fracción I, 146 y 151 del Reglamento del Gobierno y de la Administración </w:t>
      </w:r>
      <w:proofErr w:type="spellStart"/>
      <w:r w:rsidRPr="008143C0">
        <w:rPr>
          <w:rFonts w:ascii="Arial" w:eastAsia="Arial Unicode MS" w:hAnsi="Arial" w:cs="Arial"/>
        </w:rPr>
        <w:t>Publica</w:t>
      </w:r>
      <w:proofErr w:type="spellEnd"/>
      <w:r w:rsidRPr="008143C0">
        <w:rPr>
          <w:rFonts w:ascii="Arial" w:eastAsia="Arial Unicode MS" w:hAnsi="Arial" w:cs="Arial"/>
        </w:rPr>
        <w:t xml:space="preserve"> del Ayuntamiento Constituc</w:t>
      </w:r>
      <w:r>
        <w:rPr>
          <w:rFonts w:ascii="Arial" w:eastAsia="Arial Unicode MS" w:hAnsi="Arial" w:cs="Arial"/>
        </w:rPr>
        <w:t xml:space="preserve">ional de San Pedro Tlaquepaque  Jalisco. </w:t>
      </w:r>
    </w:p>
    <w:p w14:paraId="28B37ECC" w14:textId="77777777" w:rsidR="001C6A4C" w:rsidRDefault="001C6A4C" w:rsidP="001C6A4C">
      <w:pPr>
        <w:spacing w:line="276" w:lineRule="auto"/>
        <w:jc w:val="both"/>
        <w:rPr>
          <w:rFonts w:ascii="Arial" w:hAnsi="Arial" w:cs="Arial"/>
        </w:rPr>
      </w:pPr>
    </w:p>
    <w:p w14:paraId="09140D89" w14:textId="77777777" w:rsidR="001C6A4C" w:rsidRDefault="001C6A4C" w:rsidP="001C6A4C">
      <w:pPr>
        <w:spacing w:line="276" w:lineRule="auto"/>
        <w:jc w:val="both"/>
        <w:rPr>
          <w:rFonts w:ascii="Arial" w:hAnsi="Arial" w:cs="Arial"/>
        </w:rPr>
      </w:pPr>
      <w:r w:rsidRPr="000D1747">
        <w:rPr>
          <w:rFonts w:ascii="Arial" w:hAnsi="Arial" w:cs="Arial"/>
        </w:rPr>
        <w:t>Por lo anteriormente expuesto y fundado</w:t>
      </w:r>
      <w:r>
        <w:rPr>
          <w:rFonts w:ascii="Arial" w:hAnsi="Arial" w:cs="Arial"/>
        </w:rPr>
        <w:t xml:space="preserve"> someto a la consideración del P</w:t>
      </w:r>
      <w:r w:rsidRPr="000D1747">
        <w:rPr>
          <w:rFonts w:ascii="Arial" w:hAnsi="Arial" w:cs="Arial"/>
        </w:rPr>
        <w:t>leno del Ayuntamiento los siguientes puntos de:</w:t>
      </w:r>
    </w:p>
    <w:p w14:paraId="615807CD" w14:textId="77777777" w:rsidR="001C6A4C" w:rsidRDefault="001C6A4C" w:rsidP="001C6A4C">
      <w:pPr>
        <w:spacing w:line="276" w:lineRule="auto"/>
        <w:jc w:val="both"/>
        <w:rPr>
          <w:rFonts w:ascii="Arial" w:hAnsi="Arial" w:cs="Arial"/>
        </w:rPr>
      </w:pPr>
    </w:p>
    <w:p w14:paraId="093024CF" w14:textId="77777777" w:rsidR="001C6A4C" w:rsidRPr="00D1203F" w:rsidRDefault="001C6A4C" w:rsidP="001C6A4C">
      <w:pPr>
        <w:spacing w:line="276" w:lineRule="auto"/>
        <w:jc w:val="center"/>
        <w:rPr>
          <w:rFonts w:ascii="Arial" w:hAnsi="Arial" w:cs="Arial"/>
          <w:b/>
          <w:sz w:val="28"/>
          <w:szCs w:val="28"/>
        </w:rPr>
      </w:pPr>
      <w:r w:rsidRPr="00D1203F">
        <w:rPr>
          <w:rFonts w:ascii="Arial" w:hAnsi="Arial" w:cs="Arial"/>
          <w:b/>
          <w:sz w:val="28"/>
          <w:szCs w:val="28"/>
        </w:rPr>
        <w:t>A C U E R D O</w:t>
      </w:r>
    </w:p>
    <w:p w14:paraId="1700CACE" w14:textId="77777777" w:rsidR="001C6A4C" w:rsidRDefault="001C6A4C" w:rsidP="001C6A4C">
      <w:pPr>
        <w:spacing w:after="30" w:line="276" w:lineRule="auto"/>
        <w:jc w:val="both"/>
        <w:rPr>
          <w:rFonts w:ascii="Arial" w:hAnsi="Arial" w:cs="Arial"/>
          <w:b/>
        </w:rPr>
      </w:pPr>
    </w:p>
    <w:p w14:paraId="4DC3A270" w14:textId="77777777" w:rsidR="001C6A4C" w:rsidRPr="00E55010" w:rsidRDefault="001C6A4C" w:rsidP="001C6A4C">
      <w:pPr>
        <w:spacing w:after="30" w:line="276" w:lineRule="auto"/>
        <w:jc w:val="both"/>
        <w:rPr>
          <w:rFonts w:ascii="Arial" w:hAnsi="Arial" w:cs="Arial"/>
          <w:b/>
        </w:rPr>
      </w:pPr>
      <w:r>
        <w:rPr>
          <w:rFonts w:ascii="Arial" w:hAnsi="Arial" w:cs="Arial"/>
          <w:b/>
        </w:rPr>
        <w:t>ÚNICO</w:t>
      </w:r>
      <w:r w:rsidRPr="009F521F">
        <w:rPr>
          <w:rFonts w:ascii="Arial" w:hAnsi="Arial" w:cs="Arial"/>
          <w:b/>
        </w:rPr>
        <w:t>.-</w:t>
      </w:r>
      <w:r>
        <w:rPr>
          <w:rFonts w:ascii="Arial" w:hAnsi="Arial" w:cs="Arial"/>
          <w:b/>
        </w:rPr>
        <w:t xml:space="preserve"> SE APRUEBE  TURNAR </w:t>
      </w:r>
      <w:r w:rsidRPr="009F521F">
        <w:rPr>
          <w:rFonts w:ascii="Arial" w:hAnsi="Arial" w:cs="Arial"/>
          <w:b/>
        </w:rPr>
        <w:t>A LA COMISIÓN EDILICIA DE REGLAMENTOS</w:t>
      </w:r>
      <w:r>
        <w:rPr>
          <w:rFonts w:ascii="Arial" w:hAnsi="Arial" w:cs="Arial"/>
          <w:b/>
        </w:rPr>
        <w:t xml:space="preserve"> MUNICIPALES </w:t>
      </w:r>
      <w:r w:rsidRPr="009F521F">
        <w:rPr>
          <w:rFonts w:ascii="Arial" w:hAnsi="Arial" w:cs="Arial"/>
          <w:b/>
        </w:rPr>
        <w:t>Y PUNTOS LEGISLATIVOS,</w:t>
      </w:r>
      <w:r>
        <w:rPr>
          <w:rFonts w:ascii="Arial" w:hAnsi="Arial" w:cs="Arial"/>
          <w:b/>
        </w:rPr>
        <w:t xml:space="preserve"> </w:t>
      </w:r>
      <w:r w:rsidRPr="009F521F">
        <w:rPr>
          <w:rFonts w:ascii="Arial" w:eastAsia="Arial Unicode MS" w:hAnsi="Arial" w:cs="Arial"/>
          <w:b/>
        </w:rPr>
        <w:t xml:space="preserve">LA ABROGACION DEL </w:t>
      </w:r>
      <w:r w:rsidRPr="00E55010">
        <w:rPr>
          <w:rFonts w:ascii="Arial" w:hAnsi="Arial" w:cs="Arial"/>
          <w:b/>
        </w:rPr>
        <w:t xml:space="preserve">REGLAMENTO </w:t>
      </w:r>
      <w:r>
        <w:rPr>
          <w:rFonts w:ascii="Arial" w:hAnsi="Arial" w:cs="Arial"/>
          <w:b/>
        </w:rPr>
        <w:t xml:space="preserve">DEL CONSEJO CONSULTIVO HACENDARIO DEL MUNICIPIO DE TLAQUEPAQUE, JALISCO. </w:t>
      </w:r>
    </w:p>
    <w:p w14:paraId="653B8DE8" w14:textId="77777777" w:rsidR="001C6A4C" w:rsidRPr="00930A01" w:rsidRDefault="001C6A4C" w:rsidP="001C6A4C">
      <w:pPr>
        <w:spacing w:line="276" w:lineRule="auto"/>
        <w:jc w:val="both"/>
        <w:rPr>
          <w:rStyle w:val="Ninguno"/>
          <w:rFonts w:ascii="Arial" w:hAnsi="Arial" w:cs="Arial"/>
        </w:rPr>
      </w:pPr>
    </w:p>
    <w:p w14:paraId="3801F481" w14:textId="77777777" w:rsidR="001C6A4C" w:rsidRDefault="001C6A4C" w:rsidP="001C6A4C">
      <w:pPr>
        <w:spacing w:after="30" w:line="276" w:lineRule="auto"/>
        <w:jc w:val="both"/>
        <w:rPr>
          <w:rFonts w:ascii="Arial" w:hAnsi="Arial" w:cs="Arial"/>
          <w:b/>
        </w:rPr>
      </w:pPr>
    </w:p>
    <w:p w14:paraId="3E0DD147" w14:textId="77777777" w:rsidR="001C6A4C" w:rsidRPr="00E26B16" w:rsidRDefault="001C6A4C" w:rsidP="001C6A4C">
      <w:pPr>
        <w:spacing w:after="30" w:line="276" w:lineRule="auto"/>
        <w:jc w:val="both"/>
        <w:rPr>
          <w:rFonts w:ascii="Arial" w:eastAsia="Arial Unicode MS" w:hAnsi="Arial" w:cs="Arial"/>
        </w:rPr>
      </w:pPr>
      <w:r>
        <w:rPr>
          <w:rFonts w:ascii="Arial" w:hAnsi="Arial" w:cs="Arial"/>
          <w:b/>
        </w:rPr>
        <w:t xml:space="preserve"> </w:t>
      </w:r>
      <w:r w:rsidRPr="001B194E">
        <w:rPr>
          <w:rFonts w:ascii="Arial" w:hAnsi="Arial" w:cs="Arial"/>
          <w:b/>
        </w:rPr>
        <w:t>NOTIFÍQUESE.-</w:t>
      </w:r>
      <w:r>
        <w:rPr>
          <w:rFonts w:ascii="Arial" w:hAnsi="Arial" w:cs="Arial"/>
        </w:rPr>
        <w:t xml:space="preserve"> Al Presidente de la Comisión Edilicia de</w:t>
      </w:r>
      <w:r w:rsidRPr="00117813">
        <w:rPr>
          <w:rFonts w:ascii="Arial" w:hAnsi="Arial" w:cs="Arial"/>
          <w:bCs/>
        </w:rPr>
        <w:t xml:space="preserve"> </w:t>
      </w:r>
      <w:r>
        <w:rPr>
          <w:rFonts w:ascii="Arial" w:hAnsi="Arial" w:cs="Arial"/>
          <w:bCs/>
        </w:rPr>
        <w:t>Reglamentos Municipales y Puntos Legislativos</w:t>
      </w:r>
      <w:r>
        <w:rPr>
          <w:rFonts w:ascii="Arial" w:hAnsi="Arial" w:cs="Arial"/>
        </w:rPr>
        <w:t>, para que se aboque al estudio y análisis del presente turno y se lleve a cabo la dictaminación correspondiente.</w:t>
      </w:r>
    </w:p>
    <w:p w14:paraId="33227785" w14:textId="77777777" w:rsidR="001C6A4C" w:rsidRDefault="001C6A4C" w:rsidP="001C6A4C">
      <w:pPr>
        <w:spacing w:line="276" w:lineRule="auto"/>
        <w:jc w:val="both"/>
        <w:rPr>
          <w:rFonts w:ascii="Arial" w:hAnsi="Arial" w:cs="Arial"/>
        </w:rPr>
      </w:pPr>
    </w:p>
    <w:p w14:paraId="01A53E6D" w14:textId="77777777" w:rsidR="001C6A4C" w:rsidRPr="001C6A4C" w:rsidRDefault="001C6A4C" w:rsidP="001C6A4C">
      <w:pPr>
        <w:spacing w:line="276" w:lineRule="auto"/>
        <w:jc w:val="center"/>
        <w:rPr>
          <w:rFonts w:ascii="Arial" w:hAnsi="Arial" w:cs="Arial"/>
          <w:b/>
        </w:rPr>
      </w:pPr>
      <w:r w:rsidRPr="001C6A4C">
        <w:rPr>
          <w:rFonts w:ascii="Arial" w:hAnsi="Arial" w:cs="Arial"/>
          <w:b/>
        </w:rPr>
        <w:t>A T E N T A M E N T E</w:t>
      </w:r>
    </w:p>
    <w:p w14:paraId="3B5898F7" w14:textId="77777777" w:rsidR="001C6A4C" w:rsidRPr="001C6A4C" w:rsidRDefault="001C6A4C" w:rsidP="001C6A4C">
      <w:pPr>
        <w:spacing w:line="276" w:lineRule="auto"/>
        <w:jc w:val="center"/>
        <w:rPr>
          <w:rFonts w:ascii="Arial" w:hAnsi="Arial" w:cs="Arial"/>
          <w:b/>
        </w:rPr>
      </w:pPr>
      <w:r w:rsidRPr="001C6A4C">
        <w:rPr>
          <w:rFonts w:ascii="Arial" w:hAnsi="Arial" w:cs="Arial"/>
          <w:b/>
        </w:rPr>
        <w:t xml:space="preserve">“2023, AÑO DE BICENTENARIO DEL NACIMIENTO DEL ESTADO </w:t>
      </w:r>
    </w:p>
    <w:p w14:paraId="50F10C81" w14:textId="77777777" w:rsidR="001C6A4C" w:rsidRPr="001C6A4C" w:rsidRDefault="001C6A4C" w:rsidP="001C6A4C">
      <w:pPr>
        <w:spacing w:line="276" w:lineRule="auto"/>
        <w:jc w:val="center"/>
        <w:rPr>
          <w:rFonts w:ascii="Arial" w:hAnsi="Arial" w:cs="Arial"/>
          <w:b/>
        </w:rPr>
      </w:pPr>
      <w:r w:rsidRPr="001C6A4C">
        <w:rPr>
          <w:rFonts w:ascii="Arial" w:hAnsi="Arial" w:cs="Arial"/>
          <w:b/>
        </w:rPr>
        <w:t>LIBRE Y SOBERANO DE JALISCO”</w:t>
      </w:r>
    </w:p>
    <w:p w14:paraId="4A798ED3" w14:textId="77777777" w:rsidR="001C6A4C" w:rsidRPr="001C6A4C" w:rsidRDefault="001C6A4C" w:rsidP="001C6A4C">
      <w:pPr>
        <w:spacing w:line="276" w:lineRule="auto"/>
        <w:jc w:val="center"/>
        <w:rPr>
          <w:rFonts w:ascii="Arial" w:hAnsi="Arial" w:cs="Arial"/>
          <w:b/>
        </w:rPr>
      </w:pPr>
      <w:r w:rsidRPr="001C6A4C">
        <w:rPr>
          <w:rFonts w:ascii="Arial" w:hAnsi="Arial" w:cs="Arial"/>
          <w:b/>
        </w:rPr>
        <w:t xml:space="preserve">SAN PEDRO TLAQUEPAQUE, AL DIA DE SU PRESENTACION </w:t>
      </w:r>
    </w:p>
    <w:p w14:paraId="346905F3" w14:textId="77777777" w:rsidR="001C6A4C" w:rsidRPr="001C6A4C" w:rsidRDefault="001C6A4C" w:rsidP="001C6A4C">
      <w:pPr>
        <w:spacing w:line="276" w:lineRule="auto"/>
        <w:jc w:val="center"/>
        <w:rPr>
          <w:rFonts w:ascii="Arial" w:hAnsi="Arial" w:cs="Arial"/>
          <w:b/>
        </w:rPr>
      </w:pPr>
    </w:p>
    <w:p w14:paraId="3C161830" w14:textId="77777777" w:rsidR="001C6A4C" w:rsidRPr="00BD688B" w:rsidRDefault="001C6A4C" w:rsidP="001C6A4C">
      <w:pPr>
        <w:spacing w:line="276" w:lineRule="auto"/>
        <w:jc w:val="center"/>
        <w:rPr>
          <w:rFonts w:ascii="Arial" w:hAnsi="Arial" w:cs="Arial"/>
          <w:b/>
          <w:sz w:val="12"/>
          <w:szCs w:val="12"/>
        </w:rPr>
      </w:pPr>
    </w:p>
    <w:p w14:paraId="36AACC45" w14:textId="77777777" w:rsidR="001C6A4C" w:rsidRPr="001C6A4C" w:rsidRDefault="001C6A4C" w:rsidP="001C6A4C">
      <w:pPr>
        <w:spacing w:line="276" w:lineRule="auto"/>
        <w:jc w:val="center"/>
        <w:rPr>
          <w:rFonts w:ascii="Arial" w:hAnsi="Arial" w:cs="Arial"/>
          <w:b/>
        </w:rPr>
      </w:pPr>
    </w:p>
    <w:p w14:paraId="516B3CF2" w14:textId="77777777" w:rsidR="001C6A4C" w:rsidRPr="001C6A4C" w:rsidRDefault="001C6A4C" w:rsidP="001C6A4C">
      <w:pPr>
        <w:spacing w:line="276" w:lineRule="auto"/>
        <w:jc w:val="center"/>
        <w:rPr>
          <w:rFonts w:ascii="Arial" w:hAnsi="Arial" w:cs="Arial"/>
          <w:b/>
        </w:rPr>
      </w:pPr>
      <w:r w:rsidRPr="001C6A4C">
        <w:rPr>
          <w:rFonts w:ascii="Arial" w:hAnsi="Arial" w:cs="Arial"/>
          <w:b/>
        </w:rPr>
        <w:t>MTRO. JOSÉ LUIS SALAZAR MARTÍNEZ</w:t>
      </w:r>
    </w:p>
    <w:p w14:paraId="1A0DED81" w14:textId="77777777" w:rsidR="001C6A4C" w:rsidRPr="001C6A4C" w:rsidRDefault="001C6A4C" w:rsidP="001C6A4C">
      <w:pPr>
        <w:spacing w:line="276" w:lineRule="auto"/>
        <w:jc w:val="center"/>
      </w:pPr>
      <w:r w:rsidRPr="001C6A4C">
        <w:rPr>
          <w:rFonts w:ascii="Arial" w:hAnsi="Arial" w:cs="Arial"/>
          <w:b/>
        </w:rPr>
        <w:t xml:space="preserve"> SÍNDICO MUNICIPAL.</w:t>
      </w:r>
    </w:p>
    <w:p w14:paraId="5E7D869E" w14:textId="02F9AAE1" w:rsidR="00926D4E" w:rsidRPr="00316265" w:rsidRDefault="00BD688B" w:rsidP="00316265">
      <w:pPr>
        <w:jc w:val="both"/>
        <w:rPr>
          <w:rStyle w:val="TextoCar"/>
          <w:rFonts w:eastAsiaTheme="minorHAnsi"/>
          <w:sz w:val="24"/>
          <w:szCs w:val="24"/>
        </w:rPr>
      </w:pPr>
      <w:r>
        <w:rPr>
          <w:rFonts w:ascii="Arial" w:hAnsi="Arial" w:cs="Arial"/>
        </w:rPr>
        <w:t>--------------------------------------------------------------------------------------------------------------------------------------------------------------------------------------------------------------------------</w:t>
      </w:r>
      <w:r w:rsidR="00316265" w:rsidRPr="00316265">
        <w:rPr>
          <w:rFonts w:ascii="Arial" w:hAnsi="Arial" w:cs="Arial"/>
        </w:rPr>
        <w:lastRenderedPageBreak/>
        <w:t xml:space="preserve">Con la palabra la Presidenta Municipal, Lcda. Mirna Citlalli Amaya de Luna: </w:t>
      </w:r>
      <w:r w:rsidR="00316265" w:rsidRPr="00316265">
        <w:rPr>
          <w:rStyle w:val="TextoCar"/>
          <w:rFonts w:eastAsiaTheme="minorHAnsi"/>
          <w:sz w:val="24"/>
          <w:szCs w:val="24"/>
        </w:rPr>
        <w:t xml:space="preserve">Por lo que en votación económica les pregunto, quienes estén por la afirmativa del turno a comisión propuesto, </w:t>
      </w:r>
      <w:bookmarkStart w:id="12" w:name="_Hlk132363521"/>
      <w:r w:rsidR="00E85B43">
        <w:rPr>
          <w:rStyle w:val="TextoCar"/>
          <w:rFonts w:eastAsiaTheme="minorHAnsi"/>
          <w:sz w:val="24"/>
          <w:szCs w:val="24"/>
        </w:rPr>
        <w:t>lo manifiesten levantando su mano</w:t>
      </w:r>
      <w:bookmarkEnd w:id="12"/>
      <w:r w:rsidR="00316265" w:rsidRPr="00316265">
        <w:rPr>
          <w:rStyle w:val="TextoCar"/>
          <w:rFonts w:eastAsiaTheme="minorHAnsi"/>
          <w:sz w:val="24"/>
          <w:szCs w:val="24"/>
        </w:rPr>
        <w:t>, ¿a favor?, gracias, aprobado por unanimidad.</w:t>
      </w:r>
      <w:r w:rsidR="00E85B43">
        <w:rPr>
          <w:rStyle w:val="TextoCar"/>
          <w:rFonts w:eastAsiaTheme="minorHAnsi"/>
          <w:sz w:val="24"/>
          <w:szCs w:val="24"/>
        </w:rPr>
        <w:t xml:space="preserve"> </w:t>
      </w:r>
      <w:r w:rsidR="00E85B43">
        <w:rPr>
          <w:rFonts w:ascii="Arial" w:hAnsi="Arial" w:cs="Arial"/>
          <w:b/>
        </w:rPr>
        <w:t>E</w:t>
      </w:r>
      <w:r w:rsidR="00926D4E" w:rsidRPr="00383EFF">
        <w:rPr>
          <w:rFonts w:ascii="Arial" w:hAnsi="Arial" w:cs="Arial"/>
          <w:b/>
        </w:rPr>
        <w:t>stando presentes 1</w:t>
      </w:r>
      <w:r w:rsidR="00926D4E">
        <w:rPr>
          <w:rFonts w:ascii="Arial" w:hAnsi="Arial" w:cs="Arial"/>
          <w:b/>
        </w:rPr>
        <w:t>9</w:t>
      </w:r>
      <w:r w:rsidR="00926D4E" w:rsidRPr="00383EFF">
        <w:rPr>
          <w:rFonts w:ascii="Arial" w:hAnsi="Arial" w:cs="Arial"/>
          <w:b/>
        </w:rPr>
        <w:t xml:space="preserve"> (die</w:t>
      </w:r>
      <w:r w:rsidR="00926D4E">
        <w:rPr>
          <w:rFonts w:ascii="Arial" w:hAnsi="Arial" w:cs="Arial"/>
          <w:b/>
        </w:rPr>
        <w:t>cinueve</w:t>
      </w:r>
      <w:r w:rsidR="00926D4E" w:rsidRPr="00383EFF">
        <w:rPr>
          <w:rFonts w:ascii="Arial" w:hAnsi="Arial" w:cs="Arial"/>
          <w:b/>
        </w:rPr>
        <w:t>) integrantes del pleno, en forma económica fueron emitidos 1</w:t>
      </w:r>
      <w:r w:rsidR="00926D4E">
        <w:rPr>
          <w:rFonts w:ascii="Arial" w:hAnsi="Arial" w:cs="Arial"/>
          <w:b/>
        </w:rPr>
        <w:t>9</w:t>
      </w:r>
      <w:r w:rsidR="00926D4E" w:rsidRPr="00383EFF">
        <w:rPr>
          <w:rFonts w:ascii="Arial" w:hAnsi="Arial" w:cs="Arial"/>
          <w:b/>
        </w:rPr>
        <w:t xml:space="preserve"> (die</w:t>
      </w:r>
      <w:r w:rsidR="00926D4E">
        <w:rPr>
          <w:rFonts w:ascii="Arial" w:hAnsi="Arial" w:cs="Arial"/>
          <w:b/>
        </w:rPr>
        <w:t>cinueve</w:t>
      </w:r>
      <w:r w:rsidR="00926D4E" w:rsidRPr="00383EFF">
        <w:rPr>
          <w:rFonts w:ascii="Arial" w:hAnsi="Arial" w:cs="Arial"/>
          <w:b/>
        </w:rPr>
        <w:t xml:space="preserve">) votos a favor, por lo que </w:t>
      </w:r>
      <w:r w:rsidR="00926D4E" w:rsidRPr="00DF2FAA">
        <w:rPr>
          <w:rFonts w:ascii="Arial" w:hAnsi="Arial" w:cs="Arial"/>
          <w:b/>
        </w:rPr>
        <w:t>en unanimidad fue aprobado</w:t>
      </w:r>
      <w:r w:rsidR="00926D4E" w:rsidRPr="00DF2FAA">
        <w:rPr>
          <w:rFonts w:ascii="Arial" w:hAnsi="Arial" w:cs="Arial"/>
        </w:rPr>
        <w:t xml:space="preserve"> el turno a comisión presentado p</w:t>
      </w:r>
      <w:r w:rsidR="00926D4E">
        <w:rPr>
          <w:rFonts w:ascii="Arial" w:hAnsi="Arial" w:cs="Arial"/>
        </w:rPr>
        <w:t>or el</w:t>
      </w:r>
      <w:r w:rsidR="00926D4E" w:rsidRPr="00271AF8">
        <w:rPr>
          <w:rFonts w:ascii="Arial" w:hAnsi="Arial" w:cs="Arial"/>
        </w:rPr>
        <w:t xml:space="preserve"> </w:t>
      </w:r>
      <w:r w:rsidR="00926D4E">
        <w:rPr>
          <w:rFonts w:ascii="Arial" w:hAnsi="Arial" w:cs="Arial"/>
          <w:b/>
        </w:rPr>
        <w:t>Mtro. José Luis Salazar Martínez, Síndico</w:t>
      </w:r>
      <w:r w:rsidR="00926D4E" w:rsidRPr="00271AF8">
        <w:rPr>
          <w:rFonts w:ascii="Arial" w:hAnsi="Arial" w:cs="Arial"/>
        </w:rPr>
        <w:t xml:space="preserve"> </w:t>
      </w:r>
      <w:r w:rsidR="00926D4E" w:rsidRPr="00271AF8">
        <w:rPr>
          <w:rFonts w:ascii="Arial" w:hAnsi="Arial" w:cs="Arial"/>
          <w:b/>
        </w:rPr>
        <w:t xml:space="preserve">Municipal, </w:t>
      </w:r>
      <w:r w:rsidR="00926D4E" w:rsidRPr="00DF2FAA">
        <w:rPr>
          <w:rFonts w:ascii="Arial" w:hAnsi="Arial" w:cs="Arial"/>
          <w:b/>
        </w:rPr>
        <w:t>bajo el siguiente:</w:t>
      </w:r>
      <w:r w:rsidR="00926D4E" w:rsidRPr="00DF2FAA">
        <w:rPr>
          <w:rFonts w:ascii="Arial" w:hAnsi="Arial" w:cs="Arial"/>
        </w:rPr>
        <w:t>----------------------------------------------------------------------------------------------------------------------------------------------------</w:t>
      </w:r>
      <w:r w:rsidR="00926D4E" w:rsidRPr="00383EFF">
        <w:rPr>
          <w:rFonts w:ascii="Arial" w:hAnsi="Arial" w:cs="Arial"/>
          <w:b/>
        </w:rPr>
        <w:t>ACUERDO NÚMERO 0</w:t>
      </w:r>
      <w:r w:rsidR="00926D4E">
        <w:rPr>
          <w:rFonts w:ascii="Arial" w:hAnsi="Arial" w:cs="Arial"/>
          <w:b/>
        </w:rPr>
        <w:t>426</w:t>
      </w:r>
      <w:r w:rsidR="00926D4E" w:rsidRPr="00383EFF">
        <w:rPr>
          <w:rFonts w:ascii="Arial" w:hAnsi="Arial" w:cs="Arial"/>
          <w:b/>
        </w:rPr>
        <w:t>/202</w:t>
      </w:r>
      <w:r w:rsidR="00926D4E">
        <w:rPr>
          <w:rFonts w:ascii="Arial" w:hAnsi="Arial" w:cs="Arial"/>
          <w:b/>
        </w:rPr>
        <w:t>3</w:t>
      </w:r>
      <w:r w:rsidR="00926D4E" w:rsidRPr="00383EFF">
        <w:rPr>
          <w:rFonts w:ascii="Arial" w:hAnsi="Arial" w:cs="Arial"/>
          <w:b/>
        </w:rPr>
        <w:t>/TC</w:t>
      </w:r>
      <w:r w:rsidR="00926D4E" w:rsidRPr="00383EFF">
        <w:rPr>
          <w:rFonts w:ascii="Arial" w:hAnsi="Arial" w:cs="Arial"/>
        </w:rPr>
        <w:t>--------------------------------------------------------------------------------------------------</w:t>
      </w:r>
      <w:r w:rsidR="00926D4E">
        <w:rPr>
          <w:rFonts w:ascii="Arial" w:hAnsi="Arial" w:cs="Arial"/>
        </w:rPr>
        <w:t>---</w:t>
      </w:r>
      <w:r w:rsidR="00926D4E" w:rsidRPr="00383EFF">
        <w:rPr>
          <w:rFonts w:ascii="Arial" w:hAnsi="Arial" w:cs="Arial"/>
        </w:rPr>
        <w:t>-</w:t>
      </w:r>
      <w:r w:rsidR="00926D4E">
        <w:rPr>
          <w:rFonts w:ascii="Arial" w:hAnsi="Arial" w:cs="Arial"/>
        </w:rPr>
        <w:t>--</w:t>
      </w:r>
      <w:r w:rsidR="00926D4E" w:rsidRPr="00383EFF">
        <w:rPr>
          <w:rFonts w:ascii="Arial" w:hAnsi="Arial" w:cs="Arial"/>
        </w:rPr>
        <w:t>--------</w:t>
      </w:r>
      <w:r w:rsidR="00926D4E" w:rsidRPr="00DF2FAA">
        <w:rPr>
          <w:rFonts w:ascii="Arial" w:hAnsi="Arial" w:cs="Arial"/>
        </w:rPr>
        <w:t>--</w:t>
      </w:r>
      <w:r w:rsidR="00926D4E">
        <w:rPr>
          <w:rFonts w:ascii="Arial" w:hAnsi="Arial" w:cs="Arial"/>
        </w:rPr>
        <w:t>------------------------</w:t>
      </w:r>
      <w:r w:rsidR="00926D4E" w:rsidRPr="00271AF8">
        <w:rPr>
          <w:rFonts w:ascii="Arial" w:hAnsi="Arial" w:cs="Arial"/>
          <w:b/>
          <w:bCs/>
        </w:rPr>
        <w:t xml:space="preserve">ÚNICO. </w:t>
      </w:r>
      <w:r w:rsidR="00926D4E">
        <w:rPr>
          <w:rFonts w:ascii="Arial" w:hAnsi="Arial" w:cs="Arial"/>
          <w:b/>
          <w:bCs/>
        </w:rPr>
        <w:t xml:space="preserve">– </w:t>
      </w:r>
      <w:r w:rsidR="00926D4E" w:rsidRPr="00B06631">
        <w:rPr>
          <w:rFonts w:ascii="Arial" w:hAnsi="Arial" w:cs="Arial"/>
          <w:lang w:val="es-ES"/>
        </w:rPr>
        <w:t xml:space="preserve">El Pleno del Ayuntamiento Constitucional del Municipio de San Pedro Tlaquepaque, </w:t>
      </w:r>
      <w:r w:rsidR="00926D4E">
        <w:rPr>
          <w:rFonts w:ascii="Arial" w:hAnsi="Arial" w:cs="Arial"/>
          <w:lang w:val="es-ES"/>
        </w:rPr>
        <w:t xml:space="preserve">Jalisco, </w:t>
      </w:r>
      <w:r w:rsidR="00926D4E">
        <w:rPr>
          <w:rFonts w:ascii="Arial" w:hAnsi="Arial" w:cs="Arial"/>
        </w:rPr>
        <w:t>aprueba y autoriza</w:t>
      </w:r>
      <w:r w:rsidR="00926D4E" w:rsidRPr="00B06631">
        <w:rPr>
          <w:rFonts w:ascii="Arial" w:hAnsi="Arial" w:cs="Arial"/>
        </w:rPr>
        <w:t xml:space="preserve"> el turno a</w:t>
      </w:r>
      <w:r w:rsidR="00926D4E">
        <w:rPr>
          <w:rFonts w:ascii="Arial" w:hAnsi="Arial" w:cs="Arial"/>
        </w:rPr>
        <w:t xml:space="preserve"> la</w:t>
      </w:r>
      <w:r w:rsidR="00926D4E" w:rsidRPr="008A3225">
        <w:rPr>
          <w:rFonts w:ascii="Arial" w:hAnsi="Arial" w:cs="Arial"/>
        </w:rPr>
        <w:t xml:space="preserve"> Comisión Edilicia de</w:t>
      </w:r>
      <w:r w:rsidR="00926D4E" w:rsidRPr="009F521F">
        <w:rPr>
          <w:rFonts w:ascii="Arial" w:hAnsi="Arial" w:cs="Arial"/>
          <w:b/>
        </w:rPr>
        <w:t xml:space="preserve"> Reglamentos</w:t>
      </w:r>
      <w:r w:rsidR="00926D4E">
        <w:rPr>
          <w:rFonts w:ascii="Arial" w:hAnsi="Arial" w:cs="Arial"/>
          <w:b/>
        </w:rPr>
        <w:t xml:space="preserve"> Municipales </w:t>
      </w:r>
      <w:r w:rsidR="00926D4E" w:rsidRPr="009F521F">
        <w:rPr>
          <w:rFonts w:ascii="Arial" w:hAnsi="Arial" w:cs="Arial"/>
          <w:b/>
        </w:rPr>
        <w:t>Y Puntos Legislativos,</w:t>
      </w:r>
      <w:r w:rsidR="00926D4E">
        <w:rPr>
          <w:rFonts w:ascii="Arial" w:hAnsi="Arial" w:cs="Arial"/>
          <w:b/>
        </w:rPr>
        <w:t xml:space="preserve"> </w:t>
      </w:r>
      <w:r w:rsidR="00926D4E">
        <w:rPr>
          <w:rFonts w:ascii="Arial" w:eastAsia="Arial Unicode MS" w:hAnsi="Arial" w:cs="Arial"/>
          <w:b/>
        </w:rPr>
        <w:t>la abrogación d</w:t>
      </w:r>
      <w:r w:rsidR="00926D4E" w:rsidRPr="009F521F">
        <w:rPr>
          <w:rFonts w:ascii="Arial" w:eastAsia="Arial Unicode MS" w:hAnsi="Arial" w:cs="Arial"/>
          <w:b/>
        </w:rPr>
        <w:t xml:space="preserve">el </w:t>
      </w:r>
      <w:r w:rsidR="00926D4E" w:rsidRPr="00E55010">
        <w:rPr>
          <w:rFonts w:ascii="Arial" w:hAnsi="Arial" w:cs="Arial"/>
          <w:b/>
        </w:rPr>
        <w:t xml:space="preserve">Reglamento </w:t>
      </w:r>
      <w:r w:rsidR="00926D4E">
        <w:rPr>
          <w:rFonts w:ascii="Arial" w:hAnsi="Arial" w:cs="Arial"/>
          <w:b/>
        </w:rPr>
        <w:t>del Consejo Consultivo Hacendario del Municipio de Tlaquepaque, Jalisco.</w:t>
      </w:r>
      <w:r w:rsidR="00926D4E">
        <w:rPr>
          <w:rFonts w:ascii="Arial" w:hAnsi="Arial" w:cs="Arial"/>
        </w:rPr>
        <w:t>---------------------------------</w:t>
      </w:r>
      <w:r w:rsidR="00926D4E" w:rsidRPr="00B06631">
        <w:rPr>
          <w:rFonts w:ascii="Arial" w:hAnsi="Arial" w:cs="Arial"/>
        </w:rPr>
        <w:t>---------------------------------</w:t>
      </w:r>
      <w:r w:rsidR="00926D4E">
        <w:rPr>
          <w:rFonts w:ascii="Arial" w:hAnsi="Arial" w:cs="Arial"/>
        </w:rPr>
        <w:t>---------</w:t>
      </w:r>
      <w:r w:rsidR="00926D4E" w:rsidRPr="00B06631">
        <w:rPr>
          <w:rFonts w:ascii="Arial" w:hAnsi="Arial" w:cs="Arial"/>
        </w:rPr>
        <w:t>-----------------------------------</w:t>
      </w:r>
      <w:r w:rsidR="00926D4E">
        <w:rPr>
          <w:rFonts w:ascii="Arial" w:hAnsi="Arial" w:cs="Arial"/>
        </w:rPr>
        <w:t>-----------------------------------</w:t>
      </w:r>
      <w:r w:rsidR="00926D4E" w:rsidRPr="00B06631">
        <w:rPr>
          <w:rFonts w:ascii="Arial" w:hAnsi="Arial" w:cs="Arial"/>
        </w:rPr>
        <w:t>-----------------------------------------</w:t>
      </w:r>
    </w:p>
    <w:p w14:paraId="20D38CAF" w14:textId="77777777" w:rsidR="00316265" w:rsidRPr="00316265" w:rsidRDefault="00316265" w:rsidP="00316265">
      <w:pPr>
        <w:jc w:val="both"/>
        <w:rPr>
          <w:rStyle w:val="Fuentedeprrafopredeter1"/>
          <w:rFonts w:ascii="Arial" w:hAnsi="Arial" w:cs="Arial"/>
          <w:color w:val="000000" w:themeColor="text1"/>
        </w:rPr>
      </w:pPr>
      <w:r w:rsidRPr="00316265">
        <w:rPr>
          <w:rFonts w:ascii="Arial" w:hAnsi="Arial" w:cs="Arial"/>
          <w:b/>
          <w:color w:val="000000" w:themeColor="text1"/>
        </w:rPr>
        <w:t>FUNDAMENTO LEGAL.-</w:t>
      </w:r>
      <w:r w:rsidRPr="00316265">
        <w:rPr>
          <w:rFonts w:ascii="Arial" w:hAnsi="Arial" w:cs="Arial"/>
          <w:i/>
          <w:color w:val="000000" w:themeColor="text1"/>
        </w:rPr>
        <w:t xml:space="preserve"> </w:t>
      </w:r>
      <w:r w:rsidRPr="00316265">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Pr="00316265">
        <w:rPr>
          <w:rStyle w:val="Fuentedeprrafopredeter1"/>
          <w:rFonts w:ascii="Arial" w:hAnsi="Arial" w:cs="Arial"/>
          <w:color w:val="000000" w:themeColor="text1"/>
        </w:rPr>
        <w:t>de la Ley del Gobierno y la Administración Pública Municipal del Estado de Jalisco; 1,2 fracción IV, 4 fracción II, 39 fracción VIII, 134,135, 146 del Reglamento del Gobierno y de la Administración Pública del Ayuntamiento Constitucional de San Pedro Tlaquepaque.-------------------------------------------------------------------------------------------------------------------------------------------------------------------------------------------------------</w:t>
      </w:r>
    </w:p>
    <w:p w14:paraId="126AE3DE" w14:textId="77777777" w:rsidR="008F5BD5" w:rsidRPr="00316265" w:rsidRDefault="008F5BD5" w:rsidP="008F5BD5">
      <w:pPr>
        <w:jc w:val="both"/>
        <w:rPr>
          <w:rFonts w:ascii="Arial" w:hAnsi="Arial" w:cs="Arial"/>
        </w:rPr>
      </w:pPr>
      <w:r w:rsidRPr="00316265">
        <w:rPr>
          <w:rFonts w:ascii="Arial" w:hAnsi="Arial" w:cs="Arial"/>
          <w:b/>
        </w:rPr>
        <w:t>NOTIFÍQUESE.-</w:t>
      </w:r>
      <w:r w:rsidRPr="00316265">
        <w:rPr>
          <w:rFonts w:ascii="Arial" w:hAnsi="Arial" w:cs="Arial"/>
        </w:rPr>
        <w:t xml:space="preserve"> </w:t>
      </w:r>
      <w:r>
        <w:rPr>
          <w:rFonts w:ascii="Arial" w:hAnsi="Arial" w:cs="Arial"/>
        </w:rPr>
        <w:t>Regidora Presidenta de la Comisión Edilicia de Reglamentos Municipales y Puntos Legislativos;</w:t>
      </w:r>
      <w:r w:rsidRPr="00316265">
        <w:rPr>
          <w:rFonts w:ascii="Arial" w:hAnsi="Arial" w:cs="Arial"/>
        </w:rPr>
        <w:t xml:space="preserve"> para su conocimiento y efectos legales a que haya lugar.-----------------------------------------------------------------------------------------------------------------------------</w:t>
      </w:r>
      <w:r>
        <w:rPr>
          <w:rFonts w:ascii="Arial" w:hAnsi="Arial" w:cs="Arial"/>
        </w:rPr>
        <w:t>--------------------------------------------------------------------------</w:t>
      </w:r>
      <w:r w:rsidRPr="00316265">
        <w:rPr>
          <w:rFonts w:ascii="Arial" w:hAnsi="Arial" w:cs="Arial"/>
        </w:rPr>
        <w:t xml:space="preserve">---- </w:t>
      </w:r>
    </w:p>
    <w:p w14:paraId="39519DCE" w14:textId="2374A0C7" w:rsidR="00316265" w:rsidRPr="00316265" w:rsidRDefault="00316265" w:rsidP="00316265">
      <w:pPr>
        <w:jc w:val="both"/>
        <w:rPr>
          <w:rFonts w:ascii="Arial" w:hAnsi="Arial" w:cs="Arial"/>
        </w:rPr>
      </w:pPr>
      <w:r w:rsidRPr="00316265">
        <w:rPr>
          <w:rFonts w:ascii="Arial" w:hAnsi="Arial" w:cs="Arial"/>
        </w:rPr>
        <w:t xml:space="preserve">Con la palabra la Presidenta Municipal, Lcda. Mirna Citlalli Amaya de Luna: </w:t>
      </w:r>
      <w:r w:rsidR="00E85B43">
        <w:rPr>
          <w:rFonts w:ascii="Arial" w:hAnsi="Arial" w:cs="Arial"/>
        </w:rPr>
        <w:t>Adelant</w:t>
      </w:r>
      <w:r w:rsidRPr="00316265">
        <w:rPr>
          <w:rFonts w:ascii="Arial" w:hAnsi="Arial" w:cs="Arial"/>
        </w:rPr>
        <w:t>e Secretario.-----------------------------------------------------------------------------------------------------------------------------------</w:t>
      </w:r>
      <w:r w:rsidR="00E85B43">
        <w:rPr>
          <w:rFonts w:ascii="Arial" w:hAnsi="Arial" w:cs="Arial"/>
        </w:rPr>
        <w:t>-------------------</w:t>
      </w:r>
      <w:r w:rsidRPr="00316265">
        <w:rPr>
          <w:rFonts w:ascii="Arial" w:hAnsi="Arial" w:cs="Arial"/>
        </w:rPr>
        <w:t>----------------------------------------</w:t>
      </w:r>
    </w:p>
    <w:p w14:paraId="5D3051B0" w14:textId="751C32FD" w:rsidR="00316265" w:rsidRPr="00316265" w:rsidRDefault="00316265" w:rsidP="00316265">
      <w:pPr>
        <w:jc w:val="both"/>
        <w:rPr>
          <w:rFonts w:ascii="Arial" w:hAnsi="Arial" w:cs="Arial"/>
        </w:rPr>
      </w:pPr>
      <w:r w:rsidRPr="00316265">
        <w:rPr>
          <w:rFonts w:ascii="Arial" w:hAnsi="Arial" w:cs="Arial"/>
        </w:rPr>
        <w:t xml:space="preserve">En uso de la voz el Secretario del Ayuntamiento, Mtro. Antonio Fernando Chávez Delgadillo: </w:t>
      </w:r>
      <w:r w:rsidRPr="00316265">
        <w:rPr>
          <w:rFonts w:ascii="Arial" w:hAnsi="Arial" w:cs="Arial"/>
          <w:b/>
        </w:rPr>
        <w:t xml:space="preserve">V.- </w:t>
      </w:r>
      <w:r w:rsidRPr="000967BE">
        <w:rPr>
          <w:rFonts w:ascii="Arial" w:hAnsi="Arial" w:cs="Arial"/>
          <w:b/>
        </w:rPr>
        <w:t xml:space="preserve">G) </w:t>
      </w:r>
      <w:r w:rsidRPr="000967BE">
        <w:rPr>
          <w:rFonts w:ascii="Arial" w:hAnsi="Arial" w:cs="Arial"/>
        </w:rPr>
        <w:t xml:space="preserve">Iniciativa suscrita por la </w:t>
      </w:r>
      <w:r w:rsidRPr="000967BE">
        <w:rPr>
          <w:rFonts w:ascii="Arial" w:hAnsi="Arial" w:cs="Arial"/>
          <w:b/>
          <w:bCs/>
        </w:rPr>
        <w:t>Regidora Fernanda Janeth Martínez Núñez,</w:t>
      </w:r>
      <w:r w:rsidRPr="000967BE">
        <w:rPr>
          <w:rFonts w:ascii="Arial" w:hAnsi="Arial" w:cs="Arial"/>
        </w:rPr>
        <w:t xml:space="preserve"> mediante la cual propone el turno a la </w:t>
      </w:r>
      <w:r w:rsidRPr="000967BE">
        <w:rPr>
          <w:rFonts w:ascii="Arial" w:hAnsi="Arial" w:cs="Arial"/>
          <w:b/>
        </w:rPr>
        <w:t>Comisión Edilicia de Reglamentos Municipales y Puntos Legislativos,</w:t>
      </w:r>
      <w:r w:rsidRPr="000967BE">
        <w:rPr>
          <w:rStyle w:val="Fuentedeprrafopredeter2"/>
          <w:rFonts w:ascii="Arial" w:eastAsia="MS Mincho" w:hAnsi="Arial" w:cs="Arial"/>
        </w:rPr>
        <w:t xml:space="preserve"> </w:t>
      </w:r>
      <w:r w:rsidRPr="000967BE">
        <w:rPr>
          <w:rFonts w:ascii="Arial" w:eastAsia="Arial Unicode MS" w:hAnsi="Arial" w:cs="Arial"/>
        </w:rPr>
        <w:t>para el estudio, análisis y dictaminación</w:t>
      </w:r>
      <w:r w:rsidRPr="000967BE">
        <w:rPr>
          <w:rStyle w:val="Fuentedeprrafopredeter2"/>
          <w:rFonts w:ascii="Arial" w:eastAsia="MS Mincho" w:hAnsi="Arial" w:cs="Arial"/>
        </w:rPr>
        <w:t xml:space="preserve"> del p</w:t>
      </w:r>
      <w:r w:rsidRPr="000967BE">
        <w:rPr>
          <w:rFonts w:ascii="Arial" w:hAnsi="Arial" w:cs="Arial"/>
        </w:rPr>
        <w:t xml:space="preserve">royecto que tiene por objeto </w:t>
      </w:r>
      <w:r w:rsidRPr="000967BE">
        <w:rPr>
          <w:rFonts w:ascii="Arial" w:hAnsi="Arial" w:cs="Arial"/>
          <w:b/>
          <w:bCs/>
        </w:rPr>
        <w:t>reformar los artículos 5 y 10, así como adicionar el artículo 10 Bis al Reglamento de Parques, Jardines y Recursos Forestales para el Municipio de San Pedro Tlaquepaque</w:t>
      </w:r>
      <w:r w:rsidR="00A20D33">
        <w:rPr>
          <w:rFonts w:ascii="Arial" w:hAnsi="Arial" w:cs="Arial"/>
          <w:b/>
          <w:bCs/>
        </w:rPr>
        <w:t xml:space="preserve">, </w:t>
      </w:r>
      <w:r w:rsidRPr="00316265">
        <w:rPr>
          <w:rFonts w:ascii="Arial" w:hAnsi="Arial" w:cs="Arial"/>
        </w:rPr>
        <w:t>es cuanto Presidenta.----------------------------------------------------------------------------------------------------------------------------------------------------</w:t>
      </w:r>
      <w:r w:rsidR="00A20D33">
        <w:rPr>
          <w:rFonts w:ascii="Arial" w:hAnsi="Arial" w:cs="Arial"/>
        </w:rPr>
        <w:t>----------</w:t>
      </w:r>
      <w:r w:rsidRPr="00316265">
        <w:rPr>
          <w:rFonts w:ascii="Arial" w:hAnsi="Arial" w:cs="Arial"/>
        </w:rPr>
        <w:t xml:space="preserve">-------------------------------------------- </w:t>
      </w:r>
    </w:p>
    <w:p w14:paraId="21BAC666" w14:textId="412452D5" w:rsidR="00316265" w:rsidRPr="00BD688B" w:rsidRDefault="00316265" w:rsidP="00316265">
      <w:pPr>
        <w:jc w:val="both"/>
        <w:rPr>
          <w:rFonts w:ascii="Arial" w:hAnsi="Arial" w:cs="Arial"/>
          <w:b/>
          <w:sz w:val="14"/>
          <w:szCs w:val="14"/>
        </w:rPr>
      </w:pPr>
    </w:p>
    <w:p w14:paraId="050026AE" w14:textId="77777777" w:rsidR="001C6A4C" w:rsidRPr="00BD688B" w:rsidRDefault="001C6A4C" w:rsidP="001C6A4C">
      <w:pPr>
        <w:rPr>
          <w:rFonts w:ascii="Arial" w:hAnsi="Arial" w:cs="Arial"/>
          <w:b/>
        </w:rPr>
      </w:pPr>
      <w:r w:rsidRPr="00BD688B">
        <w:rPr>
          <w:rFonts w:ascii="Arial" w:hAnsi="Arial" w:cs="Arial"/>
          <w:b/>
        </w:rPr>
        <w:t>CIUDADANOS INTEGRANTES DEL H. AYUNTAMIENTO CONSTITUCIONAL DE SAN PEDRO TLAQUEPAQUE, JALISCO.</w:t>
      </w:r>
    </w:p>
    <w:p w14:paraId="71D88300" w14:textId="77777777" w:rsidR="001C6A4C" w:rsidRPr="00BD688B" w:rsidRDefault="001C6A4C" w:rsidP="001C6A4C">
      <w:pPr>
        <w:rPr>
          <w:rFonts w:ascii="Arial" w:hAnsi="Arial" w:cs="Arial"/>
          <w:b/>
        </w:rPr>
      </w:pPr>
    </w:p>
    <w:p w14:paraId="1A269422" w14:textId="77777777" w:rsidR="001C6A4C" w:rsidRPr="00BD688B" w:rsidRDefault="001C6A4C" w:rsidP="001C6A4C">
      <w:pPr>
        <w:rPr>
          <w:rFonts w:ascii="Arial" w:hAnsi="Arial" w:cs="Arial"/>
          <w:b/>
        </w:rPr>
      </w:pPr>
      <w:r w:rsidRPr="00BD688B">
        <w:rPr>
          <w:rFonts w:ascii="Arial" w:hAnsi="Arial" w:cs="Arial"/>
          <w:b/>
        </w:rPr>
        <w:t xml:space="preserve">PRESENTE. </w:t>
      </w:r>
    </w:p>
    <w:p w14:paraId="550D9D04" w14:textId="77777777" w:rsidR="001C6A4C" w:rsidRPr="00BD688B" w:rsidRDefault="001C6A4C" w:rsidP="001C6A4C">
      <w:pPr>
        <w:rPr>
          <w:rFonts w:ascii="Arial" w:hAnsi="Arial" w:cs="Arial"/>
          <w:b/>
        </w:rPr>
      </w:pPr>
    </w:p>
    <w:p w14:paraId="064D72EE" w14:textId="77777777" w:rsidR="001C6A4C" w:rsidRPr="00BD688B" w:rsidRDefault="001C6A4C" w:rsidP="001C6A4C">
      <w:pPr>
        <w:jc w:val="both"/>
        <w:rPr>
          <w:rFonts w:ascii="Arial" w:hAnsi="Arial" w:cs="Arial"/>
          <w:b/>
        </w:rPr>
      </w:pPr>
    </w:p>
    <w:p w14:paraId="643ECB15" w14:textId="77777777" w:rsidR="001C6A4C" w:rsidRPr="00BD688B" w:rsidRDefault="001C6A4C" w:rsidP="001C6A4C">
      <w:pPr>
        <w:jc w:val="both"/>
        <w:rPr>
          <w:rFonts w:ascii="Arial" w:hAnsi="Arial" w:cs="Arial"/>
        </w:rPr>
      </w:pPr>
      <w:r w:rsidRPr="00BD688B">
        <w:rPr>
          <w:rFonts w:ascii="Arial" w:hAnsi="Arial" w:cs="Arial"/>
          <w:b/>
        </w:rPr>
        <w:t xml:space="preserve">FERNANDA JANETH MARTÍNEZ NUÑEZ </w:t>
      </w:r>
      <w:r w:rsidRPr="00BD688B">
        <w:rPr>
          <w:rFonts w:ascii="Arial" w:hAnsi="Arial" w:cs="Arial"/>
        </w:rPr>
        <w:t xml:space="preserve">en mi carácter de Regidora Municipal de San Pedro Tlaquepaque y de acuerdo con el artículo 142, 145 Fracción I, 146 Y 150 del Reglamento del Gobierno y de la Administración Pública del Ayuntamiento Constitucional de San Pedro Tlaquepaque, me permito someter a consideración de este Órgano de Gobierno Municipal, la siguiente iniciativa de </w:t>
      </w:r>
      <w:r w:rsidRPr="00BD688B">
        <w:rPr>
          <w:rFonts w:ascii="Arial" w:hAnsi="Arial" w:cs="Arial"/>
          <w:b/>
          <w:bCs/>
        </w:rPr>
        <w:t>TURNO A COMISIÓN</w:t>
      </w:r>
      <w:r w:rsidRPr="00BD688B">
        <w:rPr>
          <w:rFonts w:ascii="Arial" w:hAnsi="Arial" w:cs="Arial"/>
        </w:rPr>
        <w:t xml:space="preserve"> que tiene por objeto </w:t>
      </w:r>
      <w:r w:rsidRPr="00BD688B">
        <w:rPr>
          <w:rFonts w:ascii="Arial" w:hAnsi="Arial" w:cs="Arial"/>
          <w:b/>
          <w:bCs/>
        </w:rPr>
        <w:t xml:space="preserve">REFORMAR LOS ARTÍCULOS 5 Y 10, ASÍ COMO ADICIONAR EL ARTÍCULO 10 BIS AL REGLAMENTO DE PARQUES, JARDINES Y RECURSOS FORESTALES PARA EL MUNICIPIO DE SAN PEDRO TLAQUEPAQUE, </w:t>
      </w:r>
      <w:r w:rsidRPr="00BD688B">
        <w:rPr>
          <w:rFonts w:ascii="Arial" w:hAnsi="Arial" w:cs="Arial"/>
        </w:rPr>
        <w:t xml:space="preserve">de conformidad con los siguientes: </w:t>
      </w:r>
    </w:p>
    <w:p w14:paraId="466A6F22" w14:textId="77777777" w:rsidR="001C6A4C" w:rsidRPr="00BD688B" w:rsidRDefault="001C6A4C" w:rsidP="001C6A4C">
      <w:pPr>
        <w:jc w:val="center"/>
        <w:rPr>
          <w:rFonts w:ascii="Arial" w:hAnsi="Arial" w:cs="Arial"/>
          <w:b/>
        </w:rPr>
      </w:pPr>
      <w:r w:rsidRPr="00BD688B">
        <w:rPr>
          <w:rFonts w:ascii="Arial" w:hAnsi="Arial" w:cs="Arial"/>
          <w:b/>
        </w:rPr>
        <w:lastRenderedPageBreak/>
        <w:t>CONSIDERANDOS:</w:t>
      </w:r>
    </w:p>
    <w:p w14:paraId="7C364856" w14:textId="77777777" w:rsidR="001C6A4C" w:rsidRPr="00BD688B" w:rsidRDefault="001C6A4C" w:rsidP="001C6A4C">
      <w:pPr>
        <w:jc w:val="center"/>
        <w:rPr>
          <w:rFonts w:ascii="Arial" w:hAnsi="Arial" w:cs="Arial"/>
          <w:b/>
        </w:rPr>
      </w:pPr>
    </w:p>
    <w:p w14:paraId="4981F50A" w14:textId="77777777" w:rsidR="001C6A4C" w:rsidRPr="00BD688B" w:rsidRDefault="001C6A4C" w:rsidP="001C6A4C">
      <w:pPr>
        <w:jc w:val="center"/>
        <w:rPr>
          <w:rFonts w:ascii="Arial" w:hAnsi="Arial" w:cs="Arial"/>
          <w:b/>
        </w:rPr>
      </w:pPr>
    </w:p>
    <w:p w14:paraId="19A26CC2" w14:textId="77777777" w:rsidR="001C6A4C" w:rsidRPr="00BD688B" w:rsidRDefault="001C6A4C" w:rsidP="00540C48">
      <w:pPr>
        <w:numPr>
          <w:ilvl w:val="0"/>
          <w:numId w:val="17"/>
        </w:numPr>
        <w:spacing w:line="276" w:lineRule="auto"/>
        <w:jc w:val="both"/>
        <w:rPr>
          <w:rFonts w:ascii="Arial" w:hAnsi="Arial" w:cs="Arial"/>
          <w:b/>
        </w:rPr>
      </w:pPr>
      <w:r w:rsidRPr="00BD688B">
        <w:rPr>
          <w:rFonts w:ascii="Arial" w:hAnsi="Arial" w:cs="Arial"/>
        </w:rPr>
        <w:t>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w:t>
      </w:r>
    </w:p>
    <w:p w14:paraId="07330614" w14:textId="77777777" w:rsidR="001C6A4C" w:rsidRPr="00BD688B" w:rsidRDefault="001C6A4C" w:rsidP="001C6A4C">
      <w:pPr>
        <w:ind w:left="1080"/>
        <w:jc w:val="both"/>
        <w:rPr>
          <w:rFonts w:ascii="Arial" w:hAnsi="Arial" w:cs="Arial"/>
          <w:b/>
        </w:rPr>
      </w:pPr>
    </w:p>
    <w:p w14:paraId="4B7CD833" w14:textId="77777777" w:rsidR="001C6A4C" w:rsidRPr="00BD688B" w:rsidRDefault="001C6A4C" w:rsidP="00540C48">
      <w:pPr>
        <w:numPr>
          <w:ilvl w:val="0"/>
          <w:numId w:val="17"/>
        </w:numPr>
        <w:spacing w:line="276" w:lineRule="auto"/>
        <w:jc w:val="both"/>
        <w:rPr>
          <w:rFonts w:ascii="Arial" w:hAnsi="Arial" w:cs="Arial"/>
          <w:b/>
        </w:rPr>
      </w:pPr>
      <w:r w:rsidRPr="00BD688B">
        <w:rPr>
          <w:rFonts w:ascii="Arial" w:hAnsi="Arial" w:cs="Arial"/>
        </w:rPr>
        <w:t>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w:t>
      </w:r>
    </w:p>
    <w:p w14:paraId="0F7EF971" w14:textId="77777777" w:rsidR="001C6A4C" w:rsidRPr="00BD688B" w:rsidRDefault="001C6A4C" w:rsidP="001C6A4C">
      <w:pPr>
        <w:spacing w:line="259" w:lineRule="auto"/>
        <w:ind w:left="720"/>
        <w:jc w:val="both"/>
        <w:rPr>
          <w:rFonts w:ascii="Arial" w:hAnsi="Arial" w:cs="Arial"/>
          <w:b/>
        </w:rPr>
      </w:pPr>
    </w:p>
    <w:p w14:paraId="15342085" w14:textId="77777777" w:rsidR="001C6A4C" w:rsidRPr="00BD688B" w:rsidRDefault="001C6A4C" w:rsidP="001C6A4C">
      <w:pPr>
        <w:ind w:left="1080"/>
        <w:jc w:val="both"/>
        <w:rPr>
          <w:rFonts w:ascii="Arial" w:hAnsi="Arial" w:cs="Arial"/>
        </w:rPr>
      </w:pPr>
      <w:r w:rsidRPr="00BD688B">
        <w:rPr>
          <w:rFonts w:ascii="Arial" w:hAnsi="Arial" w:cs="Arial"/>
        </w:rPr>
        <w:t>Lo anterior, de conformidad con los artículos 115 de la Constitución Política de los Estados Unidos Mexicanos; 73, 77, 79, 86 párrafo primero de la Constitución Política del Estado de Jalisco; 2, 3, 37 fracción II, 41 fracción II, 49 de la Ley de Gobierno y Administración Pública Municipal; así mismo, los artículos 25, fracción XII, 35, 142, 145 fracción I, 146 y 151 del Reglamento del Gobierno y de la Administración Pública del Ayuntamiento Constitucional de San Pedro Tlaquepaque, Jalisco y demás que resulten aplicables.</w:t>
      </w:r>
    </w:p>
    <w:p w14:paraId="0BD05833" w14:textId="77777777" w:rsidR="001C6A4C" w:rsidRPr="00BD688B" w:rsidRDefault="001C6A4C" w:rsidP="001C6A4C">
      <w:pPr>
        <w:jc w:val="both"/>
        <w:rPr>
          <w:rFonts w:ascii="Arial" w:hAnsi="Arial" w:cs="Arial"/>
        </w:rPr>
      </w:pPr>
    </w:p>
    <w:p w14:paraId="5D17C931" w14:textId="77777777" w:rsidR="001C6A4C" w:rsidRPr="00BD688B" w:rsidRDefault="001C6A4C" w:rsidP="001C6A4C">
      <w:pPr>
        <w:spacing w:before="240"/>
        <w:ind w:left="720"/>
        <w:jc w:val="center"/>
        <w:rPr>
          <w:rFonts w:ascii="Arial" w:hAnsi="Arial" w:cs="Arial"/>
          <w:b/>
        </w:rPr>
      </w:pPr>
      <w:r w:rsidRPr="00BD688B">
        <w:rPr>
          <w:rFonts w:ascii="Arial" w:hAnsi="Arial" w:cs="Arial"/>
          <w:b/>
        </w:rPr>
        <w:t>EXPOSICIÓN DE MOTIVOS:</w:t>
      </w:r>
    </w:p>
    <w:p w14:paraId="0FE416F8" w14:textId="77777777" w:rsidR="001C6A4C" w:rsidRPr="00BD688B" w:rsidRDefault="001C6A4C" w:rsidP="001C6A4C">
      <w:pPr>
        <w:jc w:val="both"/>
        <w:rPr>
          <w:rFonts w:ascii="Arial" w:hAnsi="Arial" w:cs="Arial"/>
        </w:rPr>
      </w:pPr>
    </w:p>
    <w:p w14:paraId="3C51D354" w14:textId="77777777" w:rsidR="001C6A4C" w:rsidRPr="00BD688B" w:rsidRDefault="001C6A4C" w:rsidP="00540C48">
      <w:pPr>
        <w:pStyle w:val="Prrafodelista"/>
        <w:numPr>
          <w:ilvl w:val="0"/>
          <w:numId w:val="18"/>
        </w:numPr>
        <w:spacing w:line="276" w:lineRule="auto"/>
        <w:jc w:val="both"/>
        <w:rPr>
          <w:rFonts w:ascii="Arial" w:hAnsi="Arial" w:cs="Arial"/>
        </w:rPr>
      </w:pPr>
      <w:r w:rsidRPr="00BD688B">
        <w:rPr>
          <w:rFonts w:ascii="Arial" w:hAnsi="Arial" w:cs="Arial"/>
        </w:rPr>
        <w:t xml:space="preserve">De acuerdo con información obtenida por el Instituto de Información Estadística y Geográfica del Estado de Jalisco al año 2020, San Pedro Tlaquepaque cuenta con una población de 14,313 personas que sufren alguna discapacidad o condición motora que no les permite </w:t>
      </w:r>
      <w:r w:rsidRPr="00BD688B">
        <w:rPr>
          <w:rFonts w:ascii="Arial" w:hAnsi="Arial" w:cs="Arial"/>
          <w:i/>
          <w:iCs/>
        </w:rPr>
        <w:t>caminar, subir o bajar con normalidad</w:t>
      </w:r>
      <w:r w:rsidRPr="00BD688B">
        <w:rPr>
          <w:rFonts w:ascii="Arial" w:hAnsi="Arial" w:cs="Arial"/>
        </w:rPr>
        <w:t>, siendo el 25% niñas, niños y jóvenes.</w:t>
      </w:r>
    </w:p>
    <w:p w14:paraId="2A250FF0" w14:textId="77777777" w:rsidR="001C6A4C" w:rsidRPr="00BD688B" w:rsidRDefault="001C6A4C" w:rsidP="001C6A4C">
      <w:pPr>
        <w:ind w:left="360"/>
        <w:jc w:val="both"/>
        <w:rPr>
          <w:rFonts w:ascii="Arial" w:hAnsi="Arial" w:cs="Arial"/>
        </w:rPr>
      </w:pPr>
    </w:p>
    <w:p w14:paraId="6AE13C88" w14:textId="77777777" w:rsidR="001C6A4C" w:rsidRPr="00BD688B" w:rsidRDefault="001C6A4C" w:rsidP="00540C48">
      <w:pPr>
        <w:pStyle w:val="Prrafodelista"/>
        <w:numPr>
          <w:ilvl w:val="0"/>
          <w:numId w:val="18"/>
        </w:numPr>
        <w:spacing w:line="276" w:lineRule="auto"/>
        <w:jc w:val="both"/>
        <w:rPr>
          <w:rFonts w:ascii="Arial" w:hAnsi="Arial" w:cs="Arial"/>
          <w:b/>
          <w:bCs/>
          <w:i/>
          <w:iCs/>
        </w:rPr>
      </w:pPr>
      <w:r w:rsidRPr="00BD688B">
        <w:rPr>
          <w:rFonts w:ascii="Arial" w:hAnsi="Arial" w:cs="Arial"/>
        </w:rPr>
        <w:t xml:space="preserve">El pasado 30 de noviembre del 2021, recibimos por parte de la Comisión Estatal de Derechos Humanos Jalisco (CEDHJ) la Recomendación 237/2021, en donde se exhorta al municipio a cumplir con ciertas disposiciones para procurar la </w:t>
      </w:r>
      <w:r w:rsidRPr="00BD688B">
        <w:rPr>
          <w:rFonts w:ascii="Arial" w:hAnsi="Arial" w:cs="Arial"/>
          <w:i/>
          <w:iCs/>
        </w:rPr>
        <w:t>igualdad,</w:t>
      </w:r>
      <w:r w:rsidRPr="00BD688B">
        <w:rPr>
          <w:rFonts w:ascii="Arial" w:hAnsi="Arial" w:cs="Arial"/>
        </w:rPr>
        <w:t xml:space="preserve"> </w:t>
      </w:r>
      <w:r w:rsidRPr="00BD688B">
        <w:rPr>
          <w:rFonts w:ascii="Arial" w:hAnsi="Arial" w:cs="Arial"/>
          <w:i/>
          <w:iCs/>
        </w:rPr>
        <w:t xml:space="preserve">un trato digno y no discriminación de las personas con discapacidad. </w:t>
      </w:r>
      <w:r w:rsidRPr="00BD688B">
        <w:rPr>
          <w:rFonts w:ascii="Arial" w:hAnsi="Arial" w:cs="Arial"/>
        </w:rPr>
        <w:t xml:space="preserve">De ejercerse, la actual iniciativa coadyuvaría en el cumplimiento de la proposición número 3 que sugiere </w:t>
      </w:r>
      <w:r w:rsidRPr="00BD688B">
        <w:rPr>
          <w:rFonts w:ascii="Arial" w:hAnsi="Arial" w:cs="Arial"/>
          <w:i/>
          <w:iCs/>
        </w:rPr>
        <w:t xml:space="preserve">realizar ajustes graduales para la supresión gradual y permanente de las barreras físicas en obras de edificación o modificación de inmuebles, e infraestructura arquitectónica en espacios públicos con atención a personas con discapacidad. </w:t>
      </w:r>
    </w:p>
    <w:p w14:paraId="5DDC1F25" w14:textId="77777777" w:rsidR="001C6A4C" w:rsidRPr="00BD688B" w:rsidRDefault="001C6A4C" w:rsidP="001C6A4C">
      <w:pPr>
        <w:pStyle w:val="Prrafodelista"/>
        <w:jc w:val="both"/>
        <w:rPr>
          <w:rFonts w:ascii="Arial" w:hAnsi="Arial" w:cs="Arial"/>
        </w:rPr>
      </w:pPr>
    </w:p>
    <w:p w14:paraId="05B47335" w14:textId="77777777" w:rsidR="001C6A4C" w:rsidRPr="00BD688B" w:rsidRDefault="001C6A4C" w:rsidP="00540C48">
      <w:pPr>
        <w:pStyle w:val="Prrafodelista"/>
        <w:numPr>
          <w:ilvl w:val="0"/>
          <w:numId w:val="18"/>
        </w:numPr>
        <w:spacing w:line="276" w:lineRule="auto"/>
        <w:jc w:val="both"/>
        <w:rPr>
          <w:rFonts w:ascii="Arial" w:hAnsi="Arial" w:cs="Arial"/>
          <w:i/>
          <w:iCs/>
        </w:rPr>
      </w:pPr>
      <w:r w:rsidRPr="00BD688B">
        <w:rPr>
          <w:rFonts w:ascii="Arial" w:hAnsi="Arial" w:cs="Arial"/>
        </w:rPr>
        <w:t xml:space="preserve">Las Naciones Unidas, a través de la Convención Internacional sobre los Derechos de las Personas con Discapacidad -de la cual, México forma parte-, establecieron las Normas Uniformes sobre la Igualdad </w:t>
      </w:r>
      <w:r w:rsidRPr="00BD688B">
        <w:rPr>
          <w:rFonts w:ascii="Arial" w:hAnsi="Arial" w:cs="Arial"/>
        </w:rPr>
        <w:lastRenderedPageBreak/>
        <w:t>oportunidades para las personas con discapacidad. En esta normativa, concretamente en su artículo 11, se establece que “</w:t>
      </w:r>
      <w:r w:rsidRPr="00BD688B">
        <w:rPr>
          <w:rFonts w:ascii="Arial" w:hAnsi="Arial" w:cs="Arial"/>
          <w:i/>
          <w:iCs/>
        </w:rPr>
        <w:t xml:space="preserve">Los Estados deben adoptar medidas encaminadas a asegurar que las personas con discapacidad tengan igualdad de oportunidades para realizar actividades recreativas y deportivas.” </w:t>
      </w:r>
      <w:r w:rsidRPr="00BD688B">
        <w:rPr>
          <w:rFonts w:ascii="Arial" w:hAnsi="Arial" w:cs="Arial"/>
        </w:rPr>
        <w:t>Esto incluye estadios deportivos, gimnasios, playas y por supuesto, parques.</w:t>
      </w:r>
    </w:p>
    <w:p w14:paraId="76B45C4B" w14:textId="77777777" w:rsidR="001C6A4C" w:rsidRPr="00BD688B" w:rsidRDefault="001C6A4C" w:rsidP="001C6A4C">
      <w:pPr>
        <w:pStyle w:val="Prrafodelista"/>
        <w:jc w:val="both"/>
        <w:rPr>
          <w:rFonts w:ascii="Arial" w:hAnsi="Arial" w:cs="Arial"/>
          <w:i/>
          <w:iCs/>
        </w:rPr>
      </w:pPr>
    </w:p>
    <w:p w14:paraId="00459140" w14:textId="77777777" w:rsidR="001C6A4C" w:rsidRPr="00BD688B" w:rsidRDefault="001C6A4C" w:rsidP="00540C48">
      <w:pPr>
        <w:pStyle w:val="Prrafodelista"/>
        <w:numPr>
          <w:ilvl w:val="0"/>
          <w:numId w:val="18"/>
        </w:numPr>
        <w:spacing w:line="276" w:lineRule="auto"/>
        <w:jc w:val="both"/>
        <w:rPr>
          <w:rFonts w:ascii="Arial" w:hAnsi="Arial" w:cs="Arial"/>
        </w:rPr>
      </w:pPr>
      <w:r w:rsidRPr="00BD688B">
        <w:rPr>
          <w:rFonts w:ascii="Arial" w:hAnsi="Arial" w:cs="Arial"/>
        </w:rPr>
        <w:t xml:space="preserve">Con el objetivo de garantizar el pleno ejercicio de los derechos y las libertades de todas las personas en nuestro municipio, principalmente aquellas en situación de vulnerabilidad como lo son las y los ciudadanos en situación de discapacidad, es necesario propiciar que, desde los espacios públicos municipales como nuestros parques y áreas verdes, se ejecuten acciones en materia de inclusión, igualdad y acceso universal. </w:t>
      </w:r>
    </w:p>
    <w:p w14:paraId="07E1FC3A" w14:textId="77777777" w:rsidR="001C6A4C" w:rsidRPr="00BD688B" w:rsidRDefault="001C6A4C" w:rsidP="001C6A4C">
      <w:pPr>
        <w:pStyle w:val="Prrafodelista"/>
        <w:jc w:val="both"/>
        <w:rPr>
          <w:rFonts w:ascii="Arial" w:hAnsi="Arial" w:cs="Arial"/>
        </w:rPr>
      </w:pPr>
    </w:p>
    <w:p w14:paraId="0395E47D" w14:textId="77777777" w:rsidR="001C6A4C" w:rsidRPr="00BD688B" w:rsidRDefault="001C6A4C" w:rsidP="001C6A4C">
      <w:pPr>
        <w:pStyle w:val="Prrafodelista"/>
        <w:jc w:val="both"/>
        <w:rPr>
          <w:rFonts w:ascii="Arial" w:hAnsi="Arial" w:cs="Arial"/>
        </w:rPr>
      </w:pPr>
      <w:r w:rsidRPr="00BD688B">
        <w:rPr>
          <w:rFonts w:ascii="Arial" w:hAnsi="Arial" w:cs="Arial"/>
        </w:rPr>
        <w:t>No debemos olvidar que la discapacidad no es solo de la persona, sino que yace en las barreras físicas y arquitectónicas que impiden o limitan la partición plena y efectiva en la sociedad, en igualdad de condiciones con los demás.</w:t>
      </w:r>
    </w:p>
    <w:p w14:paraId="286B3FBB" w14:textId="77777777" w:rsidR="001C6A4C" w:rsidRPr="00BD688B" w:rsidRDefault="001C6A4C" w:rsidP="001C6A4C">
      <w:pPr>
        <w:jc w:val="both"/>
        <w:rPr>
          <w:rFonts w:ascii="Arial" w:hAnsi="Arial" w:cs="Arial"/>
        </w:rPr>
      </w:pPr>
    </w:p>
    <w:p w14:paraId="3578B996" w14:textId="77777777" w:rsidR="001C6A4C" w:rsidRPr="00BD688B" w:rsidRDefault="001C6A4C" w:rsidP="001C6A4C">
      <w:pPr>
        <w:pStyle w:val="Prrafodelista"/>
        <w:jc w:val="both"/>
        <w:rPr>
          <w:rFonts w:ascii="Arial" w:hAnsi="Arial" w:cs="Arial"/>
        </w:rPr>
      </w:pPr>
      <w:r w:rsidRPr="00BD688B">
        <w:rPr>
          <w:rFonts w:ascii="Arial" w:hAnsi="Arial" w:cs="Arial"/>
        </w:rPr>
        <w:t>El uso y disfrute de espacios públicos, libre de restricciones o discriminación, constituye una de las garantías que las autoridades en todos sus niveles deben prioritariamente atender, no obstante, el al ser el ordenamiento municipal el primer contacto ciudadano, nos corresponde redoblar esfuerzos en aras de generar espacios de inclusión con un diseño universal, particularmente en beneficio de las personas que sufren de alguna condición limitante física o motora.</w:t>
      </w:r>
    </w:p>
    <w:p w14:paraId="73747B77" w14:textId="77777777" w:rsidR="001C6A4C" w:rsidRPr="00BD688B" w:rsidRDefault="001C6A4C" w:rsidP="001C6A4C">
      <w:pPr>
        <w:pStyle w:val="Prrafodelista"/>
        <w:jc w:val="both"/>
        <w:rPr>
          <w:rFonts w:ascii="Arial" w:hAnsi="Arial" w:cs="Arial"/>
        </w:rPr>
      </w:pPr>
    </w:p>
    <w:p w14:paraId="56B18B7A" w14:textId="77777777" w:rsidR="001C6A4C" w:rsidRPr="00BD688B" w:rsidRDefault="001C6A4C" w:rsidP="001C6A4C">
      <w:pPr>
        <w:ind w:left="720"/>
        <w:jc w:val="both"/>
        <w:rPr>
          <w:rFonts w:ascii="Arial" w:hAnsi="Arial" w:cs="Arial"/>
        </w:rPr>
      </w:pPr>
      <w:r w:rsidRPr="00BD688B">
        <w:rPr>
          <w:rFonts w:ascii="Arial" w:hAnsi="Arial" w:cs="Arial"/>
        </w:rPr>
        <w:t>De procurar una mayor inclusividad orientada a la accesibilidad universal de nuestros parques y áreas verdes, estaríamos generando oportunidades de participación equitativa para las personas que se encuentran en situación de discapacidad, principalmente las niñas, niños y jóvenes quienes suelen ser el grupo poblacional que más guarda interés en el disfrute de estos espacios.</w:t>
      </w:r>
    </w:p>
    <w:p w14:paraId="74409BE9" w14:textId="77777777" w:rsidR="001C6A4C" w:rsidRPr="00BD688B" w:rsidRDefault="001C6A4C" w:rsidP="001C6A4C">
      <w:pPr>
        <w:rPr>
          <w:rFonts w:ascii="Arial" w:hAnsi="Arial" w:cs="Arial"/>
          <w:b/>
          <w:bCs/>
          <w:i/>
          <w:iCs/>
          <w:highlight w:val="yellow"/>
        </w:rPr>
      </w:pPr>
    </w:p>
    <w:p w14:paraId="36E466B8" w14:textId="77777777" w:rsidR="001C6A4C" w:rsidRPr="00BD688B" w:rsidRDefault="001C6A4C" w:rsidP="001C6A4C">
      <w:pPr>
        <w:pStyle w:val="Prrafodelista"/>
        <w:jc w:val="both"/>
        <w:rPr>
          <w:rFonts w:ascii="Arial" w:hAnsi="Arial" w:cs="Arial"/>
          <w:i/>
          <w:iCs/>
        </w:rPr>
      </w:pPr>
      <w:r w:rsidRPr="00BD688B">
        <w:rPr>
          <w:rFonts w:ascii="Arial" w:hAnsi="Arial" w:cs="Arial"/>
        </w:rPr>
        <w:t xml:space="preserve">Debido a lo anteriormente expuesto, se propone la reforma de los </w:t>
      </w:r>
      <w:r w:rsidRPr="00BD688B">
        <w:rPr>
          <w:rFonts w:ascii="Arial" w:hAnsi="Arial" w:cs="Arial"/>
          <w:b/>
          <w:bCs/>
        </w:rPr>
        <w:t>artículos 5 y 10, así como la adhesión del artículo 10 Bis al Reglamento</w:t>
      </w:r>
      <w:r w:rsidRPr="00BD688B">
        <w:rPr>
          <w:rFonts w:ascii="Arial" w:hAnsi="Arial" w:cs="Arial"/>
          <w:b/>
          <w:bCs/>
          <w:u w:val="single"/>
        </w:rPr>
        <w:t xml:space="preserve"> </w:t>
      </w:r>
      <w:r w:rsidRPr="00BD688B">
        <w:rPr>
          <w:rFonts w:ascii="Arial" w:hAnsi="Arial" w:cs="Arial"/>
          <w:b/>
          <w:bCs/>
        </w:rPr>
        <w:t>de Parques, Jardines Y Recursos Forestales para el Municipio De San Pedro Tlaquepaque</w:t>
      </w:r>
      <w:r w:rsidRPr="00BD688B">
        <w:rPr>
          <w:rFonts w:ascii="Arial" w:hAnsi="Arial" w:cs="Arial"/>
        </w:rPr>
        <w:t xml:space="preserve"> para quedar como sigue:</w:t>
      </w:r>
    </w:p>
    <w:p w14:paraId="73457B48" w14:textId="77777777" w:rsidR="001C6A4C" w:rsidRPr="00BD688B" w:rsidRDefault="001C6A4C" w:rsidP="001C6A4C">
      <w:pPr>
        <w:pStyle w:val="Prrafodelista"/>
        <w:rPr>
          <w:rFonts w:ascii="Arial" w:hAnsi="Arial" w:cs="Arial"/>
          <w:i/>
          <w:iCs/>
        </w:rPr>
      </w:pPr>
    </w:p>
    <w:tbl>
      <w:tblPr>
        <w:tblStyle w:val="Tablaconcuadrcula"/>
        <w:tblW w:w="0" w:type="auto"/>
        <w:tblInd w:w="817" w:type="dxa"/>
        <w:tblLook w:val="04A0" w:firstRow="1" w:lastRow="0" w:firstColumn="1" w:lastColumn="0" w:noHBand="0" w:noVBand="1"/>
      </w:tblPr>
      <w:tblGrid>
        <w:gridCol w:w="3827"/>
        <w:gridCol w:w="4111"/>
      </w:tblGrid>
      <w:tr w:rsidR="001C6A4C" w:rsidRPr="00BD688B" w14:paraId="3683C4AD" w14:textId="77777777" w:rsidTr="0037235F">
        <w:tc>
          <w:tcPr>
            <w:tcW w:w="7938" w:type="dxa"/>
            <w:gridSpan w:val="2"/>
          </w:tcPr>
          <w:p w14:paraId="08B9628E" w14:textId="77777777" w:rsidR="001C6A4C" w:rsidRPr="00BD688B" w:rsidRDefault="001C6A4C" w:rsidP="00F97A76">
            <w:pPr>
              <w:jc w:val="center"/>
              <w:rPr>
                <w:rFonts w:ascii="Arial" w:hAnsi="Arial" w:cs="Arial"/>
                <w:b/>
                <w:bCs/>
                <w:sz w:val="24"/>
                <w:szCs w:val="24"/>
              </w:rPr>
            </w:pPr>
          </w:p>
          <w:p w14:paraId="4B069A62" w14:textId="77777777" w:rsidR="001C6A4C" w:rsidRPr="00BD688B" w:rsidRDefault="001C6A4C" w:rsidP="00F97A76">
            <w:pPr>
              <w:jc w:val="center"/>
              <w:rPr>
                <w:rFonts w:ascii="Arial" w:hAnsi="Arial" w:cs="Arial"/>
                <w:b/>
                <w:bCs/>
                <w:sz w:val="24"/>
                <w:szCs w:val="24"/>
              </w:rPr>
            </w:pPr>
            <w:r w:rsidRPr="00BD688B">
              <w:rPr>
                <w:rFonts w:ascii="Arial" w:hAnsi="Arial" w:cs="Arial"/>
                <w:b/>
                <w:bCs/>
                <w:sz w:val="24"/>
                <w:szCs w:val="24"/>
              </w:rPr>
              <w:t>Reglamento de Parques, Jardines y Recursos Forestales para el Municipio de San Pedro Tlaquepaque</w:t>
            </w:r>
          </w:p>
          <w:p w14:paraId="575D6F4D" w14:textId="77777777" w:rsidR="001C6A4C" w:rsidRPr="00BD688B" w:rsidRDefault="001C6A4C" w:rsidP="00F97A76">
            <w:pPr>
              <w:jc w:val="center"/>
              <w:rPr>
                <w:rFonts w:ascii="Arial" w:hAnsi="Arial" w:cs="Arial"/>
                <w:b/>
                <w:bCs/>
                <w:sz w:val="24"/>
                <w:szCs w:val="24"/>
              </w:rPr>
            </w:pPr>
          </w:p>
        </w:tc>
      </w:tr>
      <w:tr w:rsidR="001C6A4C" w:rsidRPr="00BD688B" w14:paraId="1D284354" w14:textId="77777777" w:rsidTr="0037235F">
        <w:tc>
          <w:tcPr>
            <w:tcW w:w="3827" w:type="dxa"/>
          </w:tcPr>
          <w:p w14:paraId="781CE34E" w14:textId="77777777" w:rsidR="001C6A4C" w:rsidRPr="00BD688B" w:rsidRDefault="001C6A4C" w:rsidP="00F97A76">
            <w:pPr>
              <w:jc w:val="center"/>
              <w:rPr>
                <w:rFonts w:ascii="Arial" w:hAnsi="Arial" w:cs="Arial"/>
                <w:sz w:val="24"/>
                <w:szCs w:val="24"/>
              </w:rPr>
            </w:pPr>
            <w:r w:rsidRPr="00BD688B">
              <w:rPr>
                <w:rFonts w:ascii="Arial" w:hAnsi="Arial" w:cs="Arial"/>
                <w:b/>
                <w:bCs/>
                <w:sz w:val="24"/>
                <w:szCs w:val="24"/>
              </w:rPr>
              <w:t>Redacción Vigente</w:t>
            </w:r>
          </w:p>
        </w:tc>
        <w:tc>
          <w:tcPr>
            <w:tcW w:w="4111" w:type="dxa"/>
          </w:tcPr>
          <w:p w14:paraId="07492BF6" w14:textId="77777777" w:rsidR="001C6A4C" w:rsidRPr="00BD688B" w:rsidRDefault="001C6A4C" w:rsidP="00F97A76">
            <w:pPr>
              <w:jc w:val="center"/>
              <w:rPr>
                <w:rFonts w:ascii="Arial" w:hAnsi="Arial" w:cs="Arial"/>
                <w:sz w:val="24"/>
                <w:szCs w:val="24"/>
              </w:rPr>
            </w:pPr>
            <w:r w:rsidRPr="00BD688B">
              <w:rPr>
                <w:rFonts w:ascii="Arial" w:hAnsi="Arial" w:cs="Arial"/>
                <w:b/>
                <w:bCs/>
                <w:sz w:val="24"/>
                <w:szCs w:val="24"/>
              </w:rPr>
              <w:t>Propuesta</w:t>
            </w:r>
          </w:p>
        </w:tc>
      </w:tr>
      <w:tr w:rsidR="001C6A4C" w:rsidRPr="00BD688B" w14:paraId="5EF3104F" w14:textId="77777777" w:rsidTr="0037235F">
        <w:tc>
          <w:tcPr>
            <w:tcW w:w="3827" w:type="dxa"/>
          </w:tcPr>
          <w:p w14:paraId="2CABA184" w14:textId="77777777" w:rsidR="001C6A4C" w:rsidRPr="00BD688B" w:rsidRDefault="001C6A4C" w:rsidP="00F97A76">
            <w:pPr>
              <w:jc w:val="both"/>
              <w:rPr>
                <w:rFonts w:ascii="Arial" w:hAnsi="Arial" w:cs="Arial"/>
              </w:rPr>
            </w:pPr>
            <w:r w:rsidRPr="00BD688B">
              <w:rPr>
                <w:rFonts w:ascii="Arial" w:hAnsi="Arial" w:cs="Arial"/>
                <w:b/>
                <w:bCs/>
              </w:rPr>
              <w:t>Artículo 5.-</w:t>
            </w:r>
            <w:r w:rsidRPr="00BD688B">
              <w:rPr>
                <w:rFonts w:ascii="Arial" w:hAnsi="Arial" w:cs="Arial"/>
              </w:rPr>
              <w:t xml:space="preserve"> Para efecto y aplicación del presente reglamento se considera: </w:t>
            </w:r>
          </w:p>
          <w:p w14:paraId="4F60210A" w14:textId="77777777" w:rsidR="001C6A4C" w:rsidRPr="00BD688B" w:rsidRDefault="001C6A4C" w:rsidP="00F97A76">
            <w:pPr>
              <w:jc w:val="both"/>
              <w:rPr>
                <w:rFonts w:ascii="Arial" w:hAnsi="Arial" w:cs="Arial"/>
              </w:rPr>
            </w:pPr>
          </w:p>
          <w:p w14:paraId="35E05F8A" w14:textId="77777777" w:rsidR="001C6A4C" w:rsidRPr="00BD688B" w:rsidRDefault="001C6A4C" w:rsidP="00F97A76">
            <w:pPr>
              <w:jc w:val="both"/>
              <w:rPr>
                <w:rFonts w:ascii="Arial" w:hAnsi="Arial" w:cs="Arial"/>
              </w:rPr>
            </w:pPr>
          </w:p>
          <w:p w14:paraId="7BBE01FA" w14:textId="77777777" w:rsidR="001C6A4C" w:rsidRPr="00BD688B" w:rsidRDefault="001C6A4C" w:rsidP="00F97A76">
            <w:pPr>
              <w:jc w:val="both"/>
              <w:rPr>
                <w:rFonts w:ascii="Arial" w:hAnsi="Arial" w:cs="Arial"/>
                <w:i/>
              </w:rPr>
            </w:pPr>
            <w:r w:rsidRPr="00BD688B">
              <w:rPr>
                <w:rFonts w:ascii="Arial" w:hAnsi="Arial" w:cs="Arial"/>
                <w:b/>
                <w:bCs/>
                <w:i/>
                <w:iCs/>
              </w:rPr>
              <w:t xml:space="preserve">APERCIBIR.- </w:t>
            </w:r>
            <w:r w:rsidRPr="00BD688B">
              <w:rPr>
                <w:rFonts w:ascii="Arial" w:hAnsi="Arial" w:cs="Arial"/>
                <w:i/>
              </w:rPr>
              <w:t>Sinónima de avisar, amonestar, advertir, a la ciudadanía sobre una irregularidad al reglamento.</w:t>
            </w:r>
          </w:p>
          <w:p w14:paraId="435ED3A6" w14:textId="77777777" w:rsidR="001C6A4C" w:rsidRPr="00BD688B" w:rsidRDefault="001C6A4C" w:rsidP="00F97A76">
            <w:pPr>
              <w:jc w:val="both"/>
              <w:rPr>
                <w:rFonts w:ascii="Arial" w:hAnsi="Arial" w:cs="Arial"/>
                <w:b/>
                <w:bCs/>
                <w:i/>
                <w:iCs/>
              </w:rPr>
            </w:pPr>
          </w:p>
          <w:p w14:paraId="27EA5CA6" w14:textId="77777777" w:rsidR="001C6A4C" w:rsidRPr="00BD688B" w:rsidRDefault="001C6A4C" w:rsidP="00F97A76">
            <w:pPr>
              <w:jc w:val="both"/>
              <w:rPr>
                <w:rFonts w:ascii="Arial" w:hAnsi="Arial" w:cs="Arial"/>
                <w:b/>
                <w:bCs/>
                <w:i/>
                <w:iCs/>
              </w:rPr>
            </w:pPr>
            <w:r w:rsidRPr="00BD688B">
              <w:rPr>
                <w:rFonts w:ascii="Arial" w:hAnsi="Arial" w:cs="Arial"/>
                <w:b/>
                <w:bCs/>
                <w:i/>
                <w:iCs/>
              </w:rPr>
              <w:lastRenderedPageBreak/>
              <w:t>(…)</w:t>
            </w:r>
          </w:p>
          <w:p w14:paraId="64F121DF" w14:textId="77777777" w:rsidR="001C6A4C" w:rsidRPr="00BD688B" w:rsidRDefault="001C6A4C" w:rsidP="00F97A76">
            <w:pPr>
              <w:jc w:val="both"/>
              <w:rPr>
                <w:rFonts w:ascii="Arial" w:hAnsi="Arial" w:cs="Arial"/>
                <w:b/>
                <w:bCs/>
                <w:i/>
                <w:iCs/>
              </w:rPr>
            </w:pPr>
          </w:p>
          <w:p w14:paraId="11AD527D" w14:textId="77777777" w:rsidR="001C6A4C" w:rsidRPr="00BD688B" w:rsidRDefault="001C6A4C" w:rsidP="00F97A76">
            <w:pPr>
              <w:spacing w:line="276" w:lineRule="auto"/>
              <w:jc w:val="both"/>
              <w:rPr>
                <w:rFonts w:ascii="Arial" w:hAnsi="Arial" w:cs="Arial"/>
                <w:i/>
              </w:rPr>
            </w:pPr>
            <w:r w:rsidRPr="00BD688B">
              <w:rPr>
                <w:rFonts w:ascii="Arial" w:hAnsi="Arial" w:cs="Arial"/>
                <w:b/>
                <w:i/>
              </w:rPr>
              <w:t>VEGETACIÓN LEÑOSA.-</w:t>
            </w:r>
            <w:r w:rsidRPr="00BD688B">
              <w:rPr>
                <w:rFonts w:ascii="Arial" w:hAnsi="Arial" w:cs="Arial"/>
                <w:i/>
              </w:rPr>
              <w:t xml:space="preserve"> Plantas perennes o anuales con tallo duro o semiduro.</w:t>
            </w:r>
          </w:p>
          <w:p w14:paraId="41423D28" w14:textId="77777777" w:rsidR="001C6A4C" w:rsidRPr="00BD688B" w:rsidRDefault="001C6A4C" w:rsidP="00F97A76">
            <w:pPr>
              <w:jc w:val="both"/>
              <w:rPr>
                <w:rFonts w:ascii="Arial" w:hAnsi="Arial" w:cs="Arial"/>
              </w:rPr>
            </w:pPr>
          </w:p>
        </w:tc>
        <w:tc>
          <w:tcPr>
            <w:tcW w:w="4111" w:type="dxa"/>
          </w:tcPr>
          <w:p w14:paraId="253106C4" w14:textId="77777777" w:rsidR="001C6A4C" w:rsidRPr="00BD688B" w:rsidRDefault="001C6A4C" w:rsidP="00F97A76">
            <w:pPr>
              <w:jc w:val="both"/>
              <w:rPr>
                <w:rFonts w:ascii="Arial" w:hAnsi="Arial" w:cs="Arial"/>
              </w:rPr>
            </w:pPr>
            <w:r w:rsidRPr="00BD688B">
              <w:rPr>
                <w:rFonts w:ascii="Arial" w:hAnsi="Arial" w:cs="Arial"/>
                <w:b/>
                <w:bCs/>
              </w:rPr>
              <w:lastRenderedPageBreak/>
              <w:t>Artículo 5.-</w:t>
            </w:r>
            <w:r w:rsidRPr="00BD688B">
              <w:rPr>
                <w:rFonts w:ascii="Arial" w:hAnsi="Arial" w:cs="Arial"/>
              </w:rPr>
              <w:t xml:space="preserve"> Para efecto y aplicación del presente reglamento se considera: </w:t>
            </w:r>
          </w:p>
          <w:p w14:paraId="64DD61DF" w14:textId="77777777" w:rsidR="001C6A4C" w:rsidRPr="00BD688B" w:rsidRDefault="001C6A4C" w:rsidP="00F97A76">
            <w:pPr>
              <w:jc w:val="both"/>
              <w:rPr>
                <w:rFonts w:ascii="Arial" w:hAnsi="Arial" w:cs="Arial"/>
              </w:rPr>
            </w:pPr>
          </w:p>
          <w:p w14:paraId="1C008B98" w14:textId="77777777" w:rsidR="001C6A4C" w:rsidRPr="00BD688B" w:rsidRDefault="001C6A4C" w:rsidP="00F97A76">
            <w:pPr>
              <w:jc w:val="both"/>
              <w:rPr>
                <w:rFonts w:ascii="Arial" w:hAnsi="Arial" w:cs="Arial"/>
                <w:b/>
                <w:bCs/>
                <w:i/>
                <w:iCs/>
              </w:rPr>
            </w:pPr>
          </w:p>
          <w:p w14:paraId="5BF8090E" w14:textId="77777777" w:rsidR="001C6A4C" w:rsidRPr="00BD688B" w:rsidRDefault="001C6A4C" w:rsidP="00F97A76">
            <w:pPr>
              <w:jc w:val="both"/>
              <w:rPr>
                <w:rFonts w:ascii="Arial" w:hAnsi="Arial" w:cs="Arial"/>
                <w:i/>
              </w:rPr>
            </w:pPr>
            <w:r w:rsidRPr="00BD688B">
              <w:rPr>
                <w:rFonts w:ascii="Arial" w:hAnsi="Arial" w:cs="Arial"/>
                <w:b/>
                <w:bCs/>
                <w:i/>
                <w:iCs/>
              </w:rPr>
              <w:t xml:space="preserve">APERCIBIR.- </w:t>
            </w:r>
            <w:r w:rsidRPr="00BD688B">
              <w:rPr>
                <w:rFonts w:ascii="Arial" w:hAnsi="Arial" w:cs="Arial"/>
                <w:i/>
              </w:rPr>
              <w:t>Sinónima de avisar, amonestar, advertir, a la ciudadanía sobre una irregularidad al reglamento.</w:t>
            </w:r>
          </w:p>
          <w:p w14:paraId="558038D3" w14:textId="77777777" w:rsidR="001C6A4C" w:rsidRPr="00BD688B" w:rsidRDefault="001C6A4C" w:rsidP="00F97A76">
            <w:pPr>
              <w:jc w:val="both"/>
              <w:rPr>
                <w:rFonts w:ascii="Arial" w:hAnsi="Arial" w:cs="Arial"/>
                <w:b/>
                <w:bCs/>
                <w:i/>
                <w:iCs/>
              </w:rPr>
            </w:pPr>
          </w:p>
          <w:p w14:paraId="3310CF38" w14:textId="77777777" w:rsidR="001C6A4C" w:rsidRPr="00BD688B" w:rsidRDefault="001C6A4C" w:rsidP="00F97A76">
            <w:pPr>
              <w:jc w:val="both"/>
              <w:rPr>
                <w:rFonts w:ascii="Arial" w:hAnsi="Arial" w:cs="Arial"/>
                <w:b/>
                <w:bCs/>
                <w:i/>
                <w:iCs/>
              </w:rPr>
            </w:pPr>
            <w:r w:rsidRPr="00BD688B">
              <w:rPr>
                <w:rFonts w:ascii="Arial" w:hAnsi="Arial" w:cs="Arial"/>
                <w:b/>
                <w:bCs/>
                <w:i/>
                <w:iCs/>
              </w:rPr>
              <w:t>(…)</w:t>
            </w:r>
          </w:p>
          <w:p w14:paraId="26EA65A5" w14:textId="77777777" w:rsidR="001C6A4C" w:rsidRPr="00BD688B" w:rsidRDefault="001C6A4C" w:rsidP="00F97A76">
            <w:pPr>
              <w:jc w:val="both"/>
              <w:rPr>
                <w:rFonts w:ascii="Arial" w:hAnsi="Arial" w:cs="Arial"/>
                <w:b/>
                <w:bCs/>
                <w:i/>
                <w:iCs/>
              </w:rPr>
            </w:pPr>
          </w:p>
          <w:p w14:paraId="094A3DAA" w14:textId="77777777" w:rsidR="001C6A4C" w:rsidRPr="00BD688B" w:rsidRDefault="001C6A4C" w:rsidP="00F97A76">
            <w:pPr>
              <w:spacing w:line="276" w:lineRule="auto"/>
              <w:jc w:val="both"/>
              <w:rPr>
                <w:rFonts w:ascii="Arial" w:hAnsi="Arial" w:cs="Arial"/>
                <w:i/>
              </w:rPr>
            </w:pPr>
            <w:r w:rsidRPr="00BD688B">
              <w:rPr>
                <w:rFonts w:ascii="Arial" w:hAnsi="Arial" w:cs="Arial"/>
                <w:b/>
                <w:i/>
              </w:rPr>
              <w:lastRenderedPageBreak/>
              <w:t>VEGETACIÓN LEÑOSA.-</w:t>
            </w:r>
            <w:r w:rsidRPr="00BD688B">
              <w:rPr>
                <w:rFonts w:ascii="Arial" w:hAnsi="Arial" w:cs="Arial"/>
                <w:i/>
              </w:rPr>
              <w:t xml:space="preserve"> Plantas perennes o anuales con tallo duro o semiduro.</w:t>
            </w:r>
          </w:p>
          <w:p w14:paraId="002C6A9E" w14:textId="77777777" w:rsidR="001C6A4C" w:rsidRPr="00BD688B" w:rsidRDefault="001C6A4C" w:rsidP="00F97A76">
            <w:pPr>
              <w:jc w:val="both"/>
              <w:rPr>
                <w:rFonts w:ascii="Arial" w:hAnsi="Arial" w:cs="Arial"/>
              </w:rPr>
            </w:pPr>
          </w:p>
          <w:p w14:paraId="4302EA4B" w14:textId="77777777" w:rsidR="001C6A4C" w:rsidRPr="00BD688B" w:rsidRDefault="001C6A4C" w:rsidP="00F97A76">
            <w:pPr>
              <w:jc w:val="both"/>
              <w:rPr>
                <w:rFonts w:ascii="Arial" w:hAnsi="Arial" w:cs="Arial"/>
                <w:b/>
                <w:bCs/>
                <w:i/>
                <w:iCs/>
              </w:rPr>
            </w:pPr>
            <w:r w:rsidRPr="00BD688B">
              <w:rPr>
                <w:rFonts w:ascii="Arial" w:hAnsi="Arial" w:cs="Arial"/>
                <w:b/>
                <w:bCs/>
                <w:i/>
                <w:iCs/>
              </w:rPr>
              <w:t xml:space="preserve">ACCESIBILIDAD UNIVERSAL.- </w:t>
            </w:r>
            <w:r w:rsidRPr="00BD688B">
              <w:rPr>
                <w:rFonts w:ascii="Arial" w:hAnsi="Arial" w:cs="Arial"/>
                <w:b/>
                <w:bCs/>
                <w:i/>
              </w:rPr>
              <w:t>Condición que deben cumplir los entornos para ser plenamente accesibles a todos los individuos, sin importar si estos sufren de alguna discapacidad motriz que dificulte su desplazamiento.</w:t>
            </w:r>
          </w:p>
          <w:p w14:paraId="61E3103E" w14:textId="77777777" w:rsidR="001C6A4C" w:rsidRPr="00BD688B" w:rsidRDefault="001C6A4C" w:rsidP="00F97A76">
            <w:pPr>
              <w:jc w:val="both"/>
              <w:rPr>
                <w:rFonts w:ascii="Arial" w:hAnsi="Arial" w:cs="Arial"/>
              </w:rPr>
            </w:pPr>
          </w:p>
        </w:tc>
      </w:tr>
      <w:tr w:rsidR="001C6A4C" w:rsidRPr="00BD688B" w14:paraId="3DA56F04" w14:textId="77777777" w:rsidTr="0037235F">
        <w:tc>
          <w:tcPr>
            <w:tcW w:w="3827" w:type="dxa"/>
          </w:tcPr>
          <w:p w14:paraId="2DC59538" w14:textId="77777777" w:rsidR="001C6A4C" w:rsidRPr="00BD688B" w:rsidRDefault="001C6A4C" w:rsidP="00F97A76">
            <w:pPr>
              <w:jc w:val="both"/>
              <w:rPr>
                <w:rFonts w:ascii="Arial" w:hAnsi="Arial" w:cs="Arial"/>
                <w:b/>
                <w:bCs/>
                <w:iCs/>
              </w:rPr>
            </w:pPr>
          </w:p>
          <w:p w14:paraId="0FFA5C1D" w14:textId="77777777" w:rsidR="001C6A4C" w:rsidRPr="00BD688B" w:rsidRDefault="001C6A4C" w:rsidP="00F97A76">
            <w:pPr>
              <w:jc w:val="both"/>
              <w:rPr>
                <w:rFonts w:ascii="Arial" w:hAnsi="Arial" w:cs="Arial"/>
                <w:b/>
                <w:bCs/>
                <w:iCs/>
              </w:rPr>
            </w:pPr>
            <w:r w:rsidRPr="00BD688B">
              <w:rPr>
                <w:rFonts w:ascii="Arial" w:hAnsi="Arial" w:cs="Arial"/>
                <w:b/>
                <w:bCs/>
                <w:iCs/>
              </w:rPr>
              <w:t xml:space="preserve">Artículo 10.- </w:t>
            </w:r>
            <w:r w:rsidRPr="00BD688B">
              <w:rPr>
                <w:rFonts w:ascii="Arial" w:hAnsi="Arial" w:cs="Arial"/>
                <w:iCs/>
              </w:rPr>
              <w:t xml:space="preserve">En el caso de crear un espacio para parque, jardín, camellón y áreas verdes en general, de propiedad municipal, estos podrán ser diseñados por la Dirección de Parques y Jardines, así como por particulares, Organismos jurídicos, </w:t>
            </w:r>
            <w:r w:rsidRPr="00BD688B">
              <w:rPr>
                <w:rFonts w:ascii="Arial" w:hAnsi="Arial" w:cs="Arial"/>
                <w:iCs/>
                <w:color w:val="000000" w:themeColor="text1"/>
              </w:rPr>
              <w:t>y/o dependencias municipales, mismos que deberán contar con la aprobación de la Dirección de parques y jardines</w:t>
            </w:r>
            <w:r w:rsidRPr="00BD688B">
              <w:rPr>
                <w:rStyle w:val="Refdenotaalpie"/>
                <w:rFonts w:ascii="Arial" w:hAnsi="Arial" w:cs="Arial"/>
                <w:iCs/>
                <w:color w:val="000000" w:themeColor="text1"/>
              </w:rPr>
              <w:footnoteReference w:id="1"/>
            </w:r>
            <w:r w:rsidRPr="00BD688B">
              <w:rPr>
                <w:rFonts w:ascii="Arial" w:hAnsi="Arial" w:cs="Arial"/>
                <w:iCs/>
                <w:color w:val="000000" w:themeColor="text1"/>
              </w:rPr>
              <w:t xml:space="preserve"> y la Dirección del Medio Ambiente quienes</w:t>
            </w:r>
            <w:r w:rsidRPr="00BD688B">
              <w:rPr>
                <w:rStyle w:val="Refdenotaalpie"/>
                <w:rFonts w:ascii="Arial" w:hAnsi="Arial" w:cs="Arial"/>
                <w:iCs/>
                <w:color w:val="000000" w:themeColor="text1"/>
              </w:rPr>
              <w:footnoteReference w:id="2"/>
            </w:r>
            <w:r w:rsidRPr="00BD688B">
              <w:rPr>
                <w:rFonts w:ascii="Arial" w:hAnsi="Arial" w:cs="Arial"/>
                <w:iCs/>
                <w:color w:val="000000" w:themeColor="text1"/>
              </w:rPr>
              <w:t xml:space="preserve"> coordinarán los trabajos con la Coordinación General de Gestión Integral de la Ciudad.</w:t>
            </w:r>
            <w:r w:rsidRPr="00BD688B">
              <w:rPr>
                <w:rStyle w:val="Refdenotaalpie"/>
                <w:rFonts w:ascii="Arial" w:hAnsi="Arial" w:cs="Arial"/>
                <w:iCs/>
                <w:color w:val="000000" w:themeColor="text1"/>
              </w:rPr>
              <w:footnoteReference w:id="3"/>
            </w:r>
          </w:p>
        </w:tc>
        <w:tc>
          <w:tcPr>
            <w:tcW w:w="4111" w:type="dxa"/>
          </w:tcPr>
          <w:p w14:paraId="12AC850D" w14:textId="77777777" w:rsidR="001C6A4C" w:rsidRPr="00BD688B" w:rsidRDefault="001C6A4C" w:rsidP="00F97A76">
            <w:pPr>
              <w:jc w:val="both"/>
              <w:rPr>
                <w:rFonts w:ascii="Arial" w:hAnsi="Arial" w:cs="Arial"/>
                <w:b/>
                <w:bCs/>
              </w:rPr>
            </w:pPr>
          </w:p>
          <w:p w14:paraId="7F790641" w14:textId="77777777" w:rsidR="001C6A4C" w:rsidRPr="00BD688B" w:rsidRDefault="001C6A4C" w:rsidP="00F97A76">
            <w:pPr>
              <w:jc w:val="both"/>
              <w:rPr>
                <w:rFonts w:ascii="Arial" w:hAnsi="Arial" w:cs="Arial"/>
                <w:i/>
                <w:color w:val="000000" w:themeColor="text1"/>
              </w:rPr>
            </w:pPr>
            <w:r w:rsidRPr="00BD688B">
              <w:rPr>
                <w:rFonts w:ascii="Arial" w:hAnsi="Arial" w:cs="Arial"/>
                <w:b/>
                <w:bCs/>
              </w:rPr>
              <w:t xml:space="preserve">Artículo 10.- </w:t>
            </w:r>
            <w:r w:rsidRPr="00BD688B">
              <w:rPr>
                <w:rFonts w:ascii="Arial" w:hAnsi="Arial" w:cs="Arial"/>
                <w:iCs/>
              </w:rPr>
              <w:t xml:space="preserve">En el caso de crear un espacio para parque, jardín, camellón y áreas verdes en general, de propiedad municipal, estos podrán ser diseñados por la Dirección de Parques y Jardines, así como por particulares, Organismos jurídicos, </w:t>
            </w:r>
            <w:r w:rsidRPr="00BD688B">
              <w:rPr>
                <w:rFonts w:ascii="Arial" w:hAnsi="Arial" w:cs="Arial"/>
                <w:iCs/>
                <w:color w:val="000000" w:themeColor="text1"/>
              </w:rPr>
              <w:t xml:space="preserve">y/o dependencias municipales, </w:t>
            </w:r>
            <w:r w:rsidRPr="00BD688B">
              <w:rPr>
                <w:rFonts w:ascii="Arial" w:hAnsi="Arial" w:cs="Arial"/>
                <w:b/>
                <w:bCs/>
                <w:iCs/>
                <w:color w:val="000000" w:themeColor="text1"/>
              </w:rPr>
              <w:t>procurando el principio de accesibilidad universal y previa</w:t>
            </w:r>
            <w:r w:rsidRPr="00BD688B">
              <w:rPr>
                <w:rFonts w:ascii="Arial" w:hAnsi="Arial" w:cs="Arial"/>
                <w:iCs/>
                <w:color w:val="000000" w:themeColor="text1"/>
              </w:rPr>
              <w:t xml:space="preserve"> aprobación de la Dirección de parques y jardines</w:t>
            </w:r>
            <w:r w:rsidRPr="00BD688B">
              <w:rPr>
                <w:rStyle w:val="Refdenotaalpie"/>
                <w:rFonts w:ascii="Arial" w:hAnsi="Arial" w:cs="Arial"/>
                <w:iCs/>
                <w:color w:val="000000" w:themeColor="text1"/>
              </w:rPr>
              <w:footnoteReference w:id="4"/>
            </w:r>
            <w:r w:rsidRPr="00BD688B">
              <w:rPr>
                <w:rFonts w:ascii="Arial" w:hAnsi="Arial" w:cs="Arial"/>
                <w:iCs/>
                <w:color w:val="000000" w:themeColor="text1"/>
              </w:rPr>
              <w:t xml:space="preserve"> y la Dirección del Medio Ambiente quienes</w:t>
            </w:r>
            <w:r w:rsidRPr="00BD688B">
              <w:rPr>
                <w:rStyle w:val="Refdenotaalpie"/>
                <w:rFonts w:ascii="Arial" w:hAnsi="Arial" w:cs="Arial"/>
                <w:iCs/>
                <w:color w:val="000000" w:themeColor="text1"/>
              </w:rPr>
              <w:footnoteReference w:id="5"/>
            </w:r>
            <w:r w:rsidRPr="00BD688B">
              <w:rPr>
                <w:rFonts w:ascii="Arial" w:hAnsi="Arial" w:cs="Arial"/>
                <w:iCs/>
                <w:color w:val="000000" w:themeColor="text1"/>
              </w:rPr>
              <w:t xml:space="preserve"> coordinarán los trabajos con la Coordinación General de Gestión Integral de la Ciudad.</w:t>
            </w:r>
            <w:r w:rsidRPr="00BD688B">
              <w:rPr>
                <w:rStyle w:val="Refdenotaalpie"/>
                <w:rFonts w:ascii="Arial" w:hAnsi="Arial" w:cs="Arial"/>
                <w:iCs/>
                <w:color w:val="000000" w:themeColor="text1"/>
              </w:rPr>
              <w:footnoteReference w:id="6"/>
            </w:r>
          </w:p>
          <w:p w14:paraId="60F1F734" w14:textId="77777777" w:rsidR="001C6A4C" w:rsidRPr="00BD688B" w:rsidRDefault="001C6A4C" w:rsidP="00F97A76">
            <w:pPr>
              <w:jc w:val="both"/>
              <w:rPr>
                <w:rFonts w:ascii="Arial" w:hAnsi="Arial" w:cs="Arial"/>
              </w:rPr>
            </w:pPr>
          </w:p>
        </w:tc>
      </w:tr>
      <w:tr w:rsidR="001C6A4C" w:rsidRPr="00BD688B" w14:paraId="3E431E62" w14:textId="77777777" w:rsidTr="0037235F">
        <w:tc>
          <w:tcPr>
            <w:tcW w:w="3827" w:type="dxa"/>
          </w:tcPr>
          <w:p w14:paraId="0EA0C03A" w14:textId="77777777" w:rsidR="001C6A4C" w:rsidRPr="00BD688B" w:rsidRDefault="001C6A4C" w:rsidP="00F97A76">
            <w:pPr>
              <w:jc w:val="center"/>
              <w:rPr>
                <w:rFonts w:ascii="Arial" w:hAnsi="Arial" w:cs="Arial"/>
                <w:b/>
                <w:bCs/>
                <w:iCs/>
              </w:rPr>
            </w:pPr>
          </w:p>
          <w:p w14:paraId="47FB2765" w14:textId="77777777" w:rsidR="001C6A4C" w:rsidRPr="00BD688B" w:rsidRDefault="001C6A4C" w:rsidP="00F97A76">
            <w:pPr>
              <w:jc w:val="center"/>
              <w:rPr>
                <w:rFonts w:ascii="Arial" w:hAnsi="Arial" w:cs="Arial"/>
                <w:b/>
                <w:bCs/>
                <w:iCs/>
              </w:rPr>
            </w:pPr>
          </w:p>
          <w:p w14:paraId="09231B9F" w14:textId="77777777" w:rsidR="001C6A4C" w:rsidRPr="00BD688B" w:rsidRDefault="001C6A4C" w:rsidP="00F97A76">
            <w:pPr>
              <w:jc w:val="center"/>
              <w:rPr>
                <w:rFonts w:ascii="Arial" w:hAnsi="Arial" w:cs="Arial"/>
                <w:b/>
                <w:bCs/>
                <w:iCs/>
              </w:rPr>
            </w:pPr>
          </w:p>
          <w:p w14:paraId="22E752A5" w14:textId="77777777" w:rsidR="001C6A4C" w:rsidRPr="00BD688B" w:rsidRDefault="001C6A4C" w:rsidP="00F97A76">
            <w:pPr>
              <w:jc w:val="center"/>
              <w:rPr>
                <w:rFonts w:ascii="Arial" w:hAnsi="Arial" w:cs="Arial"/>
                <w:b/>
                <w:bCs/>
                <w:iCs/>
              </w:rPr>
            </w:pPr>
          </w:p>
          <w:p w14:paraId="1F5A3A0B" w14:textId="77777777" w:rsidR="001C6A4C" w:rsidRPr="00BD688B" w:rsidRDefault="001C6A4C" w:rsidP="00F97A76">
            <w:pPr>
              <w:jc w:val="center"/>
              <w:rPr>
                <w:rFonts w:ascii="Arial" w:hAnsi="Arial" w:cs="Arial"/>
                <w:b/>
                <w:bCs/>
                <w:iCs/>
              </w:rPr>
            </w:pPr>
          </w:p>
          <w:p w14:paraId="63717104" w14:textId="77777777" w:rsidR="001C6A4C" w:rsidRPr="00BD688B" w:rsidRDefault="001C6A4C" w:rsidP="00F97A76">
            <w:pPr>
              <w:jc w:val="center"/>
              <w:rPr>
                <w:rFonts w:ascii="Arial" w:hAnsi="Arial" w:cs="Arial"/>
                <w:b/>
                <w:bCs/>
                <w:iCs/>
              </w:rPr>
            </w:pPr>
          </w:p>
          <w:p w14:paraId="12098910" w14:textId="77777777" w:rsidR="001C6A4C" w:rsidRPr="00BD688B" w:rsidRDefault="001C6A4C" w:rsidP="00F97A76">
            <w:pPr>
              <w:jc w:val="center"/>
              <w:rPr>
                <w:rFonts w:ascii="Arial" w:hAnsi="Arial" w:cs="Arial"/>
                <w:b/>
                <w:bCs/>
                <w:iCs/>
              </w:rPr>
            </w:pPr>
          </w:p>
          <w:p w14:paraId="12DBDFCA" w14:textId="77777777" w:rsidR="001C6A4C" w:rsidRPr="00BD688B" w:rsidRDefault="001C6A4C" w:rsidP="00F97A76">
            <w:pPr>
              <w:jc w:val="center"/>
              <w:rPr>
                <w:rFonts w:ascii="Arial" w:hAnsi="Arial" w:cs="Arial"/>
                <w:b/>
                <w:bCs/>
                <w:iCs/>
              </w:rPr>
            </w:pPr>
          </w:p>
          <w:p w14:paraId="18250BF9" w14:textId="77777777" w:rsidR="001C6A4C" w:rsidRPr="00BD688B" w:rsidRDefault="001C6A4C" w:rsidP="00F97A76">
            <w:pPr>
              <w:jc w:val="center"/>
              <w:rPr>
                <w:rFonts w:ascii="Arial" w:hAnsi="Arial" w:cs="Arial"/>
                <w:b/>
                <w:bCs/>
                <w:iCs/>
              </w:rPr>
            </w:pPr>
          </w:p>
          <w:p w14:paraId="6048FCC9" w14:textId="77777777" w:rsidR="001C6A4C" w:rsidRPr="00BD688B" w:rsidRDefault="001C6A4C" w:rsidP="00F97A76">
            <w:pPr>
              <w:jc w:val="center"/>
              <w:rPr>
                <w:rFonts w:ascii="Arial" w:hAnsi="Arial" w:cs="Arial"/>
                <w:b/>
                <w:bCs/>
                <w:iCs/>
              </w:rPr>
            </w:pPr>
          </w:p>
          <w:p w14:paraId="6B16A719" w14:textId="77777777" w:rsidR="001C6A4C" w:rsidRPr="00BD688B" w:rsidRDefault="001C6A4C" w:rsidP="00F97A76">
            <w:pPr>
              <w:jc w:val="center"/>
              <w:rPr>
                <w:rFonts w:ascii="Arial" w:hAnsi="Arial" w:cs="Arial"/>
                <w:b/>
                <w:bCs/>
                <w:iCs/>
              </w:rPr>
            </w:pPr>
          </w:p>
          <w:p w14:paraId="5F15627D" w14:textId="77777777" w:rsidR="001C6A4C" w:rsidRPr="00BD688B" w:rsidRDefault="001C6A4C" w:rsidP="00F97A76">
            <w:pPr>
              <w:jc w:val="center"/>
              <w:rPr>
                <w:rFonts w:ascii="Arial" w:hAnsi="Arial" w:cs="Arial"/>
                <w:b/>
                <w:bCs/>
                <w:iCs/>
              </w:rPr>
            </w:pPr>
          </w:p>
          <w:p w14:paraId="527051B7" w14:textId="77777777" w:rsidR="001C6A4C" w:rsidRPr="00BD688B" w:rsidRDefault="001C6A4C" w:rsidP="00F97A76">
            <w:pPr>
              <w:jc w:val="center"/>
              <w:rPr>
                <w:rFonts w:ascii="Arial" w:hAnsi="Arial" w:cs="Arial"/>
                <w:b/>
                <w:bCs/>
                <w:iCs/>
              </w:rPr>
            </w:pPr>
          </w:p>
          <w:p w14:paraId="39FBC06F" w14:textId="77777777" w:rsidR="001C6A4C" w:rsidRPr="00BD688B" w:rsidRDefault="001C6A4C" w:rsidP="00F97A76">
            <w:pPr>
              <w:jc w:val="center"/>
              <w:rPr>
                <w:rFonts w:ascii="Arial" w:hAnsi="Arial" w:cs="Arial"/>
                <w:b/>
                <w:bCs/>
                <w:iCs/>
              </w:rPr>
            </w:pPr>
            <w:r w:rsidRPr="00BD688B">
              <w:rPr>
                <w:rFonts w:ascii="Arial" w:hAnsi="Arial" w:cs="Arial"/>
                <w:b/>
                <w:bCs/>
                <w:iCs/>
              </w:rPr>
              <w:t>N/A</w:t>
            </w:r>
          </w:p>
        </w:tc>
        <w:tc>
          <w:tcPr>
            <w:tcW w:w="4111" w:type="dxa"/>
          </w:tcPr>
          <w:p w14:paraId="0A122BD5" w14:textId="77777777" w:rsidR="001C6A4C" w:rsidRPr="00BD688B" w:rsidRDefault="001C6A4C" w:rsidP="00F97A76">
            <w:pPr>
              <w:jc w:val="both"/>
              <w:rPr>
                <w:rFonts w:ascii="Arial" w:hAnsi="Arial" w:cs="Arial"/>
                <w:b/>
                <w:bCs/>
              </w:rPr>
            </w:pPr>
          </w:p>
          <w:p w14:paraId="7628451F" w14:textId="77777777" w:rsidR="001C6A4C" w:rsidRPr="00BD688B" w:rsidRDefault="001C6A4C" w:rsidP="00F97A76">
            <w:pPr>
              <w:jc w:val="both"/>
              <w:rPr>
                <w:rFonts w:ascii="Arial" w:hAnsi="Arial" w:cs="Arial"/>
                <w:b/>
                <w:bCs/>
              </w:rPr>
            </w:pPr>
            <w:r w:rsidRPr="00BD688B">
              <w:rPr>
                <w:rFonts w:ascii="Arial" w:hAnsi="Arial" w:cs="Arial"/>
                <w:b/>
                <w:bCs/>
              </w:rPr>
              <w:t>Artículo 10 Bis.-  Se considera que un parque cumple con el criterio de accesibilidad universal cuando cumple con las siguientes disposiciones:</w:t>
            </w:r>
          </w:p>
          <w:p w14:paraId="01F09FB1" w14:textId="77777777" w:rsidR="001C6A4C" w:rsidRPr="00BD688B" w:rsidRDefault="001C6A4C" w:rsidP="00F97A76">
            <w:pPr>
              <w:jc w:val="both"/>
              <w:rPr>
                <w:rFonts w:ascii="Arial" w:hAnsi="Arial" w:cs="Arial"/>
              </w:rPr>
            </w:pPr>
          </w:p>
          <w:p w14:paraId="072AEC4C" w14:textId="77777777" w:rsidR="001C6A4C" w:rsidRPr="00BD688B" w:rsidRDefault="001C6A4C" w:rsidP="00540C48">
            <w:pPr>
              <w:pStyle w:val="Prrafodelista"/>
              <w:numPr>
                <w:ilvl w:val="0"/>
                <w:numId w:val="19"/>
              </w:numPr>
              <w:jc w:val="both"/>
              <w:rPr>
                <w:rFonts w:ascii="Arial" w:hAnsi="Arial" w:cs="Arial"/>
                <w:b/>
                <w:bCs/>
              </w:rPr>
            </w:pPr>
            <w:r w:rsidRPr="00BD688B">
              <w:rPr>
                <w:rFonts w:ascii="Arial" w:hAnsi="Arial" w:cs="Arial"/>
                <w:b/>
                <w:bCs/>
              </w:rPr>
              <w:t>Los juegos, aparatos y actividades deben de tener en cuenta a niñas y niños en diferentes edades y capacidades, permitiendo el desarrollo e integración de todas y todos.</w:t>
            </w:r>
          </w:p>
          <w:p w14:paraId="14B7CC6C" w14:textId="77777777" w:rsidR="001C6A4C" w:rsidRPr="00BD688B" w:rsidRDefault="001C6A4C" w:rsidP="00F97A76">
            <w:pPr>
              <w:pStyle w:val="Prrafodelista"/>
              <w:ind w:left="1080"/>
              <w:jc w:val="both"/>
              <w:rPr>
                <w:rFonts w:ascii="Arial" w:hAnsi="Arial" w:cs="Arial"/>
                <w:b/>
                <w:bCs/>
              </w:rPr>
            </w:pPr>
          </w:p>
          <w:p w14:paraId="6A2A072A" w14:textId="77777777" w:rsidR="001C6A4C" w:rsidRPr="00BD688B" w:rsidRDefault="001C6A4C" w:rsidP="00540C48">
            <w:pPr>
              <w:pStyle w:val="Prrafodelista"/>
              <w:numPr>
                <w:ilvl w:val="0"/>
                <w:numId w:val="19"/>
              </w:numPr>
              <w:jc w:val="both"/>
              <w:rPr>
                <w:rFonts w:ascii="Arial" w:hAnsi="Arial" w:cs="Arial"/>
                <w:b/>
                <w:bCs/>
              </w:rPr>
            </w:pPr>
            <w:r w:rsidRPr="00BD688B">
              <w:rPr>
                <w:rFonts w:ascii="Arial" w:hAnsi="Arial" w:cs="Arial"/>
                <w:b/>
                <w:bCs/>
              </w:rPr>
              <w:t>No tener desniveles u obstáculos que impidan o dificulten el acceso al parque o la movilidad al interior de este.</w:t>
            </w:r>
          </w:p>
          <w:p w14:paraId="6961D333" w14:textId="77777777" w:rsidR="001C6A4C" w:rsidRPr="00BD688B" w:rsidRDefault="001C6A4C" w:rsidP="00F97A76">
            <w:pPr>
              <w:pStyle w:val="Prrafodelista"/>
              <w:ind w:left="1080"/>
              <w:jc w:val="both"/>
              <w:rPr>
                <w:rFonts w:ascii="Arial" w:hAnsi="Arial" w:cs="Arial"/>
                <w:b/>
                <w:bCs/>
              </w:rPr>
            </w:pPr>
          </w:p>
          <w:p w14:paraId="68F03420" w14:textId="77777777" w:rsidR="001C6A4C" w:rsidRPr="00BD688B" w:rsidRDefault="001C6A4C" w:rsidP="00540C48">
            <w:pPr>
              <w:pStyle w:val="Prrafodelista"/>
              <w:numPr>
                <w:ilvl w:val="0"/>
                <w:numId w:val="19"/>
              </w:numPr>
              <w:jc w:val="both"/>
              <w:rPr>
                <w:rFonts w:ascii="Arial" w:hAnsi="Arial" w:cs="Arial"/>
                <w:b/>
                <w:bCs/>
              </w:rPr>
            </w:pPr>
            <w:r w:rsidRPr="00BD688B">
              <w:rPr>
                <w:rFonts w:ascii="Arial" w:hAnsi="Arial" w:cs="Arial"/>
                <w:b/>
                <w:bCs/>
              </w:rPr>
              <w:t xml:space="preserve">Contar con la debida señalización que permita la ubicación al interior y </w:t>
            </w:r>
            <w:r w:rsidRPr="00BD688B">
              <w:rPr>
                <w:rFonts w:ascii="Arial" w:hAnsi="Arial" w:cs="Arial"/>
                <w:b/>
                <w:bCs/>
              </w:rPr>
              <w:lastRenderedPageBreak/>
              <w:t xml:space="preserve">exterior del parque a todas las personas, principalmente a aquellas en situación de discapacidad. </w:t>
            </w:r>
          </w:p>
          <w:p w14:paraId="620C9F57" w14:textId="77777777" w:rsidR="001C6A4C" w:rsidRPr="00BD688B" w:rsidRDefault="001C6A4C" w:rsidP="00F97A76">
            <w:pPr>
              <w:pStyle w:val="Prrafodelista"/>
              <w:rPr>
                <w:rFonts w:ascii="Arial" w:hAnsi="Arial" w:cs="Arial"/>
                <w:b/>
                <w:bCs/>
              </w:rPr>
            </w:pPr>
          </w:p>
          <w:p w14:paraId="1949C624" w14:textId="77777777" w:rsidR="001C6A4C" w:rsidRPr="00BD688B" w:rsidRDefault="001C6A4C" w:rsidP="00F97A76">
            <w:pPr>
              <w:jc w:val="both"/>
              <w:rPr>
                <w:rFonts w:ascii="Arial" w:hAnsi="Arial" w:cs="Arial"/>
                <w:b/>
                <w:bCs/>
              </w:rPr>
            </w:pPr>
          </w:p>
        </w:tc>
      </w:tr>
    </w:tbl>
    <w:p w14:paraId="2FF15E22" w14:textId="77777777" w:rsidR="001C6A4C" w:rsidRPr="00BD688B" w:rsidRDefault="001C6A4C" w:rsidP="001C6A4C">
      <w:pPr>
        <w:jc w:val="both"/>
        <w:rPr>
          <w:rFonts w:ascii="Arial" w:hAnsi="Arial" w:cs="Arial"/>
          <w:sz w:val="22"/>
          <w:szCs w:val="22"/>
        </w:rPr>
      </w:pPr>
    </w:p>
    <w:p w14:paraId="0A0C76A6" w14:textId="77777777" w:rsidR="001C6A4C" w:rsidRPr="0037235F" w:rsidRDefault="001C6A4C" w:rsidP="001C6A4C">
      <w:pPr>
        <w:rPr>
          <w:rFonts w:ascii="Arial" w:hAnsi="Arial" w:cs="Arial"/>
          <w:b/>
          <w:sz w:val="20"/>
          <w:szCs w:val="20"/>
        </w:rPr>
      </w:pPr>
    </w:p>
    <w:p w14:paraId="1B30850A" w14:textId="77777777" w:rsidR="001C6A4C" w:rsidRPr="00BD688B" w:rsidRDefault="001C6A4C" w:rsidP="001C6A4C">
      <w:pPr>
        <w:jc w:val="center"/>
        <w:rPr>
          <w:rFonts w:ascii="Arial" w:hAnsi="Arial" w:cs="Arial"/>
          <w:b/>
        </w:rPr>
      </w:pPr>
      <w:r w:rsidRPr="00BD688B">
        <w:rPr>
          <w:rFonts w:ascii="Arial" w:hAnsi="Arial" w:cs="Arial"/>
          <w:b/>
        </w:rPr>
        <w:t>A C U E R D O</w:t>
      </w:r>
    </w:p>
    <w:p w14:paraId="2F6C9618" w14:textId="77777777" w:rsidR="001C6A4C" w:rsidRPr="00BD688B" w:rsidRDefault="001C6A4C" w:rsidP="001C6A4C">
      <w:pPr>
        <w:jc w:val="both"/>
        <w:rPr>
          <w:rFonts w:ascii="Arial" w:hAnsi="Arial" w:cs="Arial"/>
          <w:b/>
        </w:rPr>
      </w:pPr>
    </w:p>
    <w:p w14:paraId="73C6D8CD" w14:textId="77777777" w:rsidR="001C6A4C" w:rsidRPr="00BD688B" w:rsidRDefault="001C6A4C" w:rsidP="001C6A4C">
      <w:pPr>
        <w:jc w:val="both"/>
        <w:rPr>
          <w:rFonts w:ascii="Arial" w:hAnsi="Arial" w:cs="Arial"/>
        </w:rPr>
      </w:pPr>
      <w:r w:rsidRPr="00BD688B">
        <w:rPr>
          <w:rFonts w:ascii="Arial" w:hAnsi="Arial" w:cs="Arial"/>
          <w:b/>
        </w:rPr>
        <w:t>ÚNICO. -</w:t>
      </w:r>
      <w:r w:rsidRPr="00BD688B">
        <w:rPr>
          <w:rFonts w:ascii="Arial" w:hAnsi="Arial" w:cs="Arial"/>
        </w:rPr>
        <w:t xml:space="preserve"> El Pleno del Honorable Ayuntamiento Constitucional del Municipio de San Pedro Tlaquepaque, Jalisco, </w:t>
      </w:r>
      <w:r w:rsidRPr="00BD688B">
        <w:rPr>
          <w:rFonts w:ascii="Arial" w:hAnsi="Arial" w:cs="Arial"/>
          <w:b/>
          <w:bCs/>
        </w:rPr>
        <w:t>APRUEBA Y</w:t>
      </w:r>
      <w:r w:rsidRPr="00BD688B">
        <w:rPr>
          <w:rFonts w:ascii="Arial" w:hAnsi="Arial" w:cs="Arial"/>
        </w:rPr>
        <w:t xml:space="preserve"> </w:t>
      </w:r>
      <w:r w:rsidRPr="00BD688B">
        <w:rPr>
          <w:rFonts w:ascii="Arial" w:hAnsi="Arial" w:cs="Arial"/>
          <w:b/>
          <w:bCs/>
        </w:rPr>
        <w:t xml:space="preserve">AUTORIZA TURNAR A LA COMISIÓN DE REGLAMENTOS MUNICIPALES Y PUNTOS LEGISLATIVOS </w:t>
      </w:r>
      <w:r w:rsidRPr="00BD688B">
        <w:rPr>
          <w:rFonts w:ascii="Arial" w:hAnsi="Arial" w:cs="Arial"/>
        </w:rPr>
        <w:t>como convocante, con el objeto de reformar los artículos 5 y 10, así como la adición del artículo 10 Bis al Reglamento de Parques, Jardines y Recursos Forestales para el municipio de San Pedro Tlaquepaque.</w:t>
      </w:r>
    </w:p>
    <w:p w14:paraId="520F2440" w14:textId="77777777" w:rsidR="001C6A4C" w:rsidRPr="0037235F" w:rsidRDefault="001C6A4C" w:rsidP="001C6A4C">
      <w:pPr>
        <w:jc w:val="both"/>
        <w:rPr>
          <w:rFonts w:ascii="Arial" w:hAnsi="Arial" w:cs="Arial"/>
          <w:b/>
          <w:sz w:val="16"/>
          <w:szCs w:val="16"/>
        </w:rPr>
      </w:pPr>
    </w:p>
    <w:p w14:paraId="29EE9C9E" w14:textId="77777777" w:rsidR="001C6A4C" w:rsidRPr="00BD688B" w:rsidRDefault="001C6A4C" w:rsidP="001C6A4C">
      <w:pPr>
        <w:rPr>
          <w:rFonts w:ascii="Arial" w:hAnsi="Arial" w:cs="Arial"/>
          <w:b/>
        </w:rPr>
      </w:pPr>
    </w:p>
    <w:p w14:paraId="41FB2C6B" w14:textId="77777777" w:rsidR="001C6A4C" w:rsidRPr="00BD688B" w:rsidRDefault="001C6A4C" w:rsidP="001C6A4C">
      <w:pPr>
        <w:jc w:val="center"/>
        <w:rPr>
          <w:rFonts w:ascii="Arial" w:hAnsi="Arial" w:cs="Arial"/>
          <w:b/>
        </w:rPr>
      </w:pPr>
      <w:r w:rsidRPr="00BD688B">
        <w:rPr>
          <w:rFonts w:ascii="Arial" w:hAnsi="Arial" w:cs="Arial"/>
          <w:b/>
        </w:rPr>
        <w:t>A T E N T A M E N T E</w:t>
      </w:r>
    </w:p>
    <w:p w14:paraId="5BE3E899" w14:textId="77777777" w:rsidR="001C6A4C" w:rsidRPr="00BD688B" w:rsidRDefault="001C6A4C" w:rsidP="001C6A4C">
      <w:pPr>
        <w:jc w:val="center"/>
        <w:rPr>
          <w:rFonts w:ascii="Arial" w:hAnsi="Arial" w:cs="Arial"/>
          <w:b/>
        </w:rPr>
      </w:pPr>
      <w:r w:rsidRPr="00BD688B">
        <w:rPr>
          <w:rFonts w:ascii="Arial" w:hAnsi="Arial" w:cs="Arial"/>
          <w:b/>
        </w:rPr>
        <w:t>SALÓN DE SESIONES DEL H. AYUNTAMIENTO</w:t>
      </w:r>
    </w:p>
    <w:p w14:paraId="58B73B93" w14:textId="77777777" w:rsidR="001C6A4C" w:rsidRPr="00BD688B" w:rsidRDefault="001C6A4C" w:rsidP="001C6A4C">
      <w:pPr>
        <w:jc w:val="center"/>
        <w:rPr>
          <w:rFonts w:ascii="Arial" w:hAnsi="Arial" w:cs="Arial"/>
          <w:b/>
        </w:rPr>
      </w:pPr>
    </w:p>
    <w:p w14:paraId="08756EAA" w14:textId="77777777" w:rsidR="001C6A4C" w:rsidRPr="00BD688B" w:rsidRDefault="001C6A4C" w:rsidP="001C6A4C">
      <w:pPr>
        <w:jc w:val="center"/>
        <w:rPr>
          <w:rFonts w:ascii="Arial" w:hAnsi="Arial" w:cs="Arial"/>
          <w:b/>
        </w:rPr>
      </w:pPr>
    </w:p>
    <w:p w14:paraId="1C2337B1" w14:textId="77777777" w:rsidR="001C6A4C" w:rsidRPr="00BD688B" w:rsidRDefault="001C6A4C" w:rsidP="001C6A4C">
      <w:pPr>
        <w:jc w:val="center"/>
        <w:rPr>
          <w:rFonts w:ascii="Arial" w:hAnsi="Arial" w:cs="Arial"/>
          <w:b/>
        </w:rPr>
      </w:pPr>
      <w:r w:rsidRPr="00BD688B">
        <w:rPr>
          <w:rFonts w:ascii="Arial" w:hAnsi="Arial" w:cs="Arial"/>
          <w:b/>
        </w:rPr>
        <w:t>C. FERNANDA JANETH MARTÍNEZ NUÑEZ</w:t>
      </w:r>
    </w:p>
    <w:p w14:paraId="0E1C432B" w14:textId="77777777" w:rsidR="001C6A4C" w:rsidRPr="00BD688B" w:rsidRDefault="001C6A4C" w:rsidP="001C6A4C">
      <w:pPr>
        <w:jc w:val="center"/>
        <w:rPr>
          <w:rFonts w:ascii="Arial" w:hAnsi="Arial" w:cs="Arial"/>
          <w:b/>
        </w:rPr>
      </w:pPr>
      <w:r w:rsidRPr="00BD688B">
        <w:rPr>
          <w:rFonts w:ascii="Arial" w:hAnsi="Arial" w:cs="Arial"/>
          <w:b/>
        </w:rPr>
        <w:t>REGIDORA EN EL MUNICIPIO DE SAN PEDRO TLAQUEPAQUE</w:t>
      </w:r>
    </w:p>
    <w:p w14:paraId="380DF7FB" w14:textId="3269866E" w:rsidR="00316265" w:rsidRPr="00316265" w:rsidRDefault="00BD688B" w:rsidP="00316265">
      <w:pPr>
        <w:jc w:val="both"/>
        <w:rPr>
          <w:rStyle w:val="Fuentedeprrafopredeter1"/>
          <w:rFonts w:ascii="Arial" w:hAnsi="Arial" w:cs="Arial"/>
          <w:color w:val="000000" w:themeColor="text1"/>
        </w:rPr>
      </w:pPr>
      <w:r>
        <w:rPr>
          <w:rFonts w:ascii="Arial" w:hAnsi="Arial" w:cs="Arial"/>
        </w:rPr>
        <w:t>--------------------------------------------------------------------------------------------------------------------------------------------------------------------------------------------------------------------------</w:t>
      </w:r>
      <w:r w:rsidR="00316265" w:rsidRPr="00316265">
        <w:rPr>
          <w:rFonts w:ascii="Arial" w:hAnsi="Arial" w:cs="Arial"/>
        </w:rPr>
        <w:t xml:space="preserve">Con la palabra la Presidenta Municipal, Lcda. Mirna Citlalli Amaya de Luna: </w:t>
      </w:r>
      <w:r w:rsidR="00A20D33">
        <w:rPr>
          <w:rStyle w:val="TextoCar"/>
          <w:rFonts w:eastAsiaTheme="minorHAnsi"/>
          <w:sz w:val="24"/>
          <w:szCs w:val="24"/>
        </w:rPr>
        <w:t>E</w:t>
      </w:r>
      <w:r w:rsidR="00316265" w:rsidRPr="00316265">
        <w:rPr>
          <w:rStyle w:val="TextoCar"/>
          <w:rFonts w:eastAsiaTheme="minorHAnsi"/>
          <w:sz w:val="24"/>
          <w:szCs w:val="24"/>
        </w:rPr>
        <w:t xml:space="preserve">n votación económica les pregunto, quienes estén por la afirmativa del turno a comisión propuesto, </w:t>
      </w:r>
      <w:r w:rsidR="00A20D33">
        <w:rPr>
          <w:rStyle w:val="TextoCar"/>
          <w:rFonts w:eastAsiaTheme="minorHAnsi"/>
          <w:sz w:val="24"/>
          <w:szCs w:val="24"/>
        </w:rPr>
        <w:t xml:space="preserve">lo manifiesten levantando su mano, </w:t>
      </w:r>
      <w:r w:rsidR="00316265" w:rsidRPr="00316265">
        <w:rPr>
          <w:rStyle w:val="TextoCar"/>
          <w:rFonts w:eastAsiaTheme="minorHAnsi"/>
          <w:sz w:val="24"/>
          <w:szCs w:val="24"/>
        </w:rPr>
        <w:t>¿a favor?, gracias, aprobado por unanimidad.</w:t>
      </w:r>
      <w:r w:rsidR="00A20D33">
        <w:rPr>
          <w:rStyle w:val="TextoCar"/>
          <w:rFonts w:eastAsiaTheme="minorHAnsi"/>
          <w:sz w:val="24"/>
          <w:szCs w:val="24"/>
        </w:rPr>
        <w:t xml:space="preserve"> </w:t>
      </w:r>
      <w:r w:rsidR="00A20D33">
        <w:rPr>
          <w:rFonts w:ascii="Arial" w:hAnsi="Arial" w:cs="Arial"/>
          <w:b/>
        </w:rPr>
        <w:t>E</w:t>
      </w:r>
      <w:r w:rsidR="00926D4E" w:rsidRPr="00383EFF">
        <w:rPr>
          <w:rFonts w:ascii="Arial" w:hAnsi="Arial" w:cs="Arial"/>
          <w:b/>
        </w:rPr>
        <w:t>stando presentes 1</w:t>
      </w:r>
      <w:r w:rsidR="00926D4E">
        <w:rPr>
          <w:rFonts w:ascii="Arial" w:hAnsi="Arial" w:cs="Arial"/>
          <w:b/>
        </w:rPr>
        <w:t>9</w:t>
      </w:r>
      <w:r w:rsidR="00926D4E" w:rsidRPr="00383EFF">
        <w:rPr>
          <w:rFonts w:ascii="Arial" w:hAnsi="Arial" w:cs="Arial"/>
          <w:b/>
        </w:rPr>
        <w:t xml:space="preserve"> (die</w:t>
      </w:r>
      <w:r w:rsidR="00926D4E">
        <w:rPr>
          <w:rFonts w:ascii="Arial" w:hAnsi="Arial" w:cs="Arial"/>
          <w:b/>
        </w:rPr>
        <w:t>cinueve</w:t>
      </w:r>
      <w:r w:rsidR="00926D4E" w:rsidRPr="00383EFF">
        <w:rPr>
          <w:rFonts w:ascii="Arial" w:hAnsi="Arial" w:cs="Arial"/>
          <w:b/>
        </w:rPr>
        <w:t>) integrantes del pleno, en forma económica fueron emitidos 1</w:t>
      </w:r>
      <w:r w:rsidR="00926D4E">
        <w:rPr>
          <w:rFonts w:ascii="Arial" w:hAnsi="Arial" w:cs="Arial"/>
          <w:b/>
        </w:rPr>
        <w:t>9</w:t>
      </w:r>
      <w:r w:rsidR="00926D4E" w:rsidRPr="00383EFF">
        <w:rPr>
          <w:rFonts w:ascii="Arial" w:hAnsi="Arial" w:cs="Arial"/>
          <w:b/>
        </w:rPr>
        <w:t xml:space="preserve"> (die</w:t>
      </w:r>
      <w:r w:rsidR="00926D4E">
        <w:rPr>
          <w:rFonts w:ascii="Arial" w:hAnsi="Arial" w:cs="Arial"/>
          <w:b/>
        </w:rPr>
        <w:t>cinueve</w:t>
      </w:r>
      <w:r w:rsidR="00926D4E" w:rsidRPr="00383EFF">
        <w:rPr>
          <w:rFonts w:ascii="Arial" w:hAnsi="Arial" w:cs="Arial"/>
          <w:b/>
        </w:rPr>
        <w:t xml:space="preserve">) votos a favor, por lo que </w:t>
      </w:r>
      <w:r w:rsidR="00926D4E" w:rsidRPr="00DF2FAA">
        <w:rPr>
          <w:rFonts w:ascii="Arial" w:hAnsi="Arial" w:cs="Arial"/>
          <w:b/>
        </w:rPr>
        <w:t>en unanimidad fue aprobado</w:t>
      </w:r>
      <w:r w:rsidR="00926D4E" w:rsidRPr="00DF2FAA">
        <w:rPr>
          <w:rFonts w:ascii="Arial" w:hAnsi="Arial" w:cs="Arial"/>
        </w:rPr>
        <w:t xml:space="preserve"> el turno a comisión presentado p</w:t>
      </w:r>
      <w:r w:rsidR="00926D4E">
        <w:rPr>
          <w:rFonts w:ascii="Arial" w:hAnsi="Arial" w:cs="Arial"/>
        </w:rPr>
        <w:t>or la</w:t>
      </w:r>
      <w:r w:rsidR="00926D4E" w:rsidRPr="00271AF8">
        <w:rPr>
          <w:rFonts w:ascii="Arial" w:hAnsi="Arial" w:cs="Arial"/>
        </w:rPr>
        <w:t xml:space="preserve"> </w:t>
      </w:r>
      <w:r w:rsidR="00926D4E">
        <w:rPr>
          <w:rFonts w:ascii="Arial" w:hAnsi="Arial" w:cs="Arial"/>
          <w:b/>
        </w:rPr>
        <w:t>Regidora Fernanda Janeth Martínez Núñez,</w:t>
      </w:r>
      <w:r w:rsidR="00926D4E" w:rsidRPr="00271AF8">
        <w:rPr>
          <w:rFonts w:ascii="Arial" w:hAnsi="Arial" w:cs="Arial"/>
          <w:b/>
        </w:rPr>
        <w:t xml:space="preserve"> </w:t>
      </w:r>
      <w:r w:rsidR="00926D4E" w:rsidRPr="00DF2FAA">
        <w:rPr>
          <w:rFonts w:ascii="Arial" w:hAnsi="Arial" w:cs="Arial"/>
          <w:b/>
        </w:rPr>
        <w:t>bajo el siguiente:</w:t>
      </w:r>
      <w:r w:rsidR="00926D4E" w:rsidRPr="00DF2FAA">
        <w:rPr>
          <w:rFonts w:ascii="Arial" w:hAnsi="Arial" w:cs="Arial"/>
        </w:rPr>
        <w:t>--------------------------------------------------------------------------------------------------------------------------</w:t>
      </w:r>
      <w:r w:rsidR="00926D4E">
        <w:rPr>
          <w:rFonts w:ascii="Arial" w:hAnsi="Arial" w:cs="Arial"/>
        </w:rPr>
        <w:t>--------------------------</w:t>
      </w:r>
      <w:r w:rsidR="00926D4E" w:rsidRPr="00DF2FAA">
        <w:rPr>
          <w:rFonts w:ascii="Arial" w:hAnsi="Arial" w:cs="Arial"/>
        </w:rPr>
        <w:t>------------</w:t>
      </w:r>
      <w:r w:rsidR="00926D4E" w:rsidRPr="00383EFF">
        <w:rPr>
          <w:rFonts w:ascii="Arial" w:hAnsi="Arial" w:cs="Arial"/>
          <w:b/>
        </w:rPr>
        <w:t>ACUERDO NÚMERO 0</w:t>
      </w:r>
      <w:r w:rsidR="00926D4E">
        <w:rPr>
          <w:rFonts w:ascii="Arial" w:hAnsi="Arial" w:cs="Arial"/>
          <w:b/>
        </w:rPr>
        <w:t>427</w:t>
      </w:r>
      <w:r w:rsidR="00926D4E" w:rsidRPr="00383EFF">
        <w:rPr>
          <w:rFonts w:ascii="Arial" w:hAnsi="Arial" w:cs="Arial"/>
          <w:b/>
        </w:rPr>
        <w:t>/202</w:t>
      </w:r>
      <w:r w:rsidR="00926D4E">
        <w:rPr>
          <w:rFonts w:ascii="Arial" w:hAnsi="Arial" w:cs="Arial"/>
          <w:b/>
        </w:rPr>
        <w:t>3</w:t>
      </w:r>
      <w:r w:rsidR="00926D4E" w:rsidRPr="00383EFF">
        <w:rPr>
          <w:rFonts w:ascii="Arial" w:hAnsi="Arial" w:cs="Arial"/>
          <w:b/>
        </w:rPr>
        <w:t>/TC</w:t>
      </w:r>
      <w:r w:rsidR="00926D4E" w:rsidRPr="00383EFF">
        <w:rPr>
          <w:rFonts w:ascii="Arial" w:hAnsi="Arial" w:cs="Arial"/>
        </w:rPr>
        <w:t>--------------------------------------------------------------------------------------------------</w:t>
      </w:r>
      <w:r w:rsidR="00926D4E">
        <w:rPr>
          <w:rFonts w:ascii="Arial" w:hAnsi="Arial" w:cs="Arial"/>
        </w:rPr>
        <w:t>---</w:t>
      </w:r>
      <w:r w:rsidR="00926D4E" w:rsidRPr="00383EFF">
        <w:rPr>
          <w:rFonts w:ascii="Arial" w:hAnsi="Arial" w:cs="Arial"/>
        </w:rPr>
        <w:t>-</w:t>
      </w:r>
      <w:r w:rsidR="00926D4E">
        <w:rPr>
          <w:rFonts w:ascii="Arial" w:hAnsi="Arial" w:cs="Arial"/>
        </w:rPr>
        <w:t>--</w:t>
      </w:r>
      <w:r w:rsidR="00926D4E" w:rsidRPr="00383EFF">
        <w:rPr>
          <w:rFonts w:ascii="Arial" w:hAnsi="Arial" w:cs="Arial"/>
        </w:rPr>
        <w:t>--------</w:t>
      </w:r>
      <w:r w:rsidR="00926D4E" w:rsidRPr="00DF2FAA">
        <w:rPr>
          <w:rFonts w:ascii="Arial" w:hAnsi="Arial" w:cs="Arial"/>
        </w:rPr>
        <w:t>--</w:t>
      </w:r>
      <w:r w:rsidR="00926D4E">
        <w:rPr>
          <w:rFonts w:ascii="Arial" w:hAnsi="Arial" w:cs="Arial"/>
        </w:rPr>
        <w:t>-------------------------</w:t>
      </w:r>
      <w:r w:rsidR="00926D4E" w:rsidRPr="00271AF8">
        <w:rPr>
          <w:rFonts w:ascii="Arial" w:hAnsi="Arial" w:cs="Arial"/>
          <w:b/>
          <w:bCs/>
        </w:rPr>
        <w:t xml:space="preserve">ÚNICO. </w:t>
      </w:r>
      <w:r w:rsidR="00926D4E">
        <w:rPr>
          <w:rFonts w:ascii="Arial" w:hAnsi="Arial" w:cs="Arial"/>
          <w:b/>
          <w:bCs/>
        </w:rPr>
        <w:t xml:space="preserve">– </w:t>
      </w:r>
      <w:r w:rsidR="00926D4E" w:rsidRPr="007F0478">
        <w:rPr>
          <w:rFonts w:ascii="Arial" w:hAnsi="Arial" w:cs="Arial"/>
        </w:rPr>
        <w:t xml:space="preserve">El Pleno del Honorable Ayuntamiento Constitucional del Municipio de San Pedro Tlaquepaque, Jalisco, </w:t>
      </w:r>
      <w:bookmarkStart w:id="13" w:name="_gjdgxs" w:colFirst="0" w:colLast="0"/>
      <w:bookmarkEnd w:id="13"/>
      <w:r w:rsidR="00926D4E">
        <w:rPr>
          <w:rFonts w:ascii="Arial" w:hAnsi="Arial" w:cs="Arial"/>
        </w:rPr>
        <w:t>aprueba y autoriza</w:t>
      </w:r>
      <w:r w:rsidR="00926D4E" w:rsidRPr="00B06631">
        <w:rPr>
          <w:rFonts w:ascii="Arial" w:hAnsi="Arial" w:cs="Arial"/>
        </w:rPr>
        <w:t xml:space="preserve"> </w:t>
      </w:r>
      <w:r w:rsidR="00926D4E">
        <w:rPr>
          <w:rFonts w:ascii="Arial" w:hAnsi="Arial" w:cs="Arial"/>
        </w:rPr>
        <w:t>turnar a la</w:t>
      </w:r>
      <w:r w:rsidR="00926D4E" w:rsidRPr="007F0478">
        <w:rPr>
          <w:rFonts w:ascii="Arial" w:hAnsi="Arial" w:cs="Arial"/>
          <w:b/>
          <w:bCs/>
        </w:rPr>
        <w:t xml:space="preserve"> </w:t>
      </w:r>
      <w:r w:rsidR="00926D4E" w:rsidRPr="008A3225">
        <w:rPr>
          <w:rFonts w:ascii="Arial" w:hAnsi="Arial" w:cs="Arial"/>
        </w:rPr>
        <w:t>Comisión Edilicia de</w:t>
      </w:r>
      <w:r w:rsidR="00926D4E" w:rsidRPr="009F521F">
        <w:rPr>
          <w:rFonts w:ascii="Arial" w:hAnsi="Arial" w:cs="Arial"/>
          <w:b/>
        </w:rPr>
        <w:t xml:space="preserve"> Reglamentos</w:t>
      </w:r>
      <w:r w:rsidR="00926D4E">
        <w:rPr>
          <w:rFonts w:ascii="Arial" w:hAnsi="Arial" w:cs="Arial"/>
          <w:b/>
        </w:rPr>
        <w:t xml:space="preserve"> Municipales </w:t>
      </w:r>
      <w:r w:rsidR="00926D4E" w:rsidRPr="009F521F">
        <w:rPr>
          <w:rFonts w:ascii="Arial" w:hAnsi="Arial" w:cs="Arial"/>
          <w:b/>
        </w:rPr>
        <w:t>Y Puntos Legislativos,</w:t>
      </w:r>
      <w:r w:rsidR="00926D4E" w:rsidRPr="007F0478">
        <w:rPr>
          <w:rFonts w:ascii="Arial" w:hAnsi="Arial" w:cs="Arial"/>
          <w:color w:val="FF0000"/>
        </w:rPr>
        <w:t xml:space="preserve"> </w:t>
      </w:r>
      <w:r w:rsidR="00926D4E" w:rsidRPr="007F0478">
        <w:rPr>
          <w:rFonts w:ascii="Arial" w:hAnsi="Arial" w:cs="Arial"/>
        </w:rPr>
        <w:t xml:space="preserve">el proyecto que tiene por objeto </w:t>
      </w:r>
      <w:r w:rsidR="00926D4E" w:rsidRPr="007F0478">
        <w:rPr>
          <w:rFonts w:ascii="Arial" w:hAnsi="Arial" w:cs="Arial"/>
          <w:b/>
        </w:rPr>
        <w:t>reformar los artículos 5 y 10, así como la adición del artículo 10 Bis al Reglamento de Parques, Jardines y Recursos Forestales para el Municipio de San Pedro Tlaquepaque</w:t>
      </w:r>
      <w:r w:rsidR="00926D4E" w:rsidRPr="007F0478">
        <w:rPr>
          <w:rFonts w:ascii="Arial" w:hAnsi="Arial" w:cs="Arial"/>
        </w:rPr>
        <w:t>.</w:t>
      </w:r>
      <w:r w:rsidR="00926D4E">
        <w:rPr>
          <w:rFonts w:ascii="Arial" w:hAnsi="Arial" w:cs="Arial"/>
        </w:rPr>
        <w:t>-------------------------------</w:t>
      </w:r>
      <w:r w:rsidR="00926D4E" w:rsidRPr="00B06631">
        <w:rPr>
          <w:rFonts w:ascii="Arial" w:hAnsi="Arial" w:cs="Arial"/>
        </w:rPr>
        <w:t>---------------------------------</w:t>
      </w:r>
      <w:r w:rsidR="00926D4E">
        <w:rPr>
          <w:rFonts w:ascii="Arial" w:hAnsi="Arial" w:cs="Arial"/>
        </w:rPr>
        <w:t>---------</w:t>
      </w:r>
      <w:r w:rsidR="00926D4E" w:rsidRPr="00B06631">
        <w:rPr>
          <w:rFonts w:ascii="Arial" w:hAnsi="Arial" w:cs="Arial"/>
        </w:rPr>
        <w:t>-----------------------------------</w:t>
      </w:r>
      <w:r w:rsidR="00926D4E">
        <w:rPr>
          <w:rFonts w:ascii="Arial" w:hAnsi="Arial" w:cs="Arial"/>
        </w:rPr>
        <w:t>-----------------------------------</w:t>
      </w:r>
      <w:r w:rsidR="00926D4E" w:rsidRPr="00B06631">
        <w:rPr>
          <w:rFonts w:ascii="Arial" w:hAnsi="Arial" w:cs="Arial"/>
        </w:rPr>
        <w:t>--</w:t>
      </w:r>
      <w:r w:rsidR="00926D4E">
        <w:rPr>
          <w:rFonts w:ascii="Arial" w:hAnsi="Arial" w:cs="Arial"/>
        </w:rPr>
        <w:t>---------------------------------</w:t>
      </w:r>
      <w:r w:rsidR="00316265" w:rsidRPr="00316265">
        <w:rPr>
          <w:rFonts w:ascii="Arial" w:hAnsi="Arial" w:cs="Arial"/>
          <w:b/>
          <w:color w:val="000000" w:themeColor="text1"/>
        </w:rPr>
        <w:t>FUNDAMENTO LEGAL.-</w:t>
      </w:r>
      <w:r w:rsidR="00316265" w:rsidRPr="00316265">
        <w:rPr>
          <w:rFonts w:ascii="Arial" w:hAnsi="Arial" w:cs="Arial"/>
          <w:i/>
          <w:color w:val="000000" w:themeColor="text1"/>
        </w:rPr>
        <w:t xml:space="preserve"> </w:t>
      </w:r>
      <w:r w:rsidR="00316265" w:rsidRPr="00316265">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00316265" w:rsidRPr="00316265">
        <w:rPr>
          <w:rStyle w:val="Fuentedeprrafopredeter1"/>
          <w:rFonts w:ascii="Arial" w:hAnsi="Arial" w:cs="Arial"/>
          <w:color w:val="000000" w:themeColor="text1"/>
        </w:rPr>
        <w:t>de la Ley del Gobierno y la Administración Pública Municipal del Estado de Jalisco; 1,2 fracción IV, 4 fracción II, 39 fracción VIII, 134,135, 146 del Reglamento del Gobierno y de la Administración Pública del Ayuntamiento Constitucional de San Pedro Tlaquepaque.-------------------------------------------------------------------------------------------------------------------------------------------------------------------------------------------------------</w:t>
      </w:r>
    </w:p>
    <w:p w14:paraId="29B4799E" w14:textId="77777777" w:rsidR="008F5BD5" w:rsidRPr="00316265" w:rsidRDefault="008F5BD5" w:rsidP="008F5BD5">
      <w:pPr>
        <w:jc w:val="both"/>
        <w:rPr>
          <w:rFonts w:ascii="Arial" w:hAnsi="Arial" w:cs="Arial"/>
        </w:rPr>
      </w:pPr>
      <w:r w:rsidRPr="00316265">
        <w:rPr>
          <w:rFonts w:ascii="Arial" w:hAnsi="Arial" w:cs="Arial"/>
          <w:b/>
        </w:rPr>
        <w:t>NOTIFÍQUESE.-</w:t>
      </w:r>
      <w:r w:rsidRPr="00316265">
        <w:rPr>
          <w:rFonts w:ascii="Arial" w:hAnsi="Arial" w:cs="Arial"/>
        </w:rPr>
        <w:t xml:space="preserve"> </w:t>
      </w:r>
      <w:r>
        <w:rPr>
          <w:rFonts w:ascii="Arial" w:hAnsi="Arial" w:cs="Arial"/>
        </w:rPr>
        <w:t>Regidora Presidenta de la Comisión Edilicia de Reglamentos Municipales y Puntos Legislativos;</w:t>
      </w:r>
      <w:r w:rsidRPr="00316265">
        <w:rPr>
          <w:rFonts w:ascii="Arial" w:hAnsi="Arial" w:cs="Arial"/>
        </w:rPr>
        <w:t xml:space="preserve"> para su conocimiento y efectos legales a que haya lugar.-----------------------------------------------------------------------------------------------------------------------------</w:t>
      </w:r>
      <w:r>
        <w:rPr>
          <w:rFonts w:ascii="Arial" w:hAnsi="Arial" w:cs="Arial"/>
        </w:rPr>
        <w:t>--------------------------------------------------------------------------</w:t>
      </w:r>
      <w:r w:rsidRPr="00316265">
        <w:rPr>
          <w:rFonts w:ascii="Arial" w:hAnsi="Arial" w:cs="Arial"/>
        </w:rPr>
        <w:t xml:space="preserve">---- </w:t>
      </w:r>
    </w:p>
    <w:p w14:paraId="04BCAF60" w14:textId="16FB1E24" w:rsidR="00316265" w:rsidRPr="00316265" w:rsidRDefault="00316265" w:rsidP="00316265">
      <w:pPr>
        <w:jc w:val="both"/>
        <w:rPr>
          <w:rFonts w:ascii="Arial" w:hAnsi="Arial" w:cs="Arial"/>
        </w:rPr>
      </w:pPr>
      <w:r w:rsidRPr="00316265">
        <w:rPr>
          <w:rFonts w:ascii="Arial" w:hAnsi="Arial" w:cs="Arial"/>
        </w:rPr>
        <w:lastRenderedPageBreak/>
        <w:t xml:space="preserve">Con la palabra la Presidenta Municipal, Lcda. Mirna Citlalli Amaya de Luna: </w:t>
      </w:r>
      <w:r w:rsidR="00A20D33">
        <w:rPr>
          <w:rFonts w:ascii="Arial" w:hAnsi="Arial" w:cs="Arial"/>
        </w:rPr>
        <w:t>Adelant</w:t>
      </w:r>
      <w:r w:rsidRPr="00316265">
        <w:rPr>
          <w:rFonts w:ascii="Arial" w:hAnsi="Arial" w:cs="Arial"/>
        </w:rPr>
        <w:t>e Secretario.----------------------------------------------------------------------------------------------------</w:t>
      </w:r>
      <w:r w:rsidR="00A20D33">
        <w:rPr>
          <w:rFonts w:ascii="Arial" w:hAnsi="Arial" w:cs="Arial"/>
        </w:rPr>
        <w:t>-------------------</w:t>
      </w:r>
      <w:r w:rsidRPr="00316265">
        <w:rPr>
          <w:rFonts w:ascii="Arial" w:hAnsi="Arial" w:cs="Arial"/>
        </w:rPr>
        <w:t>-----------------------------------------------------------------------</w:t>
      </w:r>
    </w:p>
    <w:p w14:paraId="10C70546" w14:textId="609F6721" w:rsidR="00316265" w:rsidRPr="00316265" w:rsidRDefault="00316265" w:rsidP="00316265">
      <w:pPr>
        <w:jc w:val="both"/>
        <w:rPr>
          <w:rFonts w:ascii="Arial" w:hAnsi="Arial" w:cs="Arial"/>
        </w:rPr>
      </w:pPr>
      <w:r w:rsidRPr="00316265">
        <w:rPr>
          <w:rFonts w:ascii="Arial" w:hAnsi="Arial" w:cs="Arial"/>
        </w:rPr>
        <w:t xml:space="preserve">En uso de la voz el Secretario del Ayuntamiento, Mtro. Antonio Fernando Chávez Delgadillo: </w:t>
      </w:r>
      <w:r w:rsidRPr="00316265">
        <w:rPr>
          <w:rFonts w:ascii="Arial" w:hAnsi="Arial" w:cs="Arial"/>
          <w:b/>
        </w:rPr>
        <w:t xml:space="preserve">V.- </w:t>
      </w:r>
      <w:r w:rsidRPr="000967BE">
        <w:rPr>
          <w:rFonts w:ascii="Arial" w:hAnsi="Arial" w:cs="Arial"/>
          <w:b/>
        </w:rPr>
        <w:t xml:space="preserve">H) </w:t>
      </w:r>
      <w:r w:rsidRPr="000967BE">
        <w:rPr>
          <w:rFonts w:ascii="Arial" w:hAnsi="Arial" w:cs="Arial"/>
        </w:rPr>
        <w:t xml:space="preserve">Iniciativa suscrita por la </w:t>
      </w:r>
      <w:r w:rsidRPr="000967BE">
        <w:rPr>
          <w:rFonts w:ascii="Arial" w:hAnsi="Arial" w:cs="Arial"/>
          <w:b/>
          <w:bCs/>
        </w:rPr>
        <w:t>Regidora Adriana del Carmen Zúñiga Guerrero,</w:t>
      </w:r>
      <w:r w:rsidRPr="000967BE">
        <w:rPr>
          <w:rFonts w:ascii="Arial" w:hAnsi="Arial" w:cs="Arial"/>
        </w:rPr>
        <w:t xml:space="preserve"> mediante la cual propone el turno a la </w:t>
      </w:r>
      <w:r w:rsidRPr="000967BE">
        <w:rPr>
          <w:rFonts w:ascii="Arial" w:hAnsi="Arial" w:cs="Arial"/>
          <w:b/>
        </w:rPr>
        <w:t>Comisión Edilicia de Hacienda, Patrimonio y Presupuesto,</w:t>
      </w:r>
      <w:r w:rsidRPr="000967BE">
        <w:rPr>
          <w:rStyle w:val="Fuentedeprrafopredeter2"/>
          <w:rFonts w:ascii="Arial" w:eastAsia="MS Mincho" w:hAnsi="Arial" w:cs="Arial"/>
        </w:rPr>
        <w:t xml:space="preserve"> </w:t>
      </w:r>
      <w:r w:rsidRPr="000967BE">
        <w:rPr>
          <w:rFonts w:ascii="Arial" w:eastAsia="Arial Unicode MS" w:hAnsi="Arial" w:cs="Arial"/>
        </w:rPr>
        <w:t>para el estudio, análisis y dictaminación</w:t>
      </w:r>
      <w:r w:rsidRPr="000967BE">
        <w:rPr>
          <w:rStyle w:val="Fuentedeprrafopredeter2"/>
          <w:rFonts w:ascii="Arial" w:eastAsia="MS Mincho" w:hAnsi="Arial" w:cs="Arial"/>
        </w:rPr>
        <w:t xml:space="preserve"> del p</w:t>
      </w:r>
      <w:r w:rsidRPr="000967BE">
        <w:rPr>
          <w:rFonts w:ascii="Arial" w:hAnsi="Arial" w:cs="Arial"/>
        </w:rPr>
        <w:t xml:space="preserve">royecto que tiene por objeto </w:t>
      </w:r>
      <w:r w:rsidRPr="000967BE">
        <w:rPr>
          <w:rFonts w:ascii="Arial" w:hAnsi="Arial" w:cs="Arial"/>
          <w:b/>
          <w:bCs/>
        </w:rPr>
        <w:t xml:space="preserve">renovar el comodato a la Asociación Condominal “Condominio 3, Manzana I” del Fraccionamiento Mirador del Tesoro, </w:t>
      </w:r>
      <w:r w:rsidRPr="000967BE">
        <w:rPr>
          <w:rFonts w:ascii="Arial" w:hAnsi="Arial" w:cs="Arial"/>
        </w:rPr>
        <w:t>el área propiedad municipal ubicada frente a lote número 13 y Prolongación de la calle Isla Mezcala,</w:t>
      </w:r>
      <w:r w:rsidRPr="000967BE">
        <w:rPr>
          <w:rFonts w:ascii="Arial" w:hAnsi="Arial" w:cs="Arial"/>
          <w:b/>
          <w:bCs/>
        </w:rPr>
        <w:t xml:space="preserve"> </w:t>
      </w:r>
      <w:r w:rsidRPr="000967BE">
        <w:rPr>
          <w:rFonts w:ascii="Arial" w:hAnsi="Arial" w:cs="Arial"/>
        </w:rPr>
        <w:t>con una</w:t>
      </w:r>
      <w:r w:rsidRPr="000967BE">
        <w:rPr>
          <w:rFonts w:ascii="Arial" w:hAnsi="Arial" w:cs="Arial"/>
          <w:b/>
          <w:bCs/>
        </w:rPr>
        <w:t xml:space="preserve"> superficie de 233.81 m</w:t>
      </w:r>
      <w:r w:rsidRPr="000967BE">
        <w:rPr>
          <w:rFonts w:ascii="Arial" w:hAnsi="Arial" w:cs="Arial"/>
          <w:b/>
          <w:bCs/>
          <w:vertAlign w:val="superscript"/>
        </w:rPr>
        <w:t>2</w:t>
      </w:r>
      <w:r w:rsidRPr="000967BE">
        <w:rPr>
          <w:rFonts w:ascii="Arial" w:hAnsi="Arial" w:cs="Arial"/>
          <w:b/>
          <w:bCs/>
        </w:rPr>
        <w:t>, por un plazo de 10 años</w:t>
      </w:r>
      <w:r w:rsidR="00A20D33">
        <w:rPr>
          <w:rFonts w:ascii="Arial" w:hAnsi="Arial" w:cs="Arial"/>
          <w:b/>
          <w:bCs/>
        </w:rPr>
        <w:t xml:space="preserve">, </w:t>
      </w:r>
      <w:r w:rsidRPr="00316265">
        <w:rPr>
          <w:rFonts w:ascii="Arial" w:hAnsi="Arial" w:cs="Arial"/>
        </w:rPr>
        <w:t xml:space="preserve">es cuanto Presidenta.------------------------------------------------------------------------------------------------------------------------------------------------------------------- </w:t>
      </w:r>
    </w:p>
    <w:p w14:paraId="7F9B5B4C" w14:textId="77777777" w:rsidR="001C6A4C" w:rsidRPr="00FB6D26" w:rsidRDefault="001C6A4C" w:rsidP="001C6A4C">
      <w:pPr>
        <w:tabs>
          <w:tab w:val="left" w:pos="6765"/>
        </w:tabs>
        <w:spacing w:after="30"/>
        <w:rPr>
          <w:rFonts w:ascii="Arial" w:hAnsi="Arial" w:cs="Arial"/>
          <w:b/>
        </w:rPr>
      </w:pPr>
      <w:r w:rsidRPr="00FB6D26">
        <w:rPr>
          <w:rFonts w:ascii="Arial" w:hAnsi="Arial" w:cs="Arial"/>
          <w:b/>
        </w:rPr>
        <w:t>INTEGRANTES DEL HONORABLE AYUNTAMIENTO</w:t>
      </w:r>
    </w:p>
    <w:p w14:paraId="060A6255" w14:textId="77777777" w:rsidR="001C6A4C" w:rsidRPr="00FB6D26" w:rsidRDefault="001C6A4C" w:rsidP="001C6A4C">
      <w:pPr>
        <w:spacing w:after="30"/>
        <w:rPr>
          <w:rFonts w:ascii="Arial" w:hAnsi="Arial" w:cs="Arial"/>
          <w:b/>
        </w:rPr>
      </w:pPr>
      <w:r w:rsidRPr="00FB6D26">
        <w:rPr>
          <w:rFonts w:ascii="Arial" w:hAnsi="Arial" w:cs="Arial"/>
          <w:b/>
        </w:rPr>
        <w:t>DE SAN PEDRO TLAQUEPAQUE, JALISCO.</w:t>
      </w:r>
    </w:p>
    <w:p w14:paraId="576B03C3" w14:textId="77777777" w:rsidR="001C6A4C" w:rsidRPr="00FB6D26" w:rsidRDefault="001C6A4C" w:rsidP="001C6A4C">
      <w:pPr>
        <w:spacing w:after="30"/>
        <w:rPr>
          <w:rFonts w:ascii="Arial" w:hAnsi="Arial" w:cs="Arial"/>
          <w:b/>
        </w:rPr>
      </w:pPr>
      <w:r w:rsidRPr="00FB6D26">
        <w:rPr>
          <w:rFonts w:ascii="Arial" w:hAnsi="Arial" w:cs="Arial"/>
          <w:b/>
        </w:rPr>
        <w:t>P R E S E N T E.</w:t>
      </w:r>
    </w:p>
    <w:p w14:paraId="3F7C221D" w14:textId="77777777" w:rsidR="001C6A4C" w:rsidRPr="00FB6D26" w:rsidRDefault="001C6A4C" w:rsidP="001C6A4C">
      <w:pPr>
        <w:jc w:val="both"/>
        <w:rPr>
          <w:rFonts w:ascii="Arial" w:hAnsi="Arial" w:cs="Arial"/>
          <w:b/>
        </w:rPr>
      </w:pPr>
    </w:p>
    <w:p w14:paraId="183576F3" w14:textId="77777777" w:rsidR="001C6A4C" w:rsidRPr="00235E2A" w:rsidRDefault="001C6A4C" w:rsidP="001C6A4C">
      <w:pPr>
        <w:jc w:val="both"/>
        <w:rPr>
          <w:rFonts w:ascii="Arial" w:hAnsi="Arial" w:cs="Arial"/>
          <w:b/>
          <w:sz w:val="28"/>
          <w:szCs w:val="28"/>
        </w:rPr>
      </w:pPr>
    </w:p>
    <w:p w14:paraId="5620F588" w14:textId="77777777" w:rsidR="001C6A4C" w:rsidRPr="0037235F" w:rsidRDefault="001C6A4C" w:rsidP="001C6A4C">
      <w:pPr>
        <w:jc w:val="both"/>
        <w:rPr>
          <w:rFonts w:ascii="Arial" w:hAnsi="Arial" w:cs="Arial"/>
        </w:rPr>
      </w:pPr>
      <w:r w:rsidRPr="0037235F">
        <w:rPr>
          <w:rFonts w:ascii="Arial" w:hAnsi="Arial" w:cs="Arial"/>
          <w:b/>
        </w:rPr>
        <w:t>Adriana del Carmen Zúñiga Guerrero,</w:t>
      </w:r>
      <w:r w:rsidRPr="0037235F">
        <w:rPr>
          <w:rFonts w:ascii="Arial" w:hAnsi="Arial" w:cs="Arial"/>
        </w:rPr>
        <w:t xml:space="preserve"> en mi carácter de Regidora Municipal de San Pedro Tlaquepaque,</w:t>
      </w:r>
      <w:r w:rsidRPr="0037235F">
        <w:rPr>
          <w:rFonts w:ascii="Arial" w:eastAsia="Arial Unicode MS" w:hAnsi="Arial" w:cs="Arial"/>
        </w:rPr>
        <w:t xml:space="preserve"> me permito someter a consideración de este Órgano de Gobierno Municipal, la siguiente </w:t>
      </w:r>
      <w:r w:rsidRPr="0037235F">
        <w:rPr>
          <w:rFonts w:ascii="Arial" w:hAnsi="Arial" w:cs="Arial"/>
          <w:b/>
        </w:rPr>
        <w:t>Iniciativa de</w:t>
      </w:r>
      <w:r w:rsidRPr="0037235F">
        <w:rPr>
          <w:rFonts w:ascii="Arial" w:hAnsi="Arial" w:cs="Arial"/>
        </w:rPr>
        <w:t xml:space="preserve"> </w:t>
      </w:r>
      <w:r w:rsidRPr="0037235F">
        <w:rPr>
          <w:rFonts w:ascii="Arial" w:hAnsi="Arial" w:cs="Arial"/>
          <w:b/>
        </w:rPr>
        <w:t>TURNO A COMISION</w:t>
      </w:r>
      <w:r w:rsidRPr="0037235F">
        <w:rPr>
          <w:rFonts w:ascii="Arial" w:hAnsi="Arial" w:cs="Arial"/>
        </w:rPr>
        <w:t xml:space="preserve"> </w:t>
      </w:r>
      <w:r w:rsidRPr="0037235F">
        <w:rPr>
          <w:rFonts w:ascii="Arial" w:hAnsi="Arial" w:cs="Arial"/>
          <w:b/>
          <w:bCs/>
        </w:rPr>
        <w:t xml:space="preserve">que tiene por objeto renovar el comodato por un plazo de 10 años a la Asociación Condominal “Condominio 3, Manzana I” del Fraccionamiento Mirador del Tesoro el área propiedad municipal, ubicada frente a lote número 13 y prolongación de la calle Isla Mezcala con una superficie de 233.81 m2 de este municipio de San Pedro Tlaquepaque </w:t>
      </w:r>
      <w:r w:rsidRPr="0037235F">
        <w:rPr>
          <w:rFonts w:ascii="Arial" w:hAnsi="Arial" w:cs="Arial"/>
          <w:bCs/>
        </w:rPr>
        <w:t>de conformidad</w:t>
      </w:r>
      <w:r w:rsidRPr="0037235F">
        <w:rPr>
          <w:rFonts w:ascii="Arial" w:hAnsi="Arial" w:cs="Arial"/>
          <w:b/>
          <w:bCs/>
        </w:rPr>
        <w:t xml:space="preserve"> </w:t>
      </w:r>
      <w:r w:rsidRPr="0037235F">
        <w:rPr>
          <w:rFonts w:ascii="Arial" w:hAnsi="Arial" w:cs="Arial"/>
        </w:rPr>
        <w:t xml:space="preserve">con los siguientes: </w:t>
      </w:r>
    </w:p>
    <w:p w14:paraId="49785785" w14:textId="77777777" w:rsidR="001C6A4C" w:rsidRPr="0037235F" w:rsidRDefault="001C6A4C" w:rsidP="001C6A4C">
      <w:pPr>
        <w:jc w:val="both"/>
        <w:rPr>
          <w:rFonts w:ascii="Arial" w:eastAsia="Malgun Gothic" w:hAnsi="Arial" w:cs="Arial"/>
          <w:b/>
          <w:bCs/>
          <w:sz w:val="36"/>
          <w:szCs w:val="36"/>
        </w:rPr>
      </w:pPr>
      <w:r>
        <w:rPr>
          <w:rFonts w:ascii="Arial" w:hAnsi="Arial" w:cs="Arial"/>
        </w:rPr>
        <w:t xml:space="preserve"> </w:t>
      </w:r>
    </w:p>
    <w:p w14:paraId="28C25F7C" w14:textId="77777777" w:rsidR="001C6A4C" w:rsidRPr="0037235F" w:rsidRDefault="001C6A4C" w:rsidP="001C6A4C">
      <w:pPr>
        <w:jc w:val="center"/>
        <w:rPr>
          <w:rFonts w:ascii="Arial" w:hAnsi="Arial" w:cs="Arial"/>
          <w:b/>
        </w:rPr>
      </w:pPr>
      <w:r w:rsidRPr="0037235F">
        <w:rPr>
          <w:rFonts w:ascii="Arial" w:hAnsi="Arial" w:cs="Arial"/>
          <w:b/>
        </w:rPr>
        <w:t>EXPOSICION  DE  MOTIVOS:</w:t>
      </w:r>
    </w:p>
    <w:p w14:paraId="43D5ED8A" w14:textId="77777777" w:rsidR="001C6A4C" w:rsidRPr="0037235F" w:rsidRDefault="001C6A4C" w:rsidP="001C6A4C">
      <w:pPr>
        <w:jc w:val="center"/>
        <w:rPr>
          <w:rFonts w:ascii="Arial" w:hAnsi="Arial" w:cs="Arial"/>
          <w:sz w:val="40"/>
          <w:szCs w:val="40"/>
        </w:rPr>
      </w:pPr>
    </w:p>
    <w:p w14:paraId="0106AAA4" w14:textId="77777777" w:rsidR="001C6A4C" w:rsidRDefault="001C6A4C" w:rsidP="001C6A4C">
      <w:pPr>
        <w:jc w:val="both"/>
        <w:rPr>
          <w:rFonts w:ascii="Arial" w:hAnsi="Arial" w:cs="Arial"/>
        </w:rPr>
      </w:pPr>
      <w:r>
        <w:rPr>
          <w:rFonts w:ascii="Arial" w:hAnsi="Arial" w:cs="Arial"/>
        </w:rPr>
        <w:t>1.-</w:t>
      </w:r>
      <w:r w:rsidRPr="008733FF">
        <w:rPr>
          <w:rFonts w:ascii="Arial" w:hAnsi="Arial" w:cs="Arial"/>
        </w:rPr>
        <w:t xml:space="preserve"> </w:t>
      </w:r>
      <w:r>
        <w:rPr>
          <w:rFonts w:ascii="Arial" w:hAnsi="Arial" w:cs="Arial"/>
        </w:rPr>
        <w:t>Se recibe solicitud con fecha 16 de marzo de 2023 dirigida a la Regidora Adriana del Carmen Zúñiga Guerrero; por parte de la administradora del Condominio 3 Manzana 1 del Fraccionamiento Mirador del Tesoro C. Martha Sanabria Villegas y que a la letra dice:</w:t>
      </w:r>
    </w:p>
    <w:p w14:paraId="77CD1171" w14:textId="77777777" w:rsidR="001C6A4C" w:rsidRDefault="001C6A4C" w:rsidP="001C6A4C">
      <w:pPr>
        <w:jc w:val="both"/>
        <w:rPr>
          <w:rFonts w:ascii="Arial" w:hAnsi="Arial" w:cs="Arial"/>
        </w:rPr>
      </w:pPr>
    </w:p>
    <w:p w14:paraId="11232147" w14:textId="77777777" w:rsidR="001C6A4C" w:rsidRDefault="001C6A4C" w:rsidP="001C6A4C">
      <w:pPr>
        <w:jc w:val="both"/>
        <w:rPr>
          <w:rFonts w:asciiTheme="minorHAnsi" w:hAnsiTheme="minorHAnsi" w:cstheme="minorHAnsi"/>
          <w:i/>
          <w:sz w:val="20"/>
          <w:szCs w:val="20"/>
        </w:rPr>
      </w:pPr>
      <w:r>
        <w:rPr>
          <w:rFonts w:asciiTheme="minorHAnsi" w:hAnsiTheme="minorHAnsi" w:cstheme="minorHAnsi"/>
          <w:i/>
          <w:sz w:val="20"/>
          <w:szCs w:val="20"/>
        </w:rPr>
        <w:t>“Martha Sanabria Villegas, mexicana mayor de edad en pleno goce de mis facultades mentales, señalando como domicilio para oír y recibir notificaciones la finca marcada con el número 5035 interior 19 de la calle Isla Mezcala en el fraccionamiento Mirador del Tesoro del municipio de San Pedro Tlaquepaque, Jalisco. Por medio del presente escrito comparezco y expongo lo siguiente:</w:t>
      </w:r>
    </w:p>
    <w:p w14:paraId="0BC05E2A" w14:textId="77777777" w:rsidR="001C6A4C" w:rsidRDefault="001C6A4C" w:rsidP="001C6A4C">
      <w:pPr>
        <w:jc w:val="center"/>
        <w:rPr>
          <w:rFonts w:asciiTheme="minorHAnsi" w:hAnsiTheme="minorHAnsi" w:cstheme="minorHAnsi"/>
          <w:i/>
          <w:sz w:val="20"/>
          <w:szCs w:val="20"/>
        </w:rPr>
      </w:pPr>
      <w:r>
        <w:rPr>
          <w:rFonts w:asciiTheme="minorHAnsi" w:hAnsiTheme="minorHAnsi" w:cstheme="minorHAnsi"/>
          <w:i/>
          <w:sz w:val="20"/>
          <w:szCs w:val="20"/>
        </w:rPr>
        <w:t>A N T E C E D E N T E S:</w:t>
      </w:r>
    </w:p>
    <w:p w14:paraId="6DE91BAA" w14:textId="77777777" w:rsidR="001C6A4C" w:rsidRDefault="001C6A4C" w:rsidP="001C6A4C">
      <w:pPr>
        <w:jc w:val="both"/>
        <w:rPr>
          <w:rFonts w:asciiTheme="minorHAnsi" w:hAnsiTheme="minorHAnsi" w:cstheme="minorHAnsi"/>
          <w:i/>
          <w:sz w:val="20"/>
          <w:szCs w:val="20"/>
        </w:rPr>
      </w:pPr>
      <w:r>
        <w:rPr>
          <w:rFonts w:asciiTheme="minorHAnsi" w:hAnsiTheme="minorHAnsi" w:cstheme="minorHAnsi"/>
          <w:i/>
          <w:sz w:val="20"/>
          <w:szCs w:val="20"/>
        </w:rPr>
        <w:t>P R I M E R O.- Por escritura 15915 (quince mil novecientos quince) de fecha 28 (veintiocho) de abril del año 2011 (dos mil once), ante el licenciado Juan Diego Ramos Uriarte, Notario Público número 115 (ciento quince) de Guadalajara, se protocoliza el Acta de Asamblea General Ordinaria de condóminos del Condominio denominado “CONDOMINIO 3 (TRES) MANZANA 1 (UNO).</w:t>
      </w:r>
    </w:p>
    <w:p w14:paraId="22D7419F" w14:textId="77777777" w:rsidR="001C6A4C" w:rsidRDefault="001C6A4C" w:rsidP="001C6A4C">
      <w:pPr>
        <w:jc w:val="both"/>
        <w:rPr>
          <w:rFonts w:asciiTheme="minorHAnsi" w:hAnsiTheme="minorHAnsi" w:cstheme="minorHAnsi"/>
          <w:i/>
          <w:sz w:val="20"/>
          <w:szCs w:val="20"/>
        </w:rPr>
      </w:pPr>
    </w:p>
    <w:p w14:paraId="36FD23CA" w14:textId="77777777" w:rsidR="001C6A4C" w:rsidRDefault="001C6A4C" w:rsidP="001C6A4C">
      <w:pPr>
        <w:jc w:val="both"/>
        <w:rPr>
          <w:rFonts w:asciiTheme="minorHAnsi" w:hAnsiTheme="minorHAnsi" w:cstheme="minorHAnsi"/>
          <w:i/>
          <w:sz w:val="20"/>
          <w:szCs w:val="20"/>
        </w:rPr>
      </w:pPr>
      <w:r>
        <w:rPr>
          <w:rFonts w:asciiTheme="minorHAnsi" w:hAnsiTheme="minorHAnsi" w:cstheme="minorHAnsi"/>
          <w:i/>
          <w:sz w:val="20"/>
          <w:szCs w:val="20"/>
        </w:rPr>
        <w:t>S E G U N D O.- Con fecha 03 (tres) de agosto del año 2011 (dos mil once) se presentó escrito por Martha Sanabria Administradora del Condómino Obsidiana, mediante el cual se solicita en comodato el área verde que se encuentra ubicada a un costado de nuestro condominio, ya que es el interés de todos mantener el área en perfectas condiciones, comprometiéndonos a su cuidado y mantenimiento.</w:t>
      </w:r>
    </w:p>
    <w:p w14:paraId="2852CA9C" w14:textId="77777777" w:rsidR="001C6A4C" w:rsidRDefault="001C6A4C" w:rsidP="001C6A4C">
      <w:pPr>
        <w:jc w:val="both"/>
        <w:rPr>
          <w:rFonts w:asciiTheme="minorHAnsi" w:hAnsiTheme="minorHAnsi" w:cstheme="minorHAnsi"/>
          <w:i/>
          <w:sz w:val="20"/>
          <w:szCs w:val="20"/>
        </w:rPr>
      </w:pPr>
    </w:p>
    <w:p w14:paraId="0B338E6E" w14:textId="77777777" w:rsidR="001C6A4C" w:rsidRDefault="001C6A4C" w:rsidP="001C6A4C">
      <w:pPr>
        <w:jc w:val="both"/>
        <w:rPr>
          <w:rFonts w:asciiTheme="minorHAnsi" w:hAnsiTheme="minorHAnsi" w:cstheme="minorHAnsi"/>
          <w:i/>
          <w:sz w:val="20"/>
          <w:szCs w:val="20"/>
        </w:rPr>
      </w:pPr>
      <w:r>
        <w:rPr>
          <w:rFonts w:asciiTheme="minorHAnsi" w:hAnsiTheme="minorHAnsi" w:cstheme="minorHAnsi"/>
          <w:i/>
          <w:sz w:val="20"/>
          <w:szCs w:val="20"/>
        </w:rPr>
        <w:t xml:space="preserve">T E R C E R O.- El día 06 (seis) de junio del 2012 (dos mil doce), en cabildo del H. Ayuntamiento de San pedro Tlaquepaque, Jalisco, se aprobó entregar en comodato por un término de 10 8diez años del 05 (cinco de septiembre del 2012 (dos mil doce) hasta el 04 (cuatro) de septiembre de 2022 (dos mil veintidós) a favor de la administración del condominio 03 (tres), manzana 1 (uno) del fraccionamiento mirador del tesoro, el área de donación municipal, ubicada frente al lote número 13 (trece) y prolongación de la calle Mezcala con una superficie de 576 (quinientos setenta y seis metros cuadrados). Así mismo se condiciona a que se respete el destino de área verde y espacio recreativo, así como su condición de inalienable e </w:t>
      </w:r>
      <w:r>
        <w:rPr>
          <w:rFonts w:asciiTheme="minorHAnsi" w:hAnsiTheme="minorHAnsi" w:cstheme="minorHAnsi"/>
          <w:i/>
          <w:sz w:val="20"/>
          <w:szCs w:val="20"/>
        </w:rPr>
        <w:lastRenderedPageBreak/>
        <w:t xml:space="preserve">imprescriptibles por ser considerados como bienes de dominio público, razón por la cual deberá estar permitido el ingreso, uso y disfrute de las áreas de cesión a la totalidad de los vecinos y la ciudadanía en general además dicho comodato se condiciona a que no se realicen obras de edificación de cualquier tipo en el área </w:t>
      </w:r>
      <w:proofErr w:type="spellStart"/>
      <w:r>
        <w:rPr>
          <w:rFonts w:asciiTheme="minorHAnsi" w:hAnsiTheme="minorHAnsi" w:cstheme="minorHAnsi"/>
          <w:i/>
          <w:sz w:val="20"/>
          <w:szCs w:val="20"/>
        </w:rPr>
        <w:t>comodatada</w:t>
      </w:r>
      <w:proofErr w:type="spellEnd"/>
      <w:r>
        <w:rPr>
          <w:rFonts w:asciiTheme="minorHAnsi" w:hAnsiTheme="minorHAnsi" w:cstheme="minorHAnsi"/>
          <w:i/>
          <w:sz w:val="20"/>
          <w:szCs w:val="20"/>
        </w:rPr>
        <w:t>.</w:t>
      </w:r>
    </w:p>
    <w:p w14:paraId="53EBB793" w14:textId="77777777" w:rsidR="001C6A4C" w:rsidRDefault="001C6A4C" w:rsidP="001C6A4C">
      <w:pPr>
        <w:jc w:val="both"/>
        <w:rPr>
          <w:rFonts w:asciiTheme="minorHAnsi" w:hAnsiTheme="minorHAnsi" w:cstheme="minorHAnsi"/>
          <w:i/>
          <w:sz w:val="20"/>
          <w:szCs w:val="20"/>
        </w:rPr>
      </w:pPr>
    </w:p>
    <w:p w14:paraId="14EE634A" w14:textId="77777777" w:rsidR="001C6A4C" w:rsidRDefault="001C6A4C" w:rsidP="001C6A4C">
      <w:pPr>
        <w:jc w:val="both"/>
        <w:rPr>
          <w:rFonts w:asciiTheme="minorHAnsi" w:hAnsiTheme="minorHAnsi" w:cstheme="minorHAnsi"/>
          <w:i/>
          <w:sz w:val="20"/>
          <w:szCs w:val="20"/>
        </w:rPr>
      </w:pPr>
      <w:r>
        <w:rPr>
          <w:rFonts w:asciiTheme="minorHAnsi" w:hAnsiTheme="minorHAnsi" w:cstheme="minorHAnsi"/>
          <w:i/>
          <w:sz w:val="20"/>
          <w:szCs w:val="20"/>
        </w:rPr>
        <w:t>C U A R T O.-  Así mismo el 23 (veintitrés) de agosto del 2012 (dos mil doce) se aprueba la modificación al acuerdo de Ayuntamiento de fecha 06 (seis) de junio del 2012 (dos mil doce) en el cual se aprueba la modificación al acuerdo de Ayuntamiento de fecha 06 (seis) de Junio del 2012 (dos mil doce) el cual se aprueba entregar en comodato por un término de 10 años a favor del consejo de administración del condominio 3 (tres) manzana II del fraccionamiento Mirador del Tesoro el área de donación municipal ubicada frente al lote número 13 y prolongación de la Isla Mezcala con una superficie aproximada de 233.81 ( doscientos treinta y tres metros ochenta y un centímetro ) cuadrados.</w:t>
      </w:r>
    </w:p>
    <w:p w14:paraId="1863BC0B" w14:textId="77777777" w:rsidR="001C6A4C" w:rsidRDefault="001C6A4C" w:rsidP="001C6A4C">
      <w:pPr>
        <w:jc w:val="both"/>
        <w:rPr>
          <w:rFonts w:asciiTheme="minorHAnsi" w:hAnsiTheme="minorHAnsi" w:cstheme="minorHAnsi"/>
          <w:i/>
          <w:sz w:val="20"/>
          <w:szCs w:val="20"/>
        </w:rPr>
      </w:pPr>
    </w:p>
    <w:p w14:paraId="4531A147" w14:textId="77777777" w:rsidR="001C6A4C" w:rsidRDefault="001C6A4C" w:rsidP="001C6A4C">
      <w:pPr>
        <w:jc w:val="both"/>
        <w:rPr>
          <w:rFonts w:asciiTheme="minorHAnsi" w:hAnsiTheme="minorHAnsi" w:cstheme="minorHAnsi"/>
          <w:i/>
          <w:sz w:val="20"/>
          <w:szCs w:val="20"/>
        </w:rPr>
      </w:pPr>
      <w:r>
        <w:rPr>
          <w:rFonts w:asciiTheme="minorHAnsi" w:hAnsiTheme="minorHAnsi" w:cstheme="minorHAnsi"/>
          <w:i/>
          <w:sz w:val="20"/>
          <w:szCs w:val="20"/>
        </w:rPr>
        <w:t>Q U I N T O.- En septiembre 05 (cinco) del año 2012 (dos mil doce) se suscribe contrato de comodato que celebraron el H. Ayuntamiento Constitucional de San Pedro Tlaquepaque Jalisco, representado por su presidente municipal interino Marco Antonio González Fierros, entre otros a quienes se les denomino como “COMODANTE” y por la otra parte la Asociación condominal denominada “Condominio 3 Manzana 1) representada por la C. Martha Sanabria Villegas, en su carácter de administradora del condómino.</w:t>
      </w:r>
    </w:p>
    <w:p w14:paraId="1C04EBE0" w14:textId="77777777" w:rsidR="001C6A4C" w:rsidRDefault="001C6A4C" w:rsidP="001C6A4C">
      <w:pPr>
        <w:jc w:val="both"/>
        <w:rPr>
          <w:rFonts w:asciiTheme="minorHAnsi" w:hAnsiTheme="minorHAnsi" w:cstheme="minorHAnsi"/>
          <w:i/>
          <w:sz w:val="20"/>
          <w:szCs w:val="20"/>
        </w:rPr>
      </w:pPr>
    </w:p>
    <w:p w14:paraId="03D9A401" w14:textId="77777777" w:rsidR="001C6A4C" w:rsidRDefault="001C6A4C" w:rsidP="001C6A4C">
      <w:pPr>
        <w:jc w:val="both"/>
        <w:rPr>
          <w:rFonts w:asciiTheme="minorHAnsi" w:hAnsiTheme="minorHAnsi" w:cstheme="minorHAnsi"/>
          <w:i/>
          <w:sz w:val="20"/>
          <w:szCs w:val="20"/>
        </w:rPr>
      </w:pPr>
      <w:r>
        <w:rPr>
          <w:rFonts w:asciiTheme="minorHAnsi" w:hAnsiTheme="minorHAnsi" w:cstheme="minorHAnsi"/>
          <w:i/>
          <w:sz w:val="20"/>
          <w:szCs w:val="20"/>
        </w:rPr>
        <w:t>S E X T O.- Bajo protesta de decir verdad manifiesto que el día 08 (ocho) de marzo del presente año recibí la notificación del acuerdo 0346/2022 del Pleno del Ayuntamiento de San Pedro Tlaquepaque, Jalisco tomado en la Sesión Ordinaria de fecha 08 (ocho) de diciembre del 2022 (dos mil veintidós), en el que se determinó lo siguiente: “… aprueba y autoriza, facultar a la Dirección de Patrimonio en coordinación con la Sindicatura a solicitar la formal devolución al Ayuntamiento, del inmueble propiedad municipal….” Descrita en SEGUNDO punto del presente escrito.</w:t>
      </w:r>
    </w:p>
    <w:p w14:paraId="4F75739C" w14:textId="77777777" w:rsidR="001C6A4C" w:rsidRDefault="001C6A4C" w:rsidP="001C6A4C">
      <w:pPr>
        <w:jc w:val="both"/>
        <w:rPr>
          <w:rFonts w:asciiTheme="minorHAnsi" w:hAnsiTheme="minorHAnsi" w:cstheme="minorHAnsi"/>
          <w:i/>
          <w:sz w:val="20"/>
          <w:szCs w:val="20"/>
        </w:rPr>
      </w:pPr>
      <w:r>
        <w:rPr>
          <w:rFonts w:asciiTheme="minorHAnsi" w:hAnsiTheme="minorHAnsi" w:cstheme="minorHAnsi"/>
          <w:i/>
          <w:sz w:val="20"/>
          <w:szCs w:val="20"/>
        </w:rPr>
        <w:t>En virtud de lo anteriormente expuesto</w:t>
      </w:r>
    </w:p>
    <w:p w14:paraId="67E0F8D1" w14:textId="77777777" w:rsidR="001C6A4C" w:rsidRDefault="001C6A4C" w:rsidP="001C6A4C">
      <w:pPr>
        <w:jc w:val="both"/>
        <w:rPr>
          <w:rFonts w:asciiTheme="minorHAnsi" w:hAnsiTheme="minorHAnsi" w:cstheme="minorHAnsi"/>
          <w:i/>
          <w:sz w:val="20"/>
          <w:szCs w:val="20"/>
        </w:rPr>
      </w:pPr>
    </w:p>
    <w:p w14:paraId="3CB65F44" w14:textId="77777777" w:rsidR="001C6A4C" w:rsidRDefault="001C6A4C" w:rsidP="001C6A4C">
      <w:pPr>
        <w:jc w:val="center"/>
        <w:rPr>
          <w:rFonts w:asciiTheme="minorHAnsi" w:hAnsiTheme="minorHAnsi" w:cstheme="minorHAnsi"/>
          <w:i/>
          <w:sz w:val="20"/>
          <w:szCs w:val="20"/>
        </w:rPr>
      </w:pPr>
      <w:r>
        <w:rPr>
          <w:rFonts w:asciiTheme="minorHAnsi" w:hAnsiTheme="minorHAnsi" w:cstheme="minorHAnsi"/>
          <w:i/>
          <w:sz w:val="20"/>
          <w:szCs w:val="20"/>
        </w:rPr>
        <w:t>S O L I C I T O:</w:t>
      </w:r>
    </w:p>
    <w:p w14:paraId="3B71786A" w14:textId="77777777" w:rsidR="001C6A4C" w:rsidRDefault="001C6A4C" w:rsidP="001C6A4C">
      <w:pPr>
        <w:jc w:val="both"/>
        <w:rPr>
          <w:rFonts w:asciiTheme="minorHAnsi" w:hAnsiTheme="minorHAnsi" w:cstheme="minorHAnsi"/>
          <w:i/>
          <w:sz w:val="20"/>
          <w:szCs w:val="20"/>
        </w:rPr>
      </w:pPr>
      <w:proofErr w:type="spellStart"/>
      <w:r>
        <w:rPr>
          <w:rFonts w:asciiTheme="minorHAnsi" w:hAnsiTheme="minorHAnsi" w:cstheme="minorHAnsi"/>
          <w:i/>
          <w:sz w:val="20"/>
          <w:szCs w:val="20"/>
        </w:rPr>
        <w:t>Ú</w:t>
      </w:r>
      <w:proofErr w:type="spellEnd"/>
      <w:r>
        <w:rPr>
          <w:rFonts w:asciiTheme="minorHAnsi" w:hAnsiTheme="minorHAnsi" w:cstheme="minorHAnsi"/>
          <w:i/>
          <w:sz w:val="20"/>
          <w:szCs w:val="20"/>
        </w:rPr>
        <w:t xml:space="preserve"> N I C O: Se tenga por recibido el presente escrito, apruebe y autorice la renovación del comodato por 10 (diez) años a favor de la Administración del condominio 03 (tres) manzana 1 (uno) del Fraccionamiento Mirador del Tesoro, el área de donación municipal ubicada frente al lote número 13  (trece) prolongación Isla Mezcala, con una superficie de 233.81 (doscientos treinta y tres metros ochenta y un centímetros.</w:t>
      </w:r>
    </w:p>
    <w:p w14:paraId="0B2543A4" w14:textId="77777777" w:rsidR="001C6A4C" w:rsidRDefault="001C6A4C" w:rsidP="001C6A4C">
      <w:pPr>
        <w:jc w:val="both"/>
        <w:rPr>
          <w:rFonts w:asciiTheme="minorHAnsi" w:hAnsiTheme="minorHAnsi" w:cstheme="minorHAnsi"/>
          <w:i/>
          <w:sz w:val="20"/>
          <w:szCs w:val="20"/>
        </w:rPr>
      </w:pPr>
    </w:p>
    <w:p w14:paraId="2FA0A8D8" w14:textId="77777777" w:rsidR="001C6A4C" w:rsidRDefault="001C6A4C" w:rsidP="001C6A4C">
      <w:pPr>
        <w:jc w:val="both"/>
        <w:rPr>
          <w:rFonts w:asciiTheme="minorHAnsi" w:hAnsiTheme="minorHAnsi" w:cstheme="minorHAnsi"/>
          <w:i/>
          <w:sz w:val="20"/>
          <w:szCs w:val="20"/>
        </w:rPr>
      </w:pPr>
      <w:r>
        <w:rPr>
          <w:rFonts w:asciiTheme="minorHAnsi" w:hAnsiTheme="minorHAnsi" w:cstheme="minorHAnsi"/>
          <w:i/>
          <w:sz w:val="20"/>
          <w:szCs w:val="20"/>
        </w:rPr>
        <w:t>Con las siguientes medidas y linderos:</w:t>
      </w:r>
    </w:p>
    <w:p w14:paraId="417A3E23" w14:textId="77777777" w:rsidR="001C6A4C" w:rsidRDefault="001C6A4C" w:rsidP="001C6A4C">
      <w:pPr>
        <w:jc w:val="both"/>
        <w:rPr>
          <w:rFonts w:asciiTheme="minorHAnsi" w:hAnsiTheme="minorHAnsi" w:cstheme="minorHAnsi"/>
          <w:i/>
          <w:sz w:val="20"/>
          <w:szCs w:val="20"/>
        </w:rPr>
      </w:pPr>
    </w:p>
    <w:p w14:paraId="09AE8C20" w14:textId="77777777" w:rsidR="001C6A4C" w:rsidRDefault="001C6A4C" w:rsidP="001C6A4C">
      <w:pPr>
        <w:jc w:val="both"/>
        <w:rPr>
          <w:rFonts w:asciiTheme="minorHAnsi" w:hAnsiTheme="minorHAnsi" w:cstheme="minorHAnsi"/>
          <w:i/>
          <w:sz w:val="20"/>
          <w:szCs w:val="20"/>
        </w:rPr>
      </w:pPr>
      <w:r>
        <w:rPr>
          <w:rFonts w:asciiTheme="minorHAnsi" w:hAnsiTheme="minorHAnsi" w:cstheme="minorHAnsi"/>
          <w:i/>
          <w:sz w:val="20"/>
          <w:szCs w:val="20"/>
        </w:rPr>
        <w:t>NORESTE: 5.55 metros lineales con calle de ingreso al coto, quiebra al SUROESTE en 3.81 metros lineales con el estacionamiento, sigue al SUROESTE en 21.51 METROS lineales con el estacionamiento, regresa al OESTE en 21.33 metros lineales con propiedad privada y sube al NORTE en 16.38 metros lineales con el resto de la propiedad municipal, quiebra al NORESTE en 6.79 metros lineales con el resto de la propiedad municipal, cerrando en el punto de partida.</w:t>
      </w:r>
    </w:p>
    <w:p w14:paraId="08425F13" w14:textId="77777777" w:rsidR="001C6A4C" w:rsidRDefault="001C6A4C" w:rsidP="001C6A4C">
      <w:pPr>
        <w:jc w:val="both"/>
        <w:rPr>
          <w:rFonts w:asciiTheme="minorHAnsi" w:hAnsiTheme="minorHAnsi" w:cstheme="minorHAnsi"/>
          <w:i/>
          <w:sz w:val="20"/>
          <w:szCs w:val="20"/>
        </w:rPr>
      </w:pPr>
      <w:r>
        <w:rPr>
          <w:rFonts w:asciiTheme="minorHAnsi" w:hAnsiTheme="minorHAnsi" w:cstheme="minorHAnsi"/>
          <w:i/>
          <w:sz w:val="20"/>
          <w:szCs w:val="20"/>
        </w:rPr>
        <w:t>……………………………………………………………………………………………………………………” (sic)</w:t>
      </w:r>
    </w:p>
    <w:p w14:paraId="75461F43" w14:textId="77777777" w:rsidR="001C6A4C" w:rsidRPr="00BE3103" w:rsidRDefault="001C6A4C" w:rsidP="001C6A4C">
      <w:pPr>
        <w:jc w:val="both"/>
        <w:rPr>
          <w:rFonts w:ascii="Arial" w:hAnsi="Arial" w:cs="Arial"/>
          <w:i/>
        </w:rPr>
      </w:pPr>
    </w:p>
    <w:p w14:paraId="1E2A327F" w14:textId="77777777" w:rsidR="001C6A4C" w:rsidRPr="0037235F" w:rsidRDefault="001C6A4C" w:rsidP="001C6A4C">
      <w:pPr>
        <w:spacing w:after="30"/>
        <w:jc w:val="center"/>
        <w:rPr>
          <w:rFonts w:ascii="Arial" w:hAnsi="Arial" w:cs="Arial"/>
          <w:b/>
          <w:sz w:val="18"/>
          <w:szCs w:val="18"/>
        </w:rPr>
      </w:pPr>
    </w:p>
    <w:p w14:paraId="53DFEE01" w14:textId="77777777" w:rsidR="001C6A4C" w:rsidRPr="007B57C8" w:rsidRDefault="001C6A4C" w:rsidP="001C6A4C">
      <w:pPr>
        <w:spacing w:after="30"/>
        <w:jc w:val="center"/>
        <w:rPr>
          <w:rFonts w:ascii="Arial" w:hAnsi="Arial" w:cs="Arial"/>
          <w:b/>
          <w:sz w:val="28"/>
          <w:szCs w:val="28"/>
        </w:rPr>
      </w:pPr>
      <w:r w:rsidRPr="007B57C8">
        <w:rPr>
          <w:rFonts w:ascii="Arial" w:hAnsi="Arial" w:cs="Arial"/>
          <w:b/>
          <w:sz w:val="28"/>
          <w:szCs w:val="28"/>
        </w:rPr>
        <w:t>C O N S I D E R A N D O S:</w:t>
      </w:r>
    </w:p>
    <w:p w14:paraId="50BA7B39" w14:textId="77777777" w:rsidR="001C6A4C" w:rsidRDefault="001C6A4C" w:rsidP="001C6A4C">
      <w:pPr>
        <w:spacing w:after="30"/>
        <w:jc w:val="center"/>
        <w:rPr>
          <w:rFonts w:ascii="Arial" w:hAnsi="Arial" w:cs="Arial"/>
        </w:rPr>
      </w:pPr>
    </w:p>
    <w:p w14:paraId="1D1611E6" w14:textId="77777777" w:rsidR="001C6A4C" w:rsidRPr="0037235F" w:rsidRDefault="001C6A4C" w:rsidP="001C6A4C">
      <w:pPr>
        <w:spacing w:after="30"/>
        <w:jc w:val="center"/>
        <w:rPr>
          <w:rFonts w:ascii="Arial" w:hAnsi="Arial" w:cs="Arial"/>
          <w:sz w:val="6"/>
          <w:szCs w:val="6"/>
        </w:rPr>
      </w:pPr>
    </w:p>
    <w:p w14:paraId="72B97660" w14:textId="77777777" w:rsidR="001C6A4C" w:rsidRPr="004E7B4A" w:rsidRDefault="001C6A4C" w:rsidP="001C6A4C">
      <w:pPr>
        <w:jc w:val="both"/>
        <w:rPr>
          <w:rFonts w:ascii="Arial" w:hAnsi="Arial" w:cs="Arial"/>
        </w:rPr>
      </w:pPr>
      <w:r>
        <w:rPr>
          <w:rFonts w:ascii="Arial" w:hAnsi="Arial" w:cs="Arial"/>
        </w:rPr>
        <w:t xml:space="preserve">I.- </w:t>
      </w:r>
      <w:r w:rsidRPr="004E7B4A">
        <w:rPr>
          <w:rFonts w:ascii="Arial" w:hAnsi="Arial" w:cs="Arial"/>
        </w:rPr>
        <w:t xml:space="preserve">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del Estado de Jalisco. </w:t>
      </w:r>
    </w:p>
    <w:p w14:paraId="4FFF2833" w14:textId="77777777" w:rsidR="001C6A4C" w:rsidRDefault="001C6A4C" w:rsidP="001C6A4C">
      <w:pPr>
        <w:autoSpaceDE w:val="0"/>
        <w:autoSpaceDN w:val="0"/>
        <w:adjustRightInd w:val="0"/>
        <w:jc w:val="both"/>
        <w:rPr>
          <w:rFonts w:ascii="Arial" w:eastAsia="Malgun Gothic" w:hAnsi="Arial" w:cs="Arial"/>
        </w:rPr>
      </w:pPr>
    </w:p>
    <w:p w14:paraId="0AB618F4" w14:textId="77777777" w:rsidR="001C6A4C" w:rsidRPr="004E7B4A" w:rsidRDefault="001C6A4C" w:rsidP="001C6A4C">
      <w:pPr>
        <w:jc w:val="both"/>
        <w:rPr>
          <w:rFonts w:ascii="Arial" w:hAnsi="Arial" w:cs="Arial"/>
        </w:rPr>
      </w:pPr>
      <w:r>
        <w:rPr>
          <w:rFonts w:ascii="Arial" w:hAnsi="Arial" w:cs="Arial"/>
        </w:rPr>
        <w:t>II.-</w:t>
      </w:r>
      <w:r w:rsidRPr="004E7B4A">
        <w:rPr>
          <w:rFonts w:ascii="Arial" w:hAnsi="Arial" w:cs="Arial"/>
        </w:rPr>
        <w:t>Cada Municipio es gobernado por un Ayuntamiento de elección popular y se integra por un Presidente Municipal, un Síndico y el número de re</w:t>
      </w:r>
      <w:r>
        <w:rPr>
          <w:rFonts w:ascii="Arial" w:hAnsi="Arial" w:cs="Arial"/>
        </w:rPr>
        <w:t xml:space="preserve"> regidoras y regi</w:t>
      </w:r>
      <w:r w:rsidRPr="004E7B4A">
        <w:rPr>
          <w:rFonts w:ascii="Arial" w:hAnsi="Arial" w:cs="Arial"/>
        </w:rPr>
        <w:t xml:space="preserve">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14:paraId="06E7F5C0" w14:textId="77777777" w:rsidR="001C6A4C" w:rsidRDefault="001C6A4C" w:rsidP="001C6A4C">
      <w:pPr>
        <w:autoSpaceDE w:val="0"/>
        <w:autoSpaceDN w:val="0"/>
        <w:adjustRightInd w:val="0"/>
        <w:jc w:val="both"/>
        <w:rPr>
          <w:rFonts w:ascii="Arial" w:eastAsia="Malgun Gothic" w:hAnsi="Arial" w:cs="Arial"/>
          <w:b/>
        </w:rPr>
      </w:pPr>
    </w:p>
    <w:p w14:paraId="0BCB8791" w14:textId="77777777" w:rsidR="001C6A4C" w:rsidRPr="00235E2A" w:rsidRDefault="001C6A4C" w:rsidP="001C6A4C">
      <w:pPr>
        <w:autoSpaceDE w:val="0"/>
        <w:autoSpaceDN w:val="0"/>
        <w:adjustRightInd w:val="0"/>
        <w:jc w:val="both"/>
        <w:rPr>
          <w:rFonts w:ascii="Arial" w:eastAsia="Malgun Gothic" w:hAnsi="Arial" w:cs="Arial"/>
          <w:b/>
        </w:rPr>
      </w:pPr>
    </w:p>
    <w:p w14:paraId="1A1C7DBA" w14:textId="77777777" w:rsidR="001C6A4C" w:rsidRPr="00235E2A" w:rsidRDefault="001C6A4C" w:rsidP="001C6A4C">
      <w:pPr>
        <w:pStyle w:val="Prrafodelista"/>
        <w:ind w:left="0"/>
        <w:jc w:val="both"/>
        <w:rPr>
          <w:rFonts w:ascii="Arial" w:hAnsi="Arial" w:cs="Arial"/>
        </w:rPr>
      </w:pPr>
      <w:r w:rsidRPr="00186222">
        <w:rPr>
          <w:rFonts w:ascii="Arial" w:hAnsi="Arial" w:cs="Arial"/>
        </w:rPr>
        <w:t>Lo antes expuesto de conformidad en los artículos 115 fracción I, II, primer párrafo y IV de la Constitución Política de los Estados Unidos Mexicanos; los correspondientes artículos 1,2, 7</w:t>
      </w:r>
      <w:r>
        <w:rPr>
          <w:rFonts w:ascii="Arial" w:hAnsi="Arial" w:cs="Arial"/>
        </w:rPr>
        <w:t>3 primer párrafo, fracciones I,</w:t>
      </w:r>
      <w:r w:rsidRPr="00186222">
        <w:rPr>
          <w:rFonts w:ascii="Arial" w:hAnsi="Arial" w:cs="Arial"/>
        </w:rPr>
        <w:t xml:space="preserve"> II primer párrafo, así como el diverso 77 fracciones II, de la Constitución Política del Estado de Jalisco; así como los artículos 1,2, 3, 34,37 fracción II, 40 fracción II, 41 fracción II, 50 de la Ley del Gobierno y la Administración Pública Municipal de la entidad; así mismo los artículos 1,2,3,25 fracciones XII, 26,35,36,78,</w:t>
      </w:r>
      <w:r>
        <w:rPr>
          <w:rFonts w:ascii="Arial" w:hAnsi="Arial" w:cs="Arial"/>
        </w:rPr>
        <w:t>92 fracción II, 94,</w:t>
      </w:r>
      <w:r w:rsidRPr="00186222">
        <w:rPr>
          <w:rFonts w:ascii="Arial" w:hAnsi="Arial" w:cs="Arial"/>
        </w:rPr>
        <w:t>142,145 fracción I y 146 del Reglamento del Gobierno y de la Administración Pública del Ayuntamiento Constitu</w:t>
      </w:r>
      <w:r>
        <w:rPr>
          <w:rFonts w:ascii="Arial" w:hAnsi="Arial" w:cs="Arial"/>
        </w:rPr>
        <w:t>cional de San Pedro Tlaquepaque y artículo 90 del Reglamento de Patrimonio Municipal.</w:t>
      </w:r>
    </w:p>
    <w:p w14:paraId="520FF6F3" w14:textId="77777777" w:rsidR="001C6A4C" w:rsidRDefault="001C6A4C" w:rsidP="001C6A4C">
      <w:pPr>
        <w:pStyle w:val="Prrafodelista"/>
        <w:ind w:left="426"/>
        <w:jc w:val="both"/>
        <w:rPr>
          <w:rFonts w:ascii="Arial" w:hAnsi="Arial" w:cs="Arial"/>
        </w:rPr>
      </w:pPr>
    </w:p>
    <w:p w14:paraId="4981B2D3" w14:textId="77777777" w:rsidR="001C6A4C" w:rsidRPr="00235E2A" w:rsidRDefault="001C6A4C" w:rsidP="001C6A4C">
      <w:pPr>
        <w:jc w:val="both"/>
        <w:rPr>
          <w:rFonts w:ascii="Arial" w:hAnsi="Arial" w:cs="Arial"/>
        </w:rPr>
      </w:pPr>
      <w:r w:rsidRPr="00235E2A">
        <w:rPr>
          <w:rFonts w:ascii="Arial" w:hAnsi="Arial" w:cs="Arial"/>
        </w:rPr>
        <w:t>Por lo antes expuesto sometemos a consideración el siguiente</w:t>
      </w:r>
      <w:r>
        <w:rPr>
          <w:rFonts w:ascii="Arial" w:hAnsi="Arial" w:cs="Arial"/>
        </w:rPr>
        <w:t xml:space="preserve"> punto de</w:t>
      </w:r>
      <w:r w:rsidRPr="00235E2A">
        <w:rPr>
          <w:rFonts w:ascii="Arial" w:hAnsi="Arial" w:cs="Arial"/>
        </w:rPr>
        <w:t>:</w:t>
      </w:r>
    </w:p>
    <w:p w14:paraId="0FB62DBC" w14:textId="77777777" w:rsidR="001C6A4C" w:rsidRPr="0037235F" w:rsidRDefault="001C6A4C" w:rsidP="001C6A4C">
      <w:pPr>
        <w:tabs>
          <w:tab w:val="left" w:pos="6765"/>
        </w:tabs>
        <w:spacing w:after="30"/>
        <w:jc w:val="center"/>
        <w:rPr>
          <w:rFonts w:ascii="Arial" w:hAnsi="Arial" w:cs="Arial"/>
          <w:b/>
          <w:sz w:val="36"/>
          <w:szCs w:val="36"/>
        </w:rPr>
      </w:pPr>
    </w:p>
    <w:p w14:paraId="7290B366" w14:textId="77777777" w:rsidR="001C6A4C" w:rsidRPr="00235E2A" w:rsidRDefault="001C6A4C" w:rsidP="001C6A4C">
      <w:pPr>
        <w:tabs>
          <w:tab w:val="left" w:pos="6765"/>
        </w:tabs>
        <w:spacing w:after="30"/>
        <w:jc w:val="center"/>
        <w:rPr>
          <w:rFonts w:ascii="Arial" w:hAnsi="Arial" w:cs="Arial"/>
          <w:b/>
          <w:sz w:val="28"/>
          <w:szCs w:val="28"/>
        </w:rPr>
      </w:pPr>
      <w:r w:rsidRPr="00235E2A">
        <w:rPr>
          <w:rFonts w:ascii="Arial" w:hAnsi="Arial" w:cs="Arial"/>
          <w:b/>
          <w:sz w:val="28"/>
          <w:szCs w:val="28"/>
        </w:rPr>
        <w:t>A</w:t>
      </w:r>
      <w:r>
        <w:rPr>
          <w:rFonts w:ascii="Arial" w:hAnsi="Arial" w:cs="Arial"/>
          <w:b/>
          <w:sz w:val="28"/>
          <w:szCs w:val="28"/>
        </w:rPr>
        <w:t xml:space="preserve"> </w:t>
      </w:r>
      <w:r w:rsidRPr="00235E2A">
        <w:rPr>
          <w:rFonts w:ascii="Arial" w:hAnsi="Arial" w:cs="Arial"/>
          <w:b/>
          <w:sz w:val="28"/>
          <w:szCs w:val="28"/>
        </w:rPr>
        <w:t>C</w:t>
      </w:r>
      <w:r>
        <w:rPr>
          <w:rFonts w:ascii="Arial" w:hAnsi="Arial" w:cs="Arial"/>
          <w:b/>
          <w:sz w:val="28"/>
          <w:szCs w:val="28"/>
        </w:rPr>
        <w:t xml:space="preserve"> </w:t>
      </w:r>
      <w:r w:rsidRPr="00235E2A">
        <w:rPr>
          <w:rFonts w:ascii="Arial" w:hAnsi="Arial" w:cs="Arial"/>
          <w:b/>
          <w:sz w:val="28"/>
          <w:szCs w:val="28"/>
        </w:rPr>
        <w:t>U</w:t>
      </w:r>
      <w:r>
        <w:rPr>
          <w:rFonts w:ascii="Arial" w:hAnsi="Arial" w:cs="Arial"/>
          <w:b/>
          <w:sz w:val="28"/>
          <w:szCs w:val="28"/>
        </w:rPr>
        <w:t xml:space="preserve"> </w:t>
      </w:r>
      <w:r w:rsidRPr="00235E2A">
        <w:rPr>
          <w:rFonts w:ascii="Arial" w:hAnsi="Arial" w:cs="Arial"/>
          <w:b/>
          <w:sz w:val="28"/>
          <w:szCs w:val="28"/>
        </w:rPr>
        <w:t>E</w:t>
      </w:r>
      <w:r>
        <w:rPr>
          <w:rFonts w:ascii="Arial" w:hAnsi="Arial" w:cs="Arial"/>
          <w:b/>
          <w:sz w:val="28"/>
          <w:szCs w:val="28"/>
        </w:rPr>
        <w:t xml:space="preserve"> </w:t>
      </w:r>
      <w:r w:rsidRPr="00235E2A">
        <w:rPr>
          <w:rFonts w:ascii="Arial" w:hAnsi="Arial" w:cs="Arial"/>
          <w:b/>
          <w:sz w:val="28"/>
          <w:szCs w:val="28"/>
        </w:rPr>
        <w:t>R</w:t>
      </w:r>
      <w:r>
        <w:rPr>
          <w:rFonts w:ascii="Arial" w:hAnsi="Arial" w:cs="Arial"/>
          <w:b/>
          <w:sz w:val="28"/>
          <w:szCs w:val="28"/>
        </w:rPr>
        <w:t xml:space="preserve"> </w:t>
      </w:r>
      <w:r w:rsidRPr="00235E2A">
        <w:rPr>
          <w:rFonts w:ascii="Arial" w:hAnsi="Arial" w:cs="Arial"/>
          <w:b/>
          <w:sz w:val="28"/>
          <w:szCs w:val="28"/>
        </w:rPr>
        <w:t>D</w:t>
      </w:r>
      <w:r>
        <w:rPr>
          <w:rFonts w:ascii="Arial" w:hAnsi="Arial" w:cs="Arial"/>
          <w:b/>
          <w:sz w:val="28"/>
          <w:szCs w:val="28"/>
        </w:rPr>
        <w:t xml:space="preserve"> O</w:t>
      </w:r>
    </w:p>
    <w:p w14:paraId="343F567A" w14:textId="77777777" w:rsidR="001C6A4C" w:rsidRPr="00235E2A" w:rsidRDefault="001C6A4C" w:rsidP="001C6A4C">
      <w:pPr>
        <w:spacing w:after="30"/>
        <w:jc w:val="both"/>
        <w:rPr>
          <w:rFonts w:ascii="Arial" w:hAnsi="Arial" w:cs="Arial"/>
        </w:rPr>
      </w:pPr>
    </w:p>
    <w:p w14:paraId="7CE55B10" w14:textId="77777777" w:rsidR="001C6A4C" w:rsidRDefault="001C6A4C" w:rsidP="001C6A4C">
      <w:pPr>
        <w:pStyle w:val="Prrafodelista"/>
        <w:ind w:left="0"/>
        <w:jc w:val="both"/>
        <w:rPr>
          <w:rFonts w:ascii="Arial" w:hAnsi="Arial" w:cs="Arial"/>
        </w:rPr>
      </w:pPr>
      <w:r w:rsidRPr="00235E2A">
        <w:rPr>
          <w:rFonts w:ascii="Arial" w:hAnsi="Arial" w:cs="Arial"/>
          <w:b/>
        </w:rPr>
        <w:t>ÚNICO. -</w:t>
      </w:r>
      <w:r>
        <w:rPr>
          <w:rFonts w:ascii="Arial" w:hAnsi="Arial" w:cs="Arial"/>
        </w:rPr>
        <w:t xml:space="preserve"> El Pleno del Ayuntamiento de San Pedro Tlaquepaque aprueba y autoriza turnar a la Comisión Edilicia d</w:t>
      </w:r>
      <w:r w:rsidRPr="00235E2A">
        <w:rPr>
          <w:rFonts w:ascii="Arial" w:hAnsi="Arial" w:cs="Arial"/>
        </w:rPr>
        <w:t xml:space="preserve">e </w:t>
      </w:r>
      <w:r>
        <w:rPr>
          <w:rFonts w:ascii="Arial" w:hAnsi="Arial" w:cs="Arial"/>
        </w:rPr>
        <w:t>Hacienda, Patrimonio y Presupuesto para su estudio y análisis,</w:t>
      </w:r>
      <w:r w:rsidRPr="00235E2A">
        <w:rPr>
          <w:rFonts w:ascii="Arial" w:hAnsi="Arial" w:cs="Arial"/>
          <w:b/>
          <w:bCs/>
        </w:rPr>
        <w:t xml:space="preserve"> </w:t>
      </w:r>
      <w:r>
        <w:rPr>
          <w:rFonts w:ascii="Arial" w:hAnsi="Arial" w:cs="Arial"/>
          <w:b/>
          <w:bCs/>
        </w:rPr>
        <w:t>renovar el comodato por un plazo de 10 años a la Asociación Condominal “Condominio 3, Manzana I” del Fraccionamiento Mirador del Tesoro el área propiedad municipal, ubicada frente a lote número 13 y prolongación de la calle Isla Mezcala con una superficie de 233.81 m2 de este municipio de San Pedro Tlaquepaque.</w:t>
      </w:r>
    </w:p>
    <w:p w14:paraId="05E35F5D" w14:textId="77777777" w:rsidR="001C6A4C" w:rsidRDefault="001C6A4C" w:rsidP="001C6A4C">
      <w:pPr>
        <w:pStyle w:val="Prrafodelista"/>
        <w:ind w:left="0"/>
        <w:jc w:val="both"/>
        <w:rPr>
          <w:rFonts w:ascii="Arial" w:hAnsi="Arial" w:cs="Arial"/>
        </w:rPr>
      </w:pPr>
    </w:p>
    <w:p w14:paraId="08A48424" w14:textId="77777777" w:rsidR="0037235F" w:rsidRPr="0037235F" w:rsidRDefault="0037235F" w:rsidP="001C6A4C">
      <w:pPr>
        <w:pStyle w:val="Prrafodelista"/>
        <w:ind w:left="0"/>
        <w:jc w:val="both"/>
        <w:rPr>
          <w:rFonts w:ascii="Arial" w:hAnsi="Arial" w:cs="Arial"/>
          <w:sz w:val="18"/>
          <w:szCs w:val="18"/>
        </w:rPr>
      </w:pPr>
    </w:p>
    <w:p w14:paraId="7ECE31A6" w14:textId="77777777" w:rsidR="001C6A4C" w:rsidRDefault="001C6A4C" w:rsidP="001C6A4C">
      <w:pPr>
        <w:spacing w:after="30"/>
        <w:jc w:val="center"/>
        <w:rPr>
          <w:rFonts w:ascii="Arial" w:hAnsi="Arial" w:cs="Arial"/>
          <w:b/>
        </w:rPr>
      </w:pPr>
      <w:r w:rsidRPr="00235E2A">
        <w:rPr>
          <w:rFonts w:ascii="Arial" w:hAnsi="Arial" w:cs="Arial"/>
          <w:b/>
        </w:rPr>
        <w:t>A T E N T A M E N T E</w:t>
      </w:r>
    </w:p>
    <w:p w14:paraId="4753965B" w14:textId="77777777" w:rsidR="001C6A4C" w:rsidRPr="00235E2A" w:rsidRDefault="001C6A4C" w:rsidP="001C6A4C">
      <w:pPr>
        <w:spacing w:after="30"/>
        <w:jc w:val="center"/>
        <w:rPr>
          <w:rFonts w:ascii="Arial" w:hAnsi="Arial" w:cs="Arial"/>
          <w:b/>
        </w:rPr>
      </w:pPr>
      <w:r>
        <w:rPr>
          <w:rFonts w:ascii="Arial" w:hAnsi="Arial" w:cs="Arial"/>
          <w:b/>
        </w:rPr>
        <w:t>“PRIMA PERA FIGLINAE HOMO”</w:t>
      </w:r>
    </w:p>
    <w:p w14:paraId="6CBBEE02" w14:textId="77777777" w:rsidR="001C6A4C" w:rsidRDefault="001C6A4C" w:rsidP="001C6A4C">
      <w:pPr>
        <w:spacing w:after="30"/>
        <w:jc w:val="center"/>
        <w:rPr>
          <w:rFonts w:ascii="Arial" w:hAnsi="Arial" w:cs="Arial"/>
        </w:rPr>
      </w:pPr>
      <w:r w:rsidRPr="00235E2A">
        <w:rPr>
          <w:rFonts w:ascii="Arial" w:hAnsi="Arial" w:cs="Arial"/>
        </w:rPr>
        <w:t xml:space="preserve">SALÓN </w:t>
      </w:r>
      <w:r>
        <w:rPr>
          <w:rFonts w:ascii="Arial" w:hAnsi="Arial" w:cs="Arial"/>
        </w:rPr>
        <w:t>DE SESIONES DEL H. AYUNTAMIENTO CONSTITUCIONAL DE SAN PEDRO TLAQUEPAQUE, JALISCO.</w:t>
      </w:r>
    </w:p>
    <w:p w14:paraId="00A6B17A" w14:textId="77777777" w:rsidR="001C6A4C" w:rsidRPr="00C13C40" w:rsidRDefault="001C6A4C" w:rsidP="001C6A4C">
      <w:pPr>
        <w:spacing w:after="30"/>
        <w:jc w:val="center"/>
        <w:rPr>
          <w:rFonts w:ascii="Arial" w:hAnsi="Arial" w:cs="Arial"/>
          <w:b/>
        </w:rPr>
      </w:pPr>
      <w:r w:rsidRPr="00C13C40">
        <w:rPr>
          <w:rFonts w:ascii="Arial" w:hAnsi="Arial" w:cs="Arial"/>
          <w:b/>
        </w:rPr>
        <w:t>“2023, AÑO DEL BICENTENARIO DEL NACIMIENTO DEL ESTADO LIBRE Y SOBERANO DE JALISCO”</w:t>
      </w:r>
    </w:p>
    <w:p w14:paraId="15F3346B" w14:textId="77777777" w:rsidR="001C6A4C" w:rsidRPr="00235E2A" w:rsidRDefault="001C6A4C" w:rsidP="001C6A4C">
      <w:pPr>
        <w:spacing w:after="30"/>
        <w:jc w:val="center"/>
        <w:rPr>
          <w:rFonts w:ascii="Arial" w:hAnsi="Arial" w:cs="Arial"/>
        </w:rPr>
      </w:pPr>
      <w:r>
        <w:rPr>
          <w:rFonts w:ascii="Arial" w:hAnsi="Arial" w:cs="Arial"/>
        </w:rPr>
        <w:t>A la fecha de su presentación.</w:t>
      </w:r>
    </w:p>
    <w:p w14:paraId="2E2EAEF6" w14:textId="77777777" w:rsidR="001C6A4C" w:rsidRDefault="001C6A4C" w:rsidP="001C6A4C">
      <w:pPr>
        <w:spacing w:after="30"/>
        <w:rPr>
          <w:rFonts w:ascii="Arial" w:hAnsi="Arial" w:cs="Arial"/>
          <w:b/>
        </w:rPr>
      </w:pPr>
    </w:p>
    <w:p w14:paraId="5D097C8E" w14:textId="77777777" w:rsidR="0037235F" w:rsidRPr="00235E2A" w:rsidRDefault="0037235F" w:rsidP="001C6A4C">
      <w:pPr>
        <w:spacing w:after="30"/>
        <w:rPr>
          <w:rFonts w:ascii="Arial" w:hAnsi="Arial" w:cs="Arial"/>
          <w:b/>
        </w:rPr>
      </w:pPr>
    </w:p>
    <w:p w14:paraId="6D4DBA80" w14:textId="77777777" w:rsidR="001C6A4C" w:rsidRDefault="001C6A4C" w:rsidP="001C6A4C">
      <w:pPr>
        <w:spacing w:after="30"/>
        <w:jc w:val="center"/>
        <w:rPr>
          <w:rFonts w:ascii="Arial" w:hAnsi="Arial" w:cs="Arial"/>
          <w:b/>
        </w:rPr>
      </w:pPr>
      <w:r>
        <w:rPr>
          <w:rFonts w:ascii="Arial" w:hAnsi="Arial" w:cs="Arial"/>
          <w:b/>
        </w:rPr>
        <w:t>ADRIANA DEL CARMEN ZÚÑIGA GUERRERO</w:t>
      </w:r>
    </w:p>
    <w:p w14:paraId="59F8A859" w14:textId="77777777" w:rsidR="001C6A4C" w:rsidRPr="00235E2A" w:rsidRDefault="001C6A4C" w:rsidP="001C6A4C">
      <w:pPr>
        <w:spacing w:after="30"/>
        <w:jc w:val="center"/>
        <w:rPr>
          <w:rFonts w:ascii="Arial" w:hAnsi="Arial" w:cs="Arial"/>
          <w:b/>
        </w:rPr>
      </w:pPr>
      <w:r>
        <w:rPr>
          <w:rFonts w:ascii="Arial" w:hAnsi="Arial" w:cs="Arial"/>
          <w:b/>
        </w:rPr>
        <w:t>REGIDORA.</w:t>
      </w:r>
    </w:p>
    <w:p w14:paraId="475D7A65" w14:textId="6498D478" w:rsidR="00316265" w:rsidRPr="00316265" w:rsidRDefault="0037235F" w:rsidP="00316265">
      <w:pPr>
        <w:jc w:val="both"/>
        <w:rPr>
          <w:rStyle w:val="Fuentedeprrafopredeter1"/>
          <w:rFonts w:ascii="Arial" w:hAnsi="Arial" w:cs="Arial"/>
          <w:color w:val="000000" w:themeColor="text1"/>
        </w:rPr>
      </w:pPr>
      <w:r>
        <w:rPr>
          <w:rFonts w:ascii="Arial" w:hAnsi="Arial" w:cs="Arial"/>
        </w:rPr>
        <w:t>--------------------------------------------------------------------------------------------------------------------------------------------------------------------------------------------------------------------------</w:t>
      </w:r>
      <w:r w:rsidR="00316265" w:rsidRPr="00316265">
        <w:rPr>
          <w:rFonts w:ascii="Arial" w:hAnsi="Arial" w:cs="Arial"/>
        </w:rPr>
        <w:t xml:space="preserve">Con la palabra la Presidenta Municipal, Lcda. Mirna Citlalli Amaya de Luna: </w:t>
      </w:r>
      <w:r w:rsidR="00A20D33">
        <w:rPr>
          <w:rFonts w:ascii="Arial" w:hAnsi="Arial" w:cs="Arial"/>
        </w:rPr>
        <w:t>Gracias,</w:t>
      </w:r>
      <w:r w:rsidR="00316265" w:rsidRPr="00316265">
        <w:rPr>
          <w:rStyle w:val="TextoCar"/>
          <w:rFonts w:eastAsiaTheme="minorHAnsi"/>
          <w:sz w:val="24"/>
          <w:szCs w:val="24"/>
        </w:rPr>
        <w:t xml:space="preserve"> en votación económica les pregunto, quienes estén por la afirmativa del turno a comisión propuesto </w:t>
      </w:r>
      <w:r w:rsidR="00A20D33">
        <w:rPr>
          <w:rStyle w:val="TextoCar"/>
          <w:rFonts w:eastAsiaTheme="minorHAnsi"/>
          <w:sz w:val="24"/>
          <w:szCs w:val="24"/>
        </w:rPr>
        <w:t>lo manifiesten levantando su mano</w:t>
      </w:r>
      <w:r w:rsidR="00316265" w:rsidRPr="00316265">
        <w:rPr>
          <w:rStyle w:val="TextoCar"/>
          <w:rFonts w:eastAsiaTheme="minorHAnsi"/>
          <w:sz w:val="24"/>
          <w:szCs w:val="24"/>
        </w:rPr>
        <w:t>, ¿a favor?, gracias, aprobado por unanimidad.</w:t>
      </w:r>
      <w:r w:rsidR="00A20D33">
        <w:rPr>
          <w:rStyle w:val="TextoCar"/>
          <w:rFonts w:eastAsiaTheme="minorHAnsi"/>
          <w:sz w:val="24"/>
          <w:szCs w:val="24"/>
        </w:rPr>
        <w:t xml:space="preserve"> </w:t>
      </w:r>
      <w:r w:rsidR="00A20D33">
        <w:rPr>
          <w:rFonts w:ascii="Arial" w:hAnsi="Arial" w:cs="Arial"/>
          <w:b/>
        </w:rPr>
        <w:t>E</w:t>
      </w:r>
      <w:r w:rsidR="00926D4E" w:rsidRPr="00383EFF">
        <w:rPr>
          <w:rFonts w:ascii="Arial" w:hAnsi="Arial" w:cs="Arial"/>
          <w:b/>
        </w:rPr>
        <w:t>stando presentes 1</w:t>
      </w:r>
      <w:r w:rsidR="00926D4E">
        <w:rPr>
          <w:rFonts w:ascii="Arial" w:hAnsi="Arial" w:cs="Arial"/>
          <w:b/>
        </w:rPr>
        <w:t>9</w:t>
      </w:r>
      <w:r w:rsidR="00926D4E" w:rsidRPr="00383EFF">
        <w:rPr>
          <w:rFonts w:ascii="Arial" w:hAnsi="Arial" w:cs="Arial"/>
          <w:b/>
        </w:rPr>
        <w:t xml:space="preserve"> (die</w:t>
      </w:r>
      <w:r w:rsidR="00926D4E">
        <w:rPr>
          <w:rFonts w:ascii="Arial" w:hAnsi="Arial" w:cs="Arial"/>
          <w:b/>
        </w:rPr>
        <w:t>cinueve</w:t>
      </w:r>
      <w:r w:rsidR="00926D4E" w:rsidRPr="00383EFF">
        <w:rPr>
          <w:rFonts w:ascii="Arial" w:hAnsi="Arial" w:cs="Arial"/>
          <w:b/>
        </w:rPr>
        <w:t>) integrantes del pleno, en forma económica fueron emitidos 1</w:t>
      </w:r>
      <w:r w:rsidR="00926D4E">
        <w:rPr>
          <w:rFonts w:ascii="Arial" w:hAnsi="Arial" w:cs="Arial"/>
          <w:b/>
        </w:rPr>
        <w:t>9</w:t>
      </w:r>
      <w:r w:rsidR="00926D4E" w:rsidRPr="00383EFF">
        <w:rPr>
          <w:rFonts w:ascii="Arial" w:hAnsi="Arial" w:cs="Arial"/>
          <w:b/>
        </w:rPr>
        <w:t xml:space="preserve"> (die</w:t>
      </w:r>
      <w:r w:rsidR="00926D4E">
        <w:rPr>
          <w:rFonts w:ascii="Arial" w:hAnsi="Arial" w:cs="Arial"/>
          <w:b/>
        </w:rPr>
        <w:t>cinueve</w:t>
      </w:r>
      <w:r w:rsidR="00926D4E" w:rsidRPr="00383EFF">
        <w:rPr>
          <w:rFonts w:ascii="Arial" w:hAnsi="Arial" w:cs="Arial"/>
          <w:b/>
        </w:rPr>
        <w:t xml:space="preserve">) votos a favor, por lo que </w:t>
      </w:r>
      <w:r w:rsidR="00926D4E" w:rsidRPr="00DF2FAA">
        <w:rPr>
          <w:rFonts w:ascii="Arial" w:hAnsi="Arial" w:cs="Arial"/>
          <w:b/>
        </w:rPr>
        <w:t>en unanimidad fue aprobado</w:t>
      </w:r>
      <w:r w:rsidR="00926D4E" w:rsidRPr="00DF2FAA">
        <w:rPr>
          <w:rFonts w:ascii="Arial" w:hAnsi="Arial" w:cs="Arial"/>
        </w:rPr>
        <w:t xml:space="preserve"> el turno a comisión presentado p</w:t>
      </w:r>
      <w:r w:rsidR="00926D4E">
        <w:rPr>
          <w:rFonts w:ascii="Arial" w:hAnsi="Arial" w:cs="Arial"/>
        </w:rPr>
        <w:t>or la</w:t>
      </w:r>
      <w:r w:rsidR="00926D4E" w:rsidRPr="00271AF8">
        <w:rPr>
          <w:rFonts w:ascii="Arial" w:hAnsi="Arial" w:cs="Arial"/>
        </w:rPr>
        <w:t xml:space="preserve"> </w:t>
      </w:r>
      <w:r w:rsidR="00926D4E" w:rsidRPr="007F0478">
        <w:rPr>
          <w:rFonts w:ascii="Arial" w:hAnsi="Arial" w:cs="Arial"/>
          <w:b/>
        </w:rPr>
        <w:t>Regidora Adriana del Carmen Zúñiga Guerrero</w:t>
      </w:r>
      <w:r w:rsidR="00926D4E">
        <w:rPr>
          <w:rFonts w:ascii="Arial" w:hAnsi="Arial" w:cs="Arial"/>
          <w:b/>
        </w:rPr>
        <w:t>,</w:t>
      </w:r>
      <w:r w:rsidR="00926D4E" w:rsidRPr="00271AF8">
        <w:rPr>
          <w:rFonts w:ascii="Arial" w:hAnsi="Arial" w:cs="Arial"/>
          <w:b/>
        </w:rPr>
        <w:t xml:space="preserve"> </w:t>
      </w:r>
      <w:r w:rsidR="00926D4E" w:rsidRPr="00DF2FAA">
        <w:rPr>
          <w:rFonts w:ascii="Arial" w:hAnsi="Arial" w:cs="Arial"/>
          <w:b/>
        </w:rPr>
        <w:t>bajo el siguiente:</w:t>
      </w:r>
      <w:r w:rsidR="00926D4E" w:rsidRPr="00DF2FAA">
        <w:rPr>
          <w:rFonts w:ascii="Arial" w:hAnsi="Arial" w:cs="Arial"/>
        </w:rPr>
        <w:t>----------------------------------------------------------------------------------------------------------------------------------------</w:t>
      </w:r>
      <w:r w:rsidR="00926D4E">
        <w:rPr>
          <w:rFonts w:ascii="Arial" w:hAnsi="Arial" w:cs="Arial"/>
        </w:rPr>
        <w:t>-------------</w:t>
      </w:r>
      <w:r w:rsidR="00926D4E" w:rsidRPr="00DF2FAA">
        <w:rPr>
          <w:rFonts w:ascii="Arial" w:hAnsi="Arial" w:cs="Arial"/>
        </w:rPr>
        <w:t>--------------------</w:t>
      </w:r>
      <w:r w:rsidR="00926D4E">
        <w:rPr>
          <w:rFonts w:ascii="Arial" w:hAnsi="Arial" w:cs="Arial"/>
        </w:rPr>
        <w:t>-</w:t>
      </w:r>
      <w:r w:rsidR="00926D4E" w:rsidRPr="00DF2FAA">
        <w:rPr>
          <w:rFonts w:ascii="Arial" w:hAnsi="Arial" w:cs="Arial"/>
        </w:rPr>
        <w:t>--------------------------</w:t>
      </w:r>
      <w:r w:rsidR="00926D4E">
        <w:rPr>
          <w:rFonts w:ascii="Arial" w:hAnsi="Arial" w:cs="Arial"/>
        </w:rPr>
        <w:t>------------------------</w:t>
      </w:r>
      <w:r w:rsidR="00A20D33">
        <w:rPr>
          <w:rFonts w:ascii="Arial" w:hAnsi="Arial" w:cs="Arial"/>
        </w:rPr>
        <w:t>-----</w:t>
      </w:r>
      <w:r w:rsidR="00926D4E">
        <w:rPr>
          <w:rFonts w:ascii="Arial" w:hAnsi="Arial" w:cs="Arial"/>
        </w:rPr>
        <w:t>-</w:t>
      </w:r>
      <w:r w:rsidR="00926D4E" w:rsidRPr="00DF2FAA">
        <w:rPr>
          <w:rFonts w:ascii="Arial" w:hAnsi="Arial" w:cs="Arial"/>
        </w:rPr>
        <w:t>------</w:t>
      </w:r>
      <w:r w:rsidR="00926D4E" w:rsidRPr="00383EFF">
        <w:rPr>
          <w:rFonts w:ascii="Arial" w:hAnsi="Arial" w:cs="Arial"/>
          <w:b/>
        </w:rPr>
        <w:t>ACUERDO NÚMERO 0</w:t>
      </w:r>
      <w:r w:rsidR="00926D4E">
        <w:rPr>
          <w:rFonts w:ascii="Arial" w:hAnsi="Arial" w:cs="Arial"/>
          <w:b/>
        </w:rPr>
        <w:t>428</w:t>
      </w:r>
      <w:r w:rsidR="00926D4E" w:rsidRPr="00383EFF">
        <w:rPr>
          <w:rFonts w:ascii="Arial" w:hAnsi="Arial" w:cs="Arial"/>
          <w:b/>
        </w:rPr>
        <w:t>/202</w:t>
      </w:r>
      <w:r w:rsidR="00926D4E">
        <w:rPr>
          <w:rFonts w:ascii="Arial" w:hAnsi="Arial" w:cs="Arial"/>
          <w:b/>
        </w:rPr>
        <w:t>3</w:t>
      </w:r>
      <w:r w:rsidR="00926D4E" w:rsidRPr="00383EFF">
        <w:rPr>
          <w:rFonts w:ascii="Arial" w:hAnsi="Arial" w:cs="Arial"/>
          <w:b/>
        </w:rPr>
        <w:t>/TC</w:t>
      </w:r>
      <w:r w:rsidR="00926D4E" w:rsidRPr="00383EFF">
        <w:rPr>
          <w:rFonts w:ascii="Arial" w:hAnsi="Arial" w:cs="Arial"/>
        </w:rPr>
        <w:t>--------------------------------------------------------------------------------------------------</w:t>
      </w:r>
      <w:r w:rsidR="00926D4E">
        <w:rPr>
          <w:rFonts w:ascii="Arial" w:hAnsi="Arial" w:cs="Arial"/>
        </w:rPr>
        <w:t>---</w:t>
      </w:r>
      <w:r w:rsidR="00926D4E" w:rsidRPr="00383EFF">
        <w:rPr>
          <w:rFonts w:ascii="Arial" w:hAnsi="Arial" w:cs="Arial"/>
        </w:rPr>
        <w:t>-</w:t>
      </w:r>
      <w:r w:rsidR="00926D4E">
        <w:rPr>
          <w:rFonts w:ascii="Arial" w:hAnsi="Arial" w:cs="Arial"/>
        </w:rPr>
        <w:t>--</w:t>
      </w:r>
      <w:r w:rsidR="00926D4E" w:rsidRPr="00383EFF">
        <w:rPr>
          <w:rFonts w:ascii="Arial" w:hAnsi="Arial" w:cs="Arial"/>
        </w:rPr>
        <w:t>--------</w:t>
      </w:r>
      <w:r w:rsidR="00926D4E" w:rsidRPr="00DF2FAA">
        <w:rPr>
          <w:rFonts w:ascii="Arial" w:hAnsi="Arial" w:cs="Arial"/>
        </w:rPr>
        <w:t>--</w:t>
      </w:r>
      <w:r w:rsidR="00926D4E">
        <w:rPr>
          <w:rFonts w:ascii="Arial" w:hAnsi="Arial" w:cs="Arial"/>
        </w:rPr>
        <w:t>-------------------------</w:t>
      </w:r>
      <w:r w:rsidR="00926D4E" w:rsidRPr="00271AF8">
        <w:rPr>
          <w:rFonts w:ascii="Arial" w:hAnsi="Arial" w:cs="Arial"/>
          <w:b/>
          <w:bCs/>
        </w:rPr>
        <w:t xml:space="preserve">ÚNICO. </w:t>
      </w:r>
      <w:r w:rsidR="00926D4E">
        <w:rPr>
          <w:rFonts w:ascii="Arial" w:hAnsi="Arial" w:cs="Arial"/>
          <w:b/>
          <w:bCs/>
        </w:rPr>
        <w:t xml:space="preserve">– </w:t>
      </w:r>
      <w:r w:rsidR="00926D4E">
        <w:rPr>
          <w:rFonts w:ascii="Arial" w:hAnsi="Arial" w:cs="Arial"/>
        </w:rPr>
        <w:t xml:space="preserve">El Pleno del Ayuntamiento de San Pedro Tlaquepaque, aprueba y autoriza turnar a la </w:t>
      </w:r>
      <w:r w:rsidR="00926D4E" w:rsidRPr="008F4FD5">
        <w:rPr>
          <w:rFonts w:ascii="Arial" w:hAnsi="Arial" w:cs="Arial"/>
          <w:b/>
        </w:rPr>
        <w:t>Comisión Edilicia de Hacienda, Patrimonio y Presupuesto</w:t>
      </w:r>
      <w:r w:rsidR="00926D4E">
        <w:rPr>
          <w:rFonts w:ascii="Arial" w:hAnsi="Arial" w:cs="Arial"/>
        </w:rPr>
        <w:t xml:space="preserve"> para su estudio y análisis,</w:t>
      </w:r>
      <w:r w:rsidR="00926D4E" w:rsidRPr="00235E2A">
        <w:rPr>
          <w:rFonts w:ascii="Arial" w:hAnsi="Arial" w:cs="Arial"/>
          <w:b/>
          <w:bCs/>
        </w:rPr>
        <w:t xml:space="preserve"> </w:t>
      </w:r>
      <w:r w:rsidR="00926D4E">
        <w:rPr>
          <w:rFonts w:ascii="Arial" w:hAnsi="Arial" w:cs="Arial"/>
          <w:b/>
          <w:bCs/>
        </w:rPr>
        <w:t xml:space="preserve">renovar el comodato por un plazo de 10 años a la Asociación Condominal “Condominio 3, Manzana I” del Fraccionamiento </w:t>
      </w:r>
      <w:r w:rsidR="00926D4E">
        <w:rPr>
          <w:rFonts w:ascii="Arial" w:hAnsi="Arial" w:cs="Arial"/>
          <w:b/>
          <w:bCs/>
        </w:rPr>
        <w:lastRenderedPageBreak/>
        <w:t>Mirador del Tesoro el área propiedad municipal, ubicada frente a lote número 13 y prolongación de la calle Isla Mezcala con una superficie de 233.81 m2 de este municipio de San Pedro Tlaquepaque</w:t>
      </w:r>
      <w:r w:rsidR="00926D4E" w:rsidRPr="007F0478">
        <w:rPr>
          <w:rFonts w:ascii="Arial" w:hAnsi="Arial" w:cs="Arial"/>
        </w:rPr>
        <w:t>.</w:t>
      </w:r>
      <w:r w:rsidR="00926D4E">
        <w:rPr>
          <w:rFonts w:ascii="Arial" w:hAnsi="Arial" w:cs="Arial"/>
        </w:rPr>
        <w:t>-------------------------------</w:t>
      </w:r>
      <w:r w:rsidR="00926D4E" w:rsidRPr="00B06631">
        <w:rPr>
          <w:rFonts w:ascii="Arial" w:hAnsi="Arial" w:cs="Arial"/>
        </w:rPr>
        <w:t>---------------------------------</w:t>
      </w:r>
      <w:r w:rsidR="00926D4E">
        <w:rPr>
          <w:rFonts w:ascii="Arial" w:hAnsi="Arial" w:cs="Arial"/>
        </w:rPr>
        <w:t>---------</w:t>
      </w:r>
      <w:r w:rsidR="00926D4E" w:rsidRPr="00B06631">
        <w:rPr>
          <w:rFonts w:ascii="Arial" w:hAnsi="Arial" w:cs="Arial"/>
        </w:rPr>
        <w:t>-----------------------------------</w:t>
      </w:r>
      <w:r w:rsidR="00926D4E">
        <w:rPr>
          <w:rFonts w:ascii="Arial" w:hAnsi="Arial" w:cs="Arial"/>
        </w:rPr>
        <w:t>-----------------------------</w:t>
      </w:r>
      <w:r w:rsidR="00316265" w:rsidRPr="00316265">
        <w:rPr>
          <w:rFonts w:ascii="Arial" w:hAnsi="Arial" w:cs="Arial"/>
          <w:b/>
          <w:color w:val="000000" w:themeColor="text1"/>
        </w:rPr>
        <w:t>FUNDAMENTO LEGAL.-</w:t>
      </w:r>
      <w:r w:rsidR="00316265" w:rsidRPr="00316265">
        <w:rPr>
          <w:rFonts w:ascii="Arial" w:hAnsi="Arial" w:cs="Arial"/>
          <w:i/>
          <w:color w:val="000000" w:themeColor="text1"/>
        </w:rPr>
        <w:t xml:space="preserve"> </w:t>
      </w:r>
      <w:r w:rsidR="00316265" w:rsidRPr="00316265">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00316265" w:rsidRPr="00316265">
        <w:rPr>
          <w:rStyle w:val="Fuentedeprrafopredeter1"/>
          <w:rFonts w:ascii="Arial" w:hAnsi="Arial" w:cs="Arial"/>
          <w:color w:val="000000" w:themeColor="text1"/>
        </w:rPr>
        <w:t>de la Ley del Gobierno y la Administración Pública Municipal del Estado de Jalisco; 1,2 fracción IV, 4 fracción II, 39 fracción VIII, 134,135, 146 del Reglamento del Gobierno y de la Administración Pública del Ayuntamiento Constitucional de San Pedro Tlaquepaque.-------------------------------------------------------------------------------------------------------------------------------------------------------------------------------------------------------</w:t>
      </w:r>
    </w:p>
    <w:p w14:paraId="682D5220" w14:textId="52F657CA" w:rsidR="00316265" w:rsidRPr="00316265" w:rsidRDefault="00316265" w:rsidP="00316265">
      <w:pPr>
        <w:jc w:val="both"/>
        <w:rPr>
          <w:rFonts w:ascii="Arial" w:hAnsi="Arial" w:cs="Arial"/>
        </w:rPr>
      </w:pPr>
      <w:r w:rsidRPr="00316265">
        <w:rPr>
          <w:rFonts w:ascii="Arial" w:hAnsi="Arial" w:cs="Arial"/>
          <w:b/>
        </w:rPr>
        <w:t>NOTIFÍQUESE.-</w:t>
      </w:r>
      <w:r w:rsidRPr="00316265">
        <w:rPr>
          <w:rFonts w:ascii="Arial" w:hAnsi="Arial" w:cs="Arial"/>
        </w:rPr>
        <w:t xml:space="preserve"> </w:t>
      </w:r>
      <w:r w:rsidR="008F5BD5">
        <w:rPr>
          <w:rFonts w:ascii="Arial" w:hAnsi="Arial" w:cs="Arial"/>
        </w:rPr>
        <w:t xml:space="preserve">Regidora Presidenta de la Comisión Edilicia de Hacienda, Patrimonio y Presupuesto; </w:t>
      </w:r>
      <w:r w:rsidRPr="00316265">
        <w:rPr>
          <w:rFonts w:ascii="Arial" w:hAnsi="Arial" w:cs="Arial"/>
        </w:rPr>
        <w:t>para su conocimiento y efectos legales a que haya lugar.---------------------------------------------------------------------------------------------------------------------------</w:t>
      </w:r>
      <w:r w:rsidR="008F5BD5">
        <w:rPr>
          <w:rFonts w:ascii="Arial" w:hAnsi="Arial" w:cs="Arial"/>
        </w:rPr>
        <w:t>---------------------------------------------------------------------------------</w:t>
      </w:r>
      <w:r w:rsidRPr="00316265">
        <w:rPr>
          <w:rFonts w:ascii="Arial" w:hAnsi="Arial" w:cs="Arial"/>
        </w:rPr>
        <w:t xml:space="preserve">------ </w:t>
      </w:r>
    </w:p>
    <w:p w14:paraId="1615DEB6" w14:textId="2E31B4B1" w:rsidR="00316265" w:rsidRPr="00316265" w:rsidRDefault="00316265" w:rsidP="00316265">
      <w:pPr>
        <w:jc w:val="both"/>
        <w:rPr>
          <w:rFonts w:ascii="Arial" w:hAnsi="Arial" w:cs="Arial"/>
        </w:rPr>
      </w:pPr>
      <w:r w:rsidRPr="00316265">
        <w:rPr>
          <w:rFonts w:ascii="Arial" w:hAnsi="Arial" w:cs="Arial"/>
        </w:rPr>
        <w:t xml:space="preserve">Con la palabra la Presidenta Municipal, Lcda. Mirna Citlalli Amaya de Luna: </w:t>
      </w:r>
      <w:r w:rsidR="00A20D33">
        <w:rPr>
          <w:rFonts w:ascii="Arial" w:hAnsi="Arial" w:cs="Arial"/>
        </w:rPr>
        <w:t>Adelante</w:t>
      </w:r>
      <w:r w:rsidRPr="00316265">
        <w:rPr>
          <w:rFonts w:ascii="Arial" w:hAnsi="Arial" w:cs="Arial"/>
        </w:rPr>
        <w:t>.---------------------------------------------------------------------------</w:t>
      </w:r>
      <w:r w:rsidR="008F5BD5">
        <w:rPr>
          <w:rFonts w:ascii="Arial" w:hAnsi="Arial" w:cs="Arial"/>
        </w:rPr>
        <w:t>-------------------</w:t>
      </w:r>
      <w:r w:rsidRPr="00316265">
        <w:rPr>
          <w:rFonts w:ascii="Arial" w:hAnsi="Arial" w:cs="Arial"/>
        </w:rPr>
        <w:t>---------------------------------------</w:t>
      </w:r>
      <w:r w:rsidR="00A20D33">
        <w:rPr>
          <w:rFonts w:ascii="Arial" w:hAnsi="Arial" w:cs="Arial"/>
        </w:rPr>
        <w:t>---------------</w:t>
      </w:r>
      <w:r w:rsidRPr="00316265">
        <w:rPr>
          <w:rFonts w:ascii="Arial" w:hAnsi="Arial" w:cs="Arial"/>
        </w:rPr>
        <w:t>---------------------------------------------------------</w:t>
      </w:r>
    </w:p>
    <w:p w14:paraId="0839FEAB" w14:textId="28C8445B" w:rsidR="00316265" w:rsidRPr="00316265" w:rsidRDefault="00316265" w:rsidP="00316265">
      <w:pPr>
        <w:jc w:val="both"/>
        <w:rPr>
          <w:rFonts w:ascii="Arial" w:hAnsi="Arial" w:cs="Arial"/>
        </w:rPr>
      </w:pPr>
      <w:r w:rsidRPr="00316265">
        <w:rPr>
          <w:rFonts w:ascii="Arial" w:hAnsi="Arial" w:cs="Arial"/>
        </w:rPr>
        <w:t xml:space="preserve">En uso de la voz el Secretario del Ayuntamiento, Mtro. Antonio Fernando Chávez Delgadillo: </w:t>
      </w:r>
      <w:r w:rsidRPr="00316265">
        <w:rPr>
          <w:rFonts w:ascii="Arial" w:hAnsi="Arial" w:cs="Arial"/>
          <w:b/>
        </w:rPr>
        <w:t xml:space="preserve">V.- </w:t>
      </w:r>
      <w:r w:rsidRPr="000967BE">
        <w:rPr>
          <w:rFonts w:ascii="Arial" w:hAnsi="Arial" w:cs="Arial"/>
          <w:b/>
        </w:rPr>
        <w:t xml:space="preserve">I) </w:t>
      </w:r>
      <w:r w:rsidRPr="000967BE">
        <w:rPr>
          <w:rFonts w:ascii="Arial" w:hAnsi="Arial" w:cs="Arial"/>
        </w:rPr>
        <w:t xml:space="preserve">Iniciativa suscrita por el </w:t>
      </w:r>
      <w:r w:rsidRPr="000967BE">
        <w:rPr>
          <w:rFonts w:ascii="Arial" w:hAnsi="Arial" w:cs="Arial"/>
          <w:b/>
          <w:bCs/>
        </w:rPr>
        <w:t>Regidor Juan Martín Núñez Morán,</w:t>
      </w:r>
      <w:r w:rsidRPr="000967BE">
        <w:rPr>
          <w:rFonts w:ascii="Arial" w:hAnsi="Arial" w:cs="Arial"/>
        </w:rPr>
        <w:t xml:space="preserve"> mediante la cual propone el turno a la </w:t>
      </w:r>
      <w:r w:rsidRPr="000967BE">
        <w:rPr>
          <w:rFonts w:ascii="Arial" w:hAnsi="Arial" w:cs="Arial"/>
          <w:b/>
        </w:rPr>
        <w:t xml:space="preserve">Comisión Edilicia de Hacienda, Patrimonio y Presupuesto </w:t>
      </w:r>
      <w:r w:rsidRPr="000967BE">
        <w:rPr>
          <w:rFonts w:ascii="Arial" w:hAnsi="Arial" w:cs="Arial"/>
          <w:bCs/>
        </w:rPr>
        <w:t>como</w:t>
      </w:r>
      <w:r w:rsidRPr="000967BE">
        <w:rPr>
          <w:rFonts w:ascii="Arial" w:hAnsi="Arial" w:cs="Arial"/>
          <w:b/>
        </w:rPr>
        <w:t xml:space="preserve"> convocante </w:t>
      </w:r>
      <w:r w:rsidRPr="000967BE">
        <w:rPr>
          <w:rFonts w:ascii="Arial" w:hAnsi="Arial" w:cs="Arial"/>
          <w:bCs/>
        </w:rPr>
        <w:t>y a la</w:t>
      </w:r>
      <w:r w:rsidRPr="000967BE">
        <w:rPr>
          <w:rFonts w:ascii="Arial" w:hAnsi="Arial" w:cs="Arial"/>
          <w:b/>
        </w:rPr>
        <w:t xml:space="preserve"> Comisión Edilicia de Medio Ambiente </w:t>
      </w:r>
      <w:r w:rsidRPr="000967BE">
        <w:rPr>
          <w:rFonts w:ascii="Arial" w:hAnsi="Arial" w:cs="Arial"/>
          <w:bCs/>
        </w:rPr>
        <w:t>como</w:t>
      </w:r>
      <w:r w:rsidRPr="000967BE">
        <w:rPr>
          <w:rFonts w:ascii="Arial" w:hAnsi="Arial" w:cs="Arial"/>
          <w:b/>
        </w:rPr>
        <w:t xml:space="preserve"> coadyuvante,</w:t>
      </w:r>
      <w:r w:rsidRPr="000967BE">
        <w:rPr>
          <w:rStyle w:val="Fuentedeprrafopredeter2"/>
          <w:rFonts w:ascii="Arial" w:eastAsia="MS Mincho" w:hAnsi="Arial" w:cs="Arial"/>
        </w:rPr>
        <w:t xml:space="preserve"> </w:t>
      </w:r>
      <w:r w:rsidRPr="000967BE">
        <w:rPr>
          <w:rFonts w:ascii="Arial" w:eastAsia="Arial Unicode MS" w:hAnsi="Arial" w:cs="Arial"/>
        </w:rPr>
        <w:t>para el estudio, análisis y dictaminación</w:t>
      </w:r>
      <w:r w:rsidRPr="000967BE">
        <w:rPr>
          <w:rStyle w:val="Fuentedeprrafopredeter2"/>
          <w:rFonts w:ascii="Arial" w:eastAsia="MS Mincho" w:hAnsi="Arial" w:cs="Arial"/>
        </w:rPr>
        <w:t xml:space="preserve"> del p</w:t>
      </w:r>
      <w:r w:rsidRPr="000967BE">
        <w:rPr>
          <w:rFonts w:ascii="Arial" w:hAnsi="Arial" w:cs="Arial"/>
        </w:rPr>
        <w:t xml:space="preserve">royecto que tiene por objeto el </w:t>
      </w:r>
      <w:r w:rsidRPr="000967BE">
        <w:rPr>
          <w:rFonts w:ascii="Arial" w:hAnsi="Arial" w:cs="Arial"/>
          <w:b/>
          <w:bCs/>
        </w:rPr>
        <w:t>pago de la membresía para la integración del Municipio de San Pedro Tlaquepaque a la Asociación Nacional de Parques y Recreación de México</w:t>
      </w:r>
      <w:r w:rsidR="00A20D33">
        <w:rPr>
          <w:rFonts w:ascii="Arial" w:hAnsi="Arial" w:cs="Arial"/>
          <w:b/>
          <w:bCs/>
        </w:rPr>
        <w:t xml:space="preserve">, </w:t>
      </w:r>
      <w:r w:rsidRPr="00316265">
        <w:rPr>
          <w:rFonts w:ascii="Arial" w:hAnsi="Arial" w:cs="Arial"/>
        </w:rPr>
        <w:t>es cu</w:t>
      </w:r>
      <w:r w:rsidR="00A20D33">
        <w:rPr>
          <w:rFonts w:ascii="Arial" w:hAnsi="Arial" w:cs="Arial"/>
        </w:rPr>
        <w:t>á</w:t>
      </w:r>
      <w:r w:rsidRPr="00316265">
        <w:rPr>
          <w:rFonts w:ascii="Arial" w:hAnsi="Arial" w:cs="Arial"/>
        </w:rPr>
        <w:t>nto.------------------------------------------------------------------------------------------------------------</w:t>
      </w:r>
      <w:r w:rsidR="00A20D33">
        <w:rPr>
          <w:rFonts w:ascii="Arial" w:hAnsi="Arial" w:cs="Arial"/>
        </w:rPr>
        <w:t>---------------</w:t>
      </w:r>
      <w:r w:rsidRPr="00316265">
        <w:rPr>
          <w:rFonts w:ascii="Arial" w:hAnsi="Arial" w:cs="Arial"/>
        </w:rPr>
        <w:t>--------------------------------</w:t>
      </w:r>
    </w:p>
    <w:p w14:paraId="33EB8E82" w14:textId="326CD619" w:rsidR="00316265" w:rsidRDefault="00316265" w:rsidP="00316265">
      <w:pPr>
        <w:jc w:val="both"/>
        <w:rPr>
          <w:rFonts w:ascii="Arial" w:hAnsi="Arial" w:cs="Arial"/>
          <w:b/>
        </w:rPr>
      </w:pPr>
    </w:p>
    <w:p w14:paraId="397AD7F1" w14:textId="77777777" w:rsidR="001C6A4C" w:rsidRPr="0037235F" w:rsidRDefault="001C6A4C" w:rsidP="001C6A4C">
      <w:pPr>
        <w:rPr>
          <w:rFonts w:ascii="Arial" w:hAnsi="Arial" w:cs="Arial"/>
          <w:sz w:val="32"/>
          <w:szCs w:val="32"/>
        </w:rPr>
      </w:pPr>
      <w:r w:rsidRPr="000E4290">
        <w:rPr>
          <w:rFonts w:ascii="Arial" w:hAnsi="Arial" w:cs="Arial"/>
          <w:b/>
          <w:bCs/>
        </w:rPr>
        <w:t xml:space="preserve">INTEGRANTES DEL H. AYUNTAMIENTO CONSTITUCIONAL </w:t>
      </w:r>
      <w:r w:rsidRPr="000E4290">
        <w:rPr>
          <w:rFonts w:ascii="Arial" w:hAnsi="Arial" w:cs="Arial"/>
          <w:b/>
          <w:bCs/>
        </w:rPr>
        <w:br/>
        <w:t>DE SAN PEDRO TLAQUEPAQUE, JALISCO.</w:t>
      </w:r>
      <w:r w:rsidRPr="000E4290">
        <w:rPr>
          <w:rFonts w:ascii="Arial" w:hAnsi="Arial" w:cs="Arial"/>
          <w:b/>
          <w:bCs/>
        </w:rPr>
        <w:br/>
        <w:t>PRESENTE</w:t>
      </w:r>
      <w:r w:rsidRPr="000E4290">
        <w:rPr>
          <w:rFonts w:ascii="Arial" w:hAnsi="Arial" w:cs="Arial"/>
          <w:b/>
          <w:bCs/>
        </w:rPr>
        <w:br/>
      </w:r>
    </w:p>
    <w:p w14:paraId="38BB0DE5" w14:textId="77777777" w:rsidR="001C6A4C" w:rsidRPr="000E4290" w:rsidRDefault="001C6A4C" w:rsidP="001C6A4C">
      <w:pPr>
        <w:rPr>
          <w:rFonts w:ascii="Arial" w:hAnsi="Arial" w:cs="Arial"/>
        </w:rPr>
      </w:pPr>
    </w:p>
    <w:p w14:paraId="7B10DFC2" w14:textId="77777777" w:rsidR="001C6A4C" w:rsidRPr="000E4290" w:rsidRDefault="001C6A4C" w:rsidP="001C6A4C">
      <w:pPr>
        <w:jc w:val="both"/>
        <w:rPr>
          <w:rFonts w:ascii="Arial" w:hAnsi="Arial" w:cs="Arial"/>
        </w:rPr>
      </w:pPr>
      <w:r w:rsidRPr="000E4290">
        <w:rPr>
          <w:rFonts w:ascii="Arial" w:hAnsi="Arial" w:cs="Arial"/>
        </w:rPr>
        <w:t>El que suscribe</w:t>
      </w:r>
      <w:r w:rsidRPr="000E4290">
        <w:rPr>
          <w:rFonts w:ascii="Arial" w:hAnsi="Arial" w:cs="Arial"/>
          <w:b/>
          <w:bCs/>
        </w:rPr>
        <w:t xml:space="preserve"> </w:t>
      </w:r>
      <w:r w:rsidRPr="000E4290">
        <w:rPr>
          <w:rFonts w:ascii="Arial" w:hAnsi="Arial" w:cs="Arial"/>
        </w:rPr>
        <w:t xml:space="preserve">Juan Martín </w:t>
      </w:r>
      <w:proofErr w:type="spellStart"/>
      <w:r w:rsidRPr="000E4290">
        <w:rPr>
          <w:rFonts w:ascii="Arial" w:hAnsi="Arial" w:cs="Arial"/>
        </w:rPr>
        <w:t>Nuñez</w:t>
      </w:r>
      <w:proofErr w:type="spellEnd"/>
      <w:r w:rsidRPr="000E4290">
        <w:rPr>
          <w:rFonts w:ascii="Arial" w:hAnsi="Arial" w:cs="Arial"/>
        </w:rPr>
        <w:t xml:space="preserve"> Morán, en mi calidad de Regidor de este H. Ayuntamiento en Pleno de San Pedro Tlaquepaque, Jalisco: vengo en los términos de los artículos 142, 145 fracción ll y demás relativos y aplicables del Reglamento del Gobierno y la Administración Pública del Ayuntamiento Constitucional de San Pedro Tlaquepaque, me permito someter a la alta consideración la siguiente:</w:t>
      </w:r>
    </w:p>
    <w:p w14:paraId="5164FFF3" w14:textId="77777777" w:rsidR="001C6A4C" w:rsidRPr="0037235F" w:rsidRDefault="001C6A4C" w:rsidP="001C6A4C">
      <w:pPr>
        <w:jc w:val="both"/>
        <w:rPr>
          <w:rFonts w:ascii="Arial" w:hAnsi="Arial" w:cs="Arial"/>
          <w:sz w:val="36"/>
          <w:szCs w:val="36"/>
        </w:rPr>
      </w:pPr>
    </w:p>
    <w:p w14:paraId="2ABBEB77" w14:textId="77777777" w:rsidR="001C6A4C" w:rsidRPr="000E4290" w:rsidRDefault="001C6A4C" w:rsidP="001C6A4C">
      <w:pPr>
        <w:jc w:val="center"/>
        <w:rPr>
          <w:rFonts w:ascii="Arial" w:hAnsi="Arial" w:cs="Arial"/>
          <w:b/>
          <w:bCs/>
        </w:rPr>
      </w:pPr>
      <w:r w:rsidRPr="000E4290">
        <w:rPr>
          <w:rFonts w:ascii="Arial" w:hAnsi="Arial" w:cs="Arial"/>
          <w:b/>
          <w:bCs/>
        </w:rPr>
        <w:t>INICIATIVA PARA TURNO A COMISIÓN:</w:t>
      </w:r>
    </w:p>
    <w:p w14:paraId="0644F413" w14:textId="77777777" w:rsidR="001C6A4C" w:rsidRPr="0037235F" w:rsidRDefault="001C6A4C" w:rsidP="001C6A4C">
      <w:pPr>
        <w:jc w:val="center"/>
        <w:rPr>
          <w:rFonts w:ascii="Arial" w:hAnsi="Arial" w:cs="Arial"/>
          <w:b/>
          <w:bCs/>
          <w:sz w:val="40"/>
          <w:szCs w:val="40"/>
        </w:rPr>
      </w:pPr>
    </w:p>
    <w:p w14:paraId="1E542717" w14:textId="77777777" w:rsidR="001C6A4C" w:rsidRPr="000E4290" w:rsidRDefault="001C6A4C" w:rsidP="001C6A4C">
      <w:pPr>
        <w:jc w:val="both"/>
        <w:rPr>
          <w:rFonts w:ascii="Arial" w:hAnsi="Arial" w:cs="Arial"/>
          <w:b/>
          <w:bCs/>
        </w:rPr>
      </w:pPr>
      <w:r w:rsidRPr="000E4290">
        <w:rPr>
          <w:rFonts w:ascii="Arial" w:hAnsi="Arial" w:cs="Arial"/>
        </w:rPr>
        <w:t xml:space="preserve">Mediante el cual se propone al Pleno del Ayuntamiento de San Pedro Tlaquepaque apruebe y autorice turnar a la Comisión Edilicia de Hacienda, Patrimonio y Presupuesto en calidad de convocante y a la Comisión Edilicia de Medio Ambiente en calidad de coadyuvante para su estudio, análisis y en su caso dictaminación de la presente propuesta que tiene por objeto el pago de la membresía para la integración del municipio de San Pedro Tlaquepaque a la </w:t>
      </w:r>
      <w:r w:rsidRPr="000E4290">
        <w:rPr>
          <w:rFonts w:ascii="Arial" w:hAnsi="Arial" w:cs="Arial"/>
          <w:b/>
          <w:bCs/>
        </w:rPr>
        <w:t>ASOCIACIÓN NACIONAL DE PARQUES Y RECREACIÓN DE MÉXICO.</w:t>
      </w:r>
    </w:p>
    <w:p w14:paraId="1D6C5AF3" w14:textId="77777777" w:rsidR="001C6A4C" w:rsidRPr="000E4290" w:rsidRDefault="001C6A4C" w:rsidP="001C6A4C">
      <w:pPr>
        <w:jc w:val="both"/>
        <w:rPr>
          <w:rFonts w:ascii="Arial" w:hAnsi="Arial" w:cs="Arial"/>
        </w:rPr>
      </w:pPr>
      <w:r w:rsidRPr="000E4290">
        <w:rPr>
          <w:rFonts w:ascii="Arial" w:hAnsi="Arial" w:cs="Arial"/>
        </w:rPr>
        <w:t>Para tal efecto manifiesto la siguiente:</w:t>
      </w:r>
    </w:p>
    <w:p w14:paraId="60E9DB97" w14:textId="77777777" w:rsidR="001C6A4C" w:rsidRDefault="001C6A4C" w:rsidP="001C6A4C">
      <w:pPr>
        <w:jc w:val="both"/>
        <w:rPr>
          <w:rFonts w:ascii="Arial" w:hAnsi="Arial" w:cs="Arial"/>
        </w:rPr>
      </w:pPr>
    </w:p>
    <w:p w14:paraId="1B1C411B" w14:textId="77777777" w:rsidR="0037235F" w:rsidRDefault="0037235F" w:rsidP="001C6A4C">
      <w:pPr>
        <w:jc w:val="both"/>
        <w:rPr>
          <w:rFonts w:ascii="Arial" w:hAnsi="Arial" w:cs="Arial"/>
        </w:rPr>
      </w:pPr>
    </w:p>
    <w:p w14:paraId="1145C799" w14:textId="77777777" w:rsidR="0037235F" w:rsidRPr="000E4290" w:rsidRDefault="0037235F" w:rsidP="001C6A4C">
      <w:pPr>
        <w:jc w:val="both"/>
        <w:rPr>
          <w:rFonts w:ascii="Arial" w:hAnsi="Arial" w:cs="Arial"/>
        </w:rPr>
      </w:pPr>
    </w:p>
    <w:p w14:paraId="069A1C5B" w14:textId="77777777" w:rsidR="001C6A4C" w:rsidRPr="000E4290" w:rsidRDefault="001C6A4C" w:rsidP="001C6A4C">
      <w:pPr>
        <w:jc w:val="center"/>
        <w:rPr>
          <w:rFonts w:ascii="Arial" w:hAnsi="Arial" w:cs="Arial"/>
          <w:b/>
          <w:bCs/>
        </w:rPr>
      </w:pPr>
      <w:r w:rsidRPr="000E4290">
        <w:rPr>
          <w:rFonts w:ascii="Arial" w:hAnsi="Arial" w:cs="Arial"/>
          <w:b/>
          <w:bCs/>
        </w:rPr>
        <w:lastRenderedPageBreak/>
        <w:t>EXPOSICIÓN DE MOTIVOS</w:t>
      </w:r>
    </w:p>
    <w:p w14:paraId="613E8322" w14:textId="77777777" w:rsidR="001C6A4C" w:rsidRPr="000E4290" w:rsidRDefault="001C6A4C" w:rsidP="001C6A4C">
      <w:pPr>
        <w:jc w:val="center"/>
        <w:rPr>
          <w:rFonts w:ascii="Arial" w:hAnsi="Arial" w:cs="Arial"/>
          <w:b/>
          <w:bCs/>
        </w:rPr>
      </w:pPr>
    </w:p>
    <w:p w14:paraId="36399268" w14:textId="77777777" w:rsidR="001C6A4C" w:rsidRPr="000E4290" w:rsidRDefault="001C6A4C" w:rsidP="001C6A4C">
      <w:pPr>
        <w:jc w:val="both"/>
        <w:rPr>
          <w:rFonts w:ascii="Arial" w:hAnsi="Arial" w:cs="Arial"/>
        </w:rPr>
      </w:pPr>
      <w:r w:rsidRPr="000E4290">
        <w:rPr>
          <w:rFonts w:ascii="Arial" w:hAnsi="Arial" w:cs="Arial"/>
        </w:rPr>
        <w:t xml:space="preserve">l.- El día 03 de marzo del año 2023 recibí mediante oficio con número de documento 2203 atenta invitación del C. Luis </w:t>
      </w:r>
      <w:proofErr w:type="spellStart"/>
      <w:r w:rsidRPr="000E4290">
        <w:rPr>
          <w:rFonts w:ascii="Arial" w:hAnsi="Arial" w:cs="Arial"/>
        </w:rPr>
        <w:t>Romanh</w:t>
      </w:r>
      <w:proofErr w:type="spellEnd"/>
      <w:r w:rsidRPr="000E4290">
        <w:rPr>
          <w:rFonts w:ascii="Arial" w:hAnsi="Arial" w:cs="Arial"/>
        </w:rPr>
        <w:t xml:space="preserve"> Diez para que está municipalidad se integre a la Asociación Nacional de Parques y Recreación de México.</w:t>
      </w:r>
    </w:p>
    <w:p w14:paraId="59B27E90" w14:textId="77777777" w:rsidR="001C6A4C" w:rsidRPr="000E4290" w:rsidRDefault="001C6A4C" w:rsidP="001C6A4C">
      <w:pPr>
        <w:jc w:val="both"/>
        <w:rPr>
          <w:rFonts w:ascii="Arial" w:hAnsi="Arial" w:cs="Arial"/>
        </w:rPr>
      </w:pPr>
    </w:p>
    <w:p w14:paraId="2FAE51E6" w14:textId="77777777" w:rsidR="001C6A4C" w:rsidRPr="000E4290" w:rsidRDefault="001C6A4C" w:rsidP="001C6A4C">
      <w:pPr>
        <w:jc w:val="both"/>
        <w:rPr>
          <w:rFonts w:ascii="Arial" w:hAnsi="Arial" w:cs="Arial"/>
        </w:rPr>
      </w:pPr>
      <w:r w:rsidRPr="000E4290">
        <w:rPr>
          <w:rFonts w:ascii="Arial" w:hAnsi="Arial" w:cs="Arial"/>
        </w:rPr>
        <w:t>ll. La membresía dotará de información actualizada en el sector de parques urbanos y espacios públicos en América Latina, así como capacitación en operaciones y mantenimiento, gestión de instalaciones para la toma de decisiones basados en datos y métricas de certificación internacional, de igual forma sería una plataforma para acceder a productos, servicios y proveedores de la industria y el equipamiento urbano.</w:t>
      </w:r>
    </w:p>
    <w:p w14:paraId="4D88BA7F" w14:textId="77777777" w:rsidR="001C6A4C" w:rsidRPr="000E4290" w:rsidRDefault="001C6A4C" w:rsidP="001C6A4C">
      <w:pPr>
        <w:jc w:val="both"/>
        <w:rPr>
          <w:rFonts w:ascii="Arial" w:hAnsi="Arial" w:cs="Arial"/>
        </w:rPr>
      </w:pPr>
    </w:p>
    <w:p w14:paraId="1006A2F8" w14:textId="77777777" w:rsidR="001C6A4C" w:rsidRPr="000E4290" w:rsidRDefault="001C6A4C" w:rsidP="001C6A4C">
      <w:pPr>
        <w:jc w:val="both"/>
        <w:rPr>
          <w:rFonts w:ascii="Arial" w:hAnsi="Arial" w:cs="Arial"/>
        </w:rPr>
      </w:pPr>
      <w:proofErr w:type="spellStart"/>
      <w:r w:rsidRPr="000E4290">
        <w:rPr>
          <w:rFonts w:ascii="Arial" w:hAnsi="Arial" w:cs="Arial"/>
        </w:rPr>
        <w:t>lll</w:t>
      </w:r>
      <w:proofErr w:type="spellEnd"/>
      <w:r w:rsidRPr="000E4290">
        <w:rPr>
          <w:rFonts w:ascii="Arial" w:hAnsi="Arial" w:cs="Arial"/>
        </w:rPr>
        <w:t xml:space="preserve">.- El objetivo de la adhesión a dicha asociación es obtener la certificación internacional para parques y espacios verdes, para diseñar espacios con la guía y estándares internacionales, promover mejores prácticas, realizar estudios e investigaciones, promover políticas públicas y organizar eventos de capacitación. </w:t>
      </w:r>
    </w:p>
    <w:p w14:paraId="69A6CD5F" w14:textId="77777777" w:rsidR="001C6A4C" w:rsidRPr="000E4290" w:rsidRDefault="001C6A4C" w:rsidP="001C6A4C">
      <w:pPr>
        <w:jc w:val="both"/>
        <w:rPr>
          <w:rFonts w:ascii="Arial" w:hAnsi="Arial" w:cs="Arial"/>
        </w:rPr>
      </w:pPr>
    </w:p>
    <w:p w14:paraId="3F21A814" w14:textId="77777777" w:rsidR="001C6A4C" w:rsidRPr="000E4290" w:rsidRDefault="001C6A4C" w:rsidP="001C6A4C">
      <w:pPr>
        <w:jc w:val="both"/>
        <w:rPr>
          <w:rFonts w:ascii="Arial" w:hAnsi="Arial" w:cs="Arial"/>
        </w:rPr>
      </w:pPr>
      <w:r w:rsidRPr="000E4290">
        <w:rPr>
          <w:rFonts w:ascii="Arial" w:hAnsi="Arial" w:cs="Arial"/>
        </w:rPr>
        <w:t>Por los motivos antes expuestos es que tengo a bien someter a la alta consideración de este Pleno el siguiente:</w:t>
      </w:r>
    </w:p>
    <w:p w14:paraId="0939D6B1" w14:textId="77777777" w:rsidR="001C6A4C" w:rsidRPr="000E4290" w:rsidRDefault="001C6A4C" w:rsidP="001C6A4C">
      <w:pPr>
        <w:jc w:val="both"/>
        <w:rPr>
          <w:rFonts w:ascii="Arial" w:hAnsi="Arial" w:cs="Arial"/>
        </w:rPr>
      </w:pPr>
    </w:p>
    <w:p w14:paraId="0AEE0C76" w14:textId="77777777" w:rsidR="001C6A4C" w:rsidRPr="0037235F" w:rsidRDefault="001C6A4C" w:rsidP="001C6A4C">
      <w:pPr>
        <w:jc w:val="both"/>
        <w:rPr>
          <w:rFonts w:ascii="Arial" w:hAnsi="Arial" w:cs="Arial"/>
          <w:sz w:val="10"/>
          <w:szCs w:val="10"/>
        </w:rPr>
      </w:pPr>
    </w:p>
    <w:p w14:paraId="6960BB45" w14:textId="77777777" w:rsidR="001C6A4C" w:rsidRPr="000E4290" w:rsidRDefault="001C6A4C" w:rsidP="001C6A4C">
      <w:pPr>
        <w:jc w:val="center"/>
        <w:rPr>
          <w:rFonts w:ascii="Arial" w:hAnsi="Arial" w:cs="Arial"/>
          <w:b/>
          <w:bCs/>
        </w:rPr>
      </w:pPr>
      <w:r w:rsidRPr="000E4290">
        <w:rPr>
          <w:rFonts w:ascii="Arial" w:hAnsi="Arial" w:cs="Arial"/>
          <w:b/>
          <w:bCs/>
        </w:rPr>
        <w:t>PUNTO DE ACUERDO</w:t>
      </w:r>
    </w:p>
    <w:p w14:paraId="3EFD2CF1" w14:textId="77777777" w:rsidR="001C6A4C" w:rsidRPr="000E4290" w:rsidRDefault="001C6A4C" w:rsidP="001C6A4C">
      <w:pPr>
        <w:jc w:val="both"/>
        <w:rPr>
          <w:rFonts w:ascii="Arial" w:hAnsi="Arial" w:cs="Arial"/>
          <w:b/>
          <w:bCs/>
        </w:rPr>
      </w:pPr>
    </w:p>
    <w:p w14:paraId="11B20274" w14:textId="77777777" w:rsidR="001C6A4C" w:rsidRPr="000E4290" w:rsidRDefault="001C6A4C" w:rsidP="001C6A4C">
      <w:pPr>
        <w:jc w:val="both"/>
        <w:rPr>
          <w:rFonts w:ascii="Arial" w:hAnsi="Arial" w:cs="Arial"/>
        </w:rPr>
      </w:pPr>
      <w:r w:rsidRPr="000E4290">
        <w:rPr>
          <w:rFonts w:ascii="Arial" w:hAnsi="Arial" w:cs="Arial"/>
          <w:b/>
          <w:bCs/>
        </w:rPr>
        <w:t xml:space="preserve">ÚNICO. - </w:t>
      </w:r>
      <w:r w:rsidRPr="000E4290">
        <w:rPr>
          <w:rFonts w:ascii="Arial" w:hAnsi="Arial" w:cs="Arial"/>
        </w:rPr>
        <w:t>El Pleno del Ayuntamiento aprueba y autoriza turnar a la Comisión Edilicia de Hacienda, Patrimonio y Presupuesto como Convocante y a la Comisión Edilicia de Medio Ambiente en calidad de coadyuvante para su estudio, análisis y en su caso dictaminación de la presente propuesta.</w:t>
      </w:r>
    </w:p>
    <w:p w14:paraId="7514DB01" w14:textId="77777777" w:rsidR="001C6A4C" w:rsidRPr="0037235F" w:rsidRDefault="001C6A4C" w:rsidP="001C6A4C">
      <w:pPr>
        <w:jc w:val="both"/>
        <w:rPr>
          <w:rFonts w:ascii="Arial" w:hAnsi="Arial" w:cs="Arial"/>
          <w:sz w:val="36"/>
          <w:szCs w:val="36"/>
        </w:rPr>
      </w:pPr>
    </w:p>
    <w:p w14:paraId="74A7148E" w14:textId="77777777" w:rsidR="001C6A4C" w:rsidRPr="000E4290" w:rsidRDefault="001C6A4C" w:rsidP="001C6A4C">
      <w:pPr>
        <w:jc w:val="center"/>
        <w:rPr>
          <w:rFonts w:ascii="Arial" w:hAnsi="Arial" w:cs="Arial"/>
          <w:b/>
          <w:bCs/>
        </w:rPr>
      </w:pPr>
      <w:r w:rsidRPr="000E4290">
        <w:rPr>
          <w:rFonts w:ascii="Arial" w:hAnsi="Arial" w:cs="Arial"/>
          <w:b/>
          <w:bCs/>
        </w:rPr>
        <w:t>ATENTAMENTE</w:t>
      </w:r>
    </w:p>
    <w:p w14:paraId="48CC8C76" w14:textId="77777777" w:rsidR="001C6A4C" w:rsidRPr="000E4290" w:rsidRDefault="001C6A4C" w:rsidP="001C6A4C">
      <w:pPr>
        <w:jc w:val="center"/>
        <w:rPr>
          <w:rFonts w:ascii="Arial" w:hAnsi="Arial" w:cs="Arial"/>
        </w:rPr>
      </w:pPr>
      <w:r w:rsidRPr="000E4290">
        <w:rPr>
          <w:rFonts w:ascii="Arial" w:hAnsi="Arial" w:cs="Arial"/>
        </w:rPr>
        <w:t>SAN PEDRO TLAQUEPAQUE, JALISCO; A 22 DE MARZO DEL 2023</w:t>
      </w:r>
      <w:r w:rsidRPr="000E4290">
        <w:rPr>
          <w:rFonts w:ascii="Arial" w:hAnsi="Arial" w:cs="Arial"/>
        </w:rPr>
        <w:br/>
        <w:t>SALÓN DE SESIONES DEL AYUNTAMIENTO DE SAN PEDRO TLAQUEPAQUE.</w:t>
      </w:r>
    </w:p>
    <w:p w14:paraId="657846EE" w14:textId="77777777" w:rsidR="001C6A4C" w:rsidRPr="0037235F" w:rsidRDefault="001C6A4C" w:rsidP="001C6A4C">
      <w:pPr>
        <w:jc w:val="center"/>
        <w:rPr>
          <w:rFonts w:ascii="Arial" w:hAnsi="Arial" w:cs="Arial"/>
          <w:b/>
          <w:bCs/>
          <w:sz w:val="44"/>
          <w:szCs w:val="44"/>
        </w:rPr>
      </w:pPr>
    </w:p>
    <w:p w14:paraId="5246112B" w14:textId="77777777" w:rsidR="001C6A4C" w:rsidRPr="000E4290" w:rsidRDefault="001C6A4C" w:rsidP="001C6A4C">
      <w:pPr>
        <w:jc w:val="center"/>
        <w:rPr>
          <w:rFonts w:ascii="Arial" w:hAnsi="Arial" w:cs="Arial"/>
          <w:b/>
          <w:bCs/>
        </w:rPr>
      </w:pPr>
      <w:r w:rsidRPr="000E4290">
        <w:rPr>
          <w:rFonts w:ascii="Arial" w:hAnsi="Arial" w:cs="Arial"/>
          <w:b/>
          <w:bCs/>
        </w:rPr>
        <w:t xml:space="preserve">JUAN MARTÍN NÚÑEZ MORÁN </w:t>
      </w:r>
    </w:p>
    <w:p w14:paraId="650D905C" w14:textId="77777777" w:rsidR="001C6A4C" w:rsidRPr="000E4290" w:rsidRDefault="001C6A4C" w:rsidP="001C6A4C">
      <w:pPr>
        <w:jc w:val="center"/>
        <w:rPr>
          <w:rFonts w:ascii="Arial" w:hAnsi="Arial" w:cs="Arial"/>
          <w:b/>
          <w:bCs/>
        </w:rPr>
      </w:pPr>
      <w:r w:rsidRPr="000E4290">
        <w:rPr>
          <w:rFonts w:ascii="Arial" w:hAnsi="Arial" w:cs="Arial"/>
          <w:b/>
          <w:bCs/>
        </w:rPr>
        <w:t>REGIDOR</w:t>
      </w:r>
    </w:p>
    <w:p w14:paraId="4295A157" w14:textId="0393B97A" w:rsidR="00926D4E" w:rsidRPr="00316265" w:rsidRDefault="00A20D33" w:rsidP="00316265">
      <w:pPr>
        <w:jc w:val="both"/>
        <w:rPr>
          <w:rStyle w:val="TextoCar"/>
          <w:rFonts w:eastAsiaTheme="minorHAnsi"/>
          <w:sz w:val="24"/>
          <w:szCs w:val="24"/>
        </w:rPr>
      </w:pPr>
      <w:r>
        <w:rPr>
          <w:rFonts w:ascii="Arial" w:hAnsi="Arial" w:cs="Arial"/>
        </w:rPr>
        <w:t>---------------------------------------------------------------------------------------------------------------------------------------------------------------------------------------------------------</w:t>
      </w:r>
      <w:r w:rsidR="0037235F">
        <w:rPr>
          <w:rFonts w:ascii="Arial" w:hAnsi="Arial" w:cs="Arial"/>
        </w:rPr>
        <w:t>-</w:t>
      </w:r>
      <w:r>
        <w:rPr>
          <w:rFonts w:ascii="Arial" w:hAnsi="Arial" w:cs="Arial"/>
        </w:rPr>
        <w:t>----------------</w:t>
      </w:r>
      <w:r w:rsidR="00316265" w:rsidRPr="00316265">
        <w:rPr>
          <w:rFonts w:ascii="Arial" w:hAnsi="Arial" w:cs="Arial"/>
        </w:rPr>
        <w:t xml:space="preserve">Con la palabra la Presidenta Municipal, Lcda. Mirna Citlalli Amaya de Luna: </w:t>
      </w:r>
      <w:r w:rsidR="00316265" w:rsidRPr="00316265">
        <w:rPr>
          <w:rStyle w:val="TextoCar"/>
          <w:rFonts w:eastAsiaTheme="minorHAnsi"/>
          <w:sz w:val="24"/>
          <w:szCs w:val="24"/>
        </w:rPr>
        <w:t>Por lo que en votación económica les pregunto, quienes estén por la afirmativa del turno a comisión propuesto,</w:t>
      </w:r>
      <w:r w:rsidRPr="00A20D33">
        <w:rPr>
          <w:rFonts w:eastAsiaTheme="minorHAnsi"/>
        </w:rPr>
        <w:t xml:space="preserve"> </w:t>
      </w:r>
      <w:r>
        <w:rPr>
          <w:rStyle w:val="TextoCar"/>
          <w:rFonts w:eastAsiaTheme="minorHAnsi"/>
          <w:sz w:val="24"/>
          <w:szCs w:val="24"/>
        </w:rPr>
        <w:t>lo manifiesten levantando su mano</w:t>
      </w:r>
      <w:r w:rsidR="00316265" w:rsidRPr="00316265">
        <w:rPr>
          <w:rStyle w:val="TextoCar"/>
          <w:rFonts w:eastAsiaTheme="minorHAnsi"/>
          <w:sz w:val="24"/>
          <w:szCs w:val="24"/>
        </w:rPr>
        <w:t>, ¿a favor?, gracias, aprobado por unanimidad.</w:t>
      </w:r>
      <w:r>
        <w:rPr>
          <w:rStyle w:val="TextoCar"/>
          <w:rFonts w:eastAsiaTheme="minorHAnsi"/>
          <w:sz w:val="24"/>
          <w:szCs w:val="24"/>
        </w:rPr>
        <w:t xml:space="preserve"> </w:t>
      </w:r>
      <w:r>
        <w:rPr>
          <w:rFonts w:ascii="Arial" w:hAnsi="Arial" w:cs="Arial"/>
          <w:b/>
        </w:rPr>
        <w:t>E</w:t>
      </w:r>
      <w:r w:rsidR="00926D4E" w:rsidRPr="00383EFF">
        <w:rPr>
          <w:rFonts w:ascii="Arial" w:hAnsi="Arial" w:cs="Arial"/>
          <w:b/>
        </w:rPr>
        <w:t>stando presentes 1</w:t>
      </w:r>
      <w:r w:rsidR="00926D4E">
        <w:rPr>
          <w:rFonts w:ascii="Arial" w:hAnsi="Arial" w:cs="Arial"/>
          <w:b/>
        </w:rPr>
        <w:t>9</w:t>
      </w:r>
      <w:r w:rsidR="00926D4E" w:rsidRPr="00383EFF">
        <w:rPr>
          <w:rFonts w:ascii="Arial" w:hAnsi="Arial" w:cs="Arial"/>
          <w:b/>
        </w:rPr>
        <w:t xml:space="preserve"> (die</w:t>
      </w:r>
      <w:r w:rsidR="00926D4E">
        <w:rPr>
          <w:rFonts w:ascii="Arial" w:hAnsi="Arial" w:cs="Arial"/>
          <w:b/>
        </w:rPr>
        <w:t>cinueve</w:t>
      </w:r>
      <w:r w:rsidR="00926D4E" w:rsidRPr="00383EFF">
        <w:rPr>
          <w:rFonts w:ascii="Arial" w:hAnsi="Arial" w:cs="Arial"/>
          <w:b/>
        </w:rPr>
        <w:t>) integrantes del pleno, en forma económica fueron emitidos 1</w:t>
      </w:r>
      <w:r w:rsidR="00926D4E">
        <w:rPr>
          <w:rFonts w:ascii="Arial" w:hAnsi="Arial" w:cs="Arial"/>
          <w:b/>
        </w:rPr>
        <w:t>9</w:t>
      </w:r>
      <w:r w:rsidR="00926D4E" w:rsidRPr="00383EFF">
        <w:rPr>
          <w:rFonts w:ascii="Arial" w:hAnsi="Arial" w:cs="Arial"/>
          <w:b/>
        </w:rPr>
        <w:t xml:space="preserve"> (die</w:t>
      </w:r>
      <w:r w:rsidR="00926D4E">
        <w:rPr>
          <w:rFonts w:ascii="Arial" w:hAnsi="Arial" w:cs="Arial"/>
          <w:b/>
        </w:rPr>
        <w:t>cinueve</w:t>
      </w:r>
      <w:r w:rsidR="00926D4E" w:rsidRPr="00383EFF">
        <w:rPr>
          <w:rFonts w:ascii="Arial" w:hAnsi="Arial" w:cs="Arial"/>
          <w:b/>
        </w:rPr>
        <w:t xml:space="preserve">) votos a favor, por lo que </w:t>
      </w:r>
      <w:r w:rsidR="00926D4E" w:rsidRPr="00DF2FAA">
        <w:rPr>
          <w:rFonts w:ascii="Arial" w:hAnsi="Arial" w:cs="Arial"/>
          <w:b/>
        </w:rPr>
        <w:t>en unanimidad fue aprobado</w:t>
      </w:r>
      <w:r w:rsidR="00926D4E" w:rsidRPr="00DF2FAA">
        <w:rPr>
          <w:rFonts w:ascii="Arial" w:hAnsi="Arial" w:cs="Arial"/>
        </w:rPr>
        <w:t xml:space="preserve"> el turno a comisión presentado p</w:t>
      </w:r>
      <w:r w:rsidR="00926D4E">
        <w:rPr>
          <w:rFonts w:ascii="Arial" w:hAnsi="Arial" w:cs="Arial"/>
        </w:rPr>
        <w:t xml:space="preserve">or el </w:t>
      </w:r>
      <w:r w:rsidR="00926D4E" w:rsidRPr="007863B3">
        <w:rPr>
          <w:rFonts w:ascii="Arial" w:hAnsi="Arial" w:cs="Arial"/>
          <w:b/>
        </w:rPr>
        <w:t>Regidor Juan Martín Núñez Morán</w:t>
      </w:r>
      <w:r w:rsidR="00926D4E">
        <w:rPr>
          <w:rFonts w:ascii="Arial" w:hAnsi="Arial" w:cs="Arial"/>
          <w:b/>
        </w:rPr>
        <w:t>,</w:t>
      </w:r>
      <w:r w:rsidR="00926D4E" w:rsidRPr="00271AF8">
        <w:rPr>
          <w:rFonts w:ascii="Arial" w:hAnsi="Arial" w:cs="Arial"/>
          <w:b/>
        </w:rPr>
        <w:t xml:space="preserve"> </w:t>
      </w:r>
      <w:r w:rsidR="00926D4E" w:rsidRPr="00DF2FAA">
        <w:rPr>
          <w:rFonts w:ascii="Arial" w:hAnsi="Arial" w:cs="Arial"/>
          <w:b/>
        </w:rPr>
        <w:t>bajo el siguiente:</w:t>
      </w:r>
      <w:r w:rsidR="00926D4E" w:rsidRPr="00DF2FAA">
        <w:rPr>
          <w:rFonts w:ascii="Arial" w:hAnsi="Arial" w:cs="Arial"/>
        </w:rPr>
        <w:t>-----------------------------------------------------------------------------------</w:t>
      </w:r>
      <w:r w:rsidR="00926D4E">
        <w:rPr>
          <w:rFonts w:ascii="Arial" w:hAnsi="Arial" w:cs="Arial"/>
        </w:rPr>
        <w:t>--------</w:t>
      </w:r>
      <w:r w:rsidR="00926D4E" w:rsidRPr="00DF2FAA">
        <w:rPr>
          <w:rFonts w:ascii="Arial" w:hAnsi="Arial" w:cs="Arial"/>
        </w:rPr>
        <w:t>-----------------------------------------------------</w:t>
      </w:r>
      <w:r w:rsidR="00926D4E">
        <w:rPr>
          <w:rFonts w:ascii="Arial" w:hAnsi="Arial" w:cs="Arial"/>
        </w:rPr>
        <w:t>----------------------</w:t>
      </w:r>
      <w:r w:rsidR="00926D4E" w:rsidRPr="00DF2FAA">
        <w:rPr>
          <w:rFonts w:ascii="Arial" w:hAnsi="Arial" w:cs="Arial"/>
        </w:rPr>
        <w:t>------</w:t>
      </w:r>
      <w:r w:rsidR="00926D4E" w:rsidRPr="00383EFF">
        <w:rPr>
          <w:rFonts w:ascii="Arial" w:hAnsi="Arial" w:cs="Arial"/>
          <w:b/>
        </w:rPr>
        <w:t>ACUERDO NÚMERO 0</w:t>
      </w:r>
      <w:r w:rsidR="00926D4E">
        <w:rPr>
          <w:rFonts w:ascii="Arial" w:hAnsi="Arial" w:cs="Arial"/>
          <w:b/>
        </w:rPr>
        <w:t>429</w:t>
      </w:r>
      <w:r w:rsidR="00926D4E" w:rsidRPr="00383EFF">
        <w:rPr>
          <w:rFonts w:ascii="Arial" w:hAnsi="Arial" w:cs="Arial"/>
          <w:b/>
        </w:rPr>
        <w:t>/202</w:t>
      </w:r>
      <w:r w:rsidR="00926D4E">
        <w:rPr>
          <w:rFonts w:ascii="Arial" w:hAnsi="Arial" w:cs="Arial"/>
          <w:b/>
        </w:rPr>
        <w:t>3</w:t>
      </w:r>
      <w:r w:rsidR="00926D4E" w:rsidRPr="00383EFF">
        <w:rPr>
          <w:rFonts w:ascii="Arial" w:hAnsi="Arial" w:cs="Arial"/>
          <w:b/>
        </w:rPr>
        <w:t>/TC</w:t>
      </w:r>
      <w:r w:rsidR="00926D4E" w:rsidRPr="00383EFF">
        <w:rPr>
          <w:rFonts w:ascii="Arial" w:hAnsi="Arial" w:cs="Arial"/>
        </w:rPr>
        <w:t>--------------------------------------------------------------------------------------------------</w:t>
      </w:r>
      <w:r w:rsidR="00926D4E">
        <w:rPr>
          <w:rFonts w:ascii="Arial" w:hAnsi="Arial" w:cs="Arial"/>
        </w:rPr>
        <w:t>---</w:t>
      </w:r>
      <w:r w:rsidR="00926D4E" w:rsidRPr="00383EFF">
        <w:rPr>
          <w:rFonts w:ascii="Arial" w:hAnsi="Arial" w:cs="Arial"/>
        </w:rPr>
        <w:t>-</w:t>
      </w:r>
      <w:r w:rsidR="00926D4E">
        <w:rPr>
          <w:rFonts w:ascii="Arial" w:hAnsi="Arial" w:cs="Arial"/>
        </w:rPr>
        <w:t>--</w:t>
      </w:r>
      <w:r w:rsidR="00926D4E" w:rsidRPr="00383EFF">
        <w:rPr>
          <w:rFonts w:ascii="Arial" w:hAnsi="Arial" w:cs="Arial"/>
        </w:rPr>
        <w:t>----</w:t>
      </w:r>
      <w:r w:rsidR="00926D4E">
        <w:rPr>
          <w:rFonts w:ascii="Arial" w:hAnsi="Arial" w:cs="Arial"/>
        </w:rPr>
        <w:t>---</w:t>
      </w:r>
      <w:r w:rsidR="00926D4E" w:rsidRPr="00383EFF">
        <w:rPr>
          <w:rFonts w:ascii="Arial" w:hAnsi="Arial" w:cs="Arial"/>
        </w:rPr>
        <w:t>---</w:t>
      </w:r>
      <w:r w:rsidR="00926D4E" w:rsidRPr="00DF2FAA">
        <w:rPr>
          <w:rFonts w:ascii="Arial" w:hAnsi="Arial" w:cs="Arial"/>
        </w:rPr>
        <w:t>--</w:t>
      </w:r>
      <w:r w:rsidR="00926D4E">
        <w:rPr>
          <w:rFonts w:ascii="Arial" w:hAnsi="Arial" w:cs="Arial"/>
        </w:rPr>
        <w:t>-----------------------</w:t>
      </w:r>
      <w:r w:rsidR="00926D4E" w:rsidRPr="007863B3">
        <w:rPr>
          <w:rFonts w:ascii="Arial" w:hAnsi="Arial" w:cs="Arial"/>
          <w:b/>
          <w:bCs/>
        </w:rPr>
        <w:t xml:space="preserve">ÚNICO. – </w:t>
      </w:r>
      <w:r w:rsidR="00926D4E" w:rsidRPr="007863B3">
        <w:rPr>
          <w:rFonts w:ascii="Arial" w:hAnsi="Arial" w:cs="Arial"/>
        </w:rPr>
        <w:t xml:space="preserve">El Pleno del Ayuntamiento </w:t>
      </w:r>
      <w:r w:rsidR="00926D4E">
        <w:rPr>
          <w:rFonts w:ascii="Arial" w:hAnsi="Arial" w:cs="Arial"/>
        </w:rPr>
        <w:t xml:space="preserve">Constitucional </w:t>
      </w:r>
      <w:r w:rsidR="00926D4E" w:rsidRPr="007863B3">
        <w:rPr>
          <w:rFonts w:ascii="Arial" w:hAnsi="Arial" w:cs="Arial"/>
        </w:rPr>
        <w:t>de San Pedro Tlaquepaque,</w:t>
      </w:r>
      <w:r w:rsidR="00926D4E">
        <w:rPr>
          <w:rFonts w:ascii="Arial" w:hAnsi="Arial" w:cs="Arial"/>
        </w:rPr>
        <w:t xml:space="preserve"> Jalisco,</w:t>
      </w:r>
      <w:r w:rsidR="00926D4E" w:rsidRPr="007863B3">
        <w:rPr>
          <w:rFonts w:ascii="Arial" w:hAnsi="Arial" w:cs="Arial"/>
        </w:rPr>
        <w:t xml:space="preserve"> aprueba y autoriza turnar a la </w:t>
      </w:r>
      <w:r w:rsidR="00926D4E" w:rsidRPr="007863B3">
        <w:rPr>
          <w:rFonts w:ascii="Arial" w:hAnsi="Arial" w:cs="Arial"/>
          <w:b/>
        </w:rPr>
        <w:t>Comisión Edilicia de Hacienda, Patrimonio y Presupuesto</w:t>
      </w:r>
      <w:r w:rsidR="00926D4E" w:rsidRPr="007863B3">
        <w:rPr>
          <w:rFonts w:ascii="Arial" w:hAnsi="Arial" w:cs="Arial"/>
        </w:rPr>
        <w:t xml:space="preserve"> </w:t>
      </w:r>
      <w:r w:rsidR="00926D4E">
        <w:rPr>
          <w:rFonts w:ascii="Arial" w:hAnsi="Arial" w:cs="Arial"/>
          <w:b/>
        </w:rPr>
        <w:t>como convocante</w:t>
      </w:r>
      <w:r w:rsidR="00926D4E" w:rsidRPr="007863B3">
        <w:rPr>
          <w:rFonts w:ascii="Arial" w:hAnsi="Arial" w:cs="Arial"/>
          <w:b/>
        </w:rPr>
        <w:t xml:space="preserve"> y a la Comisión Edilicia de Medio Ambiente como coadyuvante</w:t>
      </w:r>
      <w:r w:rsidR="00926D4E" w:rsidRPr="007863B3">
        <w:rPr>
          <w:rFonts w:ascii="Arial" w:hAnsi="Arial" w:cs="Arial"/>
        </w:rPr>
        <w:t xml:space="preserve">, para el estudio, análisis y dictaminación del proyecto que tiene por objeto el </w:t>
      </w:r>
      <w:r w:rsidR="00926D4E" w:rsidRPr="007863B3">
        <w:rPr>
          <w:rFonts w:ascii="Arial" w:hAnsi="Arial" w:cs="Arial"/>
          <w:b/>
        </w:rPr>
        <w:t xml:space="preserve">pago de la membresía para la integración del Municipio de San Pedro Tlaquepaque a la Asociación Nacional de </w:t>
      </w:r>
      <w:r w:rsidR="00926D4E" w:rsidRPr="007863B3">
        <w:rPr>
          <w:rFonts w:ascii="Arial" w:hAnsi="Arial" w:cs="Arial"/>
          <w:b/>
        </w:rPr>
        <w:lastRenderedPageBreak/>
        <w:t>Parques y Recreación de México.</w:t>
      </w:r>
      <w:r w:rsidR="00926D4E" w:rsidRPr="007863B3">
        <w:rPr>
          <w:rFonts w:ascii="Arial" w:hAnsi="Arial" w:cs="Arial"/>
        </w:rPr>
        <w:t>---------------------------------------------------------------------</w:t>
      </w:r>
      <w:r w:rsidR="00926D4E">
        <w:rPr>
          <w:rFonts w:ascii="Arial" w:hAnsi="Arial" w:cs="Arial"/>
        </w:rPr>
        <w:t>-------------------------------</w:t>
      </w:r>
      <w:r w:rsidR="00926D4E" w:rsidRPr="00B06631">
        <w:rPr>
          <w:rFonts w:ascii="Arial" w:hAnsi="Arial" w:cs="Arial"/>
        </w:rPr>
        <w:t>---------------------------------</w:t>
      </w:r>
      <w:r w:rsidR="00926D4E">
        <w:rPr>
          <w:rFonts w:ascii="Arial" w:hAnsi="Arial" w:cs="Arial"/>
        </w:rPr>
        <w:t>---------</w:t>
      </w:r>
      <w:r w:rsidR="00926D4E" w:rsidRPr="00B06631">
        <w:rPr>
          <w:rFonts w:ascii="Arial" w:hAnsi="Arial" w:cs="Arial"/>
        </w:rPr>
        <w:t>----------------------------</w:t>
      </w:r>
    </w:p>
    <w:p w14:paraId="5FA7E32F" w14:textId="77777777" w:rsidR="00316265" w:rsidRPr="00316265" w:rsidRDefault="00316265" w:rsidP="00316265">
      <w:pPr>
        <w:jc w:val="both"/>
        <w:rPr>
          <w:rStyle w:val="Fuentedeprrafopredeter1"/>
          <w:rFonts w:ascii="Arial" w:hAnsi="Arial" w:cs="Arial"/>
          <w:color w:val="000000" w:themeColor="text1"/>
        </w:rPr>
      </w:pPr>
      <w:r w:rsidRPr="00316265">
        <w:rPr>
          <w:rFonts w:ascii="Arial" w:hAnsi="Arial" w:cs="Arial"/>
          <w:b/>
          <w:color w:val="000000" w:themeColor="text1"/>
        </w:rPr>
        <w:t>FUNDAMENTO LEGAL.-</w:t>
      </w:r>
      <w:r w:rsidRPr="00316265">
        <w:rPr>
          <w:rFonts w:ascii="Arial" w:hAnsi="Arial" w:cs="Arial"/>
          <w:i/>
          <w:color w:val="000000" w:themeColor="text1"/>
        </w:rPr>
        <w:t xml:space="preserve"> </w:t>
      </w:r>
      <w:r w:rsidRPr="00316265">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Pr="00316265">
        <w:rPr>
          <w:rStyle w:val="Fuentedeprrafopredeter1"/>
          <w:rFonts w:ascii="Arial" w:hAnsi="Arial" w:cs="Arial"/>
          <w:color w:val="000000" w:themeColor="text1"/>
        </w:rPr>
        <w:t>de la Ley del Gobierno y la Administración Pública Municipal del Estado de Jalisco; 1,2 fracción IV, 4 fracción II, 39 fracción VIII, 134,135, 146 del Reglamento del Gobierno y de la Administración Pública del Ayuntamiento Constitucional de San Pedro Tlaquepaque.-------------------------------------------------------------------------------------------------------------------------------------------------------------------------------------------------------</w:t>
      </w:r>
    </w:p>
    <w:p w14:paraId="46C365A7" w14:textId="61365BC3" w:rsidR="00316265" w:rsidRPr="00316265" w:rsidRDefault="00316265" w:rsidP="00316265">
      <w:pPr>
        <w:jc w:val="both"/>
        <w:rPr>
          <w:rFonts w:ascii="Arial" w:hAnsi="Arial" w:cs="Arial"/>
        </w:rPr>
      </w:pPr>
      <w:r w:rsidRPr="00316265">
        <w:rPr>
          <w:rFonts w:ascii="Arial" w:hAnsi="Arial" w:cs="Arial"/>
          <w:b/>
        </w:rPr>
        <w:t>NOTIFÍQUESE.-</w:t>
      </w:r>
      <w:r w:rsidRPr="00316265">
        <w:rPr>
          <w:rFonts w:ascii="Arial" w:hAnsi="Arial" w:cs="Arial"/>
        </w:rPr>
        <w:t xml:space="preserve"> </w:t>
      </w:r>
      <w:r w:rsidR="008F5BD5">
        <w:rPr>
          <w:rFonts w:ascii="Arial" w:hAnsi="Arial" w:cs="Arial"/>
        </w:rPr>
        <w:t xml:space="preserve">Regidora Presidenta de la Comisión Edilicia de Hacienda, Patrimonio y Presupuesto; </w:t>
      </w:r>
      <w:r w:rsidR="008F5BD5" w:rsidRPr="00225EE5">
        <w:rPr>
          <w:rFonts w:ascii="Arial" w:hAnsi="Arial" w:cs="Arial"/>
          <w:bCs/>
        </w:rPr>
        <w:t>Regidor Presidente de la Comisión Edilicia de Medio Ambiente</w:t>
      </w:r>
      <w:r w:rsidR="008F5BD5">
        <w:rPr>
          <w:rFonts w:ascii="Arial" w:hAnsi="Arial" w:cs="Arial"/>
          <w:bCs/>
        </w:rPr>
        <w:t>,</w:t>
      </w:r>
      <w:r w:rsidRPr="00316265">
        <w:rPr>
          <w:rFonts w:ascii="Arial" w:hAnsi="Arial" w:cs="Arial"/>
        </w:rPr>
        <w:t xml:space="preserve"> para su conocimiento y efectos legales a que haya lugar.--------------------------------------------------------------------------------------------------------------------------------</w:t>
      </w:r>
    </w:p>
    <w:p w14:paraId="14E8DE92" w14:textId="127F2B21" w:rsidR="00316265" w:rsidRPr="00316265" w:rsidRDefault="00316265" w:rsidP="00316265">
      <w:pPr>
        <w:jc w:val="both"/>
        <w:rPr>
          <w:rFonts w:ascii="Arial" w:hAnsi="Arial" w:cs="Arial"/>
        </w:rPr>
      </w:pPr>
      <w:r w:rsidRPr="00316265">
        <w:rPr>
          <w:rFonts w:ascii="Arial" w:hAnsi="Arial" w:cs="Arial"/>
        </w:rPr>
        <w:t xml:space="preserve">Con la palabra la Presidenta Municipal, Lcda. Mirna Citlalli Amaya de Luna: </w:t>
      </w:r>
      <w:r w:rsidR="00A20D33">
        <w:rPr>
          <w:rFonts w:ascii="Arial" w:hAnsi="Arial" w:cs="Arial"/>
        </w:rPr>
        <w:t>Adelant</w:t>
      </w:r>
      <w:r w:rsidRPr="00316265">
        <w:rPr>
          <w:rFonts w:ascii="Arial" w:hAnsi="Arial" w:cs="Arial"/>
        </w:rPr>
        <w:t>e Secretario.-----------------------------------------------------------------------------------------------</w:t>
      </w:r>
      <w:r w:rsidR="00A20D33">
        <w:rPr>
          <w:rFonts w:ascii="Arial" w:hAnsi="Arial" w:cs="Arial"/>
        </w:rPr>
        <w:t>-------------------</w:t>
      </w:r>
      <w:r w:rsidRPr="00316265">
        <w:rPr>
          <w:rFonts w:ascii="Arial" w:hAnsi="Arial" w:cs="Arial"/>
        </w:rPr>
        <w:t>----------------------------------------------------------------------------</w:t>
      </w:r>
    </w:p>
    <w:p w14:paraId="13D18FB2" w14:textId="6E56DC03" w:rsidR="00316265" w:rsidRPr="00316265" w:rsidRDefault="00316265" w:rsidP="00316265">
      <w:pPr>
        <w:jc w:val="both"/>
        <w:rPr>
          <w:rFonts w:ascii="Arial" w:hAnsi="Arial" w:cs="Arial"/>
        </w:rPr>
      </w:pPr>
      <w:r w:rsidRPr="00316265">
        <w:rPr>
          <w:rFonts w:ascii="Arial" w:hAnsi="Arial" w:cs="Arial"/>
        </w:rPr>
        <w:t xml:space="preserve">En uso de la voz el Secretario del Ayuntamiento, Mtro. Antonio Fernando Chávez Delgadillo: </w:t>
      </w:r>
      <w:r w:rsidRPr="00316265">
        <w:rPr>
          <w:rFonts w:ascii="Arial" w:hAnsi="Arial" w:cs="Arial"/>
          <w:b/>
        </w:rPr>
        <w:t xml:space="preserve">V.- </w:t>
      </w:r>
      <w:r w:rsidRPr="000967BE">
        <w:rPr>
          <w:rFonts w:ascii="Arial" w:hAnsi="Arial" w:cs="Arial"/>
          <w:b/>
        </w:rPr>
        <w:t xml:space="preserve">J) </w:t>
      </w:r>
      <w:r w:rsidRPr="000967BE">
        <w:rPr>
          <w:rFonts w:ascii="Arial" w:hAnsi="Arial" w:cs="Arial"/>
        </w:rPr>
        <w:t xml:space="preserve">Iniciativa suscrita por la </w:t>
      </w:r>
      <w:r w:rsidRPr="000967BE">
        <w:rPr>
          <w:rFonts w:ascii="Arial" w:hAnsi="Arial" w:cs="Arial"/>
          <w:b/>
          <w:bCs/>
        </w:rPr>
        <w:t>Regidora María del Rosario Velázquez Hernández,</w:t>
      </w:r>
      <w:r w:rsidRPr="000967BE">
        <w:rPr>
          <w:rFonts w:ascii="Arial" w:hAnsi="Arial" w:cs="Arial"/>
        </w:rPr>
        <w:t xml:space="preserve"> mediante la cual propone el turno a la </w:t>
      </w:r>
      <w:r w:rsidRPr="000967BE">
        <w:rPr>
          <w:rFonts w:ascii="Arial" w:hAnsi="Arial" w:cs="Arial"/>
          <w:b/>
        </w:rPr>
        <w:t xml:space="preserve">Comisión Edilicia de Hacienda, Patrimonio y Presupuesto </w:t>
      </w:r>
      <w:r w:rsidRPr="000967BE">
        <w:rPr>
          <w:rFonts w:ascii="Arial" w:hAnsi="Arial" w:cs="Arial"/>
          <w:bCs/>
        </w:rPr>
        <w:t>como</w:t>
      </w:r>
      <w:r w:rsidRPr="000967BE">
        <w:rPr>
          <w:rFonts w:ascii="Arial" w:hAnsi="Arial" w:cs="Arial"/>
          <w:b/>
        </w:rPr>
        <w:t xml:space="preserve"> convocante </w:t>
      </w:r>
      <w:r w:rsidRPr="000967BE">
        <w:rPr>
          <w:rFonts w:ascii="Arial" w:hAnsi="Arial" w:cs="Arial"/>
          <w:bCs/>
        </w:rPr>
        <w:t>y a la</w:t>
      </w:r>
      <w:r w:rsidRPr="000967BE">
        <w:rPr>
          <w:rFonts w:ascii="Arial" w:hAnsi="Arial" w:cs="Arial"/>
          <w:b/>
        </w:rPr>
        <w:t xml:space="preserve"> Comisión Edilicia de Seguridad Pública y Protección Civil y Bomberos </w:t>
      </w:r>
      <w:r w:rsidRPr="000967BE">
        <w:rPr>
          <w:rFonts w:ascii="Arial" w:hAnsi="Arial" w:cs="Arial"/>
          <w:bCs/>
        </w:rPr>
        <w:t>como</w:t>
      </w:r>
      <w:r w:rsidRPr="000967BE">
        <w:rPr>
          <w:rFonts w:ascii="Arial" w:hAnsi="Arial" w:cs="Arial"/>
          <w:b/>
        </w:rPr>
        <w:t xml:space="preserve"> coadyuvante,</w:t>
      </w:r>
      <w:r w:rsidRPr="000967BE">
        <w:rPr>
          <w:rStyle w:val="Fuentedeprrafopredeter2"/>
          <w:rFonts w:ascii="Arial" w:eastAsia="MS Mincho" w:hAnsi="Arial" w:cs="Arial"/>
        </w:rPr>
        <w:t xml:space="preserve"> </w:t>
      </w:r>
      <w:r w:rsidRPr="000967BE">
        <w:rPr>
          <w:rFonts w:ascii="Arial" w:eastAsia="Arial Unicode MS" w:hAnsi="Arial" w:cs="Arial"/>
        </w:rPr>
        <w:t>para el estudio, análisis y dictaminación</w:t>
      </w:r>
      <w:r w:rsidRPr="000967BE">
        <w:rPr>
          <w:rStyle w:val="Fuentedeprrafopredeter2"/>
          <w:rFonts w:ascii="Arial" w:eastAsia="MS Mincho" w:hAnsi="Arial" w:cs="Arial"/>
        </w:rPr>
        <w:t xml:space="preserve"> del p</w:t>
      </w:r>
      <w:r w:rsidRPr="000967BE">
        <w:rPr>
          <w:rFonts w:ascii="Arial" w:hAnsi="Arial" w:cs="Arial"/>
        </w:rPr>
        <w:t xml:space="preserve">royecto que tiene por objeto la creación del </w:t>
      </w:r>
      <w:r w:rsidRPr="000967BE">
        <w:rPr>
          <w:rFonts w:ascii="Arial" w:hAnsi="Arial" w:cs="Arial"/>
          <w:b/>
          <w:bCs/>
        </w:rPr>
        <w:t>Fondo Municipal para la Atención de Desastres Naturales</w:t>
      </w:r>
      <w:r w:rsidR="00A20D33">
        <w:rPr>
          <w:rFonts w:ascii="Arial" w:hAnsi="Arial" w:cs="Arial"/>
          <w:b/>
          <w:bCs/>
        </w:rPr>
        <w:t xml:space="preserve"> así como s</w:t>
      </w:r>
      <w:r w:rsidRPr="000967BE">
        <w:rPr>
          <w:rFonts w:ascii="Arial" w:hAnsi="Arial" w:cs="Arial"/>
          <w:b/>
          <w:bCs/>
        </w:rPr>
        <w:t>us Reglas de Operación</w:t>
      </w:r>
      <w:r w:rsidR="00A20D33">
        <w:rPr>
          <w:rFonts w:ascii="Arial" w:hAnsi="Arial" w:cs="Arial"/>
          <w:b/>
          <w:bCs/>
        </w:rPr>
        <w:t xml:space="preserve">, </w:t>
      </w:r>
      <w:r w:rsidRPr="00316265">
        <w:rPr>
          <w:rFonts w:ascii="Arial" w:hAnsi="Arial" w:cs="Arial"/>
        </w:rPr>
        <w:t xml:space="preserve">es </w:t>
      </w:r>
      <w:r w:rsidR="00A20D33" w:rsidRPr="00316265">
        <w:rPr>
          <w:rFonts w:ascii="Arial" w:hAnsi="Arial" w:cs="Arial"/>
        </w:rPr>
        <w:t>cuánto</w:t>
      </w:r>
      <w:r w:rsidRPr="00316265">
        <w:rPr>
          <w:rFonts w:ascii="Arial" w:hAnsi="Arial" w:cs="Arial"/>
        </w:rPr>
        <w:t xml:space="preserve">.------------------------------------------------------------------------------------------------------------------------------------------ </w:t>
      </w:r>
    </w:p>
    <w:p w14:paraId="69824AE5" w14:textId="628CDB6A" w:rsidR="00316265" w:rsidRPr="0037235F" w:rsidRDefault="00316265" w:rsidP="00316265">
      <w:pPr>
        <w:jc w:val="both"/>
        <w:rPr>
          <w:rFonts w:ascii="Arial" w:hAnsi="Arial" w:cs="Arial"/>
          <w:b/>
          <w:sz w:val="16"/>
          <w:szCs w:val="16"/>
        </w:rPr>
      </w:pPr>
    </w:p>
    <w:p w14:paraId="0E1A2A1D" w14:textId="77777777" w:rsidR="001C6A4C" w:rsidRPr="001B52F3" w:rsidRDefault="001C6A4C" w:rsidP="001C6A4C">
      <w:pPr>
        <w:jc w:val="both"/>
        <w:rPr>
          <w:rFonts w:ascii="Arial" w:hAnsi="Arial" w:cs="Arial"/>
          <w:b/>
        </w:rPr>
      </w:pPr>
      <w:r w:rsidRPr="001B52F3">
        <w:rPr>
          <w:rFonts w:ascii="Arial" w:hAnsi="Arial" w:cs="Arial"/>
          <w:b/>
        </w:rPr>
        <w:t xml:space="preserve">AL PLENO DEL AYUNTAMIENTO CONSTITUCIONAL </w:t>
      </w:r>
    </w:p>
    <w:p w14:paraId="1CCE43F9" w14:textId="77777777" w:rsidR="001C6A4C" w:rsidRPr="001B52F3" w:rsidRDefault="001C6A4C" w:rsidP="001C6A4C">
      <w:pPr>
        <w:jc w:val="both"/>
        <w:rPr>
          <w:rFonts w:ascii="Arial" w:hAnsi="Arial" w:cs="Arial"/>
          <w:b/>
        </w:rPr>
      </w:pPr>
      <w:r w:rsidRPr="001B52F3">
        <w:rPr>
          <w:rFonts w:ascii="Arial" w:hAnsi="Arial" w:cs="Arial"/>
          <w:b/>
        </w:rPr>
        <w:t>DE SAN PEDRO TLAQUEPAQUE, JALISCO.</w:t>
      </w:r>
    </w:p>
    <w:p w14:paraId="30126C18" w14:textId="77777777" w:rsidR="001C6A4C" w:rsidRPr="001B52F3" w:rsidRDefault="001C6A4C" w:rsidP="001C6A4C">
      <w:pPr>
        <w:jc w:val="both"/>
        <w:rPr>
          <w:rFonts w:ascii="Arial" w:hAnsi="Arial" w:cs="Arial"/>
          <w:b/>
        </w:rPr>
      </w:pPr>
      <w:r w:rsidRPr="001B52F3">
        <w:rPr>
          <w:rFonts w:ascii="Arial" w:hAnsi="Arial" w:cs="Arial"/>
          <w:b/>
        </w:rPr>
        <w:t>PRESENTE.</w:t>
      </w:r>
    </w:p>
    <w:p w14:paraId="4DC996E1" w14:textId="77777777" w:rsidR="001C6A4C" w:rsidRDefault="001C6A4C" w:rsidP="001C6A4C">
      <w:pPr>
        <w:jc w:val="both"/>
        <w:rPr>
          <w:rFonts w:ascii="Arial" w:hAnsi="Arial" w:cs="Arial"/>
          <w:b/>
        </w:rPr>
      </w:pPr>
    </w:p>
    <w:p w14:paraId="673EF31F" w14:textId="77777777" w:rsidR="0037235F" w:rsidRPr="001B52F3" w:rsidRDefault="0037235F" w:rsidP="001C6A4C">
      <w:pPr>
        <w:jc w:val="both"/>
        <w:rPr>
          <w:rFonts w:ascii="Arial" w:hAnsi="Arial" w:cs="Arial"/>
          <w:b/>
        </w:rPr>
      </w:pPr>
    </w:p>
    <w:p w14:paraId="49AE1E7D" w14:textId="77777777" w:rsidR="001C6A4C" w:rsidRDefault="001C6A4C" w:rsidP="001C6A4C">
      <w:pPr>
        <w:jc w:val="both"/>
        <w:rPr>
          <w:rFonts w:ascii="Arial" w:hAnsi="Arial" w:cs="Arial"/>
        </w:rPr>
      </w:pPr>
      <w:r w:rsidRPr="001B52F3">
        <w:rPr>
          <w:rFonts w:ascii="Arial" w:hAnsi="Arial" w:cs="Arial"/>
        </w:rPr>
        <w:t xml:space="preserve">La que suscribe María del Rosario Velázquez Hernández, en mi carácter de Regidora del H. Ayuntamiento Constitucional de San Pedro Tlaquepaque, Jalisco, con fundamento en lo dispuesto por el articulo 115 fracciones I y II de la Constitución Política de los Estados Unidos Mexicanos; articulo 73 fracciones I y II de la Constitución Política del Estado de Jalisco; artículos 2, 3, 37, 40, 41 y 50 de la Ley del Gobierno y de la Administración Pública Municipal del Estado de Jalisco; artículos 36, 142, 145 y 146 del Reglamento del Gobierno y de la Administración Pública del Ayuntamiento Constitucional de San Pedro Tlaquepaque; me permito someter a la elevada consideración de este H. cuerpo edilicio, la siguiente </w:t>
      </w:r>
    </w:p>
    <w:p w14:paraId="2FF1485C" w14:textId="77777777" w:rsidR="0037235F" w:rsidRPr="001B52F3" w:rsidRDefault="0037235F" w:rsidP="001C6A4C">
      <w:pPr>
        <w:jc w:val="both"/>
        <w:rPr>
          <w:rFonts w:ascii="Arial" w:hAnsi="Arial" w:cs="Arial"/>
        </w:rPr>
      </w:pPr>
    </w:p>
    <w:p w14:paraId="37D478B4" w14:textId="77777777" w:rsidR="001C6A4C" w:rsidRPr="001B52F3" w:rsidRDefault="001C6A4C" w:rsidP="001C6A4C">
      <w:pPr>
        <w:jc w:val="both"/>
        <w:rPr>
          <w:rFonts w:ascii="Arial" w:hAnsi="Arial" w:cs="Arial"/>
        </w:rPr>
      </w:pPr>
    </w:p>
    <w:p w14:paraId="6D275C51" w14:textId="77777777" w:rsidR="001C6A4C" w:rsidRDefault="001C6A4C" w:rsidP="001C6A4C">
      <w:pPr>
        <w:jc w:val="center"/>
        <w:rPr>
          <w:rFonts w:ascii="Arial" w:hAnsi="Arial" w:cs="Arial"/>
          <w:b/>
          <w:bCs/>
        </w:rPr>
      </w:pPr>
      <w:r w:rsidRPr="001B52F3">
        <w:rPr>
          <w:rFonts w:ascii="Arial" w:hAnsi="Arial" w:cs="Arial"/>
          <w:b/>
          <w:bCs/>
        </w:rPr>
        <w:t>INICIATIVA DE TURNO A COMISIÓN</w:t>
      </w:r>
    </w:p>
    <w:p w14:paraId="73D8586F" w14:textId="77777777" w:rsidR="0037235F" w:rsidRPr="001B52F3" w:rsidRDefault="0037235F" w:rsidP="001C6A4C">
      <w:pPr>
        <w:jc w:val="center"/>
        <w:rPr>
          <w:rFonts w:ascii="Arial" w:hAnsi="Arial" w:cs="Arial"/>
          <w:b/>
          <w:bCs/>
        </w:rPr>
      </w:pPr>
    </w:p>
    <w:p w14:paraId="1A0D81D8" w14:textId="77777777" w:rsidR="001C6A4C" w:rsidRPr="001B52F3" w:rsidRDefault="001C6A4C" w:rsidP="001C6A4C">
      <w:pPr>
        <w:jc w:val="both"/>
        <w:rPr>
          <w:rFonts w:ascii="Arial" w:hAnsi="Arial" w:cs="Arial"/>
        </w:rPr>
      </w:pPr>
    </w:p>
    <w:p w14:paraId="133AFD09" w14:textId="77777777" w:rsidR="001C6A4C" w:rsidRPr="001B52F3" w:rsidRDefault="001C6A4C" w:rsidP="001C6A4C">
      <w:pPr>
        <w:pStyle w:val="corte4fondo"/>
        <w:spacing w:line="240" w:lineRule="auto"/>
        <w:ind w:firstLine="0"/>
        <w:rPr>
          <w:rFonts w:cs="Arial"/>
          <w:b/>
          <w:bCs/>
          <w:sz w:val="24"/>
          <w:szCs w:val="24"/>
        </w:rPr>
      </w:pPr>
      <w:r w:rsidRPr="001B52F3">
        <w:rPr>
          <w:rFonts w:cs="Arial"/>
          <w:sz w:val="24"/>
          <w:szCs w:val="24"/>
        </w:rPr>
        <w:t>La cual tiene por objeto se apruebe turnar a la Comisión edilicia de Hacienda, Patrimonio y Presupuesto como convocante y a la Comisión edilicia de Seguridad Pública y Protección Civil y Bomberos como coadyuvante, para su estudio, análisis y dictaminación la presente iniciativa que tiene por objeto la creación de un Fondo Municipal para la Atención de Desastres Naturales</w:t>
      </w:r>
      <w:r w:rsidRPr="001B52F3">
        <w:rPr>
          <w:rFonts w:cs="Arial"/>
          <w:b/>
          <w:bCs/>
          <w:sz w:val="24"/>
          <w:szCs w:val="24"/>
        </w:rPr>
        <w:t>.</w:t>
      </w:r>
    </w:p>
    <w:p w14:paraId="5909F345" w14:textId="77777777" w:rsidR="001C6A4C" w:rsidRPr="001B52F3" w:rsidRDefault="001C6A4C" w:rsidP="001C6A4C">
      <w:pPr>
        <w:pStyle w:val="corte4fondo"/>
        <w:spacing w:line="240" w:lineRule="auto"/>
        <w:ind w:firstLine="0"/>
        <w:rPr>
          <w:rFonts w:cs="Arial"/>
          <w:b/>
          <w:bCs/>
          <w:sz w:val="24"/>
          <w:szCs w:val="24"/>
        </w:rPr>
      </w:pPr>
    </w:p>
    <w:p w14:paraId="6DC69653" w14:textId="77777777" w:rsidR="001C6A4C" w:rsidRDefault="001C6A4C" w:rsidP="001C6A4C">
      <w:pPr>
        <w:pStyle w:val="corte4fondo"/>
        <w:spacing w:line="240" w:lineRule="auto"/>
        <w:ind w:firstLine="0"/>
        <w:rPr>
          <w:rFonts w:cs="Arial"/>
          <w:sz w:val="24"/>
          <w:szCs w:val="24"/>
        </w:rPr>
      </w:pPr>
      <w:r w:rsidRPr="001B52F3">
        <w:rPr>
          <w:rFonts w:cs="Arial"/>
          <w:sz w:val="24"/>
          <w:szCs w:val="24"/>
        </w:rPr>
        <w:t>Para lo cual me permito presentar la siguiente</w:t>
      </w:r>
    </w:p>
    <w:p w14:paraId="629AA847" w14:textId="77777777" w:rsidR="0037235F" w:rsidRPr="001B52F3" w:rsidRDefault="0037235F" w:rsidP="001C6A4C">
      <w:pPr>
        <w:pStyle w:val="corte4fondo"/>
        <w:spacing w:line="240" w:lineRule="auto"/>
        <w:ind w:firstLine="0"/>
        <w:rPr>
          <w:rFonts w:cs="Arial"/>
          <w:sz w:val="24"/>
          <w:szCs w:val="24"/>
        </w:rPr>
      </w:pPr>
    </w:p>
    <w:p w14:paraId="7681DC72" w14:textId="77777777" w:rsidR="001C6A4C" w:rsidRPr="001B52F3" w:rsidRDefault="001C6A4C" w:rsidP="001C6A4C">
      <w:pPr>
        <w:pStyle w:val="corte4fondo"/>
        <w:spacing w:line="240" w:lineRule="auto"/>
        <w:ind w:firstLine="0"/>
        <w:rPr>
          <w:rFonts w:cs="Arial"/>
          <w:sz w:val="24"/>
          <w:szCs w:val="24"/>
        </w:rPr>
      </w:pPr>
    </w:p>
    <w:p w14:paraId="6EF2E9A3" w14:textId="77777777" w:rsidR="001C6A4C" w:rsidRPr="001B52F3" w:rsidRDefault="001C6A4C" w:rsidP="001C6A4C">
      <w:pPr>
        <w:jc w:val="center"/>
        <w:rPr>
          <w:rFonts w:ascii="Arial" w:hAnsi="Arial" w:cs="Arial"/>
          <w:b/>
          <w:bCs/>
        </w:rPr>
      </w:pPr>
      <w:r w:rsidRPr="001B52F3">
        <w:rPr>
          <w:rFonts w:ascii="Arial" w:hAnsi="Arial" w:cs="Arial"/>
          <w:b/>
          <w:bCs/>
        </w:rPr>
        <w:lastRenderedPageBreak/>
        <w:t>EXPOSICIÓN DE MOTIVOS</w:t>
      </w:r>
    </w:p>
    <w:p w14:paraId="77FA0587" w14:textId="77777777" w:rsidR="001C6A4C" w:rsidRPr="001B52F3" w:rsidRDefault="001C6A4C" w:rsidP="001C6A4C">
      <w:pPr>
        <w:jc w:val="both"/>
        <w:rPr>
          <w:rFonts w:ascii="Arial" w:hAnsi="Arial" w:cs="Arial"/>
        </w:rPr>
      </w:pPr>
    </w:p>
    <w:p w14:paraId="4DB2FADD" w14:textId="77777777" w:rsidR="001C6A4C" w:rsidRPr="001B52F3" w:rsidRDefault="001C6A4C" w:rsidP="001C6A4C">
      <w:pPr>
        <w:jc w:val="both"/>
        <w:rPr>
          <w:rFonts w:ascii="Arial" w:hAnsi="Arial" w:cs="Arial"/>
        </w:rPr>
      </w:pPr>
      <w:r w:rsidRPr="001B52F3">
        <w:rPr>
          <w:rFonts w:ascii="Arial" w:hAnsi="Arial" w:cs="Arial"/>
        </w:rPr>
        <w:t>En los últimos años la zona metropolitana de Guadalajara se ha visto azotada por fuertes lluvias, lo que ha provocado que en nuestro municipio, por su ubicación geográfica, se presenten severas afectaciones y daños al patrimonio de nuestros habitantes y en algunos casos a la infraestructura municipal.</w:t>
      </w:r>
    </w:p>
    <w:p w14:paraId="664EBCA3" w14:textId="77777777" w:rsidR="001C6A4C" w:rsidRPr="001B52F3" w:rsidRDefault="001C6A4C" w:rsidP="001C6A4C">
      <w:pPr>
        <w:jc w:val="both"/>
        <w:rPr>
          <w:rFonts w:ascii="Arial" w:hAnsi="Arial" w:cs="Arial"/>
        </w:rPr>
      </w:pPr>
    </w:p>
    <w:p w14:paraId="75A79693" w14:textId="77777777" w:rsidR="001C6A4C" w:rsidRPr="001B52F3" w:rsidRDefault="001C6A4C" w:rsidP="001C6A4C">
      <w:pPr>
        <w:jc w:val="both"/>
        <w:rPr>
          <w:rFonts w:ascii="Arial" w:hAnsi="Arial" w:cs="Arial"/>
        </w:rPr>
      </w:pPr>
      <w:r w:rsidRPr="001B52F3">
        <w:rPr>
          <w:rFonts w:ascii="Arial" w:hAnsi="Arial" w:cs="Arial"/>
        </w:rPr>
        <w:t>Reconozco lo esfuerzos que este Gobierno Municipal ha realizado para intentar prevenir los estragos ocasionados por las lluvias, como la limpieza y desazolve de arroyos y canales, monitoreo permanente de niveles de los cuerpos de agua, actualización del Atlas de Riesgo, instalación de refugios temporales, así como campañas de comunicación para concientizar a la ciudadanía, lo que hasta el momento nos ha ayudado a solo contabilizar pérdidas materiales y no lamentar pérdidas humanas.</w:t>
      </w:r>
    </w:p>
    <w:p w14:paraId="39486BAE" w14:textId="77777777" w:rsidR="001C6A4C" w:rsidRPr="001B52F3" w:rsidRDefault="001C6A4C" w:rsidP="001C6A4C">
      <w:pPr>
        <w:jc w:val="both"/>
        <w:rPr>
          <w:rFonts w:ascii="Arial" w:hAnsi="Arial" w:cs="Arial"/>
        </w:rPr>
      </w:pPr>
    </w:p>
    <w:p w14:paraId="2A57C9CE" w14:textId="77777777" w:rsidR="001C6A4C" w:rsidRPr="001B52F3" w:rsidRDefault="001C6A4C" w:rsidP="001C6A4C">
      <w:pPr>
        <w:jc w:val="both"/>
        <w:rPr>
          <w:rFonts w:ascii="Arial" w:hAnsi="Arial" w:cs="Arial"/>
        </w:rPr>
      </w:pPr>
      <w:r w:rsidRPr="001B52F3">
        <w:rPr>
          <w:rFonts w:ascii="Arial" w:hAnsi="Arial" w:cs="Arial"/>
        </w:rPr>
        <w:t>Sin embargo, a pesar de todos los esfuerzos realizados no está en nuestras manos controlar los fenómenos naturales y su intensidad, lo cual ya en varias ocasiones y distintas zonas de nuestro territorio nos ha rebasado y ha provocado severos daños.</w:t>
      </w:r>
    </w:p>
    <w:p w14:paraId="04E5A447" w14:textId="77777777" w:rsidR="001C6A4C" w:rsidRPr="001B52F3" w:rsidRDefault="001C6A4C" w:rsidP="001C6A4C">
      <w:pPr>
        <w:jc w:val="both"/>
        <w:rPr>
          <w:rFonts w:ascii="Arial" w:hAnsi="Arial" w:cs="Arial"/>
        </w:rPr>
      </w:pPr>
    </w:p>
    <w:p w14:paraId="78DBF35C" w14:textId="77777777" w:rsidR="001C6A4C" w:rsidRPr="001B52F3" w:rsidRDefault="001C6A4C" w:rsidP="001C6A4C">
      <w:pPr>
        <w:jc w:val="both"/>
        <w:rPr>
          <w:rFonts w:ascii="Arial" w:hAnsi="Arial" w:cs="Arial"/>
        </w:rPr>
      </w:pPr>
      <w:r w:rsidRPr="001B52F3">
        <w:rPr>
          <w:rFonts w:ascii="Arial" w:hAnsi="Arial" w:cs="Arial"/>
        </w:rPr>
        <w:t>Cuando esto ha llegado a ocurrir, la atención primaria e inmediata es brindada por las autoridades municipales, en primer lugar salvaguardando la vida de las personas en riesgo y de manera posterior, pero inmediata, en la atención de sus necesidades básicas como alimentación, limpieza, rehabilitación de infraestructura, entre otras.</w:t>
      </w:r>
    </w:p>
    <w:p w14:paraId="2913F9C6" w14:textId="77777777" w:rsidR="001C6A4C" w:rsidRPr="001B52F3" w:rsidRDefault="001C6A4C" w:rsidP="001C6A4C">
      <w:pPr>
        <w:jc w:val="both"/>
        <w:rPr>
          <w:rFonts w:ascii="Arial" w:hAnsi="Arial" w:cs="Arial"/>
        </w:rPr>
      </w:pPr>
    </w:p>
    <w:p w14:paraId="7E61E363" w14:textId="77777777" w:rsidR="001C6A4C" w:rsidRPr="001B52F3" w:rsidRDefault="001C6A4C" w:rsidP="001C6A4C">
      <w:pPr>
        <w:jc w:val="both"/>
        <w:rPr>
          <w:rFonts w:ascii="Arial" w:hAnsi="Arial" w:cs="Arial"/>
        </w:rPr>
      </w:pPr>
      <w:r w:rsidRPr="001B52F3">
        <w:rPr>
          <w:rFonts w:ascii="Arial" w:hAnsi="Arial" w:cs="Arial"/>
        </w:rPr>
        <w:t xml:space="preserve">Al llevar a cabo lo señalado en el párrafo anterior, nuestro presupuesto y finanzas municipales se ven alteradas, ya que al no contar con una asignación específica para atender estas contingencias, que se vuelven prioritarias, se debe restar recursos y presupuesto a obras, programas, proyectos y acciones ya considerados dentro de nuestro presupuesto de egresos, los cuales al estar ahí ya representaban un beneficio a la ciudadanía. </w:t>
      </w:r>
    </w:p>
    <w:p w14:paraId="0C5D5197" w14:textId="77777777" w:rsidR="001C6A4C" w:rsidRPr="001B52F3" w:rsidRDefault="001C6A4C" w:rsidP="001C6A4C">
      <w:pPr>
        <w:jc w:val="both"/>
        <w:rPr>
          <w:rFonts w:ascii="Arial" w:hAnsi="Arial" w:cs="Arial"/>
        </w:rPr>
      </w:pPr>
    </w:p>
    <w:p w14:paraId="730FD4CF" w14:textId="77777777" w:rsidR="001C6A4C" w:rsidRPr="001B52F3" w:rsidRDefault="001C6A4C" w:rsidP="001C6A4C">
      <w:pPr>
        <w:jc w:val="both"/>
        <w:rPr>
          <w:rFonts w:ascii="Arial" w:hAnsi="Arial" w:cs="Arial"/>
        </w:rPr>
      </w:pPr>
      <w:r w:rsidRPr="001B52F3">
        <w:rPr>
          <w:rFonts w:ascii="Arial" w:hAnsi="Arial" w:cs="Arial"/>
        </w:rPr>
        <w:t>Actualmente el Gobierno Federal cuenta con el Programa para el Bienestar de las Personas en Emergencia Social o Natural, que vino a sustituir al desaparecido FONDEN, pero el cual no cuenta con reglas de operación claras y líneas de acción precisas para acceder a estos apoyos, por lo que se vuelve un programa para afianzar el clientelismo, donde de manera discrecional y a conveniencia otorga los apoyos, como todos los programas impulsados por la actual administración federal.</w:t>
      </w:r>
    </w:p>
    <w:p w14:paraId="416409ED" w14:textId="77777777" w:rsidR="001C6A4C" w:rsidRPr="001B52F3" w:rsidRDefault="001C6A4C" w:rsidP="001C6A4C">
      <w:pPr>
        <w:jc w:val="both"/>
        <w:rPr>
          <w:rFonts w:ascii="Arial" w:hAnsi="Arial" w:cs="Arial"/>
        </w:rPr>
      </w:pPr>
    </w:p>
    <w:p w14:paraId="35DDA556" w14:textId="77777777" w:rsidR="001C6A4C" w:rsidRPr="001B52F3" w:rsidRDefault="001C6A4C" w:rsidP="001C6A4C">
      <w:pPr>
        <w:jc w:val="both"/>
        <w:rPr>
          <w:rFonts w:ascii="Arial" w:hAnsi="Arial" w:cs="Arial"/>
          <w:shd w:val="clear" w:color="auto" w:fill="FFFFFF"/>
        </w:rPr>
      </w:pPr>
      <w:r w:rsidRPr="001B52F3">
        <w:rPr>
          <w:rFonts w:ascii="Arial" w:hAnsi="Arial" w:cs="Arial"/>
        </w:rPr>
        <w:t xml:space="preserve">A nivel Estatal se tiene el FOEDEN (Fondo Estatal de Desastres Naturales) el cual tiene como objetivo </w:t>
      </w:r>
      <w:r w:rsidRPr="001B52F3">
        <w:rPr>
          <w:rFonts w:ascii="Arial" w:hAnsi="Arial" w:cs="Arial"/>
          <w:shd w:val="clear" w:color="auto" w:fill="FFFFFF"/>
        </w:rPr>
        <w:t>destinar recursos para llevar a cabo programas de prevención para mitigar los efectos de desastres naturales, así como atender daños cuando estos se presenten, recursos a los cuales el Municipio de San Pedro Tlaquepaque ya ha accedido con anterioridad, sin embargo la respuesta y atención de este fondo no es de manera inmediata ya que se tiene que cumplir con ciertos requisitos.</w:t>
      </w:r>
    </w:p>
    <w:p w14:paraId="131C9EB9" w14:textId="77777777" w:rsidR="001C6A4C" w:rsidRPr="0037235F" w:rsidRDefault="001C6A4C" w:rsidP="001C6A4C">
      <w:pPr>
        <w:jc w:val="both"/>
        <w:rPr>
          <w:rFonts w:ascii="Arial" w:hAnsi="Arial" w:cs="Arial"/>
          <w:sz w:val="14"/>
          <w:szCs w:val="14"/>
          <w:shd w:val="clear" w:color="auto" w:fill="FFFFFF"/>
        </w:rPr>
      </w:pPr>
    </w:p>
    <w:p w14:paraId="4C01E7D0" w14:textId="77777777" w:rsidR="001C6A4C" w:rsidRPr="001B52F3" w:rsidRDefault="001C6A4C" w:rsidP="001C6A4C">
      <w:pPr>
        <w:jc w:val="both"/>
        <w:rPr>
          <w:rFonts w:ascii="Arial" w:hAnsi="Arial" w:cs="Arial"/>
        </w:rPr>
      </w:pPr>
      <w:r w:rsidRPr="001B52F3">
        <w:rPr>
          <w:rFonts w:ascii="Arial" w:hAnsi="Arial" w:cs="Arial"/>
        </w:rPr>
        <w:t>Como ya se mencionó en párrafos anteriores, el Gobierno Municipal es el primero en dar atención a los afectados por los desastres naturales, por lo que no podemos estar a la espera de recibir los apoyos de otros niveles de gobiernos, debemos actuar de manera inmediata, dar atención prioritaria a esas situaciones.</w:t>
      </w:r>
    </w:p>
    <w:p w14:paraId="72B3FA6F" w14:textId="77777777" w:rsidR="0037235F" w:rsidRPr="0037235F" w:rsidRDefault="0037235F" w:rsidP="001C6A4C">
      <w:pPr>
        <w:jc w:val="both"/>
        <w:rPr>
          <w:rFonts w:ascii="Arial" w:hAnsi="Arial" w:cs="Arial"/>
          <w:sz w:val="14"/>
          <w:szCs w:val="14"/>
        </w:rPr>
      </w:pPr>
    </w:p>
    <w:p w14:paraId="70EFD071" w14:textId="2C4874C2" w:rsidR="001C6A4C" w:rsidRPr="001B52F3" w:rsidRDefault="001C6A4C" w:rsidP="001C6A4C">
      <w:pPr>
        <w:jc w:val="both"/>
        <w:rPr>
          <w:rFonts w:ascii="Arial" w:hAnsi="Arial" w:cs="Arial"/>
        </w:rPr>
      </w:pPr>
      <w:r w:rsidRPr="001B52F3">
        <w:rPr>
          <w:rFonts w:ascii="Arial" w:hAnsi="Arial" w:cs="Arial"/>
        </w:rPr>
        <w:t xml:space="preserve">En atención a lo narrado en los párrafos que anteceden, es que su servidora propone que se cree el FONDO MUNICIPAL PARA LA ATENCIÓN DE </w:t>
      </w:r>
      <w:r w:rsidRPr="001B52F3">
        <w:rPr>
          <w:rFonts w:ascii="Arial" w:hAnsi="Arial" w:cs="Arial"/>
        </w:rPr>
        <w:lastRenderedPageBreak/>
        <w:t>DESASTRES NATURALES, derivado de cualquier fenómeno natural, el cual deberá estar contemplado dentro del presupuesto de egresos anual de este Municipio.</w:t>
      </w:r>
    </w:p>
    <w:p w14:paraId="3B1C6A33" w14:textId="77777777" w:rsidR="001C6A4C" w:rsidRPr="001B52F3" w:rsidRDefault="001C6A4C" w:rsidP="001C6A4C">
      <w:pPr>
        <w:jc w:val="both"/>
        <w:rPr>
          <w:rFonts w:ascii="Arial" w:hAnsi="Arial" w:cs="Arial"/>
        </w:rPr>
      </w:pPr>
    </w:p>
    <w:p w14:paraId="4C230503" w14:textId="77777777" w:rsidR="001C6A4C" w:rsidRPr="001B52F3" w:rsidRDefault="001C6A4C" w:rsidP="001C6A4C">
      <w:pPr>
        <w:jc w:val="both"/>
        <w:rPr>
          <w:rFonts w:ascii="Arial" w:hAnsi="Arial" w:cs="Arial"/>
        </w:rPr>
      </w:pPr>
      <w:r w:rsidRPr="001B52F3">
        <w:rPr>
          <w:rFonts w:ascii="Arial" w:hAnsi="Arial" w:cs="Arial"/>
        </w:rPr>
        <w:t>Esto con la  finalidad de estar preparados para actuar de manera inmediata en la atención a los daños que se pudieran generar, sin afectar otros proyectos o programas ya aprobados.</w:t>
      </w:r>
    </w:p>
    <w:p w14:paraId="76841FCD" w14:textId="77777777" w:rsidR="001C6A4C" w:rsidRPr="001B52F3" w:rsidRDefault="001C6A4C" w:rsidP="001C6A4C">
      <w:pPr>
        <w:jc w:val="both"/>
        <w:rPr>
          <w:rFonts w:ascii="Arial" w:hAnsi="Arial" w:cs="Arial"/>
        </w:rPr>
      </w:pPr>
    </w:p>
    <w:p w14:paraId="45C4E1E6" w14:textId="77777777" w:rsidR="001C6A4C" w:rsidRPr="001B52F3" w:rsidRDefault="001C6A4C" w:rsidP="001C6A4C">
      <w:pPr>
        <w:jc w:val="both"/>
        <w:rPr>
          <w:rFonts w:ascii="Arial" w:hAnsi="Arial" w:cs="Arial"/>
        </w:rPr>
      </w:pPr>
      <w:r w:rsidRPr="001B52F3">
        <w:rPr>
          <w:rFonts w:ascii="Arial" w:hAnsi="Arial" w:cs="Arial"/>
        </w:rPr>
        <w:t>Con este fondo no se pretende sustituir los recursos a los que se pudiera acceder del programa federal destinado a este rubro o del FOEDEN, sino que sería un mecanismo de apoyo más ágil, flexible y expedito, para enfrentar de manera oportuna este tipo de fenómenos.</w:t>
      </w:r>
    </w:p>
    <w:p w14:paraId="2D1B1A16" w14:textId="77777777" w:rsidR="001C6A4C" w:rsidRPr="001B52F3" w:rsidRDefault="001C6A4C" w:rsidP="001C6A4C">
      <w:pPr>
        <w:jc w:val="both"/>
        <w:rPr>
          <w:rFonts w:ascii="Arial" w:hAnsi="Arial" w:cs="Arial"/>
        </w:rPr>
      </w:pPr>
    </w:p>
    <w:p w14:paraId="03C47631" w14:textId="77777777" w:rsidR="001C6A4C" w:rsidRPr="001B52F3" w:rsidRDefault="001C6A4C" w:rsidP="001C6A4C">
      <w:pPr>
        <w:autoSpaceDE w:val="0"/>
        <w:autoSpaceDN w:val="0"/>
        <w:adjustRightInd w:val="0"/>
        <w:jc w:val="both"/>
        <w:rPr>
          <w:rFonts w:ascii="Arial" w:eastAsiaTheme="minorHAnsi" w:hAnsi="Arial" w:cs="Arial"/>
          <w:lang w:eastAsia="en-US"/>
        </w:rPr>
      </w:pPr>
      <w:r w:rsidRPr="001B52F3">
        <w:rPr>
          <w:rFonts w:ascii="Arial" w:eastAsiaTheme="minorHAnsi" w:hAnsi="Arial" w:cs="Arial"/>
          <w:lang w:eastAsia="en-US"/>
        </w:rPr>
        <w:t xml:space="preserve">La flexibilidad que se plantea en el manejo del </w:t>
      </w:r>
      <w:r w:rsidRPr="001B52F3">
        <w:rPr>
          <w:rFonts w:ascii="Arial" w:hAnsi="Arial" w:cs="Arial"/>
        </w:rPr>
        <w:t>FONDO MUNICIPAL PARA LA ATENCIÓN DE DESASTRES NATURALES</w:t>
      </w:r>
      <w:r w:rsidRPr="001B52F3">
        <w:rPr>
          <w:rFonts w:ascii="Arial" w:eastAsiaTheme="minorHAnsi" w:hAnsi="Arial" w:cs="Arial"/>
          <w:lang w:eastAsia="en-US"/>
        </w:rPr>
        <w:t>, no significa en ningún momento un uso indiscriminado y sin control de los recursos, por el contrario, se propone que las áreas técnicas de este Gobierno Municipal, a la par que se estuviera aprobando este fondo y su monto, realicen el planteamiento de un esquema de procedimientos de control, seguimiento, revisión y fiscalización de los recursos, que permitan un manejo claro y transparente, eficaz y eficiente de los mismos.</w:t>
      </w:r>
    </w:p>
    <w:p w14:paraId="22F6F21F" w14:textId="77777777" w:rsidR="001C6A4C" w:rsidRPr="001B52F3" w:rsidRDefault="001C6A4C" w:rsidP="001C6A4C">
      <w:pPr>
        <w:autoSpaceDE w:val="0"/>
        <w:autoSpaceDN w:val="0"/>
        <w:adjustRightInd w:val="0"/>
        <w:jc w:val="both"/>
        <w:rPr>
          <w:rFonts w:ascii="Arial" w:eastAsiaTheme="minorHAnsi" w:hAnsi="Arial" w:cs="Arial"/>
          <w:lang w:eastAsia="en-US"/>
        </w:rPr>
      </w:pPr>
    </w:p>
    <w:p w14:paraId="76B34B34" w14:textId="77777777" w:rsidR="001C6A4C" w:rsidRPr="001B52F3" w:rsidRDefault="001C6A4C" w:rsidP="001C6A4C">
      <w:pPr>
        <w:autoSpaceDE w:val="0"/>
        <w:autoSpaceDN w:val="0"/>
        <w:adjustRightInd w:val="0"/>
        <w:jc w:val="both"/>
        <w:rPr>
          <w:rFonts w:ascii="Arial" w:eastAsiaTheme="minorHAnsi" w:hAnsi="Arial" w:cs="Arial"/>
          <w:lang w:eastAsia="en-US"/>
        </w:rPr>
      </w:pPr>
      <w:r w:rsidRPr="001B52F3">
        <w:rPr>
          <w:rFonts w:ascii="Arial" w:eastAsiaTheme="minorHAnsi" w:hAnsi="Arial" w:cs="Arial"/>
          <w:lang w:eastAsia="en-US"/>
        </w:rPr>
        <w:t xml:space="preserve">El </w:t>
      </w:r>
      <w:r w:rsidRPr="001B52F3">
        <w:rPr>
          <w:rFonts w:ascii="Arial" w:hAnsi="Arial" w:cs="Arial"/>
        </w:rPr>
        <w:t xml:space="preserve">FONDO MUNICIPAL PARA LA ATENCIÓN DE DESASTRES NATURALES será destinado para la </w:t>
      </w:r>
      <w:r w:rsidRPr="001B52F3">
        <w:rPr>
          <w:rFonts w:ascii="Arial" w:eastAsiaTheme="minorHAnsi" w:hAnsi="Arial" w:cs="Arial"/>
          <w:lang w:eastAsia="en-US"/>
        </w:rPr>
        <w:t>adquisición y suministro de insumos básicos y de primera necesidad, así como para la reconstrucción y rehabilitación de la infraestructura urbana y los servicios que sufran de afectaciones.</w:t>
      </w:r>
    </w:p>
    <w:p w14:paraId="5758EFB8" w14:textId="77777777" w:rsidR="001C6A4C" w:rsidRPr="001B52F3" w:rsidRDefault="001C6A4C" w:rsidP="001C6A4C">
      <w:pPr>
        <w:autoSpaceDE w:val="0"/>
        <w:autoSpaceDN w:val="0"/>
        <w:adjustRightInd w:val="0"/>
        <w:jc w:val="both"/>
        <w:rPr>
          <w:rFonts w:ascii="Arial" w:eastAsiaTheme="minorHAnsi" w:hAnsi="Arial" w:cs="Arial"/>
          <w:lang w:eastAsia="en-US"/>
        </w:rPr>
      </w:pPr>
    </w:p>
    <w:p w14:paraId="09F139FE" w14:textId="77777777" w:rsidR="001C6A4C" w:rsidRPr="001B52F3" w:rsidRDefault="001C6A4C" w:rsidP="001C6A4C">
      <w:pPr>
        <w:autoSpaceDE w:val="0"/>
        <w:autoSpaceDN w:val="0"/>
        <w:adjustRightInd w:val="0"/>
        <w:jc w:val="both"/>
        <w:rPr>
          <w:rFonts w:ascii="Arial" w:eastAsiaTheme="minorHAnsi" w:hAnsi="Arial" w:cs="Arial"/>
          <w:lang w:eastAsia="en-US"/>
        </w:rPr>
      </w:pPr>
      <w:r w:rsidRPr="001B52F3">
        <w:rPr>
          <w:rFonts w:ascii="Arial" w:eastAsiaTheme="minorHAnsi" w:hAnsi="Arial" w:cs="Arial"/>
          <w:lang w:eastAsia="en-US"/>
        </w:rPr>
        <w:t>Al tener contemplado dentro de nuestro presupuesto de egresos este fondo, no podremos evitar las consecuencias de los desastres naturales, pero si estaremos más preparados para enfrentarlos de una mejor manera.</w:t>
      </w:r>
    </w:p>
    <w:p w14:paraId="064A7814" w14:textId="77777777" w:rsidR="001C6A4C" w:rsidRPr="001B52F3" w:rsidRDefault="001C6A4C" w:rsidP="001C6A4C">
      <w:pPr>
        <w:autoSpaceDE w:val="0"/>
        <w:autoSpaceDN w:val="0"/>
        <w:adjustRightInd w:val="0"/>
        <w:jc w:val="both"/>
        <w:rPr>
          <w:rFonts w:ascii="Arial" w:eastAsiaTheme="minorHAnsi" w:hAnsi="Arial" w:cs="Arial"/>
          <w:lang w:eastAsia="en-US"/>
        </w:rPr>
      </w:pPr>
      <w:r w:rsidRPr="001B52F3">
        <w:rPr>
          <w:rFonts w:ascii="Arial" w:eastAsiaTheme="minorHAnsi" w:hAnsi="Arial" w:cs="Arial"/>
          <w:lang w:eastAsia="en-US"/>
        </w:rPr>
        <w:t>Bien dice el dicho: “más vale tenerlo y no necesitarlo; que necesitarlo y no tenerlo”.</w:t>
      </w:r>
    </w:p>
    <w:p w14:paraId="71ED5095" w14:textId="77777777" w:rsidR="001C6A4C" w:rsidRPr="001B52F3" w:rsidRDefault="001C6A4C" w:rsidP="001C6A4C">
      <w:pPr>
        <w:autoSpaceDE w:val="0"/>
        <w:autoSpaceDN w:val="0"/>
        <w:adjustRightInd w:val="0"/>
        <w:jc w:val="both"/>
        <w:rPr>
          <w:rFonts w:ascii="Arial" w:eastAsiaTheme="minorHAnsi" w:hAnsi="Arial" w:cs="Arial"/>
          <w:lang w:eastAsia="en-US"/>
        </w:rPr>
      </w:pPr>
    </w:p>
    <w:p w14:paraId="3839629C" w14:textId="77777777" w:rsidR="001C6A4C" w:rsidRPr="001B52F3" w:rsidRDefault="001C6A4C" w:rsidP="001C6A4C">
      <w:pPr>
        <w:jc w:val="both"/>
        <w:rPr>
          <w:rFonts w:ascii="Arial" w:hAnsi="Arial" w:cs="Arial"/>
        </w:rPr>
      </w:pPr>
      <w:r w:rsidRPr="001B52F3">
        <w:rPr>
          <w:rFonts w:ascii="Arial" w:hAnsi="Arial" w:cs="Arial"/>
        </w:rPr>
        <w:t>Por lo anteriormente expuesto, someto a la consideración de este H. Ayuntamiento de San Pedro Tlaquepaque el siguiente</w:t>
      </w:r>
    </w:p>
    <w:p w14:paraId="0C88C587" w14:textId="77777777" w:rsidR="001C6A4C" w:rsidRPr="001B52F3" w:rsidRDefault="001C6A4C" w:rsidP="001C6A4C">
      <w:pPr>
        <w:rPr>
          <w:rFonts w:ascii="Arial" w:hAnsi="Arial" w:cs="Arial"/>
        </w:rPr>
      </w:pPr>
    </w:p>
    <w:p w14:paraId="760E9120" w14:textId="77777777" w:rsidR="001C6A4C" w:rsidRPr="001B52F3" w:rsidRDefault="001C6A4C" w:rsidP="001C6A4C">
      <w:pPr>
        <w:jc w:val="center"/>
        <w:rPr>
          <w:rFonts w:ascii="Arial" w:hAnsi="Arial" w:cs="Arial"/>
          <w:b/>
          <w:bCs/>
        </w:rPr>
      </w:pPr>
      <w:r w:rsidRPr="001B52F3">
        <w:rPr>
          <w:rFonts w:ascii="Arial" w:hAnsi="Arial" w:cs="Arial"/>
          <w:b/>
          <w:bCs/>
        </w:rPr>
        <w:t>PUNTO DE ACUERDO:</w:t>
      </w:r>
    </w:p>
    <w:p w14:paraId="27E26499" w14:textId="77777777" w:rsidR="001C6A4C" w:rsidRPr="001B52F3" w:rsidRDefault="001C6A4C" w:rsidP="001C6A4C">
      <w:pPr>
        <w:jc w:val="center"/>
        <w:rPr>
          <w:rFonts w:ascii="Arial" w:hAnsi="Arial" w:cs="Arial"/>
          <w:b/>
          <w:bCs/>
        </w:rPr>
      </w:pPr>
    </w:p>
    <w:p w14:paraId="333A11AE" w14:textId="77777777" w:rsidR="001C6A4C" w:rsidRPr="001B52F3" w:rsidRDefault="001C6A4C" w:rsidP="001C6A4C">
      <w:pPr>
        <w:pStyle w:val="corte4fondo"/>
        <w:spacing w:line="240" w:lineRule="auto"/>
        <w:ind w:firstLine="0"/>
        <w:rPr>
          <w:rFonts w:cs="Arial"/>
          <w:b/>
          <w:bCs/>
          <w:sz w:val="24"/>
          <w:szCs w:val="24"/>
        </w:rPr>
      </w:pPr>
      <w:r w:rsidRPr="001B52F3">
        <w:rPr>
          <w:rFonts w:cs="Arial"/>
          <w:sz w:val="24"/>
          <w:szCs w:val="24"/>
        </w:rPr>
        <w:t xml:space="preserve">UNICO.- Se aprueba turnar a la Comisión edilicia de Hacienda, Patrimonio y Presupuesto como convocante y a la Comisión edilicia de Seguridad Pública y Protección Civil y Bomberos como coadyuvante, para su estudio, análisis y dictaminación la presente iniciativa que tiene por objeto la creación del  </w:t>
      </w:r>
      <w:r w:rsidRPr="001B52F3">
        <w:rPr>
          <w:rFonts w:cs="Arial"/>
          <w:caps/>
          <w:sz w:val="24"/>
          <w:szCs w:val="24"/>
        </w:rPr>
        <w:t>Fondo Municipal para la Atención de Desastres Naturales Y SUS REGLAS DE OPERACIÓN</w:t>
      </w:r>
      <w:r w:rsidRPr="001B52F3">
        <w:rPr>
          <w:rFonts w:cs="Arial"/>
          <w:b/>
          <w:bCs/>
          <w:sz w:val="24"/>
          <w:szCs w:val="24"/>
        </w:rPr>
        <w:t>.</w:t>
      </w:r>
    </w:p>
    <w:p w14:paraId="55C520B8" w14:textId="77777777" w:rsidR="001C6A4C" w:rsidRPr="001B52F3" w:rsidRDefault="001C6A4C" w:rsidP="001C6A4C">
      <w:pPr>
        <w:pStyle w:val="corte4fondo"/>
        <w:spacing w:line="240" w:lineRule="auto"/>
        <w:ind w:firstLine="0"/>
        <w:rPr>
          <w:rFonts w:cs="Arial"/>
          <w:b/>
          <w:bCs/>
          <w:sz w:val="24"/>
          <w:szCs w:val="24"/>
        </w:rPr>
      </w:pPr>
    </w:p>
    <w:p w14:paraId="38FF6A5A" w14:textId="77777777" w:rsidR="001C6A4C" w:rsidRPr="0037235F" w:rsidRDefault="001C6A4C" w:rsidP="001C6A4C">
      <w:pPr>
        <w:pStyle w:val="corte4fondo"/>
        <w:spacing w:line="240" w:lineRule="auto"/>
        <w:ind w:firstLine="0"/>
        <w:jc w:val="center"/>
        <w:rPr>
          <w:rFonts w:cs="Arial"/>
          <w:b/>
          <w:bCs/>
          <w:sz w:val="22"/>
          <w:szCs w:val="22"/>
        </w:rPr>
      </w:pPr>
      <w:r w:rsidRPr="0037235F">
        <w:rPr>
          <w:rFonts w:cs="Arial"/>
          <w:b/>
          <w:bCs/>
          <w:sz w:val="22"/>
          <w:szCs w:val="22"/>
        </w:rPr>
        <w:t>A T E N T A M E N T E</w:t>
      </w:r>
    </w:p>
    <w:p w14:paraId="399FC7E7" w14:textId="77777777" w:rsidR="001C6A4C" w:rsidRPr="0037235F" w:rsidRDefault="001C6A4C" w:rsidP="001C6A4C">
      <w:pPr>
        <w:pStyle w:val="corte4fondo"/>
        <w:spacing w:line="240" w:lineRule="auto"/>
        <w:ind w:firstLine="0"/>
        <w:jc w:val="center"/>
        <w:rPr>
          <w:rFonts w:cs="Arial"/>
          <w:b/>
          <w:bCs/>
          <w:sz w:val="22"/>
          <w:szCs w:val="22"/>
        </w:rPr>
      </w:pPr>
      <w:r w:rsidRPr="0037235F">
        <w:rPr>
          <w:rFonts w:cs="Arial"/>
          <w:b/>
          <w:bCs/>
          <w:sz w:val="22"/>
          <w:szCs w:val="22"/>
        </w:rPr>
        <w:t>“2023, AÑO DEL BICENTENARIO DEL NACIMIENTO DEL ESTADO LIBRE Y SOBERANO DE JALISCO”</w:t>
      </w:r>
    </w:p>
    <w:p w14:paraId="41C4AE27" w14:textId="77777777" w:rsidR="001C6A4C" w:rsidRPr="0037235F" w:rsidRDefault="001C6A4C" w:rsidP="001C6A4C">
      <w:pPr>
        <w:pStyle w:val="corte4fondo"/>
        <w:spacing w:line="240" w:lineRule="auto"/>
        <w:ind w:firstLine="0"/>
        <w:rPr>
          <w:rFonts w:cs="Arial"/>
          <w:b/>
          <w:bCs/>
          <w:spacing w:val="-3"/>
          <w:sz w:val="22"/>
          <w:szCs w:val="22"/>
        </w:rPr>
      </w:pPr>
    </w:p>
    <w:p w14:paraId="3159E1B7" w14:textId="77777777" w:rsidR="001C6A4C" w:rsidRPr="0037235F" w:rsidRDefault="001C6A4C" w:rsidP="001C6A4C">
      <w:pPr>
        <w:spacing w:line="276" w:lineRule="auto"/>
        <w:jc w:val="center"/>
        <w:rPr>
          <w:rFonts w:ascii="Arial" w:hAnsi="Arial" w:cs="Arial"/>
          <w:b/>
          <w:bCs/>
          <w:spacing w:val="-3"/>
          <w:sz w:val="22"/>
          <w:szCs w:val="22"/>
        </w:rPr>
      </w:pPr>
      <w:r w:rsidRPr="0037235F">
        <w:rPr>
          <w:rFonts w:ascii="Arial" w:hAnsi="Arial" w:cs="Arial"/>
          <w:b/>
          <w:bCs/>
          <w:spacing w:val="-3"/>
          <w:sz w:val="22"/>
          <w:szCs w:val="22"/>
        </w:rPr>
        <w:t>San Pedro Tlaquepaque, Jalisco.</w:t>
      </w:r>
    </w:p>
    <w:p w14:paraId="6034F143" w14:textId="77777777" w:rsidR="001C6A4C" w:rsidRDefault="001C6A4C" w:rsidP="001C6A4C">
      <w:pPr>
        <w:spacing w:line="276" w:lineRule="auto"/>
        <w:jc w:val="center"/>
        <w:rPr>
          <w:rFonts w:ascii="Arial" w:hAnsi="Arial" w:cs="Arial"/>
          <w:b/>
          <w:bCs/>
          <w:spacing w:val="-3"/>
          <w:sz w:val="22"/>
          <w:szCs w:val="22"/>
        </w:rPr>
      </w:pPr>
      <w:r w:rsidRPr="0037235F">
        <w:rPr>
          <w:rFonts w:ascii="Arial" w:hAnsi="Arial" w:cs="Arial"/>
          <w:b/>
          <w:bCs/>
          <w:spacing w:val="-3"/>
          <w:sz w:val="22"/>
          <w:szCs w:val="22"/>
        </w:rPr>
        <w:t xml:space="preserve"> A marzo de 2023</w:t>
      </w:r>
    </w:p>
    <w:p w14:paraId="2957E712" w14:textId="77777777" w:rsidR="0037235F" w:rsidRPr="0037235F" w:rsidRDefault="0037235F" w:rsidP="001C6A4C">
      <w:pPr>
        <w:spacing w:line="276" w:lineRule="auto"/>
        <w:jc w:val="center"/>
        <w:rPr>
          <w:rFonts w:ascii="Arial" w:hAnsi="Arial" w:cs="Arial"/>
          <w:b/>
          <w:bCs/>
          <w:spacing w:val="-3"/>
          <w:sz w:val="22"/>
          <w:szCs w:val="22"/>
        </w:rPr>
      </w:pPr>
    </w:p>
    <w:p w14:paraId="05C742B8" w14:textId="77777777" w:rsidR="001C6A4C" w:rsidRPr="0037235F" w:rsidRDefault="001C6A4C" w:rsidP="001C6A4C">
      <w:pPr>
        <w:spacing w:line="276" w:lineRule="auto"/>
        <w:jc w:val="center"/>
        <w:rPr>
          <w:rFonts w:ascii="Arial" w:hAnsi="Arial" w:cs="Arial"/>
          <w:b/>
          <w:bCs/>
          <w:smallCaps/>
          <w:spacing w:val="-3"/>
          <w:sz w:val="22"/>
          <w:szCs w:val="22"/>
        </w:rPr>
      </w:pPr>
      <w:r w:rsidRPr="0037235F">
        <w:rPr>
          <w:rFonts w:ascii="Arial" w:hAnsi="Arial" w:cs="Arial"/>
          <w:b/>
          <w:bCs/>
          <w:smallCaps/>
          <w:spacing w:val="-3"/>
          <w:sz w:val="22"/>
          <w:szCs w:val="22"/>
        </w:rPr>
        <w:t>María del Rosario Velázquez Hernández</w:t>
      </w:r>
    </w:p>
    <w:p w14:paraId="48574377" w14:textId="77777777" w:rsidR="001C6A4C" w:rsidRPr="0037235F" w:rsidRDefault="001C6A4C" w:rsidP="001C6A4C">
      <w:pPr>
        <w:spacing w:line="276" w:lineRule="auto"/>
        <w:jc w:val="center"/>
        <w:rPr>
          <w:rFonts w:ascii="Arial" w:hAnsi="Arial" w:cs="Arial"/>
          <w:spacing w:val="-3"/>
          <w:sz w:val="22"/>
          <w:szCs w:val="22"/>
        </w:rPr>
      </w:pPr>
      <w:r w:rsidRPr="0037235F">
        <w:rPr>
          <w:rFonts w:ascii="Arial" w:hAnsi="Arial" w:cs="Arial"/>
          <w:spacing w:val="-3"/>
          <w:sz w:val="22"/>
          <w:szCs w:val="22"/>
        </w:rPr>
        <w:t>Regidora del Ayuntamiento de San Pedro Tlaquepaque.</w:t>
      </w:r>
    </w:p>
    <w:p w14:paraId="20CED6B3" w14:textId="05FA090F" w:rsidR="00926D4E" w:rsidRPr="00316265" w:rsidRDefault="00A20D33" w:rsidP="0037235F">
      <w:pPr>
        <w:spacing w:line="276" w:lineRule="auto"/>
        <w:jc w:val="both"/>
        <w:rPr>
          <w:rStyle w:val="TextoCar"/>
          <w:rFonts w:eastAsiaTheme="minorHAnsi"/>
          <w:sz w:val="24"/>
          <w:szCs w:val="24"/>
        </w:rPr>
      </w:pPr>
      <w:r>
        <w:rPr>
          <w:rFonts w:ascii="Arial" w:hAnsi="Arial" w:cs="Arial"/>
        </w:rPr>
        <w:t>-------------------------------------------------------------------------------------------------------------------------------------------------------------------------------------------------------------------------</w:t>
      </w:r>
      <w:r w:rsidR="00316265" w:rsidRPr="00316265">
        <w:rPr>
          <w:rFonts w:ascii="Arial" w:hAnsi="Arial" w:cs="Arial"/>
        </w:rPr>
        <w:lastRenderedPageBreak/>
        <w:t xml:space="preserve">Con la palabra la Presidenta Municipal, Lcda. Mirna Citlalli Amaya de Luna: </w:t>
      </w:r>
      <w:r>
        <w:rPr>
          <w:rFonts w:ascii="Arial" w:hAnsi="Arial" w:cs="Arial"/>
        </w:rPr>
        <w:t>E</w:t>
      </w:r>
      <w:r w:rsidR="00316265" w:rsidRPr="00316265">
        <w:rPr>
          <w:rStyle w:val="TextoCar"/>
          <w:rFonts w:eastAsiaTheme="minorHAnsi"/>
          <w:sz w:val="24"/>
          <w:szCs w:val="24"/>
        </w:rPr>
        <w:t>n votación económica les pregunto, quienes estén por la afirmativa del turno a comisión propuesto</w:t>
      </w:r>
      <w:r w:rsidRPr="00A20D33">
        <w:rPr>
          <w:rFonts w:eastAsiaTheme="minorHAnsi"/>
        </w:rPr>
        <w:t xml:space="preserve"> </w:t>
      </w:r>
      <w:r>
        <w:rPr>
          <w:rStyle w:val="TextoCar"/>
          <w:rFonts w:eastAsiaTheme="minorHAnsi"/>
          <w:sz w:val="24"/>
          <w:szCs w:val="24"/>
        </w:rPr>
        <w:t>lo manifiesten levantando su mano</w:t>
      </w:r>
      <w:r w:rsidR="00316265" w:rsidRPr="00316265">
        <w:rPr>
          <w:rStyle w:val="TextoCar"/>
          <w:rFonts w:eastAsiaTheme="minorHAnsi"/>
          <w:sz w:val="24"/>
          <w:szCs w:val="24"/>
        </w:rPr>
        <w:t>, ¿</w:t>
      </w:r>
      <w:r>
        <w:rPr>
          <w:rStyle w:val="TextoCar"/>
          <w:rFonts w:eastAsiaTheme="minorHAnsi"/>
          <w:sz w:val="24"/>
          <w:szCs w:val="24"/>
        </w:rPr>
        <w:t xml:space="preserve">los que estén </w:t>
      </w:r>
      <w:r w:rsidR="00316265" w:rsidRPr="00316265">
        <w:rPr>
          <w:rStyle w:val="TextoCar"/>
          <w:rFonts w:eastAsiaTheme="minorHAnsi"/>
          <w:sz w:val="24"/>
          <w:szCs w:val="24"/>
        </w:rPr>
        <w:t>a favor?, gracias, aprobado por unanimidad.</w:t>
      </w:r>
      <w:r>
        <w:rPr>
          <w:rStyle w:val="TextoCar"/>
          <w:rFonts w:eastAsiaTheme="minorHAnsi"/>
          <w:sz w:val="24"/>
          <w:szCs w:val="24"/>
        </w:rPr>
        <w:t xml:space="preserve"> </w:t>
      </w:r>
      <w:r>
        <w:rPr>
          <w:rFonts w:ascii="Arial" w:hAnsi="Arial" w:cs="Arial"/>
          <w:b/>
        </w:rPr>
        <w:t>E</w:t>
      </w:r>
      <w:r w:rsidR="00926D4E" w:rsidRPr="00383EFF">
        <w:rPr>
          <w:rFonts w:ascii="Arial" w:hAnsi="Arial" w:cs="Arial"/>
          <w:b/>
        </w:rPr>
        <w:t>stando presentes 1</w:t>
      </w:r>
      <w:r w:rsidR="00926D4E">
        <w:rPr>
          <w:rFonts w:ascii="Arial" w:hAnsi="Arial" w:cs="Arial"/>
          <w:b/>
        </w:rPr>
        <w:t>9</w:t>
      </w:r>
      <w:r w:rsidR="00926D4E" w:rsidRPr="00383EFF">
        <w:rPr>
          <w:rFonts w:ascii="Arial" w:hAnsi="Arial" w:cs="Arial"/>
          <w:b/>
        </w:rPr>
        <w:t xml:space="preserve"> (die</w:t>
      </w:r>
      <w:r w:rsidR="00926D4E">
        <w:rPr>
          <w:rFonts w:ascii="Arial" w:hAnsi="Arial" w:cs="Arial"/>
          <w:b/>
        </w:rPr>
        <w:t>cinueve</w:t>
      </w:r>
      <w:r w:rsidR="00926D4E" w:rsidRPr="00383EFF">
        <w:rPr>
          <w:rFonts w:ascii="Arial" w:hAnsi="Arial" w:cs="Arial"/>
          <w:b/>
        </w:rPr>
        <w:t>) integrantes del pleno, en forma económica fueron emitidos 1</w:t>
      </w:r>
      <w:r w:rsidR="00926D4E">
        <w:rPr>
          <w:rFonts w:ascii="Arial" w:hAnsi="Arial" w:cs="Arial"/>
          <w:b/>
        </w:rPr>
        <w:t>9</w:t>
      </w:r>
      <w:r w:rsidR="00926D4E" w:rsidRPr="00383EFF">
        <w:rPr>
          <w:rFonts w:ascii="Arial" w:hAnsi="Arial" w:cs="Arial"/>
          <w:b/>
        </w:rPr>
        <w:t xml:space="preserve"> (die</w:t>
      </w:r>
      <w:r w:rsidR="00926D4E">
        <w:rPr>
          <w:rFonts w:ascii="Arial" w:hAnsi="Arial" w:cs="Arial"/>
          <w:b/>
        </w:rPr>
        <w:t>cinueve</w:t>
      </w:r>
      <w:r w:rsidR="00926D4E" w:rsidRPr="00383EFF">
        <w:rPr>
          <w:rFonts w:ascii="Arial" w:hAnsi="Arial" w:cs="Arial"/>
          <w:b/>
        </w:rPr>
        <w:t xml:space="preserve">) votos a favor, por lo que </w:t>
      </w:r>
      <w:r w:rsidR="00926D4E" w:rsidRPr="00DF2FAA">
        <w:rPr>
          <w:rFonts w:ascii="Arial" w:hAnsi="Arial" w:cs="Arial"/>
          <w:b/>
        </w:rPr>
        <w:t>en unanimidad fue aprobado</w:t>
      </w:r>
      <w:r w:rsidR="00926D4E" w:rsidRPr="00DF2FAA">
        <w:rPr>
          <w:rFonts w:ascii="Arial" w:hAnsi="Arial" w:cs="Arial"/>
        </w:rPr>
        <w:t xml:space="preserve"> el turno a comisión presentado p</w:t>
      </w:r>
      <w:r w:rsidR="00926D4E">
        <w:rPr>
          <w:rFonts w:ascii="Arial" w:hAnsi="Arial" w:cs="Arial"/>
        </w:rPr>
        <w:t xml:space="preserve">or la </w:t>
      </w:r>
      <w:r w:rsidR="00926D4E" w:rsidRPr="00756F41">
        <w:rPr>
          <w:rFonts w:ascii="Arial" w:hAnsi="Arial" w:cs="Arial"/>
          <w:b/>
        </w:rPr>
        <w:t>Regidora María del Rosario Velázquez Hernández,</w:t>
      </w:r>
      <w:r w:rsidR="00926D4E">
        <w:rPr>
          <w:rFonts w:ascii="Arial" w:hAnsi="Arial" w:cs="Arial"/>
        </w:rPr>
        <w:t xml:space="preserve"> </w:t>
      </w:r>
      <w:r w:rsidR="00926D4E" w:rsidRPr="00DF2FAA">
        <w:rPr>
          <w:rFonts w:ascii="Arial" w:hAnsi="Arial" w:cs="Arial"/>
          <w:b/>
        </w:rPr>
        <w:t>bajo el siguiente:</w:t>
      </w:r>
      <w:r w:rsidR="00926D4E" w:rsidRPr="00DF2FAA">
        <w:rPr>
          <w:rFonts w:ascii="Arial" w:hAnsi="Arial" w:cs="Arial"/>
        </w:rPr>
        <w:t>--------------------</w:t>
      </w:r>
      <w:r w:rsidR="00926D4E">
        <w:rPr>
          <w:rFonts w:ascii="Arial" w:hAnsi="Arial" w:cs="Arial"/>
        </w:rPr>
        <w:t>--------------------------------</w:t>
      </w:r>
      <w:r w:rsidR="00926D4E" w:rsidRPr="00DF2FAA">
        <w:rPr>
          <w:rFonts w:ascii="Arial" w:hAnsi="Arial" w:cs="Arial"/>
        </w:rPr>
        <w:t>-------------------------------</w:t>
      </w:r>
      <w:r w:rsidR="00926D4E">
        <w:rPr>
          <w:rFonts w:ascii="Arial" w:hAnsi="Arial" w:cs="Arial"/>
        </w:rPr>
        <w:t>--------</w:t>
      </w:r>
      <w:r w:rsidR="00926D4E" w:rsidRPr="00DF2FAA">
        <w:rPr>
          <w:rFonts w:ascii="Arial" w:hAnsi="Arial" w:cs="Arial"/>
        </w:rPr>
        <w:t>-----------------------------------------------------</w:t>
      </w:r>
      <w:r w:rsidR="00926D4E">
        <w:rPr>
          <w:rFonts w:ascii="Arial" w:hAnsi="Arial" w:cs="Arial"/>
        </w:rPr>
        <w:t>-------------</w:t>
      </w:r>
      <w:r w:rsidR="00926D4E" w:rsidRPr="00DF2FAA">
        <w:rPr>
          <w:rFonts w:ascii="Arial" w:hAnsi="Arial" w:cs="Arial"/>
        </w:rPr>
        <w:t>--------------------</w:t>
      </w:r>
      <w:r w:rsidR="00926D4E">
        <w:rPr>
          <w:rFonts w:ascii="Arial" w:hAnsi="Arial" w:cs="Arial"/>
        </w:rPr>
        <w:t>----------</w:t>
      </w:r>
      <w:r w:rsidR="00926D4E" w:rsidRPr="00DF2FAA">
        <w:rPr>
          <w:rFonts w:ascii="Arial" w:hAnsi="Arial" w:cs="Arial"/>
        </w:rPr>
        <w:t>--------</w:t>
      </w:r>
      <w:r w:rsidR="00926D4E">
        <w:rPr>
          <w:rFonts w:ascii="Arial" w:hAnsi="Arial" w:cs="Arial"/>
        </w:rPr>
        <w:t>-------------------------</w:t>
      </w:r>
      <w:r w:rsidR="00926D4E" w:rsidRPr="00DF2FAA">
        <w:rPr>
          <w:rFonts w:ascii="Arial" w:hAnsi="Arial" w:cs="Arial"/>
        </w:rPr>
        <w:t>-</w:t>
      </w:r>
      <w:r>
        <w:rPr>
          <w:rFonts w:ascii="Arial" w:hAnsi="Arial" w:cs="Arial"/>
        </w:rPr>
        <w:t>-----</w:t>
      </w:r>
      <w:r w:rsidR="00926D4E" w:rsidRPr="00DF2FAA">
        <w:rPr>
          <w:rFonts w:ascii="Arial" w:hAnsi="Arial" w:cs="Arial"/>
        </w:rPr>
        <w:t>-----</w:t>
      </w:r>
      <w:r w:rsidR="00926D4E" w:rsidRPr="00383EFF">
        <w:rPr>
          <w:rFonts w:ascii="Arial" w:hAnsi="Arial" w:cs="Arial"/>
          <w:b/>
        </w:rPr>
        <w:t>ACUERDO NÚMERO 0</w:t>
      </w:r>
      <w:r w:rsidR="00926D4E">
        <w:rPr>
          <w:rFonts w:ascii="Arial" w:hAnsi="Arial" w:cs="Arial"/>
          <w:b/>
        </w:rPr>
        <w:t>430</w:t>
      </w:r>
      <w:r w:rsidR="00926D4E" w:rsidRPr="00383EFF">
        <w:rPr>
          <w:rFonts w:ascii="Arial" w:hAnsi="Arial" w:cs="Arial"/>
          <w:b/>
        </w:rPr>
        <w:t>/202</w:t>
      </w:r>
      <w:r w:rsidR="00926D4E">
        <w:rPr>
          <w:rFonts w:ascii="Arial" w:hAnsi="Arial" w:cs="Arial"/>
          <w:b/>
        </w:rPr>
        <w:t>3</w:t>
      </w:r>
      <w:r w:rsidR="00926D4E" w:rsidRPr="00383EFF">
        <w:rPr>
          <w:rFonts w:ascii="Arial" w:hAnsi="Arial" w:cs="Arial"/>
          <w:b/>
        </w:rPr>
        <w:t>/TC</w:t>
      </w:r>
      <w:r w:rsidR="00926D4E" w:rsidRPr="00383EFF">
        <w:rPr>
          <w:rFonts w:ascii="Arial" w:hAnsi="Arial" w:cs="Arial"/>
        </w:rPr>
        <w:t>--------------------------------------------------------------------------------------------------</w:t>
      </w:r>
      <w:r w:rsidR="00926D4E">
        <w:rPr>
          <w:rFonts w:ascii="Arial" w:hAnsi="Arial" w:cs="Arial"/>
        </w:rPr>
        <w:t>---</w:t>
      </w:r>
      <w:r w:rsidR="00926D4E" w:rsidRPr="00383EFF">
        <w:rPr>
          <w:rFonts w:ascii="Arial" w:hAnsi="Arial" w:cs="Arial"/>
        </w:rPr>
        <w:t>-</w:t>
      </w:r>
      <w:r w:rsidR="00926D4E">
        <w:rPr>
          <w:rFonts w:ascii="Arial" w:hAnsi="Arial" w:cs="Arial"/>
        </w:rPr>
        <w:t>--</w:t>
      </w:r>
      <w:r w:rsidR="00926D4E" w:rsidRPr="00383EFF">
        <w:rPr>
          <w:rFonts w:ascii="Arial" w:hAnsi="Arial" w:cs="Arial"/>
        </w:rPr>
        <w:t>----</w:t>
      </w:r>
      <w:r w:rsidR="00926D4E">
        <w:rPr>
          <w:rFonts w:ascii="Arial" w:hAnsi="Arial" w:cs="Arial"/>
        </w:rPr>
        <w:t>---</w:t>
      </w:r>
      <w:r w:rsidR="00926D4E" w:rsidRPr="00383EFF">
        <w:rPr>
          <w:rFonts w:ascii="Arial" w:hAnsi="Arial" w:cs="Arial"/>
        </w:rPr>
        <w:t>---</w:t>
      </w:r>
      <w:r w:rsidR="00926D4E" w:rsidRPr="00DF2FAA">
        <w:rPr>
          <w:rFonts w:ascii="Arial" w:hAnsi="Arial" w:cs="Arial"/>
        </w:rPr>
        <w:t>--</w:t>
      </w:r>
      <w:r w:rsidR="00926D4E">
        <w:rPr>
          <w:rFonts w:ascii="Arial" w:hAnsi="Arial" w:cs="Arial"/>
        </w:rPr>
        <w:t>------------------------</w:t>
      </w:r>
      <w:r w:rsidR="00926D4E" w:rsidRPr="007863B3">
        <w:rPr>
          <w:rFonts w:ascii="Arial" w:hAnsi="Arial" w:cs="Arial"/>
          <w:b/>
          <w:bCs/>
        </w:rPr>
        <w:t xml:space="preserve">ÚNICO. – </w:t>
      </w:r>
      <w:r w:rsidR="00926D4E" w:rsidRPr="007863B3">
        <w:rPr>
          <w:rFonts w:ascii="Arial" w:hAnsi="Arial" w:cs="Arial"/>
        </w:rPr>
        <w:t xml:space="preserve">El Pleno del Ayuntamiento </w:t>
      </w:r>
      <w:r w:rsidR="00926D4E">
        <w:rPr>
          <w:rFonts w:ascii="Arial" w:hAnsi="Arial" w:cs="Arial"/>
        </w:rPr>
        <w:t xml:space="preserve">Constitucional </w:t>
      </w:r>
      <w:r w:rsidR="00926D4E" w:rsidRPr="007863B3">
        <w:rPr>
          <w:rFonts w:ascii="Arial" w:hAnsi="Arial" w:cs="Arial"/>
        </w:rPr>
        <w:t>de San Pedro Tlaquepaque,</w:t>
      </w:r>
      <w:r w:rsidR="00926D4E">
        <w:rPr>
          <w:rFonts w:ascii="Arial" w:hAnsi="Arial" w:cs="Arial"/>
        </w:rPr>
        <w:t xml:space="preserve"> Jalisco,</w:t>
      </w:r>
      <w:r w:rsidR="00926D4E" w:rsidRPr="007863B3">
        <w:rPr>
          <w:rFonts w:ascii="Arial" w:hAnsi="Arial" w:cs="Arial"/>
        </w:rPr>
        <w:t xml:space="preserve"> aprueba y autoriza turnar a la </w:t>
      </w:r>
      <w:r w:rsidR="00926D4E" w:rsidRPr="007863B3">
        <w:rPr>
          <w:rFonts w:ascii="Arial" w:hAnsi="Arial" w:cs="Arial"/>
          <w:b/>
        </w:rPr>
        <w:t>Comisión Edilicia de Hacienda, Patrimonio y Presupuesto</w:t>
      </w:r>
      <w:r w:rsidR="00926D4E" w:rsidRPr="00756F41">
        <w:rPr>
          <w:rFonts w:ascii="Arial" w:hAnsi="Arial" w:cs="Arial"/>
          <w:b/>
        </w:rPr>
        <w:t xml:space="preserve"> como convocante y a la Comisión Edilicia de Seguridad Pública y Protección Civil y Bomberos como coadyuvante,</w:t>
      </w:r>
      <w:r w:rsidR="00926D4E">
        <w:rPr>
          <w:rFonts w:ascii="Arial" w:hAnsi="Arial" w:cs="Arial"/>
        </w:rPr>
        <w:t xml:space="preserve"> </w:t>
      </w:r>
      <w:r w:rsidR="00926D4E" w:rsidRPr="00756F41">
        <w:rPr>
          <w:rFonts w:ascii="Arial" w:hAnsi="Arial" w:cs="Arial"/>
        </w:rPr>
        <w:t xml:space="preserve">para el estudio, análisis y dictaminación del proyecto que tiene por objeto la creación del </w:t>
      </w:r>
      <w:r w:rsidR="00926D4E" w:rsidRPr="00756F41">
        <w:rPr>
          <w:rFonts w:ascii="Arial" w:hAnsi="Arial" w:cs="Arial"/>
          <w:b/>
        </w:rPr>
        <w:t>Fondo Municipal para la Atención de Desastres Naturales y sus Reglas de Operación.</w:t>
      </w:r>
      <w:r w:rsidR="00926D4E" w:rsidRPr="007863B3">
        <w:rPr>
          <w:rFonts w:ascii="Arial" w:hAnsi="Arial" w:cs="Arial"/>
        </w:rPr>
        <w:t>-</w:t>
      </w:r>
      <w:r w:rsidR="00926D4E">
        <w:rPr>
          <w:rFonts w:ascii="Arial" w:hAnsi="Arial" w:cs="Arial"/>
        </w:rPr>
        <w:t>-------------------------------------</w:t>
      </w:r>
      <w:r w:rsidR="00926D4E" w:rsidRPr="007863B3">
        <w:rPr>
          <w:rFonts w:ascii="Arial" w:hAnsi="Arial" w:cs="Arial"/>
        </w:rPr>
        <w:t>---------------------------------------------------------------</w:t>
      </w:r>
      <w:r w:rsidR="00926D4E">
        <w:rPr>
          <w:rFonts w:ascii="Arial" w:hAnsi="Arial" w:cs="Arial"/>
        </w:rPr>
        <w:t>-------------------------------</w:t>
      </w:r>
      <w:r w:rsidR="00926D4E" w:rsidRPr="00B06631">
        <w:rPr>
          <w:rFonts w:ascii="Arial" w:hAnsi="Arial" w:cs="Arial"/>
        </w:rPr>
        <w:t>---------------------------------</w:t>
      </w:r>
      <w:r w:rsidR="00926D4E">
        <w:rPr>
          <w:rFonts w:ascii="Arial" w:hAnsi="Arial" w:cs="Arial"/>
        </w:rPr>
        <w:t>---------</w:t>
      </w:r>
      <w:r w:rsidR="00926D4E" w:rsidRPr="00B06631">
        <w:rPr>
          <w:rFonts w:ascii="Arial" w:hAnsi="Arial" w:cs="Arial"/>
        </w:rPr>
        <w:t>------------------------</w:t>
      </w:r>
    </w:p>
    <w:p w14:paraId="3E23E82B" w14:textId="77777777" w:rsidR="00316265" w:rsidRPr="00316265" w:rsidRDefault="00316265" w:rsidP="00316265">
      <w:pPr>
        <w:jc w:val="both"/>
        <w:rPr>
          <w:rStyle w:val="Fuentedeprrafopredeter1"/>
          <w:rFonts w:ascii="Arial" w:hAnsi="Arial" w:cs="Arial"/>
          <w:color w:val="000000" w:themeColor="text1"/>
        </w:rPr>
      </w:pPr>
      <w:r w:rsidRPr="00316265">
        <w:rPr>
          <w:rFonts w:ascii="Arial" w:hAnsi="Arial" w:cs="Arial"/>
          <w:b/>
          <w:color w:val="000000" w:themeColor="text1"/>
        </w:rPr>
        <w:t>FUNDAMENTO LEGAL.-</w:t>
      </w:r>
      <w:r w:rsidRPr="00316265">
        <w:rPr>
          <w:rFonts w:ascii="Arial" w:hAnsi="Arial" w:cs="Arial"/>
          <w:i/>
          <w:color w:val="000000" w:themeColor="text1"/>
        </w:rPr>
        <w:t xml:space="preserve"> </w:t>
      </w:r>
      <w:r w:rsidRPr="00316265">
        <w:rPr>
          <w:rFonts w:ascii="Arial" w:hAnsi="Arial" w:cs="Arial"/>
          <w:color w:val="000000" w:themeColor="text1"/>
        </w:rPr>
        <w:t xml:space="preserve">artículo 115 fracciones I y II de la Constitución Política de los Estados Unidos Mexicanos; 73 fracciones I y II, y 77 de la Constitución Política del Estado de Jalisco; 1,2,3,10,34,35 y 40 </w:t>
      </w:r>
      <w:r w:rsidRPr="00316265">
        <w:rPr>
          <w:rStyle w:val="Fuentedeprrafopredeter1"/>
          <w:rFonts w:ascii="Arial" w:hAnsi="Arial" w:cs="Arial"/>
          <w:color w:val="000000" w:themeColor="text1"/>
        </w:rPr>
        <w:t>de la Ley del Gobierno y la Administración Pública Municipal del Estado de Jalisco; 1,2 fracción IV, 4 fracción II, 39 fracción VIII, 134,135, 146 del Reglamento del Gobierno y de la Administración Pública del Ayuntamiento Constitucional de San Pedro Tlaquepaque.-------------------------------------------------------------------------------------------------------------------------------------------------------------------------------------------------------</w:t>
      </w:r>
    </w:p>
    <w:p w14:paraId="028E8501" w14:textId="072A1215" w:rsidR="00316265" w:rsidRPr="00316265" w:rsidRDefault="00316265" w:rsidP="0037235F">
      <w:pPr>
        <w:spacing w:line="276" w:lineRule="auto"/>
        <w:jc w:val="both"/>
        <w:rPr>
          <w:rFonts w:ascii="Arial" w:hAnsi="Arial" w:cs="Arial"/>
        </w:rPr>
      </w:pPr>
      <w:r w:rsidRPr="00316265">
        <w:rPr>
          <w:rFonts w:ascii="Arial" w:hAnsi="Arial" w:cs="Arial"/>
          <w:b/>
        </w:rPr>
        <w:t>NOTIFÍQUESE.-</w:t>
      </w:r>
      <w:r w:rsidRPr="00316265">
        <w:rPr>
          <w:rFonts w:ascii="Arial" w:hAnsi="Arial" w:cs="Arial"/>
        </w:rPr>
        <w:t xml:space="preserve"> </w:t>
      </w:r>
      <w:r w:rsidR="008F5BD5">
        <w:rPr>
          <w:rFonts w:ascii="Arial" w:hAnsi="Arial" w:cs="Arial"/>
        </w:rPr>
        <w:t xml:space="preserve">Regidora Presidenta de la Comisión Edilicia de Hacienda, Patrimonio y Presupuesto; Presidenta Municipal de San Pedro Tlaquepaque y Regidora de la Comisión Edilicia de Seguridad Pública, Protección Civil y Bomberos; </w:t>
      </w:r>
      <w:r w:rsidRPr="00316265">
        <w:rPr>
          <w:rFonts w:ascii="Arial" w:hAnsi="Arial" w:cs="Arial"/>
        </w:rPr>
        <w:t xml:space="preserve">para su conocimiento y efectos legales a que haya lugar.------------------------------------------------------------------------------------------------------------------------------- </w:t>
      </w:r>
    </w:p>
    <w:p w14:paraId="5EA44518" w14:textId="2111278A" w:rsidR="00316265" w:rsidRPr="00150DD9" w:rsidRDefault="00316265" w:rsidP="0037235F">
      <w:pPr>
        <w:spacing w:line="276" w:lineRule="auto"/>
        <w:jc w:val="both"/>
        <w:rPr>
          <w:rFonts w:ascii="Arial" w:hAnsi="Arial" w:cs="Arial"/>
        </w:rPr>
      </w:pP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 xml:space="preserve">Mirna Citlalli Amaya de Luna: </w:t>
      </w:r>
      <w:r w:rsidRPr="002F604B">
        <w:rPr>
          <w:rFonts w:ascii="Arial" w:hAnsi="Arial" w:cs="Arial"/>
        </w:rPr>
        <w:t xml:space="preserve">En el desahogo del </w:t>
      </w:r>
      <w:r w:rsidRPr="002F604B">
        <w:rPr>
          <w:rFonts w:ascii="Arial" w:hAnsi="Arial" w:cs="Arial"/>
          <w:b/>
          <w:u w:val="single"/>
        </w:rPr>
        <w:t>SEXTO PUNTO</w:t>
      </w:r>
      <w:r w:rsidRPr="002F604B">
        <w:rPr>
          <w:rFonts w:ascii="Arial" w:hAnsi="Arial" w:cs="Arial"/>
        </w:rPr>
        <w:t xml:space="preserve"> del orden del día, </w:t>
      </w:r>
      <w:r w:rsidRPr="002F604B">
        <w:rPr>
          <w:rFonts w:ascii="Arial" w:hAnsi="Arial" w:cs="Arial"/>
          <w:b/>
        </w:rPr>
        <w:t xml:space="preserve">lectura, en su caso debate y aprobación de dictámenes de comisiones edilicias, </w:t>
      </w:r>
      <w:r w:rsidRPr="002F604B">
        <w:rPr>
          <w:rFonts w:ascii="Arial" w:hAnsi="Arial" w:cs="Arial"/>
        </w:rPr>
        <w:t xml:space="preserve">solicito al Secretario </w:t>
      </w:r>
      <w:r w:rsidR="00A20D33">
        <w:rPr>
          <w:rFonts w:ascii="Arial" w:hAnsi="Arial" w:cs="Arial"/>
        </w:rPr>
        <w:t xml:space="preserve">inicie con la </w:t>
      </w:r>
      <w:r w:rsidRPr="002F604B">
        <w:rPr>
          <w:rFonts w:ascii="Arial" w:hAnsi="Arial" w:cs="Arial"/>
        </w:rPr>
        <w:t>lectura.</w:t>
      </w:r>
      <w:r>
        <w:rPr>
          <w:rFonts w:ascii="Arial" w:hAnsi="Arial" w:cs="Arial"/>
        </w:rPr>
        <w:t>------------------------------------------------------------------------------------------------------------------------------------------</w:t>
      </w:r>
      <w:r w:rsidR="008F5BD5">
        <w:rPr>
          <w:rFonts w:ascii="Arial" w:hAnsi="Arial" w:cs="Arial"/>
        </w:rPr>
        <w:t>-------------------------------------</w:t>
      </w:r>
      <w:r>
        <w:rPr>
          <w:rFonts w:ascii="Arial" w:hAnsi="Arial" w:cs="Arial"/>
        </w:rPr>
        <w:t>------------------------</w:t>
      </w:r>
      <w:bookmarkStart w:id="14" w:name="_Hlk99705833"/>
      <w:bookmarkStart w:id="15" w:name="_Hlk104895299"/>
      <w:r w:rsidRPr="00A2393E">
        <w:rPr>
          <w:rFonts w:ascii="Arial" w:hAnsi="Arial" w:cs="Arial"/>
        </w:rPr>
        <w:t>En uso de la voz el Secretario del Ayuntamiento, Mtro. Antonio Fernando Chávez Delgadillo:</w:t>
      </w:r>
      <w:r w:rsidR="00A20D33">
        <w:rPr>
          <w:rFonts w:ascii="Arial" w:hAnsi="Arial" w:cs="Arial"/>
        </w:rPr>
        <w:t xml:space="preserve"> Con su permiso compañera, compañeros ediles,</w:t>
      </w:r>
      <w:r>
        <w:rPr>
          <w:rFonts w:ascii="Arial" w:hAnsi="Arial" w:cs="Arial"/>
        </w:rPr>
        <w:t xml:space="preserve"> </w:t>
      </w:r>
      <w:r>
        <w:rPr>
          <w:rFonts w:ascii="Arial" w:hAnsi="Arial" w:cs="Arial"/>
          <w:b/>
        </w:rPr>
        <w:t xml:space="preserve">VI.- </w:t>
      </w:r>
      <w:r w:rsidR="00150DD9" w:rsidRPr="000967BE">
        <w:rPr>
          <w:rFonts w:ascii="Arial" w:eastAsia="Verdana" w:hAnsi="Arial" w:cs="Arial"/>
          <w:b/>
          <w:bCs/>
        </w:rPr>
        <w:t>A)</w:t>
      </w:r>
      <w:r w:rsidR="00150DD9" w:rsidRPr="000967BE">
        <w:rPr>
          <w:rFonts w:ascii="Arial" w:eastAsia="Verdana" w:hAnsi="Arial" w:cs="Arial"/>
        </w:rPr>
        <w:t xml:space="preserve"> </w:t>
      </w:r>
      <w:r w:rsidR="00150DD9" w:rsidRPr="000967BE">
        <w:rPr>
          <w:rFonts w:ascii="Arial" w:hAnsi="Arial" w:cs="Arial"/>
          <w:bCs/>
        </w:rPr>
        <w:t xml:space="preserve">Dictamen formulado por la </w:t>
      </w:r>
      <w:r w:rsidR="00150DD9" w:rsidRPr="000967BE">
        <w:rPr>
          <w:rFonts w:ascii="Arial" w:hAnsi="Arial" w:cs="Arial"/>
          <w:b/>
          <w:bCs/>
        </w:rPr>
        <w:t xml:space="preserve">Comisión Edilicia de Hacienda, Patrimonio y Presupuesto, </w:t>
      </w:r>
      <w:r w:rsidR="00150DD9" w:rsidRPr="000967BE">
        <w:rPr>
          <w:rFonts w:ascii="Arial" w:hAnsi="Arial" w:cs="Arial"/>
          <w:bCs/>
        </w:rPr>
        <w:t>mediante el cual resuelve el acuerdo número</w:t>
      </w:r>
      <w:r w:rsidR="00150DD9" w:rsidRPr="000967BE">
        <w:rPr>
          <w:rFonts w:ascii="Arial" w:hAnsi="Arial" w:cs="Arial"/>
          <w:b/>
          <w:bCs/>
        </w:rPr>
        <w:t xml:space="preserve"> 924/2018/TC, </w:t>
      </w:r>
      <w:r w:rsidR="00150DD9" w:rsidRPr="000967BE">
        <w:rPr>
          <w:rFonts w:ascii="Arial" w:hAnsi="Arial" w:cs="Arial"/>
          <w:bCs/>
        </w:rPr>
        <w:t xml:space="preserve">y aprueba </w:t>
      </w:r>
      <w:r w:rsidR="00150DD9" w:rsidRPr="000967BE">
        <w:rPr>
          <w:rFonts w:ascii="Arial" w:hAnsi="Arial" w:cs="Arial"/>
          <w:b/>
        </w:rPr>
        <w:t xml:space="preserve">dejar sin efectos el acuerdo aprobado en </w:t>
      </w:r>
      <w:r w:rsidR="006F7BB1">
        <w:rPr>
          <w:rFonts w:ascii="Arial" w:hAnsi="Arial" w:cs="Arial"/>
          <w:b/>
        </w:rPr>
        <w:t xml:space="preserve">la </w:t>
      </w:r>
      <w:r w:rsidR="00150DD9" w:rsidRPr="000967BE">
        <w:rPr>
          <w:rFonts w:ascii="Arial" w:hAnsi="Arial" w:cs="Arial"/>
          <w:b/>
        </w:rPr>
        <w:t>sesión ordinaria de fecha 15 de septiembre de 2005, con el objeto de rescindir el contrato de comodato con la Liga de Deportistas de San Pedrito</w:t>
      </w:r>
      <w:r w:rsidR="00150DD9" w:rsidRPr="000967BE">
        <w:rPr>
          <w:rFonts w:ascii="Arial" w:hAnsi="Arial" w:cs="Arial"/>
          <w:bCs/>
        </w:rPr>
        <w:t>, representada por el C. Gustavo López Morales, respecto de tres predios propiedad municipal, con una superficie aproximada de 10,825.67 m</w:t>
      </w:r>
      <w:r w:rsidR="00150DD9" w:rsidRPr="000967BE">
        <w:rPr>
          <w:rFonts w:ascii="Arial" w:hAnsi="Arial" w:cs="Arial"/>
          <w:bCs/>
          <w:vertAlign w:val="superscript"/>
        </w:rPr>
        <w:t>2</w:t>
      </w:r>
      <w:r w:rsidR="00150DD9" w:rsidRPr="000967BE">
        <w:rPr>
          <w:rFonts w:ascii="Arial" w:hAnsi="Arial" w:cs="Arial"/>
          <w:bCs/>
        </w:rPr>
        <w:t>, ubicado en la Delegación de San Pedrito, con vigencia de 33 años, para la práctica de fútbol</w:t>
      </w:r>
      <w:r w:rsidR="00A20D33">
        <w:rPr>
          <w:rFonts w:ascii="Arial" w:hAnsi="Arial" w:cs="Arial"/>
          <w:bCs/>
        </w:rPr>
        <w:t xml:space="preserve">, </w:t>
      </w:r>
      <w:r w:rsidRPr="00150DD9">
        <w:rPr>
          <w:rFonts w:ascii="Arial" w:hAnsi="Arial" w:cs="Arial"/>
        </w:rPr>
        <w:t>es cuanto Presidenta.----------------------------</w:t>
      </w:r>
      <w:r w:rsidR="0037235F">
        <w:rPr>
          <w:rFonts w:ascii="Arial" w:hAnsi="Arial" w:cs="Arial"/>
        </w:rPr>
        <w:t>------------------------------------------------------------------------------------------------------------</w:t>
      </w:r>
      <w:r w:rsidRPr="00150DD9">
        <w:rPr>
          <w:rFonts w:ascii="Arial" w:hAnsi="Arial" w:cs="Arial"/>
        </w:rPr>
        <w:t>-</w:t>
      </w:r>
      <w:r w:rsidR="0037235F">
        <w:rPr>
          <w:rFonts w:ascii="Arial" w:hAnsi="Arial" w:cs="Arial"/>
        </w:rPr>
        <w:t>-</w:t>
      </w:r>
      <w:r w:rsidRPr="00150DD9">
        <w:rPr>
          <w:rFonts w:ascii="Arial" w:hAnsi="Arial" w:cs="Arial"/>
        </w:rPr>
        <w:t>-------------------------------------------------------------------------------------------------</w:t>
      </w:r>
    </w:p>
    <w:p w14:paraId="65115FAF" w14:textId="1A732757" w:rsidR="001C6A4C" w:rsidRPr="001140B8" w:rsidRDefault="001C6A4C" w:rsidP="001C6A4C">
      <w:pPr>
        <w:tabs>
          <w:tab w:val="left" w:pos="6765"/>
        </w:tabs>
        <w:spacing w:after="30"/>
        <w:rPr>
          <w:rFonts w:ascii="Arial" w:hAnsi="Arial" w:cs="Arial"/>
          <w:b/>
        </w:rPr>
      </w:pPr>
      <w:r w:rsidRPr="001140B8">
        <w:rPr>
          <w:rFonts w:ascii="Arial" w:hAnsi="Arial" w:cs="Arial"/>
          <w:b/>
        </w:rPr>
        <w:lastRenderedPageBreak/>
        <w:t>INTEGRANTES DEL HONORABLE AYUNTAMIENTO</w:t>
      </w:r>
    </w:p>
    <w:p w14:paraId="6690A206" w14:textId="77777777" w:rsidR="001C6A4C" w:rsidRPr="001140B8" w:rsidRDefault="001C6A4C" w:rsidP="001C6A4C">
      <w:pPr>
        <w:spacing w:after="30"/>
        <w:rPr>
          <w:rFonts w:ascii="Arial" w:hAnsi="Arial" w:cs="Arial"/>
          <w:b/>
        </w:rPr>
      </w:pPr>
      <w:r w:rsidRPr="001140B8">
        <w:rPr>
          <w:rFonts w:ascii="Arial" w:hAnsi="Arial" w:cs="Arial"/>
          <w:b/>
        </w:rPr>
        <w:t>DE SAN PEDRO TLAQUEPAQUE, JALISCO.</w:t>
      </w:r>
    </w:p>
    <w:p w14:paraId="55A4BE22" w14:textId="77777777" w:rsidR="001C6A4C" w:rsidRPr="001140B8" w:rsidRDefault="001C6A4C" w:rsidP="001C6A4C">
      <w:pPr>
        <w:spacing w:after="30"/>
        <w:rPr>
          <w:rFonts w:ascii="Arial" w:hAnsi="Arial" w:cs="Arial"/>
          <w:b/>
        </w:rPr>
      </w:pPr>
      <w:r w:rsidRPr="001140B8">
        <w:rPr>
          <w:rFonts w:ascii="Arial" w:hAnsi="Arial" w:cs="Arial"/>
          <w:b/>
        </w:rPr>
        <w:t>P R E S E N T E.</w:t>
      </w:r>
    </w:p>
    <w:p w14:paraId="2C1F0528" w14:textId="77777777" w:rsidR="001C6A4C" w:rsidRPr="0037235F" w:rsidRDefault="001C6A4C" w:rsidP="001C6A4C">
      <w:pPr>
        <w:spacing w:line="360" w:lineRule="auto"/>
        <w:contextualSpacing/>
        <w:jc w:val="both"/>
        <w:rPr>
          <w:rFonts w:ascii="Arial Narrow" w:hAnsi="Arial Narrow" w:cs="Arial"/>
          <w:b/>
          <w:sz w:val="36"/>
          <w:szCs w:val="36"/>
        </w:rPr>
      </w:pPr>
    </w:p>
    <w:p w14:paraId="3D158B1A" w14:textId="77777777" w:rsidR="001C6A4C" w:rsidRPr="00943216" w:rsidRDefault="001C6A4C" w:rsidP="001C6A4C">
      <w:pPr>
        <w:spacing w:line="276" w:lineRule="auto"/>
        <w:contextualSpacing/>
        <w:jc w:val="both"/>
        <w:rPr>
          <w:rFonts w:ascii="Arial Narrow" w:hAnsi="Arial Narrow" w:cs="Arial"/>
          <w:b/>
        </w:rPr>
      </w:pPr>
      <w:r>
        <w:rPr>
          <w:rFonts w:ascii="Arial" w:hAnsi="Arial" w:cs="Arial"/>
        </w:rPr>
        <w:t xml:space="preserve">Las Regidoras y los Regidores integrantes de la Comisión Edilicia de Hacienda, Patrimonio y Presupuesto, </w:t>
      </w:r>
      <w:r w:rsidRPr="00482F17">
        <w:rPr>
          <w:rFonts w:ascii="Arial" w:hAnsi="Arial" w:cs="Arial"/>
        </w:rPr>
        <w:t>n</w:t>
      </w:r>
      <w:r w:rsidRPr="00482F17">
        <w:rPr>
          <w:rFonts w:ascii="Arial" w:hAnsi="Arial" w:cs="Arial"/>
          <w:color w:val="000000" w:themeColor="text1"/>
        </w:rPr>
        <w:t xml:space="preserve">os permitimos </w:t>
      </w:r>
      <w:r w:rsidRPr="00482F17">
        <w:rPr>
          <w:rFonts w:ascii="Arial" w:hAnsi="Arial" w:cs="Arial"/>
        </w:rPr>
        <w:t xml:space="preserve">someter a la elevada y distinguida consideración de este Cuerpo Edilicio, el presente </w:t>
      </w:r>
      <w:r w:rsidRPr="00482F17">
        <w:rPr>
          <w:rFonts w:ascii="Arial" w:hAnsi="Arial" w:cs="Arial"/>
          <w:b/>
        </w:rPr>
        <w:t xml:space="preserve">DICTAMEN </w:t>
      </w:r>
      <w:r w:rsidRPr="00482F17">
        <w:rPr>
          <w:rFonts w:ascii="Arial" w:hAnsi="Arial" w:cs="Arial"/>
        </w:rPr>
        <w:t xml:space="preserve">que </w:t>
      </w:r>
      <w:r>
        <w:rPr>
          <w:rFonts w:ascii="Arial" w:hAnsi="Arial" w:cs="Arial"/>
        </w:rPr>
        <w:t xml:space="preserve">resuelve el acuerdo número 924/2018/TC que </w:t>
      </w:r>
      <w:r w:rsidRPr="00482F17">
        <w:rPr>
          <w:rFonts w:ascii="Arial" w:hAnsi="Arial" w:cs="Arial"/>
        </w:rPr>
        <w:t xml:space="preserve">tiene como </w:t>
      </w:r>
      <w:r>
        <w:rPr>
          <w:rFonts w:ascii="Arial" w:hAnsi="Arial" w:cs="Arial"/>
        </w:rPr>
        <w:t xml:space="preserve">objeto rescindir el contrato de comodato otorgado al “Grupo de Deportistas de la Delegación de San Pedrito” representada por el C. Gustavo López Morales respecto de tres predios de Propiedad Municipal con una superficie aproximada de 10,825.67 mts2 ubicado en la Delegación de San Pedrito para la práctica de Futbol, con una vigencia de 33 años </w:t>
      </w:r>
      <w:r w:rsidRPr="00482F17">
        <w:rPr>
          <w:rFonts w:ascii="Arial" w:hAnsi="Arial" w:cs="Arial"/>
        </w:rPr>
        <w:t>con base en los siguientes</w:t>
      </w:r>
    </w:p>
    <w:p w14:paraId="7E86276D" w14:textId="77777777" w:rsidR="001C6A4C" w:rsidRPr="0037235F" w:rsidRDefault="001C6A4C" w:rsidP="001C6A4C">
      <w:pPr>
        <w:spacing w:line="360" w:lineRule="auto"/>
        <w:contextualSpacing/>
        <w:jc w:val="both"/>
        <w:rPr>
          <w:rFonts w:ascii="Arial Narrow" w:hAnsi="Arial Narrow" w:cs="Arial"/>
          <w:sz w:val="32"/>
          <w:szCs w:val="32"/>
        </w:rPr>
      </w:pPr>
    </w:p>
    <w:p w14:paraId="7BA38FA2" w14:textId="77777777" w:rsidR="001C6A4C" w:rsidRPr="00ED4CD7" w:rsidRDefault="001C6A4C" w:rsidP="001C6A4C">
      <w:pPr>
        <w:jc w:val="center"/>
        <w:rPr>
          <w:rFonts w:ascii="Arial" w:hAnsi="Arial" w:cs="Arial"/>
          <w:b/>
          <w:sz w:val="28"/>
          <w:szCs w:val="28"/>
        </w:rPr>
      </w:pPr>
      <w:r w:rsidRPr="00ED4CD7">
        <w:rPr>
          <w:rFonts w:ascii="Arial" w:hAnsi="Arial" w:cs="Arial"/>
          <w:b/>
          <w:sz w:val="28"/>
          <w:szCs w:val="28"/>
        </w:rPr>
        <w:t>A N T E C E D E N T E S:</w:t>
      </w:r>
    </w:p>
    <w:p w14:paraId="4CCA309D" w14:textId="77777777" w:rsidR="001C6A4C" w:rsidRPr="0037235F" w:rsidRDefault="001C6A4C" w:rsidP="001C6A4C">
      <w:pPr>
        <w:jc w:val="both"/>
        <w:rPr>
          <w:rFonts w:ascii="Arial" w:hAnsi="Arial" w:cs="Arial"/>
          <w:b/>
          <w:color w:val="000000" w:themeColor="text1"/>
          <w:sz w:val="12"/>
          <w:szCs w:val="12"/>
        </w:rPr>
      </w:pPr>
    </w:p>
    <w:p w14:paraId="03B7CD22" w14:textId="77777777" w:rsidR="001C6A4C" w:rsidRDefault="001C6A4C" w:rsidP="001C6A4C">
      <w:pPr>
        <w:spacing w:line="360" w:lineRule="auto"/>
        <w:contextualSpacing/>
        <w:jc w:val="both"/>
        <w:rPr>
          <w:rFonts w:ascii="Arial Narrow" w:hAnsi="Arial Narrow" w:cs="Arial"/>
        </w:rPr>
      </w:pPr>
    </w:p>
    <w:p w14:paraId="3D453983" w14:textId="77777777" w:rsidR="001C6A4C" w:rsidRDefault="001C6A4C" w:rsidP="001C6A4C">
      <w:pPr>
        <w:spacing w:line="276" w:lineRule="auto"/>
        <w:contextualSpacing/>
        <w:jc w:val="both"/>
        <w:rPr>
          <w:rFonts w:ascii="Arial" w:hAnsi="Arial" w:cs="Arial"/>
        </w:rPr>
      </w:pPr>
      <w:r w:rsidRPr="00F21978">
        <w:rPr>
          <w:rFonts w:ascii="Arial" w:hAnsi="Arial" w:cs="Arial"/>
          <w:b/>
        </w:rPr>
        <w:t>1.</w:t>
      </w:r>
      <w:r w:rsidRPr="00F21978">
        <w:rPr>
          <w:rFonts w:ascii="Arial" w:hAnsi="Arial" w:cs="Arial"/>
        </w:rPr>
        <w:t>-</w:t>
      </w:r>
      <w:r>
        <w:rPr>
          <w:rFonts w:ascii="Arial" w:hAnsi="Arial" w:cs="Arial"/>
        </w:rPr>
        <w:t xml:space="preserve">Que mediante acuerdo de cabildo de fecha 28 de septiembre de 1988 se autorizó a entregar en comodato al grupo de deportistas de la localidad de San Pedrito de esa municipalidad, a través de su representante el C. Profesor Gustavo Morales </w:t>
      </w:r>
      <w:proofErr w:type="spellStart"/>
      <w:r>
        <w:rPr>
          <w:rFonts w:ascii="Arial" w:hAnsi="Arial" w:cs="Arial"/>
        </w:rPr>
        <w:t>Gallardo</w:t>
      </w:r>
      <w:proofErr w:type="spellEnd"/>
      <w:r>
        <w:rPr>
          <w:rFonts w:ascii="Arial" w:hAnsi="Arial" w:cs="Arial"/>
        </w:rPr>
        <w:t>, una superficie de 10,825.67 metros cuadrados formada por tres predios propiedad municipal que tienen las siguientes medidas y linderos:</w:t>
      </w:r>
    </w:p>
    <w:p w14:paraId="23BC3E38" w14:textId="77777777" w:rsidR="001C6A4C" w:rsidRDefault="001C6A4C" w:rsidP="001C6A4C">
      <w:pPr>
        <w:spacing w:line="276" w:lineRule="auto"/>
        <w:contextualSpacing/>
        <w:jc w:val="both"/>
        <w:rPr>
          <w:rFonts w:ascii="Arial" w:hAnsi="Arial" w:cs="Arial"/>
        </w:rPr>
      </w:pPr>
    </w:p>
    <w:p w14:paraId="07ABA5D7" w14:textId="77777777" w:rsidR="001C6A4C" w:rsidRDefault="001C6A4C" w:rsidP="00540C48">
      <w:pPr>
        <w:pStyle w:val="Prrafodelista"/>
        <w:numPr>
          <w:ilvl w:val="0"/>
          <w:numId w:val="21"/>
        </w:numPr>
        <w:spacing w:line="276" w:lineRule="auto"/>
        <w:jc w:val="both"/>
        <w:rPr>
          <w:rFonts w:cs="Arial"/>
        </w:rPr>
      </w:pPr>
      <w:r>
        <w:rPr>
          <w:rFonts w:cs="Arial"/>
        </w:rPr>
        <w:t>Lote “A” de la manzana 4 con una superficie de 652.63 metros cuadrados, que linda, al norte, con lotes 1,2, y 3 en 28.20 metros cuadrados; al sur en 28.15 metros con el lote 31; al oriente en 23.17 metros con lotes 4,5 y 6; y al poniente en 23.17 metros con calle puerto Acapulco.</w:t>
      </w:r>
    </w:p>
    <w:p w14:paraId="5F05E51F" w14:textId="77777777" w:rsidR="001C6A4C" w:rsidRDefault="001C6A4C" w:rsidP="00540C48">
      <w:pPr>
        <w:pStyle w:val="Prrafodelista"/>
        <w:numPr>
          <w:ilvl w:val="0"/>
          <w:numId w:val="21"/>
        </w:numPr>
        <w:spacing w:line="276" w:lineRule="auto"/>
        <w:jc w:val="both"/>
        <w:rPr>
          <w:rFonts w:cs="Arial"/>
        </w:rPr>
      </w:pPr>
      <w:r>
        <w:rPr>
          <w:rFonts w:cs="Arial"/>
        </w:rPr>
        <w:t>Lote “B” de la manzana 6 que mide y linda: al norte en 50.00 metros con calle hipódromo; al sur en 50.00 metros con lotes 1 y 13; al oriente en 84.93 metros con la calle puerto Liverpool; y al poniente en 94.93 metros con la calle puerto Vallarta, con una superficie de 4,746.33 metros cuadrados.</w:t>
      </w:r>
    </w:p>
    <w:p w14:paraId="0033C310" w14:textId="77777777" w:rsidR="001C6A4C" w:rsidRDefault="001C6A4C" w:rsidP="00540C48">
      <w:pPr>
        <w:pStyle w:val="Prrafodelista"/>
        <w:numPr>
          <w:ilvl w:val="0"/>
          <w:numId w:val="21"/>
        </w:numPr>
        <w:spacing w:line="276" w:lineRule="auto"/>
        <w:jc w:val="both"/>
        <w:rPr>
          <w:rFonts w:cs="Arial"/>
        </w:rPr>
      </w:pPr>
      <w:r>
        <w:rPr>
          <w:rFonts w:cs="Arial"/>
        </w:rPr>
        <w:t xml:space="preserve">Lote “C” de la manzana 7 con una superficie de 5,426.7 metros cuadrados y las siguientes mediadas y linderos: al norte en 50.00 metros con la calle hipódromo, al sur en 50.00 metros con lotes 1y 9; al oriente en 108.53 con la calle puerto Vallarta; y al poniente en 108.53 metros con la calle puerto </w:t>
      </w:r>
      <w:proofErr w:type="spellStart"/>
      <w:r>
        <w:rPr>
          <w:rFonts w:cs="Arial"/>
        </w:rPr>
        <w:t>cádiz</w:t>
      </w:r>
      <w:proofErr w:type="spellEnd"/>
      <w:r>
        <w:rPr>
          <w:rFonts w:cs="Arial"/>
        </w:rPr>
        <w:t>.</w:t>
      </w:r>
    </w:p>
    <w:p w14:paraId="5CCEE665" w14:textId="77777777" w:rsidR="001C6A4C" w:rsidRDefault="001C6A4C" w:rsidP="001C6A4C">
      <w:pPr>
        <w:pStyle w:val="Prrafodelista"/>
        <w:spacing w:line="276" w:lineRule="auto"/>
        <w:jc w:val="both"/>
        <w:rPr>
          <w:rFonts w:cs="Arial"/>
        </w:rPr>
      </w:pPr>
    </w:p>
    <w:p w14:paraId="0869A9A1" w14:textId="77777777" w:rsidR="001C6A4C" w:rsidRDefault="001C6A4C" w:rsidP="001C6A4C">
      <w:pPr>
        <w:spacing w:line="276" w:lineRule="auto"/>
        <w:jc w:val="both"/>
        <w:rPr>
          <w:rFonts w:ascii="Arial" w:hAnsi="Arial" w:cs="Arial"/>
        </w:rPr>
      </w:pPr>
      <w:r w:rsidRPr="00F20331">
        <w:rPr>
          <w:rFonts w:ascii="Arial" w:hAnsi="Arial" w:cs="Arial"/>
        </w:rPr>
        <w:t>Según se desprende de la escri</w:t>
      </w:r>
      <w:r>
        <w:rPr>
          <w:rFonts w:ascii="Arial" w:hAnsi="Arial" w:cs="Arial"/>
        </w:rPr>
        <w:t>tura pública número 3,315 de fecha 28 de agosto de 1964, otorgada ante la fe del Notario Público supernumerario encargado de la Notaria número 4, Licenciado Felipe Vázquez del Castillo; por lo que se firma contrato de comodato el día 29 de septiembre de 1988, por tiempo indefinido.</w:t>
      </w:r>
    </w:p>
    <w:p w14:paraId="589D4DCB" w14:textId="77777777" w:rsidR="001C6A4C" w:rsidRDefault="001C6A4C" w:rsidP="001C6A4C">
      <w:pPr>
        <w:spacing w:line="360" w:lineRule="auto"/>
        <w:contextualSpacing/>
        <w:jc w:val="both"/>
        <w:rPr>
          <w:rFonts w:ascii="Arial" w:hAnsi="Arial" w:cs="Arial"/>
        </w:rPr>
      </w:pPr>
    </w:p>
    <w:p w14:paraId="25BE4974" w14:textId="77777777" w:rsidR="001C6A4C" w:rsidRDefault="001C6A4C" w:rsidP="001C6A4C">
      <w:pPr>
        <w:spacing w:line="276" w:lineRule="auto"/>
        <w:contextualSpacing/>
        <w:jc w:val="both"/>
        <w:rPr>
          <w:rFonts w:ascii="Arial" w:hAnsi="Arial" w:cs="Arial"/>
        </w:rPr>
      </w:pPr>
      <w:r w:rsidRPr="00173E73">
        <w:rPr>
          <w:rFonts w:ascii="Arial" w:hAnsi="Arial" w:cs="Arial"/>
          <w:b/>
        </w:rPr>
        <w:t xml:space="preserve">2.- </w:t>
      </w:r>
      <w:r>
        <w:rPr>
          <w:rFonts w:ascii="Arial" w:hAnsi="Arial" w:cs="Arial"/>
        </w:rPr>
        <w:t xml:space="preserve"> En sesión de Pleno de este Ayuntamiento de fecha 6 de septiembre de 2001, se aprueba el dictamen suscrito por los regidores en su momento de las comisiones de Hacienda, Patrimonio y Deportes cuyo objeto fue autorizar la celebración de un Contrato de Comodato con la Liga de Deportistas de San Pedrito representada por el C. Gustavo López Morales, respecto de 3 predios de </w:t>
      </w:r>
      <w:r>
        <w:rPr>
          <w:rFonts w:ascii="Arial" w:hAnsi="Arial" w:cs="Arial"/>
        </w:rPr>
        <w:lastRenderedPageBreak/>
        <w:t xml:space="preserve">propiedad municipal con una superficie de 10,825.67 mts2, ubicado en la Delegación de San Pedrito, para la práctica de futbol, por tiempo indefinido. </w:t>
      </w:r>
    </w:p>
    <w:p w14:paraId="10149F6A" w14:textId="77777777" w:rsidR="001C6A4C" w:rsidRDefault="001C6A4C" w:rsidP="001C6A4C">
      <w:pPr>
        <w:spacing w:line="276" w:lineRule="auto"/>
        <w:contextualSpacing/>
        <w:jc w:val="both"/>
        <w:rPr>
          <w:rFonts w:ascii="Arial" w:hAnsi="Arial" w:cs="Arial"/>
        </w:rPr>
      </w:pPr>
    </w:p>
    <w:p w14:paraId="023468CC" w14:textId="77777777" w:rsidR="001C6A4C" w:rsidRDefault="001C6A4C" w:rsidP="001C6A4C">
      <w:pPr>
        <w:spacing w:line="276" w:lineRule="auto"/>
        <w:contextualSpacing/>
        <w:jc w:val="both"/>
        <w:rPr>
          <w:rFonts w:ascii="Arial" w:hAnsi="Arial" w:cs="Arial"/>
        </w:rPr>
      </w:pPr>
      <w:r w:rsidRPr="00986ADE">
        <w:rPr>
          <w:rFonts w:ascii="Arial" w:hAnsi="Arial" w:cs="Arial"/>
          <w:b/>
        </w:rPr>
        <w:t>3.-</w:t>
      </w:r>
      <w:r>
        <w:rPr>
          <w:rFonts w:ascii="Arial" w:hAnsi="Arial" w:cs="Arial"/>
        </w:rPr>
        <w:t xml:space="preserve">Posteriormente se autoriza la ratificación del Acuerdo del Ayuntamiento de fecha 15 de septiembre del año 2005, mediante el cual se aprueba la celebración de un contrato de comodato con la Liga de Deportistas de San Pedrito, representada por el C. Gustavo López Morales respecto de tres predios de propiedad municipal con una superficie aproximada de 10, 825.67 m2, ubicada en la Delegación de San Pedrito, para la práctica de </w:t>
      </w:r>
      <w:proofErr w:type="spellStart"/>
      <w:r>
        <w:rPr>
          <w:rFonts w:ascii="Arial" w:hAnsi="Arial" w:cs="Arial"/>
        </w:rPr>
        <w:t>fut</w:t>
      </w:r>
      <w:proofErr w:type="spellEnd"/>
      <w:r>
        <w:rPr>
          <w:rFonts w:ascii="Arial" w:hAnsi="Arial" w:cs="Arial"/>
        </w:rPr>
        <w:t>-bol, con vigencia de 33 años.</w:t>
      </w:r>
    </w:p>
    <w:p w14:paraId="2FA511EF" w14:textId="77777777" w:rsidR="001C6A4C" w:rsidRPr="005B3030" w:rsidRDefault="001C6A4C" w:rsidP="001C6A4C">
      <w:pPr>
        <w:spacing w:line="360" w:lineRule="auto"/>
        <w:contextualSpacing/>
        <w:jc w:val="both"/>
        <w:rPr>
          <w:rFonts w:ascii="Arial" w:hAnsi="Arial" w:cs="Arial"/>
        </w:rPr>
      </w:pPr>
    </w:p>
    <w:p w14:paraId="6AADBDAA" w14:textId="77777777" w:rsidR="001C6A4C" w:rsidRDefault="001C6A4C" w:rsidP="001C6A4C">
      <w:pPr>
        <w:spacing w:line="276" w:lineRule="auto"/>
        <w:contextualSpacing/>
        <w:jc w:val="both"/>
        <w:rPr>
          <w:rFonts w:ascii="Arial" w:hAnsi="Arial" w:cs="Arial"/>
        </w:rPr>
      </w:pPr>
      <w:r>
        <w:rPr>
          <w:rFonts w:ascii="Arial" w:hAnsi="Arial" w:cs="Arial"/>
          <w:b/>
        </w:rPr>
        <w:t>4</w:t>
      </w:r>
      <w:r w:rsidRPr="00906563">
        <w:rPr>
          <w:rFonts w:ascii="Arial" w:hAnsi="Arial" w:cs="Arial"/>
          <w:b/>
        </w:rPr>
        <w:t>-</w:t>
      </w:r>
      <w:r w:rsidRPr="00906563">
        <w:rPr>
          <w:rFonts w:ascii="Arial" w:hAnsi="Arial" w:cs="Arial"/>
        </w:rPr>
        <w:t xml:space="preserve"> En sesión de Ayuntamiento de 24 de septiembre de 2018, se aprobó el siguiente punto de acuerdo que a la letra dice:</w:t>
      </w:r>
      <w:r w:rsidRPr="00F21978">
        <w:rPr>
          <w:rFonts w:ascii="Arial" w:hAnsi="Arial" w:cs="Arial"/>
        </w:rPr>
        <w:t xml:space="preserve"> </w:t>
      </w:r>
    </w:p>
    <w:p w14:paraId="26520A50" w14:textId="77777777" w:rsidR="001C6A4C" w:rsidRPr="00F21978" w:rsidRDefault="001C6A4C" w:rsidP="001C6A4C">
      <w:pPr>
        <w:spacing w:line="276" w:lineRule="auto"/>
        <w:contextualSpacing/>
        <w:jc w:val="both"/>
        <w:rPr>
          <w:rFonts w:ascii="Arial" w:hAnsi="Arial" w:cs="Arial"/>
        </w:rPr>
      </w:pPr>
    </w:p>
    <w:p w14:paraId="34625397" w14:textId="77777777" w:rsidR="001C6A4C" w:rsidRPr="00F21978" w:rsidRDefault="001C6A4C" w:rsidP="001C6A4C">
      <w:pPr>
        <w:jc w:val="both"/>
        <w:rPr>
          <w:rFonts w:asciiTheme="minorHAnsi" w:hAnsiTheme="minorHAnsi" w:cstheme="minorHAnsi"/>
          <w:b/>
          <w:i/>
          <w:sz w:val="20"/>
          <w:szCs w:val="20"/>
        </w:rPr>
      </w:pPr>
      <w:r>
        <w:rPr>
          <w:rFonts w:asciiTheme="minorHAnsi" w:hAnsiTheme="minorHAnsi" w:cstheme="minorHAnsi"/>
          <w:b/>
          <w:i/>
          <w:sz w:val="20"/>
          <w:szCs w:val="20"/>
        </w:rPr>
        <w:t>“</w:t>
      </w:r>
      <w:r w:rsidRPr="00F21978">
        <w:rPr>
          <w:rFonts w:asciiTheme="minorHAnsi" w:hAnsiTheme="minorHAnsi" w:cstheme="minorHAnsi"/>
          <w:b/>
          <w:i/>
          <w:sz w:val="20"/>
          <w:szCs w:val="20"/>
        </w:rPr>
        <w:t xml:space="preserve">----------------------------------------ACUERDO NÚMERO </w:t>
      </w:r>
      <w:r w:rsidRPr="00F21978">
        <w:rPr>
          <w:rFonts w:asciiTheme="minorHAnsi" w:hAnsiTheme="minorHAnsi" w:cstheme="minorHAnsi"/>
          <w:b/>
          <w:i/>
          <w:color w:val="000000" w:themeColor="text1"/>
          <w:sz w:val="20"/>
          <w:szCs w:val="20"/>
        </w:rPr>
        <w:t>924</w:t>
      </w:r>
      <w:r w:rsidRPr="00F21978">
        <w:rPr>
          <w:rFonts w:asciiTheme="minorHAnsi" w:hAnsiTheme="minorHAnsi" w:cstheme="minorHAnsi"/>
          <w:b/>
          <w:i/>
          <w:sz w:val="20"/>
          <w:szCs w:val="20"/>
        </w:rPr>
        <w:t>/2018/TC--------------------------</w:t>
      </w:r>
      <w:r>
        <w:rPr>
          <w:rFonts w:asciiTheme="minorHAnsi" w:hAnsiTheme="minorHAnsi" w:cstheme="minorHAnsi"/>
          <w:b/>
          <w:i/>
          <w:sz w:val="20"/>
          <w:szCs w:val="20"/>
        </w:rPr>
        <w:t>-------------------------------</w:t>
      </w:r>
    </w:p>
    <w:p w14:paraId="3B2D87FF" w14:textId="77777777" w:rsidR="001C6A4C" w:rsidRPr="00F21978" w:rsidRDefault="001C6A4C" w:rsidP="001C6A4C">
      <w:pPr>
        <w:jc w:val="both"/>
        <w:rPr>
          <w:rFonts w:asciiTheme="minorHAnsi" w:hAnsiTheme="minorHAnsi" w:cstheme="minorHAnsi"/>
          <w:b/>
          <w:i/>
          <w:color w:val="000000" w:themeColor="text1"/>
          <w:sz w:val="20"/>
          <w:szCs w:val="20"/>
        </w:rPr>
      </w:pPr>
      <w:r w:rsidRPr="00F21978">
        <w:rPr>
          <w:rFonts w:asciiTheme="minorHAnsi" w:hAnsiTheme="minorHAnsi" w:cstheme="minorHAnsi"/>
          <w:b/>
          <w:i/>
          <w:color w:val="000000" w:themeColor="text1"/>
          <w:sz w:val="20"/>
          <w:szCs w:val="20"/>
        </w:rPr>
        <w:t>ÚNICO.-</w:t>
      </w:r>
      <w:r w:rsidRPr="00F21978">
        <w:rPr>
          <w:rFonts w:asciiTheme="minorHAnsi" w:hAnsiTheme="minorHAnsi" w:cstheme="minorHAnsi"/>
          <w:b/>
          <w:i/>
          <w:color w:val="FF0000"/>
          <w:sz w:val="20"/>
          <w:szCs w:val="20"/>
        </w:rPr>
        <w:t xml:space="preserve"> </w:t>
      </w:r>
      <w:r w:rsidRPr="00F21978">
        <w:rPr>
          <w:rFonts w:asciiTheme="minorHAnsi" w:hAnsiTheme="minorHAnsi" w:cstheme="minorHAnsi"/>
          <w:b/>
          <w:i/>
          <w:color w:val="000000" w:themeColor="text1"/>
          <w:sz w:val="20"/>
          <w:szCs w:val="20"/>
        </w:rPr>
        <w:t xml:space="preserve">Se turne la presente iniciativa para su estudio y dictaminación a la Comisión Edilicia de Hacienda, Patrimonio y Presupuesto, la cual tiene por objeto Rescindir el contrato de comodato otorgado al “ Grupo de Deportistas de la Delegación Municipal de San Pedrito“ representada por el C. Gustavo López Morales respecto de tres predios de Propiedad Municipal con una superficie aproximada de 10,825.67 MTS2 ubicado en la Delegación de San Pedrito para la práctica de Futbol, con una vigencia de 33 años. </w:t>
      </w:r>
      <w:r>
        <w:rPr>
          <w:rFonts w:asciiTheme="minorHAnsi" w:hAnsiTheme="minorHAnsi" w:cstheme="minorHAnsi"/>
          <w:b/>
          <w:i/>
          <w:color w:val="000000" w:themeColor="text1"/>
          <w:sz w:val="20"/>
          <w:szCs w:val="20"/>
        </w:rPr>
        <w:t>“(sic)</w:t>
      </w:r>
    </w:p>
    <w:p w14:paraId="5CC707B1" w14:textId="77777777" w:rsidR="001C6A4C" w:rsidRPr="00F21978" w:rsidRDefault="001C6A4C" w:rsidP="001C6A4C">
      <w:pPr>
        <w:spacing w:line="360" w:lineRule="auto"/>
        <w:contextualSpacing/>
        <w:jc w:val="both"/>
        <w:rPr>
          <w:rFonts w:asciiTheme="minorHAnsi" w:hAnsiTheme="minorHAnsi" w:cstheme="minorHAnsi"/>
          <w:b/>
          <w:i/>
          <w:sz w:val="20"/>
          <w:szCs w:val="20"/>
        </w:rPr>
      </w:pPr>
    </w:p>
    <w:p w14:paraId="5A7F0B22" w14:textId="77777777" w:rsidR="001C6A4C" w:rsidRDefault="001C6A4C" w:rsidP="001C6A4C">
      <w:pPr>
        <w:spacing w:line="276" w:lineRule="auto"/>
        <w:contextualSpacing/>
        <w:jc w:val="both"/>
        <w:rPr>
          <w:rFonts w:ascii="Arial" w:hAnsi="Arial" w:cs="Arial"/>
        </w:rPr>
      </w:pPr>
      <w:r>
        <w:rPr>
          <w:rFonts w:ascii="Arial" w:hAnsi="Arial" w:cs="Arial"/>
          <w:b/>
        </w:rPr>
        <w:t>5.-</w:t>
      </w:r>
      <w:r w:rsidRPr="00F21978">
        <w:rPr>
          <w:rFonts w:ascii="Arial" w:hAnsi="Arial" w:cs="Arial"/>
        </w:rPr>
        <w:t xml:space="preserve"> </w:t>
      </w:r>
      <w:r>
        <w:rPr>
          <w:rFonts w:ascii="Arial" w:hAnsi="Arial" w:cs="Arial"/>
        </w:rPr>
        <w:t>Se solicitó información a Dirección de Patrimonio Municipal mediante oficio SMT 334/2019, respecto a los predios municipales ubicados en San Pedrito, el cual fue respondido por su similar B.I. 170/2019, y que literal dice:</w:t>
      </w:r>
    </w:p>
    <w:p w14:paraId="56DAFE87" w14:textId="77777777" w:rsidR="001C6A4C" w:rsidRDefault="001C6A4C" w:rsidP="001C6A4C">
      <w:pPr>
        <w:spacing w:line="276" w:lineRule="auto"/>
        <w:contextualSpacing/>
        <w:jc w:val="both"/>
        <w:rPr>
          <w:rFonts w:ascii="Arial" w:hAnsi="Arial" w:cs="Arial"/>
        </w:rPr>
      </w:pPr>
    </w:p>
    <w:p w14:paraId="2A635F74" w14:textId="77777777" w:rsidR="001C6A4C" w:rsidRPr="0022045B" w:rsidRDefault="001C6A4C" w:rsidP="001C6A4C">
      <w:pPr>
        <w:spacing w:line="276" w:lineRule="auto"/>
        <w:contextualSpacing/>
        <w:jc w:val="both"/>
        <w:rPr>
          <w:rFonts w:asciiTheme="minorHAnsi" w:hAnsiTheme="minorHAnsi" w:cs="Arial"/>
          <w:b/>
          <w:i/>
          <w:sz w:val="20"/>
          <w:szCs w:val="20"/>
        </w:rPr>
      </w:pPr>
      <w:r w:rsidRPr="0022045B">
        <w:rPr>
          <w:rFonts w:asciiTheme="minorHAnsi" w:hAnsiTheme="minorHAnsi" w:cs="Arial"/>
          <w:b/>
          <w:i/>
          <w:sz w:val="20"/>
          <w:szCs w:val="20"/>
        </w:rPr>
        <w:t>“…………………</w:t>
      </w:r>
      <w:r>
        <w:rPr>
          <w:rFonts w:asciiTheme="minorHAnsi" w:hAnsiTheme="minorHAnsi" w:cs="Arial"/>
          <w:b/>
          <w:i/>
          <w:sz w:val="20"/>
          <w:szCs w:val="20"/>
        </w:rPr>
        <w:t>…………………………………………………………………………………………………………</w:t>
      </w:r>
      <w:r w:rsidRPr="0022045B">
        <w:rPr>
          <w:rFonts w:asciiTheme="minorHAnsi" w:hAnsiTheme="minorHAnsi" w:cs="Arial"/>
          <w:b/>
          <w:i/>
          <w:sz w:val="20"/>
          <w:szCs w:val="20"/>
        </w:rPr>
        <w:t>……</w:t>
      </w:r>
    </w:p>
    <w:p w14:paraId="4151B9E3" w14:textId="77777777" w:rsidR="001C6A4C" w:rsidRDefault="001C6A4C" w:rsidP="001C6A4C">
      <w:pPr>
        <w:spacing w:line="276" w:lineRule="auto"/>
        <w:contextualSpacing/>
        <w:jc w:val="both"/>
        <w:rPr>
          <w:rFonts w:asciiTheme="minorHAnsi" w:hAnsiTheme="minorHAnsi" w:cs="Arial"/>
          <w:b/>
          <w:i/>
          <w:sz w:val="20"/>
          <w:szCs w:val="20"/>
        </w:rPr>
      </w:pPr>
      <w:r w:rsidRPr="0022045B">
        <w:rPr>
          <w:rFonts w:asciiTheme="minorHAnsi" w:hAnsiTheme="minorHAnsi" w:cs="Arial"/>
          <w:b/>
          <w:i/>
          <w:sz w:val="20"/>
          <w:szCs w:val="20"/>
        </w:rPr>
        <w:t>Efectivamente</w:t>
      </w:r>
      <w:r>
        <w:rPr>
          <w:rFonts w:asciiTheme="minorHAnsi" w:hAnsiTheme="minorHAnsi" w:cs="Arial"/>
          <w:b/>
          <w:i/>
          <w:sz w:val="20"/>
          <w:szCs w:val="20"/>
        </w:rPr>
        <w:t xml:space="preserve"> se tiene conocimiento de la liga de deportistas representada por el Ciudadano Gustavo López Morales, tiene en posesión  tres predios propiedad del municipio  Esto debido a un contrato de comodato celebrado en primer término el día 29 de septiembre de 1988, por un lapso de 33 años, el cual se revocó en acuerdo 15 de Septiembre de 2005, se tiene en proyecto el contrato de comodato, pero solo está firmado por el entonces Secretario General el día 10 de enero del 2006, el cual fenece el día 14 de septiembre de 2038, sí se protocolizo con los funcionarios respectivos………………………….</w:t>
      </w:r>
    </w:p>
    <w:p w14:paraId="7754FDA6" w14:textId="77777777" w:rsidR="001C6A4C" w:rsidRDefault="001C6A4C" w:rsidP="001C6A4C">
      <w:pPr>
        <w:spacing w:line="276" w:lineRule="auto"/>
        <w:contextualSpacing/>
        <w:jc w:val="both"/>
        <w:rPr>
          <w:rFonts w:asciiTheme="minorHAnsi" w:hAnsiTheme="minorHAnsi" w:cs="Arial"/>
          <w:b/>
          <w:i/>
          <w:sz w:val="20"/>
          <w:szCs w:val="20"/>
        </w:rPr>
      </w:pPr>
    </w:p>
    <w:p w14:paraId="1293AE63" w14:textId="77777777" w:rsidR="001C6A4C" w:rsidRPr="0022045B" w:rsidRDefault="001C6A4C" w:rsidP="001C6A4C">
      <w:pPr>
        <w:spacing w:line="276" w:lineRule="auto"/>
        <w:contextualSpacing/>
        <w:jc w:val="both"/>
        <w:rPr>
          <w:rFonts w:asciiTheme="minorHAnsi" w:hAnsiTheme="minorHAnsi" w:cs="Arial"/>
          <w:b/>
          <w:i/>
          <w:sz w:val="20"/>
          <w:szCs w:val="20"/>
        </w:rPr>
      </w:pPr>
      <w:r>
        <w:rPr>
          <w:rFonts w:asciiTheme="minorHAnsi" w:hAnsiTheme="minorHAnsi" w:cs="Arial"/>
          <w:b/>
          <w:i/>
          <w:sz w:val="20"/>
          <w:szCs w:val="20"/>
        </w:rPr>
        <w:t>Por lo que esta Dirección si está de acuerdo en la recuperación de espacios para beneficio de la comunidad, dando un uso en pro de más población, y no solo a un reducido número de personas…………….” (sic).</w:t>
      </w:r>
    </w:p>
    <w:p w14:paraId="4695C0CA" w14:textId="77777777" w:rsidR="001C6A4C" w:rsidRDefault="001C6A4C" w:rsidP="001C6A4C">
      <w:pPr>
        <w:spacing w:line="360" w:lineRule="auto"/>
        <w:contextualSpacing/>
        <w:jc w:val="both"/>
        <w:rPr>
          <w:rFonts w:ascii="Arial" w:hAnsi="Arial" w:cs="Arial"/>
        </w:rPr>
      </w:pPr>
    </w:p>
    <w:p w14:paraId="7A11E164" w14:textId="77777777" w:rsidR="001C6A4C" w:rsidRDefault="001C6A4C" w:rsidP="001C6A4C">
      <w:pPr>
        <w:spacing w:line="276" w:lineRule="auto"/>
        <w:contextualSpacing/>
        <w:jc w:val="both"/>
        <w:rPr>
          <w:rFonts w:ascii="Arial" w:hAnsi="Arial" w:cs="Arial"/>
        </w:rPr>
      </w:pPr>
      <w:r>
        <w:rPr>
          <w:rFonts w:ascii="Arial" w:hAnsi="Arial" w:cs="Arial"/>
          <w:b/>
        </w:rPr>
        <w:t>6-</w:t>
      </w:r>
      <w:r>
        <w:rPr>
          <w:rFonts w:ascii="Arial" w:hAnsi="Arial" w:cs="Arial"/>
        </w:rPr>
        <w:t xml:space="preserve"> Así mismo se solicitó al Consejo Municipal del Deporte (COMUDE), su opinión técnica, respecto al tema que, del desarrollo del presente dictamen, el cual responde mediante oficio 468/2022 y que se trascribe a la letra:</w:t>
      </w:r>
    </w:p>
    <w:p w14:paraId="1B00BBA2" w14:textId="77777777" w:rsidR="001C6A4C" w:rsidRDefault="001C6A4C" w:rsidP="001C6A4C">
      <w:pPr>
        <w:spacing w:line="276" w:lineRule="auto"/>
        <w:contextualSpacing/>
        <w:jc w:val="both"/>
        <w:rPr>
          <w:rFonts w:ascii="Arial" w:hAnsi="Arial" w:cs="Arial"/>
        </w:rPr>
      </w:pPr>
    </w:p>
    <w:p w14:paraId="062AE489" w14:textId="77777777" w:rsidR="001C6A4C" w:rsidRPr="0002534F" w:rsidRDefault="001C6A4C" w:rsidP="001C6A4C">
      <w:pPr>
        <w:jc w:val="both"/>
        <w:rPr>
          <w:rFonts w:asciiTheme="minorHAnsi" w:hAnsiTheme="minorHAnsi" w:cs="Arial"/>
          <w:b/>
          <w:i/>
          <w:sz w:val="20"/>
          <w:szCs w:val="20"/>
        </w:rPr>
      </w:pPr>
      <w:r>
        <w:rPr>
          <w:rFonts w:asciiTheme="minorHAnsi" w:hAnsiTheme="minorHAnsi" w:cs="Arial"/>
          <w:b/>
          <w:i/>
          <w:sz w:val="20"/>
          <w:szCs w:val="20"/>
        </w:rPr>
        <w:t>“</w:t>
      </w:r>
      <w:r w:rsidRPr="0002534F">
        <w:rPr>
          <w:rFonts w:asciiTheme="minorHAnsi" w:hAnsiTheme="minorHAnsi" w:cs="Arial"/>
          <w:b/>
          <w:i/>
          <w:sz w:val="20"/>
          <w:szCs w:val="20"/>
        </w:rPr>
        <w:t xml:space="preserve">En respuesta a su solicitud sobre la Opinión técnica de este Consejo Municipal del Deporte de San Pedro Tlaquepaque referente al número de documento 133, con fecha del 26 de abril del presente que señala: </w:t>
      </w:r>
    </w:p>
    <w:p w14:paraId="368E1577" w14:textId="77777777" w:rsidR="001C6A4C" w:rsidRPr="0002534F" w:rsidRDefault="001C6A4C" w:rsidP="001C6A4C">
      <w:pPr>
        <w:jc w:val="both"/>
        <w:rPr>
          <w:rFonts w:asciiTheme="minorHAnsi" w:hAnsiTheme="minorHAnsi" w:cs="Arial"/>
          <w:b/>
          <w:i/>
          <w:sz w:val="20"/>
          <w:szCs w:val="20"/>
        </w:rPr>
      </w:pPr>
    </w:p>
    <w:p w14:paraId="03DA4AD4" w14:textId="77777777" w:rsidR="001C6A4C" w:rsidRPr="0002534F" w:rsidRDefault="001C6A4C" w:rsidP="001C6A4C">
      <w:pPr>
        <w:jc w:val="both"/>
        <w:rPr>
          <w:rFonts w:asciiTheme="minorHAnsi" w:hAnsiTheme="minorHAnsi" w:cs="Arial"/>
          <w:b/>
          <w:i/>
          <w:sz w:val="20"/>
          <w:szCs w:val="20"/>
        </w:rPr>
      </w:pPr>
      <w:r w:rsidRPr="0002534F">
        <w:rPr>
          <w:rFonts w:asciiTheme="minorHAnsi" w:hAnsiTheme="minorHAnsi" w:cs="Arial"/>
          <w:b/>
          <w:i/>
          <w:sz w:val="20"/>
          <w:szCs w:val="20"/>
        </w:rPr>
        <w:t xml:space="preserve">“Por este medio le envió un cordial saludo, ocasión que aprovecho para solicitar la contestación del oficio SMT 333/2019 el cual adjunto, con la finalidad de estar en condiciones de elaborar el dictamen respecto del punto de acuerdo 924/2018/TC derivado de los acuerdos pendientes de la administración pasada” (sic)  </w:t>
      </w:r>
    </w:p>
    <w:p w14:paraId="68755D43" w14:textId="77777777" w:rsidR="001C6A4C" w:rsidRPr="00AB5380" w:rsidRDefault="001C6A4C" w:rsidP="001C6A4C">
      <w:pPr>
        <w:jc w:val="both"/>
        <w:rPr>
          <w:rFonts w:ascii="Arial" w:hAnsi="Arial" w:cs="Arial"/>
          <w:sz w:val="21"/>
          <w:szCs w:val="21"/>
        </w:rPr>
      </w:pPr>
    </w:p>
    <w:p w14:paraId="0F0A3D52" w14:textId="77777777" w:rsidR="001140B8" w:rsidRDefault="001140B8" w:rsidP="001C6A4C">
      <w:pPr>
        <w:jc w:val="center"/>
        <w:rPr>
          <w:rFonts w:ascii="Arial" w:hAnsi="Arial" w:cs="Arial"/>
          <w:b/>
          <w:sz w:val="21"/>
          <w:szCs w:val="21"/>
        </w:rPr>
      </w:pPr>
    </w:p>
    <w:p w14:paraId="0C69923F" w14:textId="77777777" w:rsidR="001140B8" w:rsidRDefault="001140B8" w:rsidP="001C6A4C">
      <w:pPr>
        <w:jc w:val="center"/>
        <w:rPr>
          <w:rFonts w:ascii="Arial" w:hAnsi="Arial" w:cs="Arial"/>
          <w:b/>
          <w:sz w:val="21"/>
          <w:szCs w:val="21"/>
        </w:rPr>
      </w:pPr>
    </w:p>
    <w:p w14:paraId="7987C0A8" w14:textId="16DF37BA" w:rsidR="001C6A4C" w:rsidRPr="00AB5380" w:rsidRDefault="001C6A4C" w:rsidP="001C6A4C">
      <w:pPr>
        <w:jc w:val="center"/>
        <w:rPr>
          <w:rFonts w:ascii="Arial" w:hAnsi="Arial" w:cs="Arial"/>
          <w:b/>
          <w:sz w:val="21"/>
          <w:szCs w:val="21"/>
        </w:rPr>
      </w:pPr>
      <w:r w:rsidRPr="00AB5380">
        <w:rPr>
          <w:rFonts w:ascii="Arial" w:hAnsi="Arial" w:cs="Arial"/>
          <w:b/>
          <w:sz w:val="21"/>
          <w:szCs w:val="21"/>
        </w:rPr>
        <w:lastRenderedPageBreak/>
        <w:t>ANTECEDENTES</w:t>
      </w:r>
    </w:p>
    <w:p w14:paraId="67F6EDC2" w14:textId="77777777" w:rsidR="001C6A4C" w:rsidRPr="00AB5380" w:rsidRDefault="001C6A4C" w:rsidP="001C6A4C">
      <w:pPr>
        <w:jc w:val="both"/>
        <w:rPr>
          <w:rFonts w:ascii="Arial" w:hAnsi="Arial" w:cs="Arial"/>
          <w:sz w:val="21"/>
          <w:szCs w:val="21"/>
        </w:rPr>
      </w:pPr>
    </w:p>
    <w:p w14:paraId="070C07B8" w14:textId="77777777" w:rsidR="001C6A4C" w:rsidRPr="0002534F" w:rsidRDefault="001C6A4C" w:rsidP="001C6A4C">
      <w:pPr>
        <w:jc w:val="both"/>
        <w:rPr>
          <w:rFonts w:asciiTheme="minorHAnsi" w:hAnsiTheme="minorHAnsi" w:cs="Arial"/>
          <w:b/>
          <w:sz w:val="20"/>
          <w:szCs w:val="20"/>
        </w:rPr>
      </w:pPr>
      <w:r w:rsidRPr="0002534F">
        <w:rPr>
          <w:rFonts w:asciiTheme="minorHAnsi" w:hAnsiTheme="minorHAnsi" w:cs="Arial"/>
          <w:b/>
          <w:sz w:val="20"/>
          <w:szCs w:val="20"/>
        </w:rPr>
        <w:t xml:space="preserve">El 24 de septiembre del 2018 en la sesión Ordinaria de Ayuntamiento del Municipio de San Pedro Tlaquepaque, Jalisco, fue aprobado por mayoría simple el turno suscrito por el Regidor, Orlando García Limón, el acuerdo número 924/2018/TC    </w:t>
      </w:r>
    </w:p>
    <w:p w14:paraId="7390C1F5" w14:textId="77777777" w:rsidR="001C6A4C" w:rsidRPr="00AB5380" w:rsidRDefault="001C6A4C" w:rsidP="001C6A4C">
      <w:pPr>
        <w:jc w:val="both"/>
        <w:rPr>
          <w:rFonts w:ascii="Arial" w:hAnsi="Arial" w:cs="Arial"/>
          <w:b/>
          <w:i/>
          <w:sz w:val="21"/>
          <w:szCs w:val="21"/>
        </w:rPr>
      </w:pPr>
    </w:p>
    <w:p w14:paraId="136DC2FA" w14:textId="77777777" w:rsidR="001C6A4C" w:rsidRPr="0002534F" w:rsidRDefault="001C6A4C" w:rsidP="001C6A4C">
      <w:pPr>
        <w:jc w:val="both"/>
        <w:rPr>
          <w:rFonts w:asciiTheme="minorHAnsi" w:hAnsiTheme="minorHAnsi" w:cs="Arial"/>
          <w:b/>
          <w:i/>
          <w:sz w:val="20"/>
          <w:szCs w:val="20"/>
        </w:rPr>
      </w:pPr>
      <w:r w:rsidRPr="0002534F">
        <w:rPr>
          <w:rFonts w:asciiTheme="minorHAnsi" w:hAnsiTheme="minorHAnsi" w:cs="Arial"/>
          <w:b/>
          <w:i/>
          <w:sz w:val="20"/>
          <w:szCs w:val="20"/>
        </w:rPr>
        <w:t xml:space="preserve">“UNICO.- Se turne la presente iniciativa para su estudio y dictaminación a la Comisión Edilicia de Hacienda, Patrimonio y Presupuesto, la cual tiene por objeto </w:t>
      </w:r>
      <w:r w:rsidRPr="0002534F">
        <w:rPr>
          <w:rFonts w:asciiTheme="minorHAnsi" w:hAnsiTheme="minorHAnsi" w:cs="Arial"/>
          <w:b/>
          <w:i/>
          <w:sz w:val="20"/>
          <w:szCs w:val="20"/>
          <w:u w:val="single"/>
        </w:rPr>
        <w:t>Rescindir el contrato de comodato</w:t>
      </w:r>
      <w:r w:rsidRPr="0002534F">
        <w:rPr>
          <w:rFonts w:asciiTheme="minorHAnsi" w:hAnsiTheme="minorHAnsi" w:cs="Arial"/>
          <w:b/>
          <w:i/>
          <w:sz w:val="20"/>
          <w:szCs w:val="20"/>
        </w:rPr>
        <w:t xml:space="preserve"> otorgado al “ Grupo de Deportistas de la Delegación Municipal de San Pedrito” representada por el C. Gustavo López Morales respecto de tres predios de Propiedad Municipal con una superficie aproximada de 10,825.67 MTS2 ubicado en la Delegación de San Pedrito para la práctica del Futbol, con una vigencia de 33 años.” (sic)      </w:t>
      </w:r>
    </w:p>
    <w:p w14:paraId="74DDA4BE" w14:textId="77777777" w:rsidR="001C6A4C" w:rsidRPr="0002534F" w:rsidRDefault="001C6A4C" w:rsidP="001C6A4C">
      <w:pPr>
        <w:jc w:val="both"/>
        <w:rPr>
          <w:rFonts w:asciiTheme="minorHAnsi" w:hAnsiTheme="minorHAnsi" w:cs="Arial"/>
          <w:sz w:val="20"/>
          <w:szCs w:val="20"/>
        </w:rPr>
      </w:pPr>
    </w:p>
    <w:p w14:paraId="76060881" w14:textId="77777777" w:rsidR="001C6A4C" w:rsidRPr="0002534F" w:rsidRDefault="001C6A4C" w:rsidP="001C6A4C">
      <w:pPr>
        <w:jc w:val="both"/>
        <w:rPr>
          <w:rFonts w:asciiTheme="minorHAnsi" w:hAnsiTheme="minorHAnsi" w:cs="Arial"/>
          <w:sz w:val="20"/>
          <w:szCs w:val="20"/>
        </w:rPr>
      </w:pPr>
      <w:r w:rsidRPr="0002534F">
        <w:rPr>
          <w:rFonts w:asciiTheme="minorHAnsi" w:hAnsiTheme="minorHAnsi" w:cs="Arial"/>
          <w:sz w:val="20"/>
          <w:szCs w:val="20"/>
        </w:rPr>
        <w:t xml:space="preserve">El 16 de mayo del 2019, este Consejo recibió el oficio SMT 333/2019, con el asunto de emitir una Opinión Técnica.  </w:t>
      </w:r>
    </w:p>
    <w:p w14:paraId="608123E3" w14:textId="77777777" w:rsidR="001C6A4C" w:rsidRPr="0002534F" w:rsidRDefault="001C6A4C" w:rsidP="001C6A4C">
      <w:pPr>
        <w:jc w:val="both"/>
        <w:rPr>
          <w:rFonts w:asciiTheme="minorHAnsi" w:hAnsiTheme="minorHAnsi" w:cs="Arial"/>
          <w:sz w:val="20"/>
          <w:szCs w:val="20"/>
        </w:rPr>
      </w:pPr>
    </w:p>
    <w:p w14:paraId="554AB260" w14:textId="77777777" w:rsidR="001C6A4C" w:rsidRPr="0002534F" w:rsidRDefault="001C6A4C" w:rsidP="001C6A4C">
      <w:pPr>
        <w:jc w:val="both"/>
        <w:rPr>
          <w:rFonts w:asciiTheme="minorHAnsi" w:hAnsiTheme="minorHAnsi" w:cs="Arial"/>
          <w:i/>
          <w:sz w:val="20"/>
          <w:szCs w:val="20"/>
        </w:rPr>
      </w:pPr>
      <w:r w:rsidRPr="0002534F">
        <w:rPr>
          <w:rFonts w:asciiTheme="minorHAnsi" w:hAnsiTheme="minorHAnsi" w:cs="Arial"/>
          <w:i/>
          <w:sz w:val="20"/>
          <w:szCs w:val="20"/>
        </w:rPr>
        <w:t>“Por este medio, le solicito de la manera más atenta, emitir su Opinión Técnica respecto el siguiente asunto:</w:t>
      </w:r>
    </w:p>
    <w:p w14:paraId="2DA9F0D5" w14:textId="77777777" w:rsidR="001C6A4C" w:rsidRPr="0002534F" w:rsidRDefault="001C6A4C" w:rsidP="001C6A4C">
      <w:pPr>
        <w:jc w:val="both"/>
        <w:rPr>
          <w:rFonts w:asciiTheme="minorHAnsi" w:hAnsiTheme="minorHAnsi" w:cs="Arial"/>
          <w:i/>
          <w:sz w:val="20"/>
          <w:szCs w:val="20"/>
        </w:rPr>
      </w:pPr>
    </w:p>
    <w:p w14:paraId="6B88DAB1" w14:textId="77777777" w:rsidR="001C6A4C" w:rsidRPr="0002534F" w:rsidRDefault="001C6A4C" w:rsidP="001C6A4C">
      <w:pPr>
        <w:jc w:val="both"/>
        <w:rPr>
          <w:rFonts w:asciiTheme="minorHAnsi" w:hAnsiTheme="minorHAnsi" w:cs="Arial"/>
          <w:i/>
          <w:sz w:val="20"/>
          <w:szCs w:val="20"/>
        </w:rPr>
      </w:pPr>
      <w:r w:rsidRPr="0002534F">
        <w:rPr>
          <w:rFonts w:asciiTheme="minorHAnsi" w:hAnsiTheme="minorHAnsi" w:cs="Arial"/>
          <w:i/>
          <w:sz w:val="20"/>
          <w:szCs w:val="20"/>
        </w:rPr>
        <w:t>Que mediante Acuerdo Número 924/2018/TC relativo a rescindir el Contrato de Comodato otorgado al grupo de Deportistas de la Delegación Municipal de San Pedrito representado por el C. Gustavo López Morales respecto a los 3 (tres) propiedad de este municipio.</w:t>
      </w:r>
    </w:p>
    <w:p w14:paraId="7C3AA4CB" w14:textId="77777777" w:rsidR="001C6A4C" w:rsidRPr="0002534F" w:rsidRDefault="001C6A4C" w:rsidP="001C6A4C">
      <w:pPr>
        <w:jc w:val="both"/>
        <w:rPr>
          <w:rFonts w:asciiTheme="minorHAnsi" w:hAnsiTheme="minorHAnsi" w:cs="Arial"/>
          <w:i/>
          <w:sz w:val="20"/>
          <w:szCs w:val="20"/>
        </w:rPr>
      </w:pPr>
    </w:p>
    <w:p w14:paraId="70D1008C" w14:textId="77777777" w:rsidR="001C6A4C" w:rsidRPr="0002534F" w:rsidRDefault="001C6A4C" w:rsidP="001C6A4C">
      <w:pPr>
        <w:jc w:val="both"/>
        <w:rPr>
          <w:rFonts w:asciiTheme="minorHAnsi" w:hAnsiTheme="minorHAnsi" w:cs="Arial"/>
          <w:i/>
          <w:sz w:val="20"/>
          <w:szCs w:val="20"/>
        </w:rPr>
      </w:pPr>
      <w:r w:rsidRPr="0002534F">
        <w:rPr>
          <w:rFonts w:asciiTheme="minorHAnsi" w:hAnsiTheme="minorHAnsi" w:cs="Arial"/>
          <w:i/>
          <w:sz w:val="20"/>
          <w:szCs w:val="20"/>
        </w:rPr>
        <w:t>Lo anterior en virtud de ser su competencia, lo conducente a las actividades deportivas de este Municipio, informando el estatus del Grupo de Deportistas, de las canchas, así como de la parte financiera”. (sic)</w:t>
      </w:r>
    </w:p>
    <w:p w14:paraId="1D0EDDFE" w14:textId="77777777" w:rsidR="001C6A4C" w:rsidRPr="0002534F" w:rsidRDefault="001C6A4C" w:rsidP="001C6A4C">
      <w:pPr>
        <w:jc w:val="both"/>
        <w:rPr>
          <w:rFonts w:asciiTheme="minorHAnsi" w:hAnsiTheme="minorHAnsi" w:cs="Arial"/>
          <w:sz w:val="20"/>
          <w:szCs w:val="20"/>
        </w:rPr>
      </w:pPr>
    </w:p>
    <w:p w14:paraId="5E6718BC" w14:textId="77777777" w:rsidR="001C6A4C" w:rsidRPr="00044557" w:rsidRDefault="001C6A4C" w:rsidP="001C6A4C">
      <w:pPr>
        <w:jc w:val="both"/>
        <w:rPr>
          <w:rFonts w:asciiTheme="minorHAnsi" w:hAnsiTheme="minorHAnsi" w:cs="Arial"/>
          <w:i/>
          <w:sz w:val="20"/>
          <w:szCs w:val="20"/>
        </w:rPr>
      </w:pPr>
      <w:r w:rsidRPr="00044557">
        <w:rPr>
          <w:rFonts w:asciiTheme="minorHAnsi" w:hAnsiTheme="minorHAnsi" w:cs="Arial"/>
          <w:i/>
          <w:sz w:val="20"/>
          <w:szCs w:val="20"/>
        </w:rPr>
        <w:t>El 4 de diciembre del 2019, se recibió el oficio número SMT 1135/2019.</w:t>
      </w:r>
    </w:p>
    <w:p w14:paraId="342CDEBB" w14:textId="77777777" w:rsidR="001C6A4C" w:rsidRPr="00044557" w:rsidRDefault="001C6A4C" w:rsidP="001C6A4C">
      <w:pPr>
        <w:jc w:val="both"/>
        <w:rPr>
          <w:rFonts w:asciiTheme="minorHAnsi" w:hAnsiTheme="minorHAnsi" w:cs="Arial"/>
          <w:i/>
          <w:sz w:val="20"/>
          <w:szCs w:val="20"/>
        </w:rPr>
      </w:pPr>
    </w:p>
    <w:p w14:paraId="38697E21" w14:textId="77777777" w:rsidR="001C6A4C" w:rsidRPr="00044557" w:rsidRDefault="001C6A4C" w:rsidP="001C6A4C">
      <w:pPr>
        <w:jc w:val="both"/>
        <w:rPr>
          <w:rFonts w:asciiTheme="minorHAnsi" w:hAnsiTheme="minorHAnsi" w:cs="Arial"/>
          <w:i/>
          <w:sz w:val="20"/>
          <w:szCs w:val="20"/>
        </w:rPr>
      </w:pPr>
      <w:r w:rsidRPr="00044557">
        <w:rPr>
          <w:rFonts w:asciiTheme="minorHAnsi" w:hAnsiTheme="minorHAnsi" w:cs="Arial"/>
          <w:i/>
          <w:sz w:val="20"/>
          <w:szCs w:val="20"/>
        </w:rPr>
        <w:t>Que señala lo siguiente:</w:t>
      </w:r>
    </w:p>
    <w:p w14:paraId="42189BCB" w14:textId="77777777" w:rsidR="001C6A4C" w:rsidRPr="00044557" w:rsidRDefault="001C6A4C" w:rsidP="001C6A4C">
      <w:pPr>
        <w:jc w:val="both"/>
        <w:rPr>
          <w:rFonts w:asciiTheme="minorHAnsi" w:hAnsiTheme="minorHAnsi" w:cs="Arial"/>
          <w:i/>
          <w:sz w:val="20"/>
          <w:szCs w:val="20"/>
        </w:rPr>
      </w:pPr>
    </w:p>
    <w:p w14:paraId="451D927D" w14:textId="77777777" w:rsidR="001C6A4C" w:rsidRPr="00044557" w:rsidRDefault="001C6A4C" w:rsidP="001C6A4C">
      <w:pPr>
        <w:jc w:val="both"/>
        <w:rPr>
          <w:rFonts w:asciiTheme="minorHAnsi" w:hAnsiTheme="minorHAnsi" w:cs="Arial"/>
          <w:i/>
          <w:sz w:val="20"/>
          <w:szCs w:val="20"/>
        </w:rPr>
      </w:pPr>
      <w:r w:rsidRPr="00044557">
        <w:rPr>
          <w:rFonts w:asciiTheme="minorHAnsi" w:hAnsiTheme="minorHAnsi" w:cs="Arial"/>
          <w:i/>
          <w:sz w:val="20"/>
          <w:szCs w:val="20"/>
        </w:rPr>
        <w:t>“Al respecto le informamos, que nos dimos a la tarea de revisar los archivos y documentación que nos fue entregada por la Administración 2015-2018 el pasado 01 de octubre del 2018, sin que obre documento alguno referente al comodato en comento. De igual manera forma, ocurrimos a la Secretaría del Ayuntamiento de igual manera verificar si dentro de sus archivos obraba el documento, sin embargo, no fue posible localizar contrato alguno.</w:t>
      </w:r>
    </w:p>
    <w:p w14:paraId="1A8993CA" w14:textId="77777777" w:rsidR="001C6A4C" w:rsidRPr="00044557" w:rsidRDefault="001C6A4C" w:rsidP="001C6A4C">
      <w:pPr>
        <w:jc w:val="both"/>
        <w:rPr>
          <w:rFonts w:asciiTheme="minorHAnsi" w:hAnsiTheme="minorHAnsi" w:cs="Arial"/>
          <w:i/>
          <w:sz w:val="20"/>
          <w:szCs w:val="20"/>
        </w:rPr>
      </w:pPr>
    </w:p>
    <w:p w14:paraId="2AF75FB6" w14:textId="77777777" w:rsidR="001C6A4C" w:rsidRPr="00044557" w:rsidRDefault="001C6A4C" w:rsidP="001C6A4C">
      <w:pPr>
        <w:jc w:val="both"/>
        <w:rPr>
          <w:rFonts w:asciiTheme="minorHAnsi" w:hAnsiTheme="minorHAnsi" w:cs="Arial"/>
          <w:i/>
          <w:sz w:val="20"/>
          <w:szCs w:val="20"/>
        </w:rPr>
      </w:pPr>
      <w:r w:rsidRPr="00044557">
        <w:rPr>
          <w:rFonts w:asciiTheme="minorHAnsi" w:hAnsiTheme="minorHAnsi" w:cs="Arial"/>
          <w:i/>
          <w:sz w:val="20"/>
          <w:szCs w:val="20"/>
        </w:rPr>
        <w:t xml:space="preserve">Nos dimos a la tarea de investigar en internet, de las sesiones de Cabildo solo sabemos que el comodato fue entregado al </w:t>
      </w:r>
      <w:r w:rsidRPr="00044557">
        <w:rPr>
          <w:rFonts w:asciiTheme="minorHAnsi" w:hAnsiTheme="minorHAnsi" w:cs="Arial"/>
          <w:b/>
          <w:i/>
          <w:sz w:val="20"/>
          <w:szCs w:val="20"/>
        </w:rPr>
        <w:t>C. GUSTAVO LOPEZ MORALES</w:t>
      </w:r>
      <w:r w:rsidRPr="00044557">
        <w:rPr>
          <w:rFonts w:asciiTheme="minorHAnsi" w:hAnsiTheme="minorHAnsi" w:cs="Arial"/>
          <w:i/>
          <w:sz w:val="20"/>
          <w:szCs w:val="20"/>
        </w:rPr>
        <w:t xml:space="preserve">, para una </w:t>
      </w:r>
      <w:r w:rsidRPr="00044557">
        <w:rPr>
          <w:rFonts w:asciiTheme="minorHAnsi" w:hAnsiTheme="minorHAnsi" w:cs="Arial"/>
          <w:b/>
          <w:i/>
          <w:sz w:val="20"/>
          <w:szCs w:val="20"/>
        </w:rPr>
        <w:t>cancha de futbol de San Pedrito</w:t>
      </w:r>
      <w:r w:rsidRPr="00044557">
        <w:rPr>
          <w:rFonts w:asciiTheme="minorHAnsi" w:hAnsiTheme="minorHAnsi" w:cs="Arial"/>
          <w:i/>
          <w:sz w:val="20"/>
          <w:szCs w:val="20"/>
        </w:rPr>
        <w:t xml:space="preserve">, </w:t>
      </w:r>
      <w:r w:rsidRPr="00044557">
        <w:rPr>
          <w:rFonts w:asciiTheme="minorHAnsi" w:hAnsiTheme="minorHAnsi" w:cs="Arial"/>
          <w:b/>
          <w:i/>
          <w:sz w:val="20"/>
          <w:szCs w:val="20"/>
        </w:rPr>
        <w:t>por 33 años</w:t>
      </w:r>
      <w:r w:rsidRPr="00044557">
        <w:rPr>
          <w:rFonts w:asciiTheme="minorHAnsi" w:hAnsiTheme="minorHAnsi" w:cs="Arial"/>
          <w:i/>
          <w:sz w:val="20"/>
          <w:szCs w:val="20"/>
        </w:rPr>
        <w:t xml:space="preserve">, cuya </w:t>
      </w:r>
      <w:r w:rsidRPr="00044557">
        <w:rPr>
          <w:rFonts w:asciiTheme="minorHAnsi" w:hAnsiTheme="minorHAnsi" w:cs="Arial"/>
          <w:i/>
          <w:sz w:val="20"/>
          <w:szCs w:val="20"/>
          <w:u w:val="single"/>
        </w:rPr>
        <w:t>vigencia corre del 15 de septiembre del 2005 al 14 septiembre del 2038</w:t>
      </w:r>
      <w:r w:rsidRPr="00044557">
        <w:rPr>
          <w:rFonts w:asciiTheme="minorHAnsi" w:hAnsiTheme="minorHAnsi" w:cs="Arial"/>
          <w:i/>
          <w:sz w:val="20"/>
          <w:szCs w:val="20"/>
        </w:rPr>
        <w:t xml:space="preserve">. Ahora bien, el 24 de septiembre del 2018 con Punto de Acuerdo 924 aprobado por el Pleno del Ayuntamiento, se turnó a la Comisión Edilicia de Hacienda, Patrimonio y Presupuesto de la iniciativa del entonces Regidor Orlando García Limón, la cual tiene por objeto rescindir el Contrato de Comodato otorgado al “Grupo de Deportistas de la Delegación Municipal de San Pedrito”, representada por el C. Gustavo López Morales, respecto de tres predios de Propiedad Municipal con una superficie aproximada de 10,825.67 MTS2 ubicado en la Delegación de San Pedrito para la práctica de fútbol, con una vigencia de 33 años. Este asunto fue turnado para su estudio y dictaminación a la Comisión de Hacienda, Patrimonio y Presupuesto, ignorando si ya procedieron a la rescisión o el estado que guarda del multicitado instrumento jurídico.”            </w:t>
      </w:r>
    </w:p>
    <w:p w14:paraId="6F1F8CDA" w14:textId="77777777" w:rsidR="001C6A4C" w:rsidRPr="00044557" w:rsidRDefault="001C6A4C" w:rsidP="001C6A4C">
      <w:pPr>
        <w:jc w:val="both"/>
        <w:rPr>
          <w:rFonts w:asciiTheme="minorHAnsi" w:hAnsiTheme="minorHAnsi" w:cs="Arial"/>
          <w:i/>
          <w:sz w:val="20"/>
          <w:szCs w:val="20"/>
        </w:rPr>
      </w:pPr>
    </w:p>
    <w:p w14:paraId="286B68D4" w14:textId="77777777" w:rsidR="001C6A4C" w:rsidRPr="00044557" w:rsidRDefault="001C6A4C" w:rsidP="001C6A4C">
      <w:pPr>
        <w:jc w:val="center"/>
        <w:rPr>
          <w:rFonts w:asciiTheme="minorHAnsi" w:hAnsiTheme="minorHAnsi" w:cs="Arial"/>
          <w:b/>
          <w:i/>
          <w:sz w:val="20"/>
          <w:szCs w:val="20"/>
        </w:rPr>
      </w:pPr>
      <w:r w:rsidRPr="00044557">
        <w:rPr>
          <w:rFonts w:asciiTheme="minorHAnsi" w:hAnsiTheme="minorHAnsi" w:cs="Arial"/>
          <w:b/>
          <w:i/>
          <w:sz w:val="20"/>
          <w:szCs w:val="20"/>
        </w:rPr>
        <w:t>Contrato de Comodato de las canchas de futbol</w:t>
      </w:r>
    </w:p>
    <w:p w14:paraId="3BA15A91" w14:textId="77777777" w:rsidR="001C6A4C" w:rsidRPr="00044557" w:rsidRDefault="001C6A4C" w:rsidP="001C6A4C">
      <w:pPr>
        <w:jc w:val="both"/>
        <w:rPr>
          <w:rFonts w:asciiTheme="minorHAnsi" w:hAnsiTheme="minorHAnsi" w:cs="Arial"/>
          <w:i/>
          <w:sz w:val="20"/>
          <w:szCs w:val="20"/>
        </w:rPr>
      </w:pPr>
    </w:p>
    <w:p w14:paraId="381C4671" w14:textId="77777777" w:rsidR="001C6A4C" w:rsidRPr="00044557" w:rsidRDefault="001C6A4C" w:rsidP="001C6A4C">
      <w:pPr>
        <w:jc w:val="both"/>
        <w:rPr>
          <w:rFonts w:asciiTheme="minorHAnsi" w:hAnsiTheme="minorHAnsi" w:cs="Arial"/>
          <w:i/>
          <w:sz w:val="20"/>
          <w:szCs w:val="20"/>
        </w:rPr>
      </w:pPr>
      <w:r w:rsidRPr="00044557">
        <w:rPr>
          <w:rFonts w:asciiTheme="minorHAnsi" w:hAnsiTheme="minorHAnsi" w:cs="Arial"/>
          <w:i/>
          <w:sz w:val="20"/>
          <w:szCs w:val="20"/>
        </w:rPr>
        <w:t>El 10 de enero de 2006, se firmó el contrato de comodato por parte del H. Ayuntamiento Constitucional de Tlaquepaque Jalisco, representado por:</w:t>
      </w:r>
    </w:p>
    <w:p w14:paraId="2FC727C1" w14:textId="77777777" w:rsidR="001C6A4C" w:rsidRPr="00044557" w:rsidRDefault="001C6A4C" w:rsidP="001C6A4C">
      <w:pPr>
        <w:jc w:val="both"/>
        <w:rPr>
          <w:rFonts w:asciiTheme="minorHAnsi" w:hAnsiTheme="minorHAnsi" w:cs="Arial"/>
          <w:i/>
          <w:sz w:val="20"/>
          <w:szCs w:val="20"/>
        </w:rPr>
      </w:pPr>
    </w:p>
    <w:p w14:paraId="064CF4A1" w14:textId="77777777" w:rsidR="001C6A4C" w:rsidRPr="00044557" w:rsidRDefault="001C6A4C" w:rsidP="001C6A4C">
      <w:pPr>
        <w:jc w:val="both"/>
        <w:rPr>
          <w:rFonts w:asciiTheme="minorHAnsi" w:hAnsiTheme="minorHAnsi" w:cs="Arial"/>
          <w:b/>
          <w:i/>
          <w:sz w:val="20"/>
          <w:szCs w:val="20"/>
        </w:rPr>
      </w:pPr>
      <w:r w:rsidRPr="00044557">
        <w:rPr>
          <w:rFonts w:asciiTheme="minorHAnsi" w:hAnsiTheme="minorHAnsi" w:cs="Arial"/>
          <w:b/>
          <w:i/>
          <w:sz w:val="20"/>
          <w:szCs w:val="20"/>
        </w:rPr>
        <w:t>Comodante:</w:t>
      </w:r>
    </w:p>
    <w:p w14:paraId="51516BFA" w14:textId="77777777" w:rsidR="001C6A4C" w:rsidRPr="00044557" w:rsidRDefault="001C6A4C" w:rsidP="001C6A4C">
      <w:pPr>
        <w:jc w:val="both"/>
        <w:rPr>
          <w:rFonts w:asciiTheme="minorHAnsi" w:hAnsiTheme="minorHAnsi" w:cs="Arial"/>
          <w:b/>
          <w:i/>
          <w:sz w:val="20"/>
          <w:szCs w:val="20"/>
        </w:rPr>
      </w:pPr>
      <w:r w:rsidRPr="00044557">
        <w:rPr>
          <w:rFonts w:asciiTheme="minorHAnsi" w:hAnsiTheme="minorHAnsi" w:cs="Arial"/>
          <w:b/>
          <w:i/>
          <w:sz w:val="20"/>
          <w:szCs w:val="20"/>
        </w:rPr>
        <w:t>C. Miguel Castro Reynoso                Presidente Municipal</w:t>
      </w:r>
    </w:p>
    <w:p w14:paraId="3BA82518" w14:textId="77777777" w:rsidR="001C6A4C" w:rsidRPr="00044557" w:rsidRDefault="001C6A4C" w:rsidP="001C6A4C">
      <w:pPr>
        <w:jc w:val="both"/>
        <w:rPr>
          <w:rFonts w:asciiTheme="minorHAnsi" w:hAnsiTheme="minorHAnsi" w:cs="Arial"/>
          <w:b/>
          <w:i/>
          <w:sz w:val="20"/>
          <w:szCs w:val="20"/>
        </w:rPr>
      </w:pPr>
      <w:r w:rsidRPr="00044557">
        <w:rPr>
          <w:rFonts w:asciiTheme="minorHAnsi" w:hAnsiTheme="minorHAnsi" w:cs="Arial"/>
          <w:b/>
          <w:i/>
          <w:sz w:val="20"/>
          <w:szCs w:val="20"/>
        </w:rPr>
        <w:t>C. Luis Armando Córdova Díaz        Secretario General</w:t>
      </w:r>
    </w:p>
    <w:p w14:paraId="3CA3EA4D" w14:textId="77777777" w:rsidR="001C6A4C" w:rsidRPr="00044557" w:rsidRDefault="001C6A4C" w:rsidP="001C6A4C">
      <w:pPr>
        <w:jc w:val="both"/>
        <w:rPr>
          <w:rFonts w:asciiTheme="minorHAnsi" w:hAnsiTheme="minorHAnsi" w:cs="Arial"/>
          <w:b/>
          <w:i/>
          <w:sz w:val="20"/>
          <w:szCs w:val="20"/>
        </w:rPr>
      </w:pPr>
      <w:r w:rsidRPr="00044557">
        <w:rPr>
          <w:rFonts w:asciiTheme="minorHAnsi" w:hAnsiTheme="minorHAnsi" w:cs="Arial"/>
          <w:b/>
          <w:i/>
          <w:sz w:val="20"/>
          <w:szCs w:val="20"/>
        </w:rPr>
        <w:t>C. Armando González Romo             Síndico</w:t>
      </w:r>
    </w:p>
    <w:p w14:paraId="77606AFB" w14:textId="77777777" w:rsidR="001C6A4C" w:rsidRPr="00044557" w:rsidRDefault="001C6A4C" w:rsidP="001C6A4C">
      <w:pPr>
        <w:jc w:val="both"/>
        <w:rPr>
          <w:rFonts w:asciiTheme="minorHAnsi" w:hAnsiTheme="minorHAnsi" w:cs="Arial"/>
          <w:b/>
          <w:i/>
          <w:sz w:val="20"/>
          <w:szCs w:val="20"/>
        </w:rPr>
      </w:pPr>
      <w:r w:rsidRPr="00044557">
        <w:rPr>
          <w:rFonts w:asciiTheme="minorHAnsi" w:hAnsiTheme="minorHAnsi" w:cs="Arial"/>
          <w:b/>
          <w:i/>
          <w:sz w:val="20"/>
          <w:szCs w:val="20"/>
        </w:rPr>
        <w:t>C. Armando Ramírez Casillas           Encargado de la Hacienda Municipal</w:t>
      </w:r>
    </w:p>
    <w:p w14:paraId="48F50550" w14:textId="77777777" w:rsidR="001C6A4C" w:rsidRPr="00044557" w:rsidRDefault="001C6A4C" w:rsidP="001C6A4C">
      <w:pPr>
        <w:jc w:val="both"/>
        <w:rPr>
          <w:rFonts w:asciiTheme="minorHAnsi" w:hAnsiTheme="minorHAnsi" w:cs="Arial"/>
          <w:i/>
          <w:sz w:val="20"/>
          <w:szCs w:val="20"/>
        </w:rPr>
      </w:pPr>
    </w:p>
    <w:p w14:paraId="7AD997B7" w14:textId="77777777" w:rsidR="001C6A4C" w:rsidRPr="00044557" w:rsidRDefault="001C6A4C" w:rsidP="001C6A4C">
      <w:pPr>
        <w:jc w:val="both"/>
        <w:rPr>
          <w:rFonts w:asciiTheme="minorHAnsi" w:hAnsiTheme="minorHAnsi" w:cs="Arial"/>
          <w:i/>
          <w:sz w:val="20"/>
          <w:szCs w:val="20"/>
        </w:rPr>
      </w:pPr>
      <w:r w:rsidRPr="00044557">
        <w:rPr>
          <w:rFonts w:asciiTheme="minorHAnsi" w:hAnsiTheme="minorHAnsi" w:cs="Arial"/>
          <w:i/>
          <w:sz w:val="20"/>
          <w:szCs w:val="20"/>
        </w:rPr>
        <w:t>El grupo de deportistas de la Delegación Municipal de San Pedrito representada por:</w:t>
      </w:r>
    </w:p>
    <w:p w14:paraId="089E3687" w14:textId="77777777" w:rsidR="001C6A4C" w:rsidRPr="00044557" w:rsidRDefault="001C6A4C" w:rsidP="001C6A4C">
      <w:pPr>
        <w:jc w:val="both"/>
        <w:rPr>
          <w:rFonts w:asciiTheme="minorHAnsi" w:hAnsiTheme="minorHAnsi" w:cs="Arial"/>
          <w:i/>
          <w:sz w:val="20"/>
          <w:szCs w:val="20"/>
        </w:rPr>
      </w:pPr>
    </w:p>
    <w:p w14:paraId="389E9403" w14:textId="77777777" w:rsidR="001C6A4C" w:rsidRPr="00044557" w:rsidRDefault="001C6A4C" w:rsidP="001C6A4C">
      <w:pPr>
        <w:jc w:val="both"/>
        <w:rPr>
          <w:rFonts w:asciiTheme="minorHAnsi" w:hAnsiTheme="minorHAnsi" w:cs="Arial"/>
          <w:b/>
          <w:i/>
          <w:sz w:val="20"/>
          <w:szCs w:val="20"/>
        </w:rPr>
      </w:pPr>
      <w:r w:rsidRPr="00044557">
        <w:rPr>
          <w:rFonts w:asciiTheme="minorHAnsi" w:hAnsiTheme="minorHAnsi" w:cs="Arial"/>
          <w:b/>
          <w:i/>
          <w:sz w:val="20"/>
          <w:szCs w:val="20"/>
        </w:rPr>
        <w:t>Comodatario:</w:t>
      </w:r>
    </w:p>
    <w:p w14:paraId="36A10F0E" w14:textId="77777777" w:rsidR="001C6A4C" w:rsidRPr="00044557" w:rsidRDefault="001C6A4C" w:rsidP="001C6A4C">
      <w:pPr>
        <w:jc w:val="both"/>
        <w:rPr>
          <w:rFonts w:asciiTheme="minorHAnsi" w:hAnsiTheme="minorHAnsi" w:cs="Arial"/>
          <w:b/>
          <w:i/>
          <w:sz w:val="20"/>
          <w:szCs w:val="20"/>
        </w:rPr>
      </w:pPr>
      <w:r w:rsidRPr="00044557">
        <w:rPr>
          <w:rFonts w:asciiTheme="minorHAnsi" w:hAnsiTheme="minorHAnsi" w:cs="Arial"/>
          <w:b/>
          <w:i/>
          <w:sz w:val="20"/>
          <w:szCs w:val="20"/>
        </w:rPr>
        <w:t xml:space="preserve">C. Gustavo López Morales. </w:t>
      </w:r>
    </w:p>
    <w:p w14:paraId="5BCB6F5D" w14:textId="77777777" w:rsidR="001C6A4C" w:rsidRPr="00044557" w:rsidRDefault="001C6A4C" w:rsidP="001C6A4C">
      <w:pPr>
        <w:jc w:val="both"/>
        <w:rPr>
          <w:rFonts w:asciiTheme="minorHAnsi" w:hAnsiTheme="minorHAnsi" w:cs="Arial"/>
          <w:i/>
          <w:sz w:val="20"/>
          <w:szCs w:val="20"/>
        </w:rPr>
      </w:pPr>
    </w:p>
    <w:p w14:paraId="267C367A" w14:textId="77777777" w:rsidR="001C6A4C" w:rsidRPr="00044557" w:rsidRDefault="001C6A4C" w:rsidP="001C6A4C">
      <w:pPr>
        <w:jc w:val="both"/>
        <w:rPr>
          <w:rFonts w:asciiTheme="minorHAnsi" w:hAnsiTheme="minorHAnsi" w:cs="Arial"/>
          <w:i/>
          <w:sz w:val="20"/>
          <w:szCs w:val="20"/>
        </w:rPr>
      </w:pPr>
      <w:r w:rsidRPr="00044557">
        <w:rPr>
          <w:rFonts w:asciiTheme="minorHAnsi" w:hAnsiTheme="minorHAnsi" w:cs="Arial"/>
          <w:i/>
          <w:sz w:val="20"/>
          <w:szCs w:val="20"/>
        </w:rPr>
        <w:lastRenderedPageBreak/>
        <w:t>En el contrato se señalan los siguientes datos:</w:t>
      </w:r>
    </w:p>
    <w:p w14:paraId="0642AB2F" w14:textId="77777777" w:rsidR="001C6A4C" w:rsidRPr="00044557" w:rsidRDefault="001C6A4C" w:rsidP="001C6A4C">
      <w:pPr>
        <w:jc w:val="both"/>
        <w:rPr>
          <w:rFonts w:asciiTheme="minorHAnsi" w:hAnsiTheme="minorHAnsi" w:cs="Arial"/>
          <w:i/>
          <w:sz w:val="20"/>
          <w:szCs w:val="20"/>
        </w:rPr>
      </w:pPr>
      <w:r w:rsidRPr="00044557">
        <w:rPr>
          <w:rFonts w:asciiTheme="minorHAnsi" w:hAnsiTheme="minorHAnsi" w:cs="Arial"/>
          <w:i/>
          <w:sz w:val="20"/>
          <w:szCs w:val="20"/>
        </w:rPr>
        <w:t>Del punto 1 (uno) y 2 (dos) del apartado de las declaraciones está estipulado que:</w:t>
      </w:r>
    </w:p>
    <w:p w14:paraId="46ADDAC7" w14:textId="77777777" w:rsidR="001C6A4C" w:rsidRPr="0002534F" w:rsidRDefault="001C6A4C" w:rsidP="001C6A4C">
      <w:pPr>
        <w:jc w:val="both"/>
        <w:rPr>
          <w:rFonts w:asciiTheme="minorHAnsi" w:hAnsiTheme="minorHAnsi" w:cs="Arial"/>
          <w:sz w:val="20"/>
          <w:szCs w:val="20"/>
        </w:rPr>
      </w:pPr>
      <w:r w:rsidRPr="0002534F">
        <w:rPr>
          <w:rFonts w:asciiTheme="minorHAnsi" w:hAnsiTheme="minorHAnsi" w:cs="Arial"/>
          <w:sz w:val="20"/>
          <w:szCs w:val="20"/>
        </w:rPr>
        <w:t xml:space="preserve"> </w:t>
      </w:r>
    </w:p>
    <w:p w14:paraId="16AEE0AF" w14:textId="77777777" w:rsidR="001C6A4C" w:rsidRPr="00044557" w:rsidRDefault="001C6A4C" w:rsidP="001C6A4C">
      <w:pPr>
        <w:jc w:val="both"/>
        <w:rPr>
          <w:rFonts w:asciiTheme="minorHAnsi" w:hAnsiTheme="minorHAnsi" w:cs="Arial"/>
          <w:b/>
          <w:i/>
          <w:sz w:val="21"/>
          <w:szCs w:val="21"/>
        </w:rPr>
      </w:pPr>
      <w:r w:rsidRPr="00044557">
        <w:rPr>
          <w:rFonts w:asciiTheme="minorHAnsi" w:hAnsiTheme="minorHAnsi" w:cs="Arial"/>
          <w:b/>
          <w:i/>
          <w:sz w:val="21"/>
          <w:szCs w:val="21"/>
        </w:rPr>
        <w:t xml:space="preserve">“1.- El “Comodante “, declara que, en acuerdo de cabildo, de fecha 28 de septiembre de 1988, se autorizó entregar en comodato al grupo de deportistas de la localidad de San Pedrito, de esta municipalidad. A través de su representante el C. Gustavo López Morales una superficie de 10,826.67 metros cuadrados, formada por tres predios, propiedad municipal…” (sic)   </w:t>
      </w:r>
    </w:p>
    <w:p w14:paraId="4DEE4BA0" w14:textId="77777777" w:rsidR="001C6A4C" w:rsidRPr="00044557" w:rsidRDefault="001C6A4C" w:rsidP="001C6A4C">
      <w:pPr>
        <w:jc w:val="both"/>
        <w:rPr>
          <w:rFonts w:asciiTheme="minorHAnsi" w:hAnsiTheme="minorHAnsi" w:cs="Arial"/>
          <w:b/>
          <w:sz w:val="21"/>
          <w:szCs w:val="21"/>
        </w:rPr>
      </w:pPr>
    </w:p>
    <w:p w14:paraId="49D81FDA" w14:textId="77777777" w:rsidR="001C6A4C" w:rsidRPr="00044557" w:rsidRDefault="001C6A4C" w:rsidP="001C6A4C">
      <w:pPr>
        <w:jc w:val="both"/>
        <w:rPr>
          <w:rFonts w:asciiTheme="minorHAnsi" w:hAnsiTheme="minorHAnsi" w:cs="Arial"/>
          <w:b/>
          <w:sz w:val="21"/>
          <w:szCs w:val="21"/>
        </w:rPr>
      </w:pPr>
      <w:r w:rsidRPr="00044557">
        <w:rPr>
          <w:rFonts w:asciiTheme="minorHAnsi" w:hAnsiTheme="minorHAnsi" w:cs="Arial"/>
          <w:b/>
          <w:sz w:val="21"/>
          <w:szCs w:val="21"/>
        </w:rPr>
        <w:t xml:space="preserve">“2.-  Que con fecha 15 de septiembre del 2005, el Ayuntamiento en pleno autorizo lo siguiente: </w:t>
      </w:r>
    </w:p>
    <w:p w14:paraId="034AC92A" w14:textId="77777777" w:rsidR="001C6A4C" w:rsidRPr="00044557" w:rsidRDefault="001C6A4C" w:rsidP="001C6A4C">
      <w:pPr>
        <w:jc w:val="both"/>
        <w:rPr>
          <w:rFonts w:asciiTheme="minorHAnsi" w:hAnsiTheme="minorHAnsi" w:cs="Arial"/>
          <w:sz w:val="21"/>
          <w:szCs w:val="21"/>
        </w:rPr>
      </w:pPr>
    </w:p>
    <w:p w14:paraId="6713F100" w14:textId="77777777" w:rsidR="001C6A4C" w:rsidRPr="00044557" w:rsidRDefault="001C6A4C" w:rsidP="001C6A4C">
      <w:pPr>
        <w:jc w:val="both"/>
        <w:rPr>
          <w:rFonts w:asciiTheme="minorHAnsi" w:hAnsiTheme="minorHAnsi" w:cs="Arial"/>
          <w:b/>
          <w:i/>
          <w:sz w:val="21"/>
          <w:szCs w:val="21"/>
        </w:rPr>
      </w:pPr>
      <w:r w:rsidRPr="00044557">
        <w:rPr>
          <w:rFonts w:asciiTheme="minorHAnsi" w:hAnsiTheme="minorHAnsi" w:cs="Arial"/>
          <w:b/>
          <w:i/>
          <w:sz w:val="21"/>
          <w:szCs w:val="21"/>
        </w:rPr>
        <w:t>PRIMERO. - Se autoriza LA RATIFICACIÓN DEL ACUERDO DE AYUNTAMIENTO DE FECHA 6 DE SEPTIEMBRE DEL AÑO 2001, MEDIANTE EL CUAL SE APRUEBA LA CELEBRACIÓN DE UN CONTRATO DE COMODATO CON LA LIGA DE DEPORTISTAS DE SAN PEDRITO, REPRESENTADA POR EL C. GUSTAVO LÓPEZ MORALES RESPECTO DE TRES PREDIOS DE PROPÍEDAD MUNICIPAL…” (sic)</w:t>
      </w:r>
    </w:p>
    <w:p w14:paraId="0311754E" w14:textId="77777777" w:rsidR="001C6A4C" w:rsidRPr="00044557" w:rsidRDefault="001C6A4C" w:rsidP="001C6A4C">
      <w:pPr>
        <w:jc w:val="both"/>
        <w:rPr>
          <w:rFonts w:asciiTheme="minorHAnsi" w:hAnsiTheme="minorHAnsi" w:cs="Arial"/>
          <w:sz w:val="21"/>
          <w:szCs w:val="21"/>
        </w:rPr>
      </w:pPr>
    </w:p>
    <w:p w14:paraId="4FCDF5D2" w14:textId="77777777" w:rsidR="001C6A4C" w:rsidRPr="00044557" w:rsidRDefault="001C6A4C" w:rsidP="001C6A4C">
      <w:pPr>
        <w:jc w:val="both"/>
        <w:rPr>
          <w:rFonts w:asciiTheme="minorHAnsi" w:hAnsiTheme="minorHAnsi" w:cs="Arial"/>
          <w:sz w:val="21"/>
          <w:szCs w:val="21"/>
        </w:rPr>
      </w:pPr>
      <w:r w:rsidRPr="00044557">
        <w:rPr>
          <w:rFonts w:asciiTheme="minorHAnsi" w:hAnsiTheme="minorHAnsi" w:cs="Arial"/>
          <w:sz w:val="21"/>
          <w:szCs w:val="21"/>
        </w:rPr>
        <w:t xml:space="preserve">En el apartado de las </w:t>
      </w:r>
      <w:proofErr w:type="spellStart"/>
      <w:r w:rsidRPr="00044557">
        <w:rPr>
          <w:rFonts w:asciiTheme="minorHAnsi" w:hAnsiTheme="minorHAnsi" w:cs="Arial"/>
          <w:sz w:val="21"/>
          <w:szCs w:val="21"/>
        </w:rPr>
        <w:t>clausulas</w:t>
      </w:r>
      <w:proofErr w:type="spellEnd"/>
      <w:r w:rsidRPr="00044557">
        <w:rPr>
          <w:rFonts w:asciiTheme="minorHAnsi" w:hAnsiTheme="minorHAnsi" w:cs="Arial"/>
          <w:sz w:val="21"/>
          <w:szCs w:val="21"/>
        </w:rPr>
        <w:t>, en la tercera clausula señala lo siguiente:</w:t>
      </w:r>
    </w:p>
    <w:p w14:paraId="2B5C53E2" w14:textId="77777777" w:rsidR="001C6A4C" w:rsidRPr="00044557" w:rsidRDefault="001C6A4C" w:rsidP="001C6A4C">
      <w:pPr>
        <w:jc w:val="both"/>
        <w:rPr>
          <w:rFonts w:asciiTheme="minorHAnsi" w:hAnsiTheme="minorHAnsi" w:cs="Arial"/>
          <w:sz w:val="21"/>
          <w:szCs w:val="21"/>
        </w:rPr>
      </w:pPr>
    </w:p>
    <w:p w14:paraId="100AC060" w14:textId="77777777" w:rsidR="001C6A4C" w:rsidRPr="00044557" w:rsidRDefault="001C6A4C" w:rsidP="001C6A4C">
      <w:pPr>
        <w:jc w:val="both"/>
        <w:rPr>
          <w:rFonts w:asciiTheme="minorHAnsi" w:hAnsiTheme="minorHAnsi" w:cs="Arial"/>
          <w:b/>
          <w:sz w:val="21"/>
          <w:szCs w:val="21"/>
        </w:rPr>
      </w:pPr>
      <w:r w:rsidRPr="00044557">
        <w:rPr>
          <w:rFonts w:asciiTheme="minorHAnsi" w:hAnsiTheme="minorHAnsi" w:cs="Arial"/>
          <w:b/>
          <w:sz w:val="21"/>
          <w:szCs w:val="21"/>
        </w:rPr>
        <w:t xml:space="preserve">TERCERA. - PLAZO </w:t>
      </w:r>
    </w:p>
    <w:p w14:paraId="0782C9FE" w14:textId="77777777" w:rsidR="001C6A4C" w:rsidRPr="00044557" w:rsidRDefault="001C6A4C" w:rsidP="001C6A4C">
      <w:pPr>
        <w:jc w:val="both"/>
        <w:rPr>
          <w:rFonts w:asciiTheme="minorHAnsi" w:hAnsiTheme="minorHAnsi" w:cs="Arial"/>
          <w:b/>
          <w:sz w:val="21"/>
          <w:szCs w:val="21"/>
        </w:rPr>
      </w:pPr>
    </w:p>
    <w:p w14:paraId="3F8BC1B5" w14:textId="77777777" w:rsidR="001C6A4C" w:rsidRPr="00044557" w:rsidRDefault="001C6A4C" w:rsidP="001C6A4C">
      <w:pPr>
        <w:jc w:val="both"/>
        <w:rPr>
          <w:rFonts w:asciiTheme="minorHAnsi" w:hAnsiTheme="minorHAnsi" w:cs="Arial"/>
          <w:b/>
          <w:i/>
          <w:sz w:val="21"/>
          <w:szCs w:val="21"/>
        </w:rPr>
      </w:pPr>
      <w:r w:rsidRPr="00044557">
        <w:rPr>
          <w:rFonts w:asciiTheme="minorHAnsi" w:hAnsiTheme="minorHAnsi" w:cs="Arial"/>
          <w:b/>
          <w:i/>
          <w:sz w:val="21"/>
          <w:szCs w:val="21"/>
        </w:rPr>
        <w:t>“El presente contrato de COMODATO iniciará su vigencia a partir del día 15 del mes de septiembre del año 2005 siendo su plazo de vigencia de 33 años, feneciendo el día 14 de septiembre de del año 2038”. (sic).</w:t>
      </w:r>
    </w:p>
    <w:p w14:paraId="6F930B93" w14:textId="77777777" w:rsidR="001C6A4C" w:rsidRPr="00044557" w:rsidRDefault="001C6A4C" w:rsidP="001C6A4C">
      <w:pPr>
        <w:jc w:val="both"/>
        <w:rPr>
          <w:rFonts w:asciiTheme="minorHAnsi" w:hAnsiTheme="minorHAnsi" w:cs="Arial"/>
          <w:sz w:val="21"/>
          <w:szCs w:val="21"/>
        </w:rPr>
      </w:pPr>
    </w:p>
    <w:p w14:paraId="773009E6" w14:textId="77777777" w:rsidR="001C6A4C" w:rsidRPr="00906563" w:rsidRDefault="001C6A4C" w:rsidP="001C6A4C">
      <w:pPr>
        <w:jc w:val="both"/>
        <w:rPr>
          <w:rFonts w:asciiTheme="minorHAnsi" w:hAnsiTheme="minorHAnsi" w:cs="Arial"/>
          <w:b/>
          <w:i/>
          <w:sz w:val="20"/>
          <w:szCs w:val="20"/>
        </w:rPr>
      </w:pPr>
      <w:r w:rsidRPr="00906563">
        <w:rPr>
          <w:rFonts w:asciiTheme="minorHAnsi" w:hAnsiTheme="minorHAnsi" w:cs="Arial"/>
          <w:b/>
          <w:i/>
          <w:sz w:val="20"/>
          <w:szCs w:val="20"/>
        </w:rPr>
        <w:t>Por lo que, con los datos anteriores se desprende el siguiente historial</w:t>
      </w:r>
    </w:p>
    <w:p w14:paraId="08F8B45E" w14:textId="77777777" w:rsidR="001C6A4C" w:rsidRPr="00906563" w:rsidRDefault="001C6A4C" w:rsidP="001C6A4C">
      <w:pPr>
        <w:jc w:val="both"/>
        <w:rPr>
          <w:rFonts w:ascii="Arial" w:hAnsi="Arial" w:cs="Arial"/>
          <w:b/>
          <w:i/>
          <w:sz w:val="20"/>
          <w:szCs w:val="20"/>
        </w:rPr>
      </w:pPr>
    </w:p>
    <w:p w14:paraId="482C3EB5" w14:textId="77777777" w:rsidR="001C6A4C" w:rsidRPr="00906563" w:rsidRDefault="001C6A4C" w:rsidP="00540C48">
      <w:pPr>
        <w:pStyle w:val="Prrafodelista"/>
        <w:numPr>
          <w:ilvl w:val="0"/>
          <w:numId w:val="22"/>
        </w:numPr>
        <w:jc w:val="both"/>
        <w:rPr>
          <w:rFonts w:asciiTheme="minorHAnsi" w:hAnsiTheme="minorHAnsi" w:cs="Arial"/>
          <w:i/>
        </w:rPr>
      </w:pPr>
      <w:r w:rsidRPr="00906563">
        <w:rPr>
          <w:rFonts w:asciiTheme="minorHAnsi" w:hAnsiTheme="minorHAnsi" w:cs="Arial"/>
          <w:i/>
        </w:rPr>
        <w:t xml:space="preserve"> En acuerdo de cabildo, de fecha 28 de septiembre de 1988, se autorizó entregar en comodato al grupo de deportistas de la localidad de San Pedrito del Municipio de San Pedro Tlaquepaque, a través de su representante el C. Gustavo López una superficie de 10,826.67 metros cuadrados, para desarrollar el fútbol.</w:t>
      </w:r>
    </w:p>
    <w:p w14:paraId="646E874F" w14:textId="77777777" w:rsidR="001C6A4C" w:rsidRPr="00906563" w:rsidRDefault="001C6A4C" w:rsidP="001C6A4C">
      <w:pPr>
        <w:pStyle w:val="Prrafodelista"/>
        <w:jc w:val="both"/>
        <w:rPr>
          <w:rFonts w:asciiTheme="minorHAnsi" w:hAnsiTheme="minorHAnsi" w:cs="Arial"/>
          <w:i/>
        </w:rPr>
      </w:pPr>
    </w:p>
    <w:p w14:paraId="7F49CE91" w14:textId="77777777" w:rsidR="001C6A4C" w:rsidRPr="00906563" w:rsidRDefault="001C6A4C" w:rsidP="00540C48">
      <w:pPr>
        <w:pStyle w:val="Prrafodelista"/>
        <w:numPr>
          <w:ilvl w:val="0"/>
          <w:numId w:val="22"/>
        </w:numPr>
        <w:jc w:val="both"/>
        <w:rPr>
          <w:rFonts w:asciiTheme="minorHAnsi" w:hAnsiTheme="minorHAnsi" w:cs="Arial"/>
          <w:i/>
        </w:rPr>
      </w:pPr>
      <w:r w:rsidRPr="00906563">
        <w:rPr>
          <w:rFonts w:asciiTheme="minorHAnsi" w:hAnsiTheme="minorHAnsi" w:cs="Arial"/>
          <w:i/>
        </w:rPr>
        <w:t>Se autoriza la ratificación del acuerdo de ayuntamiento de fecha 6 de septiembre del año 2001, mediante el cual se aprueba la celebración de un contrato de comodato con la liga de deportistas de San Pedrito.</w:t>
      </w:r>
    </w:p>
    <w:p w14:paraId="4D868DF5" w14:textId="77777777" w:rsidR="001C6A4C" w:rsidRPr="00906563" w:rsidRDefault="001C6A4C" w:rsidP="001C6A4C">
      <w:pPr>
        <w:pStyle w:val="Prrafodelista"/>
        <w:rPr>
          <w:rFonts w:asciiTheme="minorHAnsi" w:hAnsiTheme="minorHAnsi" w:cs="Arial"/>
          <w:i/>
        </w:rPr>
      </w:pPr>
    </w:p>
    <w:p w14:paraId="3E00BE74" w14:textId="77777777" w:rsidR="001C6A4C" w:rsidRPr="00906563" w:rsidRDefault="001C6A4C" w:rsidP="00540C48">
      <w:pPr>
        <w:pStyle w:val="Prrafodelista"/>
        <w:numPr>
          <w:ilvl w:val="0"/>
          <w:numId w:val="22"/>
        </w:numPr>
        <w:jc w:val="both"/>
        <w:rPr>
          <w:rFonts w:asciiTheme="minorHAnsi" w:hAnsiTheme="minorHAnsi" w:cs="Arial"/>
          <w:i/>
        </w:rPr>
      </w:pPr>
      <w:r w:rsidRPr="00906563">
        <w:rPr>
          <w:rFonts w:asciiTheme="minorHAnsi" w:hAnsiTheme="minorHAnsi" w:cs="Arial"/>
          <w:i/>
        </w:rPr>
        <w:t>El contrato actual de COMODATO inició su vigencia a partir del día 15 del mes de septiembre del año 2005 siendo su plazo de vigencia de 33 años, feneciendo el día 14 de Septiembre de del año 2038.</w:t>
      </w:r>
    </w:p>
    <w:p w14:paraId="3D9748CC" w14:textId="77777777" w:rsidR="001C6A4C" w:rsidRPr="00906563" w:rsidRDefault="001C6A4C" w:rsidP="001C6A4C">
      <w:pPr>
        <w:jc w:val="both"/>
        <w:rPr>
          <w:rFonts w:asciiTheme="minorHAnsi" w:hAnsiTheme="minorHAnsi" w:cs="Arial"/>
          <w:i/>
          <w:sz w:val="20"/>
          <w:szCs w:val="20"/>
        </w:rPr>
      </w:pPr>
    </w:p>
    <w:p w14:paraId="6FD0A016" w14:textId="77777777" w:rsidR="001C6A4C" w:rsidRPr="00906563" w:rsidRDefault="001C6A4C" w:rsidP="00540C48">
      <w:pPr>
        <w:pStyle w:val="Prrafodelista"/>
        <w:numPr>
          <w:ilvl w:val="0"/>
          <w:numId w:val="22"/>
        </w:numPr>
        <w:jc w:val="both"/>
        <w:rPr>
          <w:rFonts w:asciiTheme="minorHAnsi" w:hAnsiTheme="minorHAnsi" w:cs="Arial"/>
          <w:i/>
        </w:rPr>
      </w:pPr>
      <w:r w:rsidRPr="00906563">
        <w:rPr>
          <w:rFonts w:asciiTheme="minorHAnsi" w:hAnsiTheme="minorHAnsi" w:cs="Arial"/>
          <w:i/>
        </w:rPr>
        <w:t xml:space="preserve">El 24 de septiembre de 2018, en la sesión Ordinaria de Ayuntamiento del Municipio de San Pedro Tlaquepaque, Jalisco, fue aprobado por mayoría simple el turno suscrito por el Regidor, Orlando García Limón, el acuerdo número 924/2018/TC.    </w:t>
      </w:r>
    </w:p>
    <w:p w14:paraId="319A4E00" w14:textId="77777777" w:rsidR="001C6A4C" w:rsidRPr="00906563" w:rsidRDefault="001C6A4C" w:rsidP="001C6A4C">
      <w:pPr>
        <w:pStyle w:val="Prrafodelista"/>
        <w:jc w:val="both"/>
        <w:rPr>
          <w:rFonts w:asciiTheme="minorHAnsi" w:hAnsiTheme="minorHAnsi" w:cs="Arial"/>
          <w:i/>
        </w:rPr>
      </w:pPr>
      <w:r w:rsidRPr="00906563">
        <w:rPr>
          <w:rFonts w:asciiTheme="minorHAnsi" w:hAnsiTheme="minorHAnsi" w:cs="Arial"/>
          <w:i/>
        </w:rPr>
        <w:t xml:space="preserve">Iniciativa para su estudio y dictaminación a la Comisión Edilicia de Hacienda, Patrimonio y Presupuesto, que tiene por objeto Rescindir el contrato de comodato otorgado al “Grupo de Deportistas de la Delegación Municipal de San Pedrito” representada por el C. Gustavo López Morales respecto de tres predios de Propiedad Municipal con una superficie aproximada de 10,825.67 m2 ubicado en la Delegación de San Pedrito para la práctica del Futbol, con una vigencia de 33 años.   </w:t>
      </w:r>
    </w:p>
    <w:p w14:paraId="07AF1FF5" w14:textId="77777777" w:rsidR="001C6A4C" w:rsidRPr="00906563" w:rsidRDefault="001C6A4C" w:rsidP="001C6A4C">
      <w:pPr>
        <w:pStyle w:val="Prrafodelista"/>
        <w:jc w:val="both"/>
        <w:rPr>
          <w:rFonts w:asciiTheme="minorHAnsi" w:hAnsiTheme="minorHAnsi" w:cs="Arial"/>
          <w:i/>
        </w:rPr>
      </w:pPr>
      <w:r w:rsidRPr="00906563">
        <w:rPr>
          <w:rFonts w:asciiTheme="minorHAnsi" w:hAnsiTheme="minorHAnsi" w:cs="Arial"/>
          <w:i/>
        </w:rPr>
        <w:t xml:space="preserve">  </w:t>
      </w:r>
    </w:p>
    <w:p w14:paraId="6469B831" w14:textId="77777777" w:rsidR="001C6A4C" w:rsidRPr="00906563" w:rsidRDefault="001C6A4C" w:rsidP="00540C48">
      <w:pPr>
        <w:pStyle w:val="Prrafodelista"/>
        <w:numPr>
          <w:ilvl w:val="0"/>
          <w:numId w:val="22"/>
        </w:numPr>
        <w:jc w:val="both"/>
        <w:rPr>
          <w:rFonts w:asciiTheme="minorHAnsi" w:hAnsiTheme="minorHAnsi" w:cs="Arial"/>
          <w:i/>
        </w:rPr>
      </w:pPr>
      <w:r w:rsidRPr="00906563">
        <w:rPr>
          <w:rFonts w:asciiTheme="minorHAnsi" w:hAnsiTheme="minorHAnsi" w:cs="Arial"/>
          <w:i/>
        </w:rPr>
        <w:t>El 16 de mayo del 2019, este Consejo recibió el oficio SMT 333/2019, con el asunto de emitir una Opinión Técnica del Acuerdo Número 924/2018/TC relativo a, rescindir el Contrato de Comodato otorgado al grupo de Deportistas de la Delegación Municipal de San Pedrito, respecto a los 3 (tres) predios propiedad de este municipio.</w:t>
      </w:r>
    </w:p>
    <w:p w14:paraId="46CC26DD" w14:textId="77777777" w:rsidR="001C6A4C" w:rsidRPr="00044557" w:rsidRDefault="001C6A4C" w:rsidP="001C6A4C">
      <w:pPr>
        <w:jc w:val="both"/>
        <w:rPr>
          <w:rFonts w:asciiTheme="minorHAnsi" w:hAnsiTheme="minorHAnsi" w:cs="Arial"/>
          <w:sz w:val="20"/>
          <w:szCs w:val="20"/>
        </w:rPr>
      </w:pPr>
    </w:p>
    <w:p w14:paraId="20FBB7D1" w14:textId="77777777" w:rsidR="001C6A4C" w:rsidRPr="00906563" w:rsidRDefault="001C6A4C" w:rsidP="001C6A4C">
      <w:pPr>
        <w:jc w:val="both"/>
        <w:rPr>
          <w:rFonts w:ascii="Arial" w:hAnsi="Arial" w:cs="Arial"/>
          <w:b/>
          <w:i/>
          <w:u w:val="single"/>
        </w:rPr>
      </w:pPr>
      <w:r w:rsidRPr="00906563">
        <w:rPr>
          <w:rFonts w:ascii="Arial" w:hAnsi="Arial" w:cs="Arial"/>
          <w:b/>
          <w:i/>
          <w:u w:val="single"/>
        </w:rPr>
        <w:lastRenderedPageBreak/>
        <w:t>Por lo anterior expuesto, el Consejo Municipal del Deporte de San Pedro Tlaquepaque emite la siguiente Opinión Técnica:</w:t>
      </w:r>
    </w:p>
    <w:p w14:paraId="73C783FF" w14:textId="77777777" w:rsidR="001C6A4C" w:rsidRPr="00044557" w:rsidRDefault="001C6A4C" w:rsidP="001C6A4C">
      <w:pPr>
        <w:jc w:val="both"/>
        <w:rPr>
          <w:rFonts w:ascii="Arial Rounded MT Bold" w:hAnsi="Arial Rounded MT Bold" w:cs="Arial"/>
          <w:i/>
          <w:u w:val="single"/>
        </w:rPr>
      </w:pPr>
    </w:p>
    <w:p w14:paraId="481FBAE2" w14:textId="77777777" w:rsidR="001C6A4C" w:rsidRPr="00044557" w:rsidRDefault="001C6A4C" w:rsidP="001C6A4C">
      <w:pPr>
        <w:jc w:val="both"/>
        <w:rPr>
          <w:rFonts w:asciiTheme="minorHAnsi" w:hAnsiTheme="minorHAnsi" w:cs="Arial"/>
          <w:b/>
          <w:sz w:val="21"/>
          <w:szCs w:val="21"/>
        </w:rPr>
      </w:pPr>
      <w:r w:rsidRPr="00044557">
        <w:rPr>
          <w:rFonts w:asciiTheme="minorHAnsi" w:hAnsiTheme="minorHAnsi" w:cs="Arial"/>
          <w:b/>
          <w:i/>
          <w:sz w:val="21"/>
          <w:szCs w:val="21"/>
        </w:rPr>
        <w:t>“</w:t>
      </w:r>
      <w:r w:rsidRPr="00044557">
        <w:rPr>
          <w:rFonts w:asciiTheme="minorHAnsi" w:hAnsiTheme="minorHAnsi" w:cs="Arial"/>
          <w:b/>
          <w:sz w:val="21"/>
          <w:szCs w:val="21"/>
        </w:rPr>
        <w:t>Por este medio, le solicito de la manera más atenta, emitir su Opinión Técnica respecto el siguiente asunto:</w:t>
      </w:r>
    </w:p>
    <w:p w14:paraId="045143A7" w14:textId="77777777" w:rsidR="001C6A4C" w:rsidRPr="00044557" w:rsidRDefault="001C6A4C" w:rsidP="001C6A4C">
      <w:pPr>
        <w:jc w:val="both"/>
        <w:rPr>
          <w:rFonts w:asciiTheme="minorHAnsi" w:hAnsiTheme="minorHAnsi" w:cs="Arial"/>
          <w:b/>
          <w:sz w:val="21"/>
          <w:szCs w:val="21"/>
        </w:rPr>
      </w:pPr>
      <w:r w:rsidRPr="00044557">
        <w:rPr>
          <w:rFonts w:asciiTheme="minorHAnsi" w:hAnsiTheme="minorHAnsi" w:cs="Arial"/>
          <w:b/>
          <w:sz w:val="21"/>
          <w:szCs w:val="21"/>
        </w:rPr>
        <w:t>Que mediante Acuerdo Número 924/2018/TC relativo a rescindir el Contrato de Comodato otorgado al grupo de Deportistas de la Delegación Municipal de San Pedrito representado por el C. Gustavo López Morales respecto a los 3 (tres) propiedad de este municipio.</w:t>
      </w:r>
    </w:p>
    <w:p w14:paraId="3C9CFF16" w14:textId="77777777" w:rsidR="001C6A4C" w:rsidRPr="00044557" w:rsidRDefault="001C6A4C" w:rsidP="001C6A4C">
      <w:pPr>
        <w:jc w:val="both"/>
        <w:rPr>
          <w:rFonts w:asciiTheme="minorHAnsi" w:hAnsiTheme="minorHAnsi" w:cs="Arial"/>
          <w:b/>
          <w:sz w:val="21"/>
          <w:szCs w:val="21"/>
        </w:rPr>
      </w:pPr>
    </w:p>
    <w:p w14:paraId="6DF2C947" w14:textId="77777777" w:rsidR="001C6A4C" w:rsidRPr="00044557" w:rsidRDefault="001C6A4C" w:rsidP="001C6A4C">
      <w:pPr>
        <w:jc w:val="both"/>
        <w:rPr>
          <w:rFonts w:asciiTheme="minorHAnsi" w:hAnsiTheme="minorHAnsi" w:cs="Arial"/>
          <w:b/>
          <w:sz w:val="21"/>
          <w:szCs w:val="21"/>
        </w:rPr>
      </w:pPr>
      <w:r w:rsidRPr="00044557">
        <w:rPr>
          <w:rFonts w:asciiTheme="minorHAnsi" w:hAnsiTheme="minorHAnsi" w:cs="Arial"/>
          <w:b/>
          <w:sz w:val="21"/>
          <w:szCs w:val="21"/>
        </w:rPr>
        <w:t>Lo anterior en virtud de ser su competencia, lo conducente a las actividades deportivas de este Municipio, informando el estatus del Grupo de Deportistas, de las canchas, así como de la parte financiera”. (sic)</w:t>
      </w:r>
    </w:p>
    <w:p w14:paraId="1620A447" w14:textId="77777777" w:rsidR="001C6A4C" w:rsidRPr="00044557" w:rsidRDefault="001C6A4C" w:rsidP="001C6A4C">
      <w:pPr>
        <w:jc w:val="both"/>
        <w:rPr>
          <w:rFonts w:asciiTheme="minorHAnsi" w:hAnsiTheme="minorHAnsi" w:cs="Arial"/>
          <w:b/>
          <w:bCs/>
          <w:sz w:val="21"/>
          <w:szCs w:val="21"/>
        </w:rPr>
      </w:pPr>
    </w:p>
    <w:p w14:paraId="7D4AF874" w14:textId="77777777" w:rsidR="001C6A4C" w:rsidRPr="00044557" w:rsidRDefault="001C6A4C" w:rsidP="001C6A4C">
      <w:pPr>
        <w:jc w:val="both"/>
        <w:rPr>
          <w:rFonts w:asciiTheme="minorHAnsi" w:hAnsiTheme="minorHAnsi" w:cs="Arial"/>
          <w:sz w:val="21"/>
          <w:szCs w:val="21"/>
        </w:rPr>
      </w:pPr>
      <w:r w:rsidRPr="00044557">
        <w:rPr>
          <w:rFonts w:asciiTheme="minorHAnsi" w:hAnsiTheme="minorHAnsi" w:cs="Arial"/>
          <w:sz w:val="21"/>
          <w:szCs w:val="21"/>
        </w:rPr>
        <w:t>Si es cierto que este Organismo, dentro de sus facultades mencionadas en el artículo 4, en su fracción II y artículo 5, fracciones IX y X de su reglamento que mencionan lo siguiente:</w:t>
      </w:r>
    </w:p>
    <w:p w14:paraId="402A70FA" w14:textId="77777777" w:rsidR="001C6A4C" w:rsidRPr="00044557" w:rsidRDefault="001C6A4C" w:rsidP="001C6A4C">
      <w:pPr>
        <w:jc w:val="both"/>
        <w:rPr>
          <w:rFonts w:asciiTheme="minorHAnsi" w:hAnsiTheme="minorHAnsi" w:cs="Arial"/>
          <w:sz w:val="21"/>
          <w:szCs w:val="21"/>
        </w:rPr>
      </w:pPr>
      <w:r w:rsidRPr="00044557">
        <w:rPr>
          <w:rFonts w:asciiTheme="minorHAnsi" w:hAnsiTheme="minorHAnsi" w:cs="Arial"/>
          <w:b/>
          <w:sz w:val="21"/>
          <w:szCs w:val="21"/>
        </w:rPr>
        <w:t>Artículo 4.</w:t>
      </w:r>
      <w:r w:rsidRPr="00044557">
        <w:rPr>
          <w:rFonts w:asciiTheme="minorHAnsi" w:hAnsiTheme="minorHAnsi" w:cs="Arial"/>
          <w:sz w:val="21"/>
          <w:szCs w:val="21"/>
        </w:rPr>
        <w:t xml:space="preserve"> El objetivo principal del Consejo se basa en:</w:t>
      </w:r>
    </w:p>
    <w:p w14:paraId="373D03F5" w14:textId="77777777" w:rsidR="001C6A4C" w:rsidRPr="00044557" w:rsidRDefault="001C6A4C" w:rsidP="001C6A4C">
      <w:pPr>
        <w:jc w:val="both"/>
        <w:rPr>
          <w:rFonts w:asciiTheme="minorHAnsi" w:hAnsiTheme="minorHAnsi" w:cs="Arial"/>
          <w:sz w:val="21"/>
          <w:szCs w:val="21"/>
        </w:rPr>
      </w:pPr>
      <w:r w:rsidRPr="00044557">
        <w:rPr>
          <w:rFonts w:asciiTheme="minorHAnsi" w:hAnsiTheme="minorHAnsi" w:cs="Arial"/>
          <w:b/>
          <w:sz w:val="21"/>
          <w:szCs w:val="21"/>
        </w:rPr>
        <w:t>II.</w:t>
      </w:r>
      <w:r w:rsidRPr="00044557">
        <w:rPr>
          <w:rFonts w:asciiTheme="minorHAnsi" w:hAnsiTheme="minorHAnsi" w:cs="Arial"/>
          <w:sz w:val="21"/>
          <w:szCs w:val="21"/>
        </w:rPr>
        <w:tab/>
        <w:t>Determinar y otorgar los estímulos y apoyos para la organización, el desarrollo y fomento de las actividades deportivas en el área de su jurisdicción;</w:t>
      </w:r>
    </w:p>
    <w:p w14:paraId="3ACD9F60" w14:textId="77777777" w:rsidR="001C6A4C" w:rsidRPr="00044557" w:rsidRDefault="001C6A4C" w:rsidP="001C6A4C">
      <w:pPr>
        <w:jc w:val="both"/>
        <w:rPr>
          <w:rFonts w:asciiTheme="minorHAnsi" w:hAnsiTheme="minorHAnsi" w:cs="Arial"/>
          <w:b/>
          <w:sz w:val="21"/>
          <w:szCs w:val="21"/>
        </w:rPr>
      </w:pPr>
    </w:p>
    <w:p w14:paraId="7D6809C0" w14:textId="77777777" w:rsidR="001C6A4C" w:rsidRPr="00044557" w:rsidRDefault="001C6A4C" w:rsidP="001C6A4C">
      <w:pPr>
        <w:jc w:val="both"/>
        <w:rPr>
          <w:rFonts w:asciiTheme="minorHAnsi" w:hAnsiTheme="minorHAnsi" w:cs="Arial"/>
          <w:b/>
          <w:sz w:val="21"/>
          <w:szCs w:val="21"/>
        </w:rPr>
      </w:pPr>
      <w:r w:rsidRPr="00044557">
        <w:rPr>
          <w:rFonts w:asciiTheme="minorHAnsi" w:hAnsiTheme="minorHAnsi" w:cs="Arial"/>
          <w:b/>
          <w:sz w:val="21"/>
          <w:szCs w:val="21"/>
        </w:rPr>
        <w:t xml:space="preserve">Artículo 5. </w:t>
      </w:r>
    </w:p>
    <w:p w14:paraId="1B4B0FD3" w14:textId="77777777" w:rsidR="001C6A4C" w:rsidRPr="00044557" w:rsidRDefault="001C6A4C" w:rsidP="001C6A4C">
      <w:pPr>
        <w:jc w:val="both"/>
        <w:rPr>
          <w:rFonts w:asciiTheme="minorHAnsi" w:hAnsiTheme="minorHAnsi" w:cs="Arial"/>
          <w:sz w:val="21"/>
          <w:szCs w:val="21"/>
        </w:rPr>
      </w:pPr>
      <w:r w:rsidRPr="00044557">
        <w:rPr>
          <w:rFonts w:asciiTheme="minorHAnsi" w:hAnsiTheme="minorHAnsi" w:cs="Arial"/>
          <w:b/>
          <w:sz w:val="21"/>
          <w:szCs w:val="21"/>
        </w:rPr>
        <w:t>IX.</w:t>
      </w:r>
      <w:r w:rsidRPr="00044557">
        <w:rPr>
          <w:rFonts w:asciiTheme="minorHAnsi" w:hAnsiTheme="minorHAnsi" w:cs="Arial"/>
          <w:sz w:val="21"/>
          <w:szCs w:val="21"/>
        </w:rPr>
        <w:tab/>
        <w:t>Instaurar los mecanismos que garanticen la conservación y buen uso de los centros deportivos municipales, procurando su óptimo aprovechamiento;</w:t>
      </w:r>
    </w:p>
    <w:p w14:paraId="29AADBE8" w14:textId="77777777" w:rsidR="001C6A4C" w:rsidRPr="00044557" w:rsidRDefault="001C6A4C" w:rsidP="001C6A4C">
      <w:pPr>
        <w:jc w:val="both"/>
        <w:rPr>
          <w:rFonts w:asciiTheme="minorHAnsi" w:hAnsiTheme="minorHAnsi" w:cs="Arial"/>
          <w:sz w:val="21"/>
          <w:szCs w:val="21"/>
        </w:rPr>
      </w:pPr>
      <w:r w:rsidRPr="00044557">
        <w:rPr>
          <w:rFonts w:asciiTheme="minorHAnsi" w:hAnsiTheme="minorHAnsi" w:cs="Arial"/>
          <w:b/>
          <w:sz w:val="21"/>
          <w:szCs w:val="21"/>
        </w:rPr>
        <w:t>X.</w:t>
      </w:r>
      <w:r w:rsidRPr="00044557">
        <w:rPr>
          <w:rFonts w:asciiTheme="minorHAnsi" w:hAnsiTheme="minorHAnsi" w:cs="Arial"/>
          <w:sz w:val="21"/>
          <w:szCs w:val="21"/>
        </w:rPr>
        <w:tab/>
        <w:t>Impulsar, con apoyo de las diversas agrupaciones, ligas y clubes, la construcción, mejoramiento y adaptación de áreas para la práctica del deporte;</w:t>
      </w:r>
    </w:p>
    <w:p w14:paraId="1AC32D59" w14:textId="77777777" w:rsidR="001C6A4C" w:rsidRPr="00044557" w:rsidRDefault="001C6A4C" w:rsidP="001C6A4C">
      <w:pPr>
        <w:jc w:val="both"/>
        <w:rPr>
          <w:rFonts w:asciiTheme="minorHAnsi" w:hAnsiTheme="minorHAnsi" w:cs="Arial"/>
          <w:sz w:val="21"/>
          <w:szCs w:val="21"/>
        </w:rPr>
      </w:pPr>
    </w:p>
    <w:p w14:paraId="4CAF6F8C" w14:textId="77777777" w:rsidR="001C6A4C" w:rsidRPr="00044557" w:rsidRDefault="001C6A4C" w:rsidP="001C6A4C">
      <w:pPr>
        <w:jc w:val="both"/>
        <w:rPr>
          <w:rFonts w:ascii="Arial" w:hAnsi="Arial" w:cs="Arial"/>
          <w:sz w:val="21"/>
          <w:szCs w:val="21"/>
        </w:rPr>
      </w:pPr>
      <w:r w:rsidRPr="00044557">
        <w:rPr>
          <w:rFonts w:asciiTheme="minorHAnsi" w:hAnsiTheme="minorHAnsi" w:cs="Arial"/>
          <w:sz w:val="21"/>
          <w:szCs w:val="21"/>
        </w:rPr>
        <w:t>El contrato de comodato el cual está vertiendo este análisis, no lo elaboró y lo firmó el Director de este Consejo por lo que, referente a los puntos solicitados damos la siguiente información</w:t>
      </w:r>
      <w:r w:rsidRPr="00044557">
        <w:rPr>
          <w:rFonts w:ascii="Arial" w:hAnsi="Arial" w:cs="Arial"/>
          <w:sz w:val="21"/>
          <w:szCs w:val="21"/>
        </w:rPr>
        <w:t xml:space="preserve">: </w:t>
      </w:r>
    </w:p>
    <w:p w14:paraId="01571AE4" w14:textId="77777777" w:rsidR="001C6A4C" w:rsidRPr="00044557" w:rsidRDefault="001C6A4C" w:rsidP="00540C48">
      <w:pPr>
        <w:pStyle w:val="Prrafodelista"/>
        <w:numPr>
          <w:ilvl w:val="0"/>
          <w:numId w:val="23"/>
        </w:numPr>
        <w:spacing w:after="200" w:line="276" w:lineRule="auto"/>
        <w:jc w:val="both"/>
        <w:rPr>
          <w:rFonts w:cs="Arial"/>
          <w:i/>
          <w:u w:val="single"/>
        </w:rPr>
      </w:pPr>
      <w:r w:rsidRPr="00044557">
        <w:rPr>
          <w:rFonts w:cs="Arial"/>
          <w:b/>
          <w:i/>
          <w:u w:val="single"/>
        </w:rPr>
        <w:t>El estatus del Grupo de Deportistas.</w:t>
      </w:r>
    </w:p>
    <w:p w14:paraId="05AF45D1" w14:textId="77777777" w:rsidR="001C6A4C" w:rsidRPr="00044557" w:rsidRDefault="001C6A4C" w:rsidP="001C6A4C">
      <w:pPr>
        <w:pStyle w:val="Prrafodelista"/>
        <w:jc w:val="both"/>
        <w:rPr>
          <w:rFonts w:cs="Arial"/>
          <w:i/>
          <w:sz w:val="21"/>
          <w:szCs w:val="21"/>
        </w:rPr>
      </w:pPr>
    </w:p>
    <w:p w14:paraId="3016241E" w14:textId="77777777" w:rsidR="001C6A4C" w:rsidRPr="00044557" w:rsidRDefault="001C6A4C" w:rsidP="001C6A4C">
      <w:pPr>
        <w:pStyle w:val="Prrafodelista"/>
        <w:jc w:val="both"/>
        <w:rPr>
          <w:rFonts w:asciiTheme="minorHAnsi" w:hAnsiTheme="minorHAnsi" w:cs="Arial"/>
          <w:i/>
          <w:sz w:val="21"/>
          <w:szCs w:val="21"/>
        </w:rPr>
      </w:pPr>
      <w:r w:rsidRPr="00044557">
        <w:rPr>
          <w:rFonts w:asciiTheme="minorHAnsi" w:hAnsiTheme="minorHAnsi" w:cs="Arial"/>
          <w:i/>
          <w:sz w:val="21"/>
          <w:szCs w:val="21"/>
        </w:rPr>
        <w:t>En el apartado de Declaraciones en su inciso 3, estipula lo siguiente:</w:t>
      </w:r>
    </w:p>
    <w:p w14:paraId="5C7452EB" w14:textId="77777777" w:rsidR="001C6A4C" w:rsidRPr="00044557" w:rsidRDefault="001C6A4C" w:rsidP="001C6A4C">
      <w:pPr>
        <w:pStyle w:val="Prrafodelista"/>
        <w:jc w:val="both"/>
        <w:rPr>
          <w:rFonts w:asciiTheme="minorHAnsi" w:hAnsiTheme="minorHAnsi" w:cs="Arial"/>
          <w:i/>
          <w:sz w:val="21"/>
          <w:szCs w:val="21"/>
        </w:rPr>
      </w:pPr>
    </w:p>
    <w:p w14:paraId="759DEEE0" w14:textId="77777777" w:rsidR="001C6A4C" w:rsidRPr="00044557" w:rsidRDefault="001C6A4C" w:rsidP="001C6A4C">
      <w:pPr>
        <w:pStyle w:val="Prrafodelista"/>
        <w:jc w:val="both"/>
        <w:rPr>
          <w:rFonts w:asciiTheme="minorHAnsi" w:hAnsiTheme="minorHAnsi" w:cs="Arial"/>
          <w:i/>
          <w:sz w:val="21"/>
          <w:szCs w:val="21"/>
        </w:rPr>
      </w:pPr>
      <w:r w:rsidRPr="00044557">
        <w:rPr>
          <w:rFonts w:asciiTheme="minorHAnsi" w:hAnsiTheme="minorHAnsi" w:cs="Arial"/>
          <w:i/>
          <w:sz w:val="21"/>
          <w:szCs w:val="21"/>
        </w:rPr>
        <w:t>3.- “El comodatario”, declara que representa a un grupo de deportistas integrado por 54 equipos de futbol de la localidad de San Pedrito…)”</w:t>
      </w:r>
    </w:p>
    <w:p w14:paraId="46E2064E" w14:textId="77777777" w:rsidR="001C6A4C" w:rsidRPr="00044557" w:rsidRDefault="001C6A4C" w:rsidP="001C6A4C">
      <w:pPr>
        <w:pStyle w:val="Prrafodelista"/>
        <w:jc w:val="both"/>
        <w:rPr>
          <w:rFonts w:asciiTheme="minorHAnsi" w:hAnsiTheme="minorHAnsi" w:cs="Arial"/>
          <w:i/>
          <w:sz w:val="21"/>
          <w:szCs w:val="21"/>
        </w:rPr>
      </w:pPr>
    </w:p>
    <w:p w14:paraId="6818ACC9" w14:textId="77777777" w:rsidR="001C6A4C" w:rsidRPr="00044557" w:rsidRDefault="001C6A4C" w:rsidP="001C6A4C">
      <w:pPr>
        <w:pStyle w:val="Prrafodelista"/>
        <w:jc w:val="both"/>
        <w:rPr>
          <w:rFonts w:asciiTheme="minorHAnsi" w:hAnsiTheme="minorHAnsi" w:cs="Arial"/>
          <w:i/>
          <w:sz w:val="21"/>
          <w:szCs w:val="21"/>
          <w:u w:val="single"/>
        </w:rPr>
      </w:pPr>
      <w:r w:rsidRPr="00044557">
        <w:rPr>
          <w:rFonts w:asciiTheme="minorHAnsi" w:hAnsiTheme="minorHAnsi" w:cs="Arial"/>
          <w:i/>
          <w:sz w:val="21"/>
          <w:szCs w:val="21"/>
          <w:u w:val="single"/>
        </w:rPr>
        <w:t>A este Consejo nunca se le ha entregado un reporte de la cantidad de equipos, ni de personas beneficiadas por dicha actividad deportiva, puesto que en el contrato de comodato no menciona de la obligación del comodatario de hacer un reporte y entregarlo a alguna autoridad o al Consejo.</w:t>
      </w:r>
    </w:p>
    <w:p w14:paraId="15A97BAE" w14:textId="77777777" w:rsidR="001C6A4C" w:rsidRPr="00AB5380" w:rsidRDefault="001C6A4C" w:rsidP="001C6A4C">
      <w:pPr>
        <w:pStyle w:val="Prrafodelista"/>
        <w:jc w:val="both"/>
        <w:rPr>
          <w:rFonts w:cs="Arial"/>
          <w:sz w:val="21"/>
          <w:szCs w:val="21"/>
        </w:rPr>
      </w:pPr>
    </w:p>
    <w:p w14:paraId="21FA81D4" w14:textId="77777777" w:rsidR="001C6A4C" w:rsidRPr="00044557" w:rsidRDefault="001C6A4C" w:rsidP="00540C48">
      <w:pPr>
        <w:pStyle w:val="Prrafodelista"/>
        <w:numPr>
          <w:ilvl w:val="0"/>
          <w:numId w:val="23"/>
        </w:numPr>
        <w:spacing w:after="200" w:line="276" w:lineRule="auto"/>
        <w:jc w:val="both"/>
        <w:rPr>
          <w:rFonts w:cs="Arial"/>
          <w:u w:val="single"/>
        </w:rPr>
      </w:pPr>
      <w:r w:rsidRPr="00044557">
        <w:rPr>
          <w:rFonts w:cs="Arial"/>
          <w:b/>
          <w:i/>
          <w:u w:val="single"/>
        </w:rPr>
        <w:t xml:space="preserve"> La parte financiera</w:t>
      </w:r>
    </w:p>
    <w:p w14:paraId="22535DA9" w14:textId="77777777" w:rsidR="001C6A4C" w:rsidRPr="00044557" w:rsidRDefault="001C6A4C" w:rsidP="001C6A4C">
      <w:pPr>
        <w:pStyle w:val="Prrafodelista"/>
        <w:jc w:val="both"/>
        <w:rPr>
          <w:rFonts w:cs="Arial"/>
        </w:rPr>
      </w:pPr>
    </w:p>
    <w:p w14:paraId="733CE659" w14:textId="77777777" w:rsidR="001C6A4C" w:rsidRPr="00044557" w:rsidRDefault="001C6A4C" w:rsidP="001C6A4C">
      <w:pPr>
        <w:pStyle w:val="Prrafodelista"/>
        <w:jc w:val="both"/>
        <w:rPr>
          <w:rFonts w:asciiTheme="minorHAnsi" w:hAnsiTheme="minorHAnsi" w:cs="Arial"/>
          <w:sz w:val="21"/>
          <w:szCs w:val="21"/>
        </w:rPr>
      </w:pPr>
      <w:r w:rsidRPr="00044557">
        <w:rPr>
          <w:rFonts w:asciiTheme="minorHAnsi" w:hAnsiTheme="minorHAnsi" w:cs="Arial"/>
          <w:sz w:val="21"/>
          <w:szCs w:val="21"/>
        </w:rPr>
        <w:t>En el mismo inciso 3 del apartado de Declaraciones señala que:</w:t>
      </w:r>
    </w:p>
    <w:p w14:paraId="025DC8E4" w14:textId="77777777" w:rsidR="001C6A4C" w:rsidRPr="00044557" w:rsidRDefault="001C6A4C" w:rsidP="001C6A4C">
      <w:pPr>
        <w:pStyle w:val="Prrafodelista"/>
        <w:jc w:val="both"/>
        <w:rPr>
          <w:rFonts w:asciiTheme="minorHAnsi" w:hAnsiTheme="minorHAnsi" w:cs="Arial"/>
          <w:sz w:val="21"/>
          <w:szCs w:val="21"/>
        </w:rPr>
      </w:pPr>
    </w:p>
    <w:p w14:paraId="62F07D50" w14:textId="77777777" w:rsidR="001C6A4C" w:rsidRPr="00044557" w:rsidRDefault="001C6A4C" w:rsidP="001C6A4C">
      <w:pPr>
        <w:pStyle w:val="Prrafodelista"/>
        <w:jc w:val="both"/>
        <w:rPr>
          <w:rFonts w:asciiTheme="minorHAnsi" w:hAnsiTheme="minorHAnsi" w:cs="Arial"/>
          <w:i/>
        </w:rPr>
      </w:pPr>
      <w:r w:rsidRPr="00044557">
        <w:rPr>
          <w:rFonts w:asciiTheme="minorHAnsi" w:hAnsiTheme="minorHAnsi" w:cs="Arial"/>
          <w:sz w:val="21"/>
          <w:szCs w:val="21"/>
        </w:rPr>
        <w:t>“</w:t>
      </w:r>
      <w:r w:rsidRPr="00044557">
        <w:rPr>
          <w:rFonts w:asciiTheme="minorHAnsi" w:hAnsiTheme="minorHAnsi" w:cs="Arial"/>
          <w:i/>
        </w:rPr>
        <w:t>El comodatario”, declara que representa a un grupo de deportistas integrado por 54 equipos de futbol de la localidad de San Pedrito, de esta Municipalidad y que en dicha localidad se carece de áreas verdes y recreativas para el sano esparcimiento de los vecinos del lugar, por lo que solicitan al H. Ayuntamiento Constitucional de Tlaquepaque, Jalisco, se les entregue en Comodato, la superficie de terreno descrita en el punto 1 de este contrato que sería destinado a la práctica de Fútbol de manera gratuita, sin que pueda cobrar ninguna cantidad por concepto de ingreso a las ligas, ni por ningún otro motivo, excepto la cooperación para la cual se requiera, para el mantenimiento de las canchas, del arbitraje y trofeos.</w:t>
      </w:r>
    </w:p>
    <w:p w14:paraId="3F043F88" w14:textId="77777777" w:rsidR="001C6A4C" w:rsidRPr="00044557" w:rsidRDefault="001C6A4C" w:rsidP="001C6A4C">
      <w:pPr>
        <w:pStyle w:val="Prrafodelista"/>
        <w:jc w:val="both"/>
        <w:rPr>
          <w:rFonts w:asciiTheme="minorHAnsi" w:hAnsiTheme="minorHAnsi" w:cs="Arial"/>
          <w:i/>
        </w:rPr>
      </w:pPr>
    </w:p>
    <w:p w14:paraId="21060A3E" w14:textId="77777777" w:rsidR="001C6A4C" w:rsidRPr="00044557" w:rsidRDefault="001C6A4C" w:rsidP="001C6A4C">
      <w:pPr>
        <w:pStyle w:val="Prrafodelista"/>
        <w:jc w:val="both"/>
        <w:rPr>
          <w:rFonts w:asciiTheme="minorHAnsi" w:hAnsiTheme="minorHAnsi" w:cs="Arial"/>
          <w:i/>
          <w:u w:val="single"/>
        </w:rPr>
      </w:pPr>
      <w:r w:rsidRPr="00044557">
        <w:rPr>
          <w:rFonts w:asciiTheme="minorHAnsi" w:hAnsiTheme="minorHAnsi" w:cs="Arial"/>
          <w:i/>
          <w:u w:val="single"/>
        </w:rPr>
        <w:t xml:space="preserve">De igual manera que el punto anterior el </w:t>
      </w:r>
      <w:r w:rsidRPr="00044557">
        <w:rPr>
          <w:rFonts w:asciiTheme="minorHAnsi" w:hAnsiTheme="minorHAnsi" w:cs="Arial"/>
          <w:b/>
          <w:i/>
          <w:u w:val="single"/>
        </w:rPr>
        <w:t xml:space="preserve">C. Gustavo López Morales, </w:t>
      </w:r>
      <w:r w:rsidRPr="00044557">
        <w:rPr>
          <w:rFonts w:asciiTheme="minorHAnsi" w:hAnsiTheme="minorHAnsi" w:cs="Arial"/>
          <w:i/>
          <w:u w:val="single"/>
        </w:rPr>
        <w:t>nunca ha entregado un estado financiero a este Consejo, los ingresos por los equipos participantes, si aumento o disminuyo la participación de equipos de fútbol.</w:t>
      </w:r>
    </w:p>
    <w:p w14:paraId="7FC3AB16" w14:textId="77777777" w:rsidR="001C6A4C" w:rsidRPr="00044557" w:rsidRDefault="001C6A4C" w:rsidP="001C6A4C">
      <w:pPr>
        <w:pStyle w:val="Prrafodelista"/>
        <w:jc w:val="both"/>
        <w:rPr>
          <w:rFonts w:cs="Arial"/>
          <w:i/>
        </w:rPr>
      </w:pPr>
    </w:p>
    <w:p w14:paraId="10875E89" w14:textId="77777777" w:rsidR="001C6A4C" w:rsidRPr="00044557" w:rsidRDefault="001C6A4C" w:rsidP="00540C48">
      <w:pPr>
        <w:pStyle w:val="Prrafodelista"/>
        <w:numPr>
          <w:ilvl w:val="0"/>
          <w:numId w:val="23"/>
        </w:numPr>
        <w:spacing w:after="200" w:line="276" w:lineRule="auto"/>
        <w:jc w:val="both"/>
        <w:rPr>
          <w:rFonts w:cs="Arial"/>
          <w:b/>
          <w:i/>
          <w:u w:val="single"/>
        </w:rPr>
      </w:pPr>
      <w:r w:rsidRPr="00044557">
        <w:rPr>
          <w:rFonts w:cs="Arial"/>
          <w:b/>
          <w:i/>
          <w:u w:val="single"/>
        </w:rPr>
        <w:t xml:space="preserve">   De las canchas</w:t>
      </w:r>
    </w:p>
    <w:p w14:paraId="344264D8" w14:textId="77777777" w:rsidR="001C6A4C" w:rsidRPr="00044557" w:rsidRDefault="001C6A4C" w:rsidP="001C6A4C">
      <w:pPr>
        <w:pStyle w:val="Prrafodelista"/>
        <w:jc w:val="both"/>
        <w:rPr>
          <w:rFonts w:cs="Arial"/>
          <w:b/>
          <w:i/>
          <w:u w:val="single"/>
        </w:rPr>
      </w:pPr>
    </w:p>
    <w:p w14:paraId="72237959" w14:textId="77777777" w:rsidR="001C6A4C" w:rsidRPr="00044557" w:rsidRDefault="001C6A4C" w:rsidP="001C6A4C">
      <w:pPr>
        <w:pStyle w:val="Prrafodelista"/>
        <w:jc w:val="both"/>
        <w:rPr>
          <w:rFonts w:cs="Arial"/>
          <w:i/>
          <w:sz w:val="21"/>
          <w:szCs w:val="21"/>
        </w:rPr>
      </w:pPr>
      <w:r w:rsidRPr="00044557">
        <w:rPr>
          <w:rFonts w:cs="Arial"/>
          <w:i/>
          <w:sz w:val="21"/>
          <w:szCs w:val="21"/>
        </w:rPr>
        <w:t>En el mismo inciso 3 del apartado de Declaraciones señala que:</w:t>
      </w:r>
    </w:p>
    <w:p w14:paraId="55F34517" w14:textId="77777777" w:rsidR="001C6A4C" w:rsidRPr="00044557" w:rsidRDefault="001C6A4C" w:rsidP="001C6A4C">
      <w:pPr>
        <w:pStyle w:val="Prrafodelista"/>
        <w:jc w:val="both"/>
        <w:rPr>
          <w:rFonts w:asciiTheme="minorHAnsi" w:hAnsiTheme="minorHAnsi" w:cs="Arial"/>
          <w:i/>
        </w:rPr>
      </w:pPr>
    </w:p>
    <w:p w14:paraId="70AE63A3" w14:textId="77777777" w:rsidR="001C6A4C" w:rsidRPr="00044557" w:rsidRDefault="001C6A4C" w:rsidP="001C6A4C">
      <w:pPr>
        <w:pStyle w:val="Prrafodelista"/>
        <w:jc w:val="both"/>
        <w:rPr>
          <w:rFonts w:asciiTheme="minorHAnsi" w:hAnsiTheme="minorHAnsi" w:cs="Arial"/>
          <w:i/>
        </w:rPr>
      </w:pPr>
      <w:r w:rsidRPr="00044557">
        <w:rPr>
          <w:rFonts w:asciiTheme="minorHAnsi" w:hAnsiTheme="minorHAnsi" w:cs="Arial"/>
          <w:i/>
        </w:rPr>
        <w:t xml:space="preserve">“…destinado a la práctica de Fútbol de manera gratuita, sin que pueda cobrar ninguna cantidad por concepto de ingreso a las ligas, ni por ningún otro motivo, excepto la cooperación para la cual se requiera, </w:t>
      </w:r>
      <w:r w:rsidRPr="00044557">
        <w:rPr>
          <w:rFonts w:asciiTheme="minorHAnsi" w:hAnsiTheme="minorHAnsi" w:cs="Arial"/>
          <w:b/>
          <w:i/>
        </w:rPr>
        <w:t>para el mantenimiento de las canchas</w:t>
      </w:r>
      <w:r w:rsidRPr="00044557">
        <w:rPr>
          <w:rFonts w:asciiTheme="minorHAnsi" w:hAnsiTheme="minorHAnsi" w:cs="Arial"/>
          <w:i/>
        </w:rPr>
        <w:t>…”.</w:t>
      </w:r>
    </w:p>
    <w:p w14:paraId="6D314DB6" w14:textId="77777777" w:rsidR="001C6A4C" w:rsidRPr="00044557" w:rsidRDefault="001C6A4C" w:rsidP="001C6A4C">
      <w:pPr>
        <w:pStyle w:val="Prrafodelista"/>
        <w:jc w:val="both"/>
        <w:rPr>
          <w:rFonts w:asciiTheme="minorHAnsi" w:hAnsiTheme="minorHAnsi" w:cs="Arial"/>
          <w:i/>
        </w:rPr>
      </w:pPr>
    </w:p>
    <w:p w14:paraId="177F35BB" w14:textId="77777777" w:rsidR="001C6A4C" w:rsidRPr="00044557" w:rsidRDefault="001C6A4C" w:rsidP="001C6A4C">
      <w:pPr>
        <w:pStyle w:val="Prrafodelista"/>
        <w:jc w:val="both"/>
        <w:rPr>
          <w:rFonts w:asciiTheme="minorHAnsi" w:hAnsiTheme="minorHAnsi" w:cs="Arial"/>
          <w:i/>
        </w:rPr>
      </w:pPr>
      <w:r w:rsidRPr="00044557">
        <w:rPr>
          <w:rFonts w:asciiTheme="minorHAnsi" w:hAnsiTheme="minorHAnsi" w:cs="Arial"/>
          <w:i/>
        </w:rPr>
        <w:t xml:space="preserve">Se solicitó al área de Infraestructura de este Consejo el estado de las canchas mencionadas, a través del oficio 047/2022, con la siguiente respuesta:  </w:t>
      </w:r>
    </w:p>
    <w:p w14:paraId="063D0F18" w14:textId="77777777" w:rsidR="001C6A4C" w:rsidRPr="00044557" w:rsidRDefault="001C6A4C" w:rsidP="001C6A4C">
      <w:pPr>
        <w:pStyle w:val="Prrafodelista"/>
        <w:jc w:val="both"/>
        <w:rPr>
          <w:rFonts w:asciiTheme="minorHAnsi" w:hAnsiTheme="minorHAnsi" w:cs="Arial"/>
          <w:i/>
        </w:rPr>
      </w:pPr>
    </w:p>
    <w:p w14:paraId="6F78BC1F" w14:textId="77777777" w:rsidR="001C6A4C" w:rsidRPr="00044557" w:rsidRDefault="001C6A4C" w:rsidP="001C6A4C">
      <w:pPr>
        <w:jc w:val="both"/>
        <w:rPr>
          <w:rFonts w:asciiTheme="minorHAnsi" w:hAnsiTheme="minorHAnsi" w:cs="Arial"/>
          <w:i/>
          <w:sz w:val="20"/>
          <w:szCs w:val="20"/>
        </w:rPr>
      </w:pPr>
      <w:r w:rsidRPr="00044557">
        <w:rPr>
          <w:rFonts w:asciiTheme="minorHAnsi" w:hAnsiTheme="minorHAnsi" w:cs="Arial"/>
          <w:i/>
          <w:sz w:val="20"/>
          <w:szCs w:val="20"/>
        </w:rPr>
        <w:t>“Con el gusto de saludarlo nuevamente, sirva este medio para dar seguimiento a su petición mediante oficio 047/2022  en el  cual solicita  la siguiente información:</w:t>
      </w:r>
    </w:p>
    <w:p w14:paraId="05D5D824" w14:textId="77777777" w:rsidR="001C6A4C" w:rsidRPr="00044557" w:rsidRDefault="001C6A4C" w:rsidP="001C6A4C">
      <w:pPr>
        <w:jc w:val="both"/>
        <w:rPr>
          <w:rFonts w:asciiTheme="minorHAnsi" w:hAnsiTheme="minorHAnsi" w:cs="Arial"/>
          <w:i/>
          <w:sz w:val="20"/>
          <w:szCs w:val="20"/>
          <w:lang w:val="pt-PT"/>
        </w:rPr>
      </w:pPr>
      <w:r w:rsidRPr="00044557">
        <w:rPr>
          <w:rFonts w:asciiTheme="minorHAnsi" w:hAnsiTheme="minorHAnsi" w:cs="Arial"/>
          <w:i/>
          <w:sz w:val="20"/>
          <w:szCs w:val="20"/>
        </w:rPr>
        <w:t xml:space="preserve">“Opinión técnica respecto al estatus del grupo de deportistas y del estado de la cancha “San Pedrito” la cual se encuentra ubicada  </w:t>
      </w:r>
      <w:r w:rsidRPr="00044557">
        <w:rPr>
          <w:rFonts w:asciiTheme="minorHAnsi" w:hAnsiTheme="minorHAnsi" w:cs="Arial"/>
          <w:i/>
          <w:sz w:val="20"/>
          <w:szCs w:val="20"/>
          <w:lang w:val="pt-PT"/>
        </w:rPr>
        <w:t>en la calle Hipodromo S/N entre Puerto Cadiz y puerto Liverpool en la colonia San Pedrito,    asi como de la parte financiera.”</w:t>
      </w:r>
    </w:p>
    <w:p w14:paraId="77D19FB0" w14:textId="77777777" w:rsidR="001C6A4C" w:rsidRPr="00906563" w:rsidRDefault="001C6A4C" w:rsidP="001C6A4C">
      <w:pPr>
        <w:jc w:val="both"/>
        <w:rPr>
          <w:rFonts w:ascii="Arial" w:hAnsi="Arial" w:cs="Arial"/>
          <w:b/>
          <w:i/>
          <w:sz w:val="21"/>
          <w:szCs w:val="21"/>
          <w:u w:val="single"/>
        </w:rPr>
      </w:pPr>
      <w:r w:rsidRPr="00906563">
        <w:rPr>
          <w:rFonts w:ascii="Arial" w:hAnsi="Arial" w:cs="Arial"/>
          <w:b/>
          <w:i/>
          <w:sz w:val="21"/>
          <w:szCs w:val="21"/>
          <w:u w:val="single"/>
        </w:rPr>
        <w:t>Por lo anterior le informo que respecto al estado de la cancha “San Pedrito”, tenemos conocimiento que se encuentra en malas condiciones y no se ha recibido evidencia ni facturas de algún administrador o terceros, los cuales den indicio de un mantenimiento al espacio, así mismo desconocemos la parte financiera del mismo”. (sic)</w:t>
      </w:r>
    </w:p>
    <w:p w14:paraId="3FE80F22" w14:textId="77777777" w:rsidR="001C6A4C" w:rsidRPr="00AB5380" w:rsidRDefault="001C6A4C" w:rsidP="001C6A4C">
      <w:pPr>
        <w:jc w:val="both"/>
        <w:rPr>
          <w:rFonts w:ascii="Arial" w:hAnsi="Arial" w:cs="Arial"/>
          <w:b/>
          <w:bCs/>
          <w:sz w:val="21"/>
          <w:szCs w:val="21"/>
        </w:rPr>
      </w:pPr>
    </w:p>
    <w:p w14:paraId="44997048" w14:textId="77777777" w:rsidR="001C6A4C" w:rsidRPr="009567F9" w:rsidRDefault="001C6A4C" w:rsidP="001C6A4C">
      <w:pPr>
        <w:jc w:val="both"/>
        <w:rPr>
          <w:rFonts w:asciiTheme="minorHAnsi" w:hAnsiTheme="minorHAnsi" w:cs="Arial"/>
          <w:bCs/>
          <w:i/>
          <w:sz w:val="20"/>
          <w:szCs w:val="20"/>
        </w:rPr>
      </w:pPr>
      <w:r w:rsidRPr="009567F9">
        <w:rPr>
          <w:rFonts w:asciiTheme="minorHAnsi" w:hAnsiTheme="minorHAnsi" w:cs="Arial"/>
          <w:bCs/>
          <w:i/>
          <w:sz w:val="20"/>
          <w:szCs w:val="20"/>
        </w:rPr>
        <w:t>En la cláusula Primera de dicho contrato de Comodato, señala lo siguiente:</w:t>
      </w:r>
    </w:p>
    <w:p w14:paraId="4D754755" w14:textId="77777777" w:rsidR="001C6A4C" w:rsidRPr="009567F9" w:rsidRDefault="001C6A4C" w:rsidP="001C6A4C">
      <w:pPr>
        <w:jc w:val="both"/>
        <w:rPr>
          <w:rFonts w:asciiTheme="minorHAnsi" w:hAnsiTheme="minorHAnsi" w:cs="Arial"/>
          <w:b/>
          <w:bCs/>
          <w:sz w:val="20"/>
          <w:szCs w:val="20"/>
        </w:rPr>
      </w:pPr>
    </w:p>
    <w:p w14:paraId="273E652B" w14:textId="77777777" w:rsidR="001C6A4C" w:rsidRPr="009567F9" w:rsidRDefault="001C6A4C" w:rsidP="001C6A4C">
      <w:pPr>
        <w:jc w:val="both"/>
        <w:rPr>
          <w:rFonts w:asciiTheme="minorHAnsi" w:hAnsiTheme="minorHAnsi" w:cs="Arial"/>
          <w:bCs/>
          <w:sz w:val="20"/>
          <w:szCs w:val="20"/>
        </w:rPr>
      </w:pPr>
      <w:r w:rsidRPr="009567F9">
        <w:rPr>
          <w:rFonts w:asciiTheme="minorHAnsi" w:hAnsiTheme="minorHAnsi" w:cs="Arial"/>
          <w:bCs/>
          <w:sz w:val="20"/>
          <w:szCs w:val="20"/>
        </w:rPr>
        <w:t xml:space="preserve">“… El Comodatario, la superficie de terreno en cuestión a su entera satisfacción y se obliga a usarlo exclusivamente para prácticas deportivas, siendo el futbol el deporte que principalmente se ejercitará, </w:t>
      </w:r>
      <w:r w:rsidRPr="009567F9">
        <w:rPr>
          <w:rFonts w:asciiTheme="minorHAnsi" w:hAnsiTheme="minorHAnsi" w:cs="Arial"/>
          <w:b/>
          <w:bCs/>
          <w:sz w:val="20"/>
          <w:szCs w:val="20"/>
          <w:u w:val="single"/>
        </w:rPr>
        <w:t>obligándose además a conservarlo en buen estado</w:t>
      </w:r>
      <w:r w:rsidRPr="009567F9">
        <w:rPr>
          <w:rFonts w:asciiTheme="minorHAnsi" w:hAnsiTheme="minorHAnsi" w:cs="Arial"/>
          <w:bCs/>
          <w:sz w:val="20"/>
          <w:szCs w:val="20"/>
        </w:rPr>
        <w:t xml:space="preserve"> y bajo su responsabilidad”  </w:t>
      </w:r>
    </w:p>
    <w:p w14:paraId="1FBBDB92" w14:textId="77777777" w:rsidR="001C6A4C" w:rsidRPr="009567F9" w:rsidRDefault="001C6A4C" w:rsidP="001C6A4C">
      <w:pPr>
        <w:jc w:val="both"/>
        <w:rPr>
          <w:rFonts w:asciiTheme="minorHAnsi" w:hAnsiTheme="minorHAnsi" w:cs="Arial"/>
          <w:bCs/>
          <w:sz w:val="20"/>
          <w:szCs w:val="20"/>
        </w:rPr>
      </w:pPr>
    </w:p>
    <w:p w14:paraId="04E32551" w14:textId="77777777" w:rsidR="001C6A4C" w:rsidRPr="009567F9" w:rsidRDefault="001C6A4C" w:rsidP="001C6A4C">
      <w:pPr>
        <w:jc w:val="both"/>
        <w:rPr>
          <w:rFonts w:asciiTheme="minorHAnsi" w:hAnsiTheme="minorHAnsi" w:cs="Arial"/>
          <w:bCs/>
          <w:sz w:val="20"/>
          <w:szCs w:val="20"/>
        </w:rPr>
      </w:pPr>
      <w:r w:rsidRPr="009567F9">
        <w:rPr>
          <w:rFonts w:asciiTheme="minorHAnsi" w:hAnsiTheme="minorHAnsi" w:cs="Arial"/>
          <w:bCs/>
          <w:sz w:val="20"/>
          <w:szCs w:val="20"/>
        </w:rPr>
        <w:t>Y con la respuesta de nuestra área de infraestructura de que no se le ha dado mantenimiento por el Concesionario, sino que, cayendo la responsabilidad a este Consejo.</w:t>
      </w:r>
    </w:p>
    <w:p w14:paraId="191B4D86" w14:textId="77777777" w:rsidR="001C6A4C" w:rsidRPr="009567F9" w:rsidRDefault="001C6A4C" w:rsidP="001C6A4C">
      <w:pPr>
        <w:jc w:val="both"/>
        <w:rPr>
          <w:rFonts w:asciiTheme="minorHAnsi" w:hAnsiTheme="minorHAnsi" w:cs="Arial"/>
          <w:bCs/>
          <w:sz w:val="20"/>
          <w:szCs w:val="20"/>
        </w:rPr>
      </w:pPr>
    </w:p>
    <w:p w14:paraId="4779D0E4" w14:textId="77777777" w:rsidR="001C6A4C" w:rsidRPr="009567F9" w:rsidRDefault="001C6A4C" w:rsidP="001C6A4C">
      <w:pPr>
        <w:jc w:val="both"/>
        <w:rPr>
          <w:rFonts w:asciiTheme="minorHAnsi" w:hAnsiTheme="minorHAnsi" w:cs="Arial"/>
          <w:bCs/>
          <w:sz w:val="20"/>
          <w:szCs w:val="20"/>
        </w:rPr>
      </w:pPr>
      <w:r>
        <w:rPr>
          <w:rFonts w:asciiTheme="minorHAnsi" w:hAnsiTheme="minorHAnsi" w:cs="Arial"/>
          <w:bCs/>
          <w:sz w:val="20"/>
          <w:szCs w:val="20"/>
        </w:rPr>
        <w:t>Por lo que en base al siguiente</w:t>
      </w:r>
      <w:r w:rsidRPr="009567F9">
        <w:rPr>
          <w:rFonts w:asciiTheme="minorHAnsi" w:hAnsiTheme="minorHAnsi" w:cs="Arial"/>
          <w:bCs/>
          <w:sz w:val="20"/>
          <w:szCs w:val="20"/>
        </w:rPr>
        <w:t xml:space="preserve"> ordenamientos legales y el contrato mismo, emitiremos nuestra opinión técnica solicitada.</w:t>
      </w:r>
    </w:p>
    <w:p w14:paraId="274F920C" w14:textId="77777777" w:rsidR="001C6A4C" w:rsidRPr="00AB5380" w:rsidRDefault="001C6A4C" w:rsidP="001C6A4C">
      <w:pPr>
        <w:jc w:val="both"/>
        <w:rPr>
          <w:rFonts w:ascii="Arial" w:hAnsi="Arial" w:cs="Arial"/>
          <w:bCs/>
          <w:sz w:val="21"/>
          <w:szCs w:val="21"/>
        </w:rPr>
      </w:pPr>
    </w:p>
    <w:p w14:paraId="32A29A52" w14:textId="77777777" w:rsidR="001C6A4C" w:rsidRPr="009567F9" w:rsidRDefault="001C6A4C" w:rsidP="001C6A4C">
      <w:pPr>
        <w:jc w:val="both"/>
        <w:rPr>
          <w:rFonts w:asciiTheme="minorHAnsi" w:hAnsiTheme="minorHAnsi" w:cs="Arial"/>
          <w:b/>
          <w:bCs/>
          <w:sz w:val="21"/>
          <w:szCs w:val="21"/>
        </w:rPr>
      </w:pPr>
      <w:r w:rsidRPr="009567F9">
        <w:rPr>
          <w:rFonts w:asciiTheme="minorHAnsi" w:hAnsiTheme="minorHAnsi" w:cs="Arial"/>
          <w:b/>
          <w:bCs/>
          <w:sz w:val="21"/>
          <w:szCs w:val="21"/>
        </w:rPr>
        <w:t xml:space="preserve">Código Civil del Estado de Jalisco en su artículo 2152:  </w:t>
      </w:r>
    </w:p>
    <w:p w14:paraId="23070BF7" w14:textId="77777777" w:rsidR="001C6A4C" w:rsidRPr="009567F9" w:rsidRDefault="001C6A4C" w:rsidP="001C6A4C">
      <w:pPr>
        <w:jc w:val="both"/>
        <w:rPr>
          <w:rFonts w:asciiTheme="minorHAnsi" w:hAnsiTheme="minorHAnsi" w:cs="Arial"/>
          <w:b/>
          <w:bCs/>
          <w:sz w:val="21"/>
          <w:szCs w:val="21"/>
        </w:rPr>
      </w:pPr>
    </w:p>
    <w:p w14:paraId="6062C3D7" w14:textId="77777777" w:rsidR="001C6A4C" w:rsidRPr="009567F9" w:rsidRDefault="001C6A4C" w:rsidP="001C6A4C">
      <w:pPr>
        <w:jc w:val="both"/>
        <w:rPr>
          <w:rFonts w:asciiTheme="minorHAnsi" w:hAnsiTheme="minorHAnsi" w:cs="Arial"/>
          <w:bCs/>
          <w:sz w:val="21"/>
          <w:szCs w:val="21"/>
        </w:rPr>
      </w:pPr>
      <w:r w:rsidRPr="009567F9">
        <w:rPr>
          <w:rFonts w:asciiTheme="minorHAnsi" w:hAnsiTheme="minorHAnsi" w:cs="Arial"/>
          <w:bCs/>
          <w:sz w:val="21"/>
          <w:szCs w:val="21"/>
        </w:rPr>
        <w:t>Art. 2152.- El comodatario está obligado a poner toda diligencia en la conservación del bien, y es responsable de todo deterioro que sufra por su culpa.</w:t>
      </w:r>
    </w:p>
    <w:p w14:paraId="48000963" w14:textId="77777777" w:rsidR="001C6A4C" w:rsidRPr="009567F9" w:rsidRDefault="001C6A4C" w:rsidP="001C6A4C">
      <w:pPr>
        <w:jc w:val="both"/>
        <w:rPr>
          <w:rFonts w:asciiTheme="minorHAnsi" w:hAnsiTheme="minorHAnsi" w:cs="Arial"/>
          <w:b/>
          <w:bCs/>
          <w:sz w:val="21"/>
          <w:szCs w:val="21"/>
        </w:rPr>
      </w:pPr>
    </w:p>
    <w:p w14:paraId="44750596" w14:textId="77777777" w:rsidR="001C6A4C" w:rsidRPr="009567F9" w:rsidRDefault="001C6A4C" w:rsidP="001C6A4C">
      <w:pPr>
        <w:jc w:val="both"/>
        <w:rPr>
          <w:rFonts w:asciiTheme="minorHAnsi" w:hAnsiTheme="minorHAnsi" w:cs="Arial"/>
          <w:sz w:val="21"/>
          <w:szCs w:val="21"/>
        </w:rPr>
      </w:pPr>
    </w:p>
    <w:p w14:paraId="5864378A" w14:textId="77777777" w:rsidR="001C6A4C" w:rsidRPr="009567F9" w:rsidRDefault="001C6A4C" w:rsidP="001C6A4C">
      <w:pPr>
        <w:jc w:val="both"/>
        <w:rPr>
          <w:rFonts w:asciiTheme="minorHAnsi" w:hAnsiTheme="minorHAnsi" w:cs="Arial"/>
          <w:b/>
          <w:u w:val="single"/>
        </w:rPr>
      </w:pPr>
      <w:r w:rsidRPr="009567F9">
        <w:rPr>
          <w:rFonts w:asciiTheme="minorHAnsi" w:hAnsiTheme="minorHAnsi" w:cs="Arial"/>
          <w:b/>
          <w:u w:val="single"/>
        </w:rPr>
        <w:t>Contrato de Comodato entre el H. Ayuntamiento constitucional de Tlaquepaque Jalisco y grupo de deportistas de la Delegación Municipal de San Pedrito, en su cláusula quinta:</w:t>
      </w:r>
    </w:p>
    <w:p w14:paraId="17B38021" w14:textId="77777777" w:rsidR="001C6A4C" w:rsidRPr="009567F9" w:rsidRDefault="001C6A4C" w:rsidP="001C6A4C">
      <w:pPr>
        <w:jc w:val="both"/>
        <w:rPr>
          <w:rFonts w:asciiTheme="minorHAnsi" w:hAnsiTheme="minorHAnsi" w:cs="Arial"/>
          <w:sz w:val="21"/>
          <w:szCs w:val="21"/>
        </w:rPr>
      </w:pPr>
    </w:p>
    <w:p w14:paraId="5C47210B" w14:textId="77777777" w:rsidR="001C6A4C" w:rsidRPr="009567F9" w:rsidRDefault="001C6A4C" w:rsidP="001C6A4C">
      <w:pPr>
        <w:jc w:val="both"/>
        <w:rPr>
          <w:rFonts w:asciiTheme="minorHAnsi" w:hAnsiTheme="minorHAnsi" w:cs="Arial"/>
          <w:i/>
        </w:rPr>
      </w:pPr>
      <w:r w:rsidRPr="009567F9">
        <w:rPr>
          <w:rFonts w:asciiTheme="minorHAnsi" w:hAnsiTheme="minorHAnsi" w:cs="Arial"/>
          <w:i/>
        </w:rPr>
        <w:t>“El comodante rescindirá unilateralmente el presente contrato exigiendo la devolución del inmueble por las siguientes causas.</w:t>
      </w:r>
    </w:p>
    <w:p w14:paraId="2FCB7F89" w14:textId="77777777" w:rsidR="001C6A4C" w:rsidRPr="009567F9" w:rsidRDefault="001C6A4C" w:rsidP="001C6A4C">
      <w:pPr>
        <w:jc w:val="both"/>
        <w:rPr>
          <w:rFonts w:asciiTheme="minorHAnsi" w:hAnsiTheme="minorHAnsi" w:cs="Arial"/>
          <w:sz w:val="21"/>
          <w:szCs w:val="21"/>
        </w:rPr>
      </w:pPr>
    </w:p>
    <w:p w14:paraId="2CE86AC3" w14:textId="77777777" w:rsidR="001C6A4C" w:rsidRPr="009567F9" w:rsidRDefault="001C6A4C" w:rsidP="001C6A4C">
      <w:pPr>
        <w:jc w:val="both"/>
        <w:rPr>
          <w:rFonts w:asciiTheme="minorHAnsi" w:hAnsiTheme="minorHAnsi" w:cs="Arial"/>
          <w:b/>
          <w:i/>
        </w:rPr>
      </w:pPr>
      <w:r w:rsidRPr="009567F9">
        <w:rPr>
          <w:rFonts w:asciiTheme="minorHAnsi" w:hAnsiTheme="minorHAnsi" w:cs="Arial"/>
          <w:b/>
          <w:i/>
        </w:rPr>
        <w:t xml:space="preserve">c).- Por uso inmoderado del inmueble o negligencia en su mantenimiento por parte del Comodatario”.  </w:t>
      </w:r>
    </w:p>
    <w:p w14:paraId="6B5472F5" w14:textId="77777777" w:rsidR="001C6A4C" w:rsidRPr="009567F9" w:rsidRDefault="001C6A4C" w:rsidP="001C6A4C">
      <w:pPr>
        <w:jc w:val="both"/>
        <w:rPr>
          <w:rFonts w:ascii="Bahnschrift" w:hAnsi="Bahnschrift" w:cs="Arial"/>
          <w:b/>
          <w:i/>
        </w:rPr>
      </w:pPr>
    </w:p>
    <w:p w14:paraId="21CB2315" w14:textId="77777777" w:rsidR="001C6A4C" w:rsidRPr="009567F9" w:rsidRDefault="001C6A4C" w:rsidP="001C6A4C">
      <w:pPr>
        <w:jc w:val="both"/>
        <w:rPr>
          <w:rFonts w:ascii="Arial" w:hAnsi="Arial" w:cs="Arial"/>
          <w:i/>
          <w:sz w:val="21"/>
          <w:szCs w:val="21"/>
        </w:rPr>
      </w:pPr>
    </w:p>
    <w:p w14:paraId="090D9CB2" w14:textId="77777777" w:rsidR="001C6A4C" w:rsidRPr="009567F9" w:rsidRDefault="001C6A4C" w:rsidP="001C6A4C">
      <w:pPr>
        <w:jc w:val="both"/>
        <w:rPr>
          <w:rFonts w:asciiTheme="minorHAnsi" w:hAnsiTheme="minorHAnsi" w:cs="Arial"/>
          <w:i/>
          <w:sz w:val="20"/>
          <w:szCs w:val="20"/>
        </w:rPr>
      </w:pPr>
      <w:r w:rsidRPr="009567F9">
        <w:rPr>
          <w:rFonts w:asciiTheme="minorHAnsi" w:hAnsiTheme="minorHAnsi" w:cs="Arial"/>
          <w:i/>
          <w:sz w:val="20"/>
          <w:szCs w:val="20"/>
        </w:rPr>
        <w:t xml:space="preserve">Este Consejo Municipal del Deporte de San Pedro Tlaquepaque, emite la siguiente </w:t>
      </w:r>
      <w:r w:rsidRPr="009567F9">
        <w:rPr>
          <w:rFonts w:asciiTheme="minorHAnsi" w:hAnsiTheme="minorHAnsi" w:cs="Arial"/>
          <w:b/>
          <w:i/>
          <w:sz w:val="20"/>
          <w:szCs w:val="20"/>
          <w:u w:val="single"/>
        </w:rPr>
        <w:t>Opinión Técnica</w:t>
      </w:r>
      <w:r w:rsidRPr="009567F9">
        <w:rPr>
          <w:rFonts w:asciiTheme="minorHAnsi" w:hAnsiTheme="minorHAnsi" w:cs="Arial"/>
          <w:i/>
          <w:sz w:val="20"/>
          <w:szCs w:val="20"/>
        </w:rPr>
        <w:t xml:space="preserve"> solicitada por la Regidora Adriana del Carmen Zúñiga Guerrero,</w:t>
      </w:r>
    </w:p>
    <w:p w14:paraId="6A4117C0" w14:textId="77777777" w:rsidR="001C6A4C" w:rsidRPr="009567F9" w:rsidRDefault="001C6A4C" w:rsidP="001C6A4C">
      <w:pPr>
        <w:jc w:val="both"/>
        <w:rPr>
          <w:rFonts w:ascii="Arial" w:hAnsi="Arial" w:cs="Arial"/>
          <w:i/>
          <w:szCs w:val="21"/>
        </w:rPr>
      </w:pPr>
    </w:p>
    <w:p w14:paraId="5E391EB4" w14:textId="77777777" w:rsidR="001C6A4C" w:rsidRPr="008B555C" w:rsidRDefault="001C6A4C" w:rsidP="001C6A4C">
      <w:pPr>
        <w:jc w:val="both"/>
        <w:rPr>
          <w:rFonts w:ascii="Arial" w:hAnsi="Arial" w:cs="Arial"/>
          <w:b/>
          <w:i/>
        </w:rPr>
      </w:pPr>
      <w:r w:rsidRPr="008B555C">
        <w:rPr>
          <w:rFonts w:ascii="Arial" w:hAnsi="Arial" w:cs="Arial"/>
          <w:b/>
          <w:i/>
        </w:rPr>
        <w:t xml:space="preserve">La cual determina que la rescisión del Contrato de Comodato es procedente, por el incumplimiento por parte del Comodatario por no darle el </w:t>
      </w:r>
      <w:r w:rsidRPr="008B555C">
        <w:rPr>
          <w:rFonts w:ascii="Arial" w:hAnsi="Arial" w:cs="Arial"/>
          <w:b/>
          <w:i/>
        </w:rPr>
        <w:lastRenderedPageBreak/>
        <w:t>mantenimiento adecuado y acordado a las canchas de futbol en la que ha versado este asunto.</w:t>
      </w:r>
    </w:p>
    <w:p w14:paraId="505BC631" w14:textId="77777777" w:rsidR="001C6A4C" w:rsidRPr="008B555C" w:rsidRDefault="001C6A4C" w:rsidP="001C6A4C">
      <w:pPr>
        <w:jc w:val="both"/>
        <w:rPr>
          <w:rFonts w:ascii="Arial" w:hAnsi="Arial" w:cs="Arial"/>
          <w:i/>
          <w:sz w:val="20"/>
          <w:szCs w:val="20"/>
        </w:rPr>
      </w:pPr>
    </w:p>
    <w:p w14:paraId="6BCF27BB" w14:textId="77777777" w:rsidR="001C6A4C" w:rsidRPr="009567F9" w:rsidRDefault="001C6A4C" w:rsidP="001C6A4C">
      <w:pPr>
        <w:jc w:val="both"/>
        <w:rPr>
          <w:rFonts w:asciiTheme="minorHAnsi" w:hAnsiTheme="minorHAnsi" w:cs="Arial"/>
          <w:i/>
          <w:sz w:val="20"/>
          <w:szCs w:val="20"/>
        </w:rPr>
      </w:pPr>
      <w:r w:rsidRPr="009567F9">
        <w:rPr>
          <w:rFonts w:asciiTheme="minorHAnsi" w:hAnsiTheme="minorHAnsi" w:cs="Arial"/>
          <w:i/>
          <w:sz w:val="20"/>
          <w:szCs w:val="20"/>
        </w:rPr>
        <w:t xml:space="preserve">Estas canchas recuperadas por el Municipio y si se le encargan a este Consejo se podrá realizar un fútbol incluyente, para personas ciegas, débiles visuales y personas con otras discapacidades, fútbol infantil, fútbol femenil, escuelas de iniciación de fútbol, todas las categorías y las ramas se llevara una cultura de la paz y con el objetivo de erradicar la violencia de género y la drogadicción, por lo que la rescisión del contrato de Comodato no se afectara a los participantes sino que se aumentara la participación a otros grupos no contemplados. </w:t>
      </w:r>
    </w:p>
    <w:p w14:paraId="05341A49" w14:textId="77777777" w:rsidR="001C6A4C" w:rsidRPr="009567F9" w:rsidRDefault="001C6A4C" w:rsidP="001C6A4C">
      <w:pPr>
        <w:jc w:val="both"/>
        <w:rPr>
          <w:rFonts w:asciiTheme="minorHAnsi" w:hAnsiTheme="minorHAnsi" w:cs="Arial"/>
          <w:b/>
          <w:i/>
          <w:sz w:val="20"/>
          <w:szCs w:val="20"/>
        </w:rPr>
      </w:pPr>
    </w:p>
    <w:p w14:paraId="3AE124FB" w14:textId="77777777" w:rsidR="001C6A4C" w:rsidRPr="009567F9" w:rsidRDefault="001C6A4C" w:rsidP="001C6A4C">
      <w:pPr>
        <w:jc w:val="both"/>
        <w:rPr>
          <w:rFonts w:ascii="Arial" w:hAnsi="Arial" w:cs="Arial"/>
          <w:i/>
          <w:szCs w:val="21"/>
        </w:rPr>
      </w:pPr>
      <w:r w:rsidRPr="009567F9">
        <w:rPr>
          <w:rFonts w:asciiTheme="minorHAnsi" w:hAnsiTheme="minorHAnsi" w:cs="Arial"/>
          <w:i/>
          <w:sz w:val="20"/>
          <w:szCs w:val="20"/>
        </w:rPr>
        <w:t>Sin otro particular, le envío un cordial y afectuoso saludo quedando atento a sus comentarios.” (sic)</w:t>
      </w:r>
    </w:p>
    <w:p w14:paraId="6A548F71" w14:textId="77777777" w:rsidR="001C6A4C" w:rsidRPr="009567F9" w:rsidRDefault="001C6A4C" w:rsidP="001C6A4C">
      <w:pPr>
        <w:spacing w:line="360" w:lineRule="auto"/>
        <w:jc w:val="both"/>
        <w:rPr>
          <w:rFonts w:ascii="Arial Narrow" w:hAnsi="Arial Narrow" w:cs="Arial"/>
          <w:i/>
        </w:rPr>
      </w:pPr>
    </w:p>
    <w:p w14:paraId="490FCF39" w14:textId="77777777" w:rsidR="001C6A4C" w:rsidRPr="009567F9" w:rsidRDefault="001C6A4C" w:rsidP="001C6A4C">
      <w:pPr>
        <w:spacing w:line="276" w:lineRule="auto"/>
        <w:ind w:firstLine="708"/>
        <w:jc w:val="center"/>
        <w:rPr>
          <w:rFonts w:ascii="Arial" w:hAnsi="Arial" w:cs="Arial"/>
          <w:b/>
        </w:rPr>
      </w:pPr>
      <w:r w:rsidRPr="009567F9">
        <w:rPr>
          <w:rFonts w:ascii="Arial" w:hAnsi="Arial" w:cs="Arial"/>
          <w:b/>
        </w:rPr>
        <w:t>C O N S I D E R A N D O S:</w:t>
      </w:r>
    </w:p>
    <w:p w14:paraId="7E8D8A21" w14:textId="77777777" w:rsidR="001C6A4C" w:rsidRPr="009567F9" w:rsidRDefault="001C6A4C" w:rsidP="001C6A4C">
      <w:pPr>
        <w:spacing w:line="276" w:lineRule="auto"/>
        <w:ind w:firstLine="708"/>
        <w:jc w:val="center"/>
        <w:rPr>
          <w:rFonts w:ascii="Arial" w:hAnsi="Arial" w:cs="Arial"/>
          <w:b/>
        </w:rPr>
      </w:pPr>
    </w:p>
    <w:p w14:paraId="16F91EAF" w14:textId="77777777" w:rsidR="001C6A4C" w:rsidRPr="009567F9" w:rsidRDefault="001C6A4C" w:rsidP="001C6A4C">
      <w:pPr>
        <w:spacing w:line="276" w:lineRule="auto"/>
        <w:jc w:val="both"/>
        <w:rPr>
          <w:rFonts w:ascii="Arial" w:hAnsi="Arial" w:cs="Arial"/>
        </w:rPr>
      </w:pPr>
      <w:r w:rsidRPr="009567F9">
        <w:rPr>
          <w:rFonts w:ascii="Arial" w:hAnsi="Arial" w:cs="Arial"/>
          <w:b/>
        </w:rPr>
        <w:t xml:space="preserve">I.- </w:t>
      </w:r>
      <w:r w:rsidRPr="009567F9">
        <w:rPr>
          <w:rFonts w:ascii="Arial" w:hAnsi="Arial" w:cs="Arial"/>
        </w:rPr>
        <w:t xml:space="preserve">El Municipio de San Pedro Tlaquepaque, Jalisco, es una entidad pública creada constitucionalmente como base de la división política y administrativa del Estado de Jalisco e investida de personalidad jurídica y patrimonio propio, integrada por una asociación de vecindad asentada en su circunscripción territorial; es parte integrante de la división territorial, de la organización política y administrativa del Estado de Jalisco. El Municipio constituye un orden de gobierno con capacidad política y administrativa para la consecución de sus fines; es autónomo en lo concerniente a su régimen interior; adicionalmente se constituye en una comunidad de vida, cuya misión consiste en proteger y fomentar los valores humanos que generen las condiciones de armonía social y del bien común, como se aprecia de la lectura de los artículos 115 de nuestra Carta Magna y 73 de la Constitución Política del Estado de Jalisco. </w:t>
      </w:r>
    </w:p>
    <w:p w14:paraId="6E1ADB70" w14:textId="77777777" w:rsidR="001C6A4C" w:rsidRPr="009567F9" w:rsidRDefault="001C6A4C" w:rsidP="001C6A4C">
      <w:pPr>
        <w:spacing w:line="276" w:lineRule="auto"/>
        <w:jc w:val="both"/>
        <w:rPr>
          <w:rFonts w:ascii="Arial" w:hAnsi="Arial" w:cs="Arial"/>
        </w:rPr>
      </w:pPr>
    </w:p>
    <w:p w14:paraId="17615CEA" w14:textId="77777777" w:rsidR="001C6A4C" w:rsidRPr="009567F9" w:rsidRDefault="001C6A4C" w:rsidP="001C6A4C">
      <w:pPr>
        <w:spacing w:line="276" w:lineRule="auto"/>
        <w:jc w:val="both"/>
        <w:rPr>
          <w:rFonts w:ascii="Arial" w:hAnsi="Arial" w:cs="Arial"/>
          <w:bCs/>
          <w:lang w:val="es-ES_tradnl"/>
        </w:rPr>
      </w:pPr>
      <w:r w:rsidRPr="009567F9">
        <w:rPr>
          <w:rFonts w:ascii="Arial" w:hAnsi="Arial" w:cs="Arial"/>
          <w:b/>
        </w:rPr>
        <w:t xml:space="preserve">II. </w:t>
      </w:r>
      <w:r w:rsidRPr="009567F9">
        <w:rPr>
          <w:rFonts w:ascii="Arial" w:hAnsi="Arial" w:cs="Arial"/>
        </w:rPr>
        <w:t xml:space="preserve">Ahora bien, </w:t>
      </w:r>
      <w:r w:rsidRPr="009567F9">
        <w:rPr>
          <w:rFonts w:ascii="Arial" w:hAnsi="Arial" w:cs="Arial"/>
          <w:bCs/>
          <w:lang w:val="es-ES_tradnl"/>
        </w:rPr>
        <w:t>los artículos 2147 y 2166, fracción III, del Código Civil del Estado de Jalisco, disponen:</w:t>
      </w:r>
    </w:p>
    <w:p w14:paraId="0D362EFD" w14:textId="77777777" w:rsidR="001C6A4C" w:rsidRPr="009567F9" w:rsidRDefault="001C6A4C" w:rsidP="001C6A4C">
      <w:pPr>
        <w:spacing w:line="276" w:lineRule="auto"/>
        <w:jc w:val="both"/>
        <w:rPr>
          <w:rFonts w:ascii="Arial" w:hAnsi="Arial" w:cs="Arial"/>
          <w:b/>
          <w:bCs/>
          <w:lang w:val="es-ES_tradnl"/>
        </w:rPr>
      </w:pPr>
    </w:p>
    <w:p w14:paraId="72B5594D" w14:textId="77777777" w:rsidR="001C6A4C" w:rsidRPr="00185C8E" w:rsidRDefault="001C6A4C" w:rsidP="001C6A4C">
      <w:pPr>
        <w:tabs>
          <w:tab w:val="left" w:pos="-720"/>
        </w:tabs>
        <w:suppressAutoHyphens/>
        <w:spacing w:line="276" w:lineRule="auto"/>
        <w:ind w:left="1440"/>
        <w:jc w:val="both"/>
        <w:rPr>
          <w:rFonts w:asciiTheme="minorHAnsi" w:hAnsiTheme="minorHAnsi" w:cs="Arial"/>
          <w:i/>
          <w:spacing w:val="-3"/>
          <w:sz w:val="20"/>
          <w:szCs w:val="20"/>
        </w:rPr>
      </w:pPr>
      <w:r w:rsidRPr="00185C8E">
        <w:rPr>
          <w:rFonts w:asciiTheme="minorHAnsi" w:hAnsiTheme="minorHAnsi" w:cs="Arial"/>
          <w:b/>
          <w:i/>
          <w:spacing w:val="-3"/>
          <w:sz w:val="20"/>
          <w:szCs w:val="20"/>
        </w:rPr>
        <w:t xml:space="preserve">“Artículo 2147. </w:t>
      </w:r>
      <w:r w:rsidRPr="00185C8E">
        <w:rPr>
          <w:rFonts w:asciiTheme="minorHAnsi" w:hAnsiTheme="minorHAnsi" w:cs="Arial"/>
          <w:b/>
          <w:i/>
          <w:spacing w:val="-3"/>
          <w:sz w:val="20"/>
          <w:szCs w:val="20"/>
        </w:rPr>
        <w:noBreakHyphen/>
      </w:r>
      <w:r w:rsidRPr="00185C8E">
        <w:rPr>
          <w:rFonts w:asciiTheme="minorHAnsi" w:hAnsiTheme="minorHAnsi" w:cs="Arial"/>
          <w:i/>
          <w:spacing w:val="-3"/>
          <w:sz w:val="20"/>
          <w:szCs w:val="20"/>
        </w:rPr>
        <w:t xml:space="preserve"> Existe el contrato de comodato cuando una persona llamada comodante se obliga a conceder gratuita y temporalmente el uso de un bien no fungible, a otro denominado comodatario quien contrae la obligación de restituirlo individualmente. </w:t>
      </w:r>
    </w:p>
    <w:p w14:paraId="322FE46C" w14:textId="77777777" w:rsidR="001C6A4C" w:rsidRPr="00185C8E" w:rsidRDefault="001C6A4C" w:rsidP="001C6A4C">
      <w:pPr>
        <w:tabs>
          <w:tab w:val="left" w:pos="-720"/>
        </w:tabs>
        <w:suppressAutoHyphens/>
        <w:spacing w:line="276" w:lineRule="auto"/>
        <w:ind w:left="1440"/>
        <w:jc w:val="both"/>
        <w:rPr>
          <w:rFonts w:asciiTheme="minorHAnsi" w:hAnsiTheme="minorHAnsi" w:cs="Arial"/>
          <w:i/>
          <w:spacing w:val="-3"/>
          <w:sz w:val="20"/>
          <w:szCs w:val="20"/>
        </w:rPr>
      </w:pPr>
      <w:r w:rsidRPr="00185C8E">
        <w:rPr>
          <w:rFonts w:asciiTheme="minorHAnsi" w:hAnsiTheme="minorHAnsi" w:cs="Arial"/>
          <w:i/>
          <w:spacing w:val="-3"/>
          <w:sz w:val="20"/>
          <w:szCs w:val="20"/>
        </w:rPr>
        <w:t xml:space="preserve"> </w:t>
      </w:r>
    </w:p>
    <w:p w14:paraId="725ACA0A" w14:textId="77777777" w:rsidR="001C6A4C" w:rsidRPr="00185C8E" w:rsidRDefault="001C6A4C" w:rsidP="001C6A4C">
      <w:pPr>
        <w:tabs>
          <w:tab w:val="left" w:pos="-720"/>
        </w:tabs>
        <w:suppressAutoHyphens/>
        <w:spacing w:line="276" w:lineRule="auto"/>
        <w:ind w:left="1440"/>
        <w:jc w:val="both"/>
        <w:rPr>
          <w:rFonts w:asciiTheme="minorHAnsi" w:hAnsiTheme="minorHAnsi" w:cs="Arial"/>
          <w:i/>
          <w:spacing w:val="-3"/>
          <w:sz w:val="20"/>
          <w:szCs w:val="20"/>
        </w:rPr>
      </w:pPr>
      <w:r w:rsidRPr="00185C8E">
        <w:rPr>
          <w:rFonts w:asciiTheme="minorHAnsi" w:hAnsiTheme="minorHAnsi" w:cs="Arial"/>
          <w:b/>
          <w:i/>
          <w:spacing w:val="-3"/>
          <w:sz w:val="20"/>
          <w:szCs w:val="20"/>
        </w:rPr>
        <w:t xml:space="preserve">Artículo 2166. </w:t>
      </w:r>
      <w:r w:rsidRPr="00185C8E">
        <w:rPr>
          <w:rFonts w:asciiTheme="minorHAnsi" w:hAnsiTheme="minorHAnsi" w:cs="Arial"/>
          <w:b/>
          <w:i/>
          <w:spacing w:val="-3"/>
          <w:sz w:val="20"/>
          <w:szCs w:val="20"/>
        </w:rPr>
        <w:noBreakHyphen/>
      </w:r>
      <w:r w:rsidRPr="00185C8E">
        <w:rPr>
          <w:rFonts w:asciiTheme="minorHAnsi" w:hAnsiTheme="minorHAnsi" w:cs="Arial"/>
          <w:i/>
          <w:spacing w:val="-3"/>
          <w:sz w:val="20"/>
          <w:szCs w:val="20"/>
        </w:rPr>
        <w:t xml:space="preserve"> El comodato termina:</w:t>
      </w:r>
    </w:p>
    <w:p w14:paraId="2005D46D" w14:textId="77777777" w:rsidR="001C6A4C" w:rsidRPr="00185C8E" w:rsidRDefault="001C6A4C" w:rsidP="001C6A4C">
      <w:pPr>
        <w:tabs>
          <w:tab w:val="left" w:pos="-720"/>
        </w:tabs>
        <w:suppressAutoHyphens/>
        <w:spacing w:line="276" w:lineRule="auto"/>
        <w:ind w:left="1440"/>
        <w:jc w:val="both"/>
        <w:rPr>
          <w:rFonts w:asciiTheme="minorHAnsi" w:hAnsiTheme="minorHAnsi" w:cs="Arial"/>
          <w:i/>
          <w:spacing w:val="-3"/>
          <w:sz w:val="20"/>
          <w:szCs w:val="20"/>
        </w:rPr>
      </w:pPr>
    </w:p>
    <w:p w14:paraId="1AB31791" w14:textId="77777777" w:rsidR="001C6A4C" w:rsidRPr="00185C8E" w:rsidRDefault="001C6A4C" w:rsidP="001C6A4C">
      <w:pPr>
        <w:widowControl w:val="0"/>
        <w:tabs>
          <w:tab w:val="left" w:pos="-720"/>
          <w:tab w:val="left" w:pos="284"/>
        </w:tabs>
        <w:suppressAutoHyphens/>
        <w:spacing w:line="276" w:lineRule="auto"/>
        <w:ind w:left="1440"/>
        <w:jc w:val="both"/>
        <w:rPr>
          <w:rFonts w:asciiTheme="minorHAnsi" w:hAnsiTheme="minorHAnsi" w:cs="Arial"/>
          <w:i/>
          <w:spacing w:val="-3"/>
          <w:sz w:val="20"/>
          <w:szCs w:val="20"/>
        </w:rPr>
      </w:pPr>
      <w:r w:rsidRPr="00185C8E">
        <w:rPr>
          <w:rFonts w:asciiTheme="minorHAnsi" w:hAnsiTheme="minorHAnsi" w:cs="Arial"/>
          <w:i/>
          <w:spacing w:val="-3"/>
          <w:sz w:val="20"/>
          <w:szCs w:val="20"/>
        </w:rPr>
        <w:t>I. Por acuerdo de los contratantes;</w:t>
      </w:r>
    </w:p>
    <w:p w14:paraId="639BD177" w14:textId="77777777" w:rsidR="001C6A4C" w:rsidRPr="00185C8E" w:rsidRDefault="001C6A4C" w:rsidP="001C6A4C">
      <w:pPr>
        <w:tabs>
          <w:tab w:val="left" w:pos="-720"/>
        </w:tabs>
        <w:suppressAutoHyphens/>
        <w:spacing w:line="276" w:lineRule="auto"/>
        <w:ind w:left="2149"/>
        <w:jc w:val="both"/>
        <w:rPr>
          <w:rFonts w:asciiTheme="minorHAnsi" w:hAnsiTheme="minorHAnsi" w:cs="Arial"/>
          <w:i/>
          <w:spacing w:val="-3"/>
          <w:sz w:val="20"/>
          <w:szCs w:val="20"/>
        </w:rPr>
      </w:pPr>
    </w:p>
    <w:p w14:paraId="6BBFC07B" w14:textId="77777777" w:rsidR="001C6A4C" w:rsidRPr="00185C8E" w:rsidRDefault="001C6A4C" w:rsidP="00540C48">
      <w:pPr>
        <w:widowControl w:val="0"/>
        <w:numPr>
          <w:ilvl w:val="0"/>
          <w:numId w:val="10"/>
        </w:numPr>
        <w:tabs>
          <w:tab w:val="clear" w:pos="1444"/>
          <w:tab w:val="left" w:pos="-720"/>
          <w:tab w:val="num" w:pos="1724"/>
          <w:tab w:val="num" w:pos="2152"/>
        </w:tabs>
        <w:suppressAutoHyphens/>
        <w:spacing w:line="276" w:lineRule="auto"/>
        <w:ind w:left="1440" w:firstLine="0"/>
        <w:jc w:val="both"/>
        <w:rPr>
          <w:rFonts w:asciiTheme="minorHAnsi" w:hAnsiTheme="minorHAnsi" w:cs="Arial"/>
          <w:i/>
          <w:spacing w:val="-3"/>
          <w:sz w:val="20"/>
          <w:szCs w:val="20"/>
        </w:rPr>
      </w:pPr>
      <w:r w:rsidRPr="00185C8E">
        <w:rPr>
          <w:rFonts w:asciiTheme="minorHAnsi" w:hAnsiTheme="minorHAnsi" w:cs="Arial"/>
          <w:i/>
          <w:spacing w:val="-3"/>
          <w:sz w:val="20"/>
          <w:szCs w:val="20"/>
        </w:rPr>
        <w:t>Por muerte del comodatario;</w:t>
      </w:r>
    </w:p>
    <w:p w14:paraId="3648315C" w14:textId="77777777" w:rsidR="001C6A4C" w:rsidRPr="00185C8E" w:rsidRDefault="001C6A4C" w:rsidP="001C6A4C">
      <w:pPr>
        <w:tabs>
          <w:tab w:val="left" w:pos="-720"/>
          <w:tab w:val="num" w:pos="284"/>
        </w:tabs>
        <w:suppressAutoHyphens/>
        <w:spacing w:line="276" w:lineRule="auto"/>
        <w:ind w:left="1440"/>
        <w:jc w:val="both"/>
        <w:rPr>
          <w:rFonts w:asciiTheme="minorHAnsi" w:hAnsiTheme="minorHAnsi" w:cs="Arial"/>
          <w:i/>
          <w:spacing w:val="-3"/>
          <w:sz w:val="20"/>
          <w:szCs w:val="20"/>
        </w:rPr>
      </w:pPr>
    </w:p>
    <w:p w14:paraId="0A9A67DF" w14:textId="77777777" w:rsidR="001C6A4C" w:rsidRPr="00185C8E" w:rsidRDefault="001C6A4C" w:rsidP="00540C48">
      <w:pPr>
        <w:widowControl w:val="0"/>
        <w:numPr>
          <w:ilvl w:val="0"/>
          <w:numId w:val="10"/>
        </w:numPr>
        <w:tabs>
          <w:tab w:val="clear" w:pos="1444"/>
          <w:tab w:val="left" w:pos="-720"/>
          <w:tab w:val="num" w:pos="1724"/>
          <w:tab w:val="num" w:pos="2152"/>
        </w:tabs>
        <w:suppressAutoHyphens/>
        <w:spacing w:line="276" w:lineRule="auto"/>
        <w:ind w:left="1440" w:firstLine="0"/>
        <w:jc w:val="both"/>
        <w:rPr>
          <w:rFonts w:asciiTheme="minorHAnsi" w:hAnsiTheme="minorHAnsi" w:cs="Arial"/>
          <w:i/>
          <w:spacing w:val="-3"/>
          <w:sz w:val="20"/>
          <w:szCs w:val="20"/>
        </w:rPr>
      </w:pPr>
      <w:r w:rsidRPr="00185C8E">
        <w:rPr>
          <w:rFonts w:asciiTheme="minorHAnsi" w:hAnsiTheme="minorHAnsi" w:cs="Arial"/>
          <w:b/>
          <w:i/>
          <w:spacing w:val="-3"/>
          <w:sz w:val="20"/>
          <w:szCs w:val="20"/>
        </w:rPr>
        <w:t>Por revocación del comodante en los casos en que proceda</w:t>
      </w:r>
      <w:r w:rsidRPr="00185C8E">
        <w:rPr>
          <w:rFonts w:asciiTheme="minorHAnsi" w:hAnsiTheme="minorHAnsi" w:cs="Arial"/>
          <w:i/>
          <w:spacing w:val="-3"/>
          <w:sz w:val="20"/>
          <w:szCs w:val="20"/>
        </w:rPr>
        <w:t>;</w:t>
      </w:r>
    </w:p>
    <w:p w14:paraId="608F9A7F" w14:textId="77777777" w:rsidR="001C6A4C" w:rsidRPr="00185C8E" w:rsidRDefault="001C6A4C" w:rsidP="001C6A4C">
      <w:pPr>
        <w:tabs>
          <w:tab w:val="left" w:pos="-720"/>
          <w:tab w:val="num" w:pos="284"/>
        </w:tabs>
        <w:suppressAutoHyphens/>
        <w:spacing w:line="276" w:lineRule="auto"/>
        <w:ind w:left="1440"/>
        <w:jc w:val="both"/>
        <w:rPr>
          <w:rFonts w:asciiTheme="minorHAnsi" w:hAnsiTheme="minorHAnsi" w:cs="Arial"/>
          <w:i/>
          <w:spacing w:val="-3"/>
          <w:sz w:val="20"/>
          <w:szCs w:val="20"/>
        </w:rPr>
      </w:pPr>
    </w:p>
    <w:p w14:paraId="0026D4BB" w14:textId="77777777" w:rsidR="001C6A4C" w:rsidRPr="00185C8E" w:rsidRDefault="001C6A4C" w:rsidP="00540C48">
      <w:pPr>
        <w:widowControl w:val="0"/>
        <w:numPr>
          <w:ilvl w:val="0"/>
          <w:numId w:val="10"/>
        </w:numPr>
        <w:tabs>
          <w:tab w:val="clear" w:pos="1444"/>
          <w:tab w:val="left" w:pos="-720"/>
          <w:tab w:val="num" w:pos="1724"/>
          <w:tab w:val="num" w:pos="2152"/>
        </w:tabs>
        <w:suppressAutoHyphens/>
        <w:spacing w:line="276" w:lineRule="auto"/>
        <w:ind w:left="1440" w:firstLine="0"/>
        <w:jc w:val="both"/>
        <w:rPr>
          <w:rFonts w:asciiTheme="minorHAnsi" w:hAnsiTheme="minorHAnsi" w:cs="Arial"/>
          <w:i/>
          <w:spacing w:val="-3"/>
          <w:sz w:val="20"/>
          <w:szCs w:val="20"/>
        </w:rPr>
      </w:pPr>
      <w:r w:rsidRPr="00185C8E">
        <w:rPr>
          <w:rFonts w:asciiTheme="minorHAnsi" w:hAnsiTheme="minorHAnsi" w:cs="Arial"/>
          <w:i/>
          <w:spacing w:val="-3"/>
          <w:sz w:val="20"/>
          <w:szCs w:val="20"/>
        </w:rPr>
        <w:t>Por requerimiento hecho al comodatario en los casos en que no se haya pactado término por las partes;</w:t>
      </w:r>
    </w:p>
    <w:p w14:paraId="6CBBAE32" w14:textId="77777777" w:rsidR="001C6A4C" w:rsidRPr="00185C8E" w:rsidRDefault="001C6A4C" w:rsidP="001C6A4C">
      <w:pPr>
        <w:tabs>
          <w:tab w:val="left" w:pos="-720"/>
          <w:tab w:val="num" w:pos="284"/>
        </w:tabs>
        <w:suppressAutoHyphens/>
        <w:spacing w:line="276" w:lineRule="auto"/>
        <w:ind w:left="1440"/>
        <w:jc w:val="both"/>
        <w:rPr>
          <w:rFonts w:asciiTheme="minorHAnsi" w:hAnsiTheme="minorHAnsi" w:cs="Arial"/>
          <w:i/>
          <w:spacing w:val="-3"/>
          <w:sz w:val="20"/>
          <w:szCs w:val="20"/>
        </w:rPr>
      </w:pPr>
    </w:p>
    <w:p w14:paraId="7716B111" w14:textId="77777777" w:rsidR="001C6A4C" w:rsidRPr="00185C8E" w:rsidRDefault="001C6A4C" w:rsidP="00540C48">
      <w:pPr>
        <w:widowControl w:val="0"/>
        <w:numPr>
          <w:ilvl w:val="0"/>
          <w:numId w:val="10"/>
        </w:numPr>
        <w:tabs>
          <w:tab w:val="clear" w:pos="1444"/>
          <w:tab w:val="left" w:pos="-720"/>
          <w:tab w:val="num" w:pos="1724"/>
          <w:tab w:val="num" w:pos="2152"/>
        </w:tabs>
        <w:suppressAutoHyphens/>
        <w:spacing w:line="276" w:lineRule="auto"/>
        <w:ind w:left="1440" w:firstLine="0"/>
        <w:jc w:val="both"/>
        <w:rPr>
          <w:rFonts w:asciiTheme="minorHAnsi" w:hAnsiTheme="minorHAnsi" w:cs="Arial"/>
          <w:i/>
          <w:spacing w:val="-3"/>
          <w:sz w:val="20"/>
          <w:szCs w:val="20"/>
        </w:rPr>
      </w:pPr>
      <w:r w:rsidRPr="00185C8E">
        <w:rPr>
          <w:rFonts w:asciiTheme="minorHAnsi" w:hAnsiTheme="minorHAnsi" w:cs="Arial"/>
          <w:i/>
          <w:spacing w:val="-3"/>
          <w:sz w:val="20"/>
          <w:szCs w:val="20"/>
        </w:rPr>
        <w:t>Por pérdida del bien;</w:t>
      </w:r>
    </w:p>
    <w:p w14:paraId="3C93DFF9" w14:textId="77777777" w:rsidR="001C6A4C" w:rsidRPr="00185C8E" w:rsidRDefault="001C6A4C" w:rsidP="001C6A4C">
      <w:pPr>
        <w:tabs>
          <w:tab w:val="left" w:pos="-720"/>
          <w:tab w:val="num" w:pos="284"/>
        </w:tabs>
        <w:suppressAutoHyphens/>
        <w:spacing w:line="276" w:lineRule="auto"/>
        <w:ind w:left="1440"/>
        <w:jc w:val="both"/>
        <w:rPr>
          <w:rFonts w:asciiTheme="minorHAnsi" w:hAnsiTheme="minorHAnsi" w:cs="Arial"/>
          <w:i/>
          <w:spacing w:val="-3"/>
          <w:sz w:val="20"/>
          <w:szCs w:val="20"/>
        </w:rPr>
      </w:pPr>
    </w:p>
    <w:p w14:paraId="1004249C" w14:textId="77777777" w:rsidR="001C6A4C" w:rsidRPr="00185C8E" w:rsidRDefault="001C6A4C" w:rsidP="00540C48">
      <w:pPr>
        <w:widowControl w:val="0"/>
        <w:numPr>
          <w:ilvl w:val="0"/>
          <w:numId w:val="10"/>
        </w:numPr>
        <w:tabs>
          <w:tab w:val="clear" w:pos="1444"/>
          <w:tab w:val="left" w:pos="-720"/>
          <w:tab w:val="num" w:pos="1724"/>
          <w:tab w:val="num" w:pos="2152"/>
        </w:tabs>
        <w:suppressAutoHyphens/>
        <w:spacing w:line="276" w:lineRule="auto"/>
        <w:ind w:left="1440" w:firstLine="0"/>
        <w:jc w:val="both"/>
        <w:rPr>
          <w:rFonts w:asciiTheme="minorHAnsi" w:hAnsiTheme="minorHAnsi" w:cs="Arial"/>
          <w:i/>
          <w:spacing w:val="-3"/>
          <w:sz w:val="20"/>
          <w:szCs w:val="20"/>
        </w:rPr>
      </w:pPr>
      <w:r w:rsidRPr="00185C8E">
        <w:rPr>
          <w:rFonts w:asciiTheme="minorHAnsi" w:hAnsiTheme="minorHAnsi" w:cs="Arial"/>
          <w:i/>
          <w:spacing w:val="-3"/>
          <w:sz w:val="20"/>
          <w:szCs w:val="20"/>
        </w:rPr>
        <w:t>Por haber cumplido con el objeto para el que fue celebrado; y</w:t>
      </w:r>
    </w:p>
    <w:p w14:paraId="09FD1D49" w14:textId="77777777" w:rsidR="001C6A4C" w:rsidRPr="00185C8E" w:rsidRDefault="001C6A4C" w:rsidP="001C6A4C">
      <w:pPr>
        <w:tabs>
          <w:tab w:val="left" w:pos="-720"/>
          <w:tab w:val="num" w:pos="284"/>
        </w:tabs>
        <w:suppressAutoHyphens/>
        <w:spacing w:line="276" w:lineRule="auto"/>
        <w:ind w:left="1440"/>
        <w:jc w:val="both"/>
        <w:rPr>
          <w:rFonts w:asciiTheme="minorHAnsi" w:hAnsiTheme="minorHAnsi" w:cs="Arial"/>
          <w:i/>
          <w:spacing w:val="-3"/>
          <w:sz w:val="20"/>
          <w:szCs w:val="20"/>
        </w:rPr>
      </w:pPr>
    </w:p>
    <w:p w14:paraId="4E593E3A" w14:textId="77777777" w:rsidR="001C6A4C" w:rsidRPr="00185C8E" w:rsidRDefault="001C6A4C" w:rsidP="00540C48">
      <w:pPr>
        <w:widowControl w:val="0"/>
        <w:numPr>
          <w:ilvl w:val="0"/>
          <w:numId w:val="10"/>
        </w:numPr>
        <w:tabs>
          <w:tab w:val="clear" w:pos="1444"/>
          <w:tab w:val="left" w:pos="-720"/>
          <w:tab w:val="left" w:pos="426"/>
          <w:tab w:val="num" w:pos="1724"/>
          <w:tab w:val="num" w:pos="2152"/>
        </w:tabs>
        <w:suppressAutoHyphens/>
        <w:spacing w:line="276" w:lineRule="auto"/>
        <w:ind w:left="1440" w:firstLine="0"/>
        <w:jc w:val="both"/>
        <w:rPr>
          <w:rFonts w:asciiTheme="minorHAnsi" w:hAnsiTheme="minorHAnsi" w:cs="Arial"/>
          <w:i/>
          <w:spacing w:val="-3"/>
          <w:sz w:val="20"/>
          <w:szCs w:val="20"/>
          <w:lang w:val="en-US"/>
        </w:rPr>
      </w:pPr>
      <w:r w:rsidRPr="00185C8E">
        <w:rPr>
          <w:rFonts w:asciiTheme="minorHAnsi" w:hAnsiTheme="minorHAnsi" w:cs="Arial"/>
          <w:i/>
          <w:spacing w:val="-3"/>
          <w:sz w:val="20"/>
          <w:szCs w:val="20"/>
        </w:rPr>
        <w:t>Por haberse cumplido el término del comodato”.</w:t>
      </w:r>
    </w:p>
    <w:p w14:paraId="50B52690" w14:textId="77777777" w:rsidR="001C6A4C" w:rsidRPr="009567F9" w:rsidRDefault="001C6A4C" w:rsidP="001C6A4C">
      <w:pPr>
        <w:spacing w:line="276" w:lineRule="auto"/>
        <w:jc w:val="both"/>
        <w:rPr>
          <w:rFonts w:ascii="Arial" w:hAnsi="Arial" w:cs="Arial"/>
          <w:b/>
          <w:bCs/>
          <w:lang w:val="es-ES_tradnl"/>
        </w:rPr>
      </w:pPr>
    </w:p>
    <w:p w14:paraId="509546F1" w14:textId="77777777" w:rsidR="001C6A4C" w:rsidRPr="009567F9" w:rsidRDefault="001C6A4C" w:rsidP="001C6A4C">
      <w:pPr>
        <w:spacing w:line="276" w:lineRule="auto"/>
        <w:jc w:val="both"/>
        <w:rPr>
          <w:rFonts w:ascii="Arial" w:hAnsi="Arial" w:cs="Arial"/>
          <w:bCs/>
          <w:lang w:val="es-ES_tradnl"/>
        </w:rPr>
      </w:pPr>
      <w:r w:rsidRPr="009567F9">
        <w:rPr>
          <w:rFonts w:ascii="Arial" w:hAnsi="Arial" w:cs="Arial"/>
          <w:b/>
          <w:bCs/>
          <w:lang w:val="es-ES_tradnl"/>
        </w:rPr>
        <w:t xml:space="preserve">III. </w:t>
      </w:r>
      <w:r w:rsidRPr="009567F9">
        <w:rPr>
          <w:rFonts w:ascii="Arial" w:hAnsi="Arial" w:cs="Arial"/>
          <w:bCs/>
          <w:lang w:val="es-ES_tradnl"/>
        </w:rPr>
        <w:t>En la misma tesitura, los diversos artículos 90, 93 y 94 del Reglamento de Patrimonio Municipal, establecen:</w:t>
      </w:r>
    </w:p>
    <w:p w14:paraId="09CF6338" w14:textId="77777777" w:rsidR="001C6A4C" w:rsidRPr="00185C8E" w:rsidRDefault="001C6A4C" w:rsidP="001C6A4C">
      <w:pPr>
        <w:spacing w:line="276" w:lineRule="auto"/>
        <w:jc w:val="both"/>
        <w:rPr>
          <w:rFonts w:asciiTheme="minorHAnsi" w:hAnsiTheme="minorHAnsi" w:cs="Arial"/>
          <w:bCs/>
          <w:lang w:val="es-ES_tradnl"/>
        </w:rPr>
      </w:pPr>
    </w:p>
    <w:p w14:paraId="741E22BF" w14:textId="77777777" w:rsidR="001C6A4C" w:rsidRPr="00185C8E" w:rsidRDefault="001C6A4C" w:rsidP="001C6A4C">
      <w:pPr>
        <w:spacing w:line="276" w:lineRule="auto"/>
        <w:ind w:left="1287"/>
        <w:jc w:val="both"/>
        <w:rPr>
          <w:rFonts w:asciiTheme="minorHAnsi" w:hAnsiTheme="minorHAnsi" w:cs="Arial"/>
          <w:bCs/>
          <w:i/>
          <w:sz w:val="20"/>
          <w:szCs w:val="20"/>
        </w:rPr>
      </w:pPr>
      <w:r w:rsidRPr="00185C8E">
        <w:rPr>
          <w:rFonts w:asciiTheme="minorHAnsi" w:hAnsiTheme="minorHAnsi" w:cs="Arial"/>
          <w:b/>
          <w:bCs/>
          <w:i/>
          <w:sz w:val="20"/>
          <w:szCs w:val="20"/>
        </w:rPr>
        <w:t xml:space="preserve">“Artículo 90. </w:t>
      </w:r>
      <w:r w:rsidRPr="00185C8E">
        <w:rPr>
          <w:rFonts w:asciiTheme="minorHAnsi" w:hAnsiTheme="minorHAnsi" w:cs="Arial"/>
          <w:bCs/>
          <w:i/>
          <w:sz w:val="20"/>
          <w:szCs w:val="20"/>
        </w:rPr>
        <w:t>El comodato de bienes sólo procede en los siguientes casos:</w:t>
      </w:r>
    </w:p>
    <w:p w14:paraId="4327FD8F" w14:textId="77777777" w:rsidR="001C6A4C" w:rsidRPr="00185C8E" w:rsidRDefault="001C6A4C" w:rsidP="001C6A4C">
      <w:pPr>
        <w:spacing w:line="276" w:lineRule="auto"/>
        <w:ind w:left="1287"/>
        <w:jc w:val="both"/>
        <w:rPr>
          <w:rFonts w:asciiTheme="minorHAnsi" w:hAnsiTheme="minorHAnsi" w:cs="Arial"/>
          <w:bCs/>
          <w:i/>
          <w:sz w:val="20"/>
          <w:szCs w:val="20"/>
        </w:rPr>
      </w:pPr>
    </w:p>
    <w:p w14:paraId="703740AC" w14:textId="77777777" w:rsidR="001C6A4C" w:rsidRPr="00185C8E" w:rsidRDefault="001C6A4C" w:rsidP="001C6A4C">
      <w:pPr>
        <w:spacing w:line="276" w:lineRule="auto"/>
        <w:ind w:left="1287"/>
        <w:jc w:val="both"/>
        <w:rPr>
          <w:rFonts w:asciiTheme="minorHAnsi" w:hAnsiTheme="minorHAnsi" w:cs="Arial"/>
          <w:bCs/>
          <w:i/>
          <w:sz w:val="20"/>
          <w:szCs w:val="20"/>
        </w:rPr>
      </w:pPr>
      <w:r w:rsidRPr="00185C8E">
        <w:rPr>
          <w:rFonts w:asciiTheme="minorHAnsi" w:hAnsiTheme="minorHAnsi" w:cs="Arial"/>
          <w:bCs/>
          <w:i/>
          <w:sz w:val="20"/>
          <w:szCs w:val="20"/>
        </w:rPr>
        <w:t xml:space="preserve">a) Cuando se otorgue a una entidad pública </w:t>
      </w:r>
      <w:r w:rsidRPr="00185C8E">
        <w:rPr>
          <w:rFonts w:asciiTheme="minorHAnsi" w:hAnsiTheme="minorHAnsi" w:cs="Arial"/>
          <w:b/>
          <w:bCs/>
          <w:i/>
          <w:sz w:val="20"/>
          <w:szCs w:val="20"/>
          <w:u w:val="single"/>
        </w:rPr>
        <w:t>para beneficio de la población</w:t>
      </w:r>
      <w:r w:rsidRPr="00185C8E">
        <w:rPr>
          <w:rFonts w:asciiTheme="minorHAnsi" w:hAnsiTheme="minorHAnsi" w:cs="Arial"/>
          <w:bCs/>
          <w:i/>
          <w:sz w:val="20"/>
          <w:szCs w:val="20"/>
        </w:rPr>
        <w:t>;</w:t>
      </w:r>
    </w:p>
    <w:p w14:paraId="12B8EBA4" w14:textId="77777777" w:rsidR="001C6A4C" w:rsidRPr="00185C8E" w:rsidRDefault="001C6A4C" w:rsidP="001C6A4C">
      <w:pPr>
        <w:spacing w:line="276" w:lineRule="auto"/>
        <w:ind w:left="1287"/>
        <w:jc w:val="both"/>
        <w:rPr>
          <w:rFonts w:asciiTheme="minorHAnsi" w:hAnsiTheme="minorHAnsi" w:cs="Arial"/>
          <w:bCs/>
          <w:i/>
          <w:sz w:val="20"/>
          <w:szCs w:val="20"/>
        </w:rPr>
      </w:pPr>
      <w:r w:rsidRPr="00185C8E">
        <w:rPr>
          <w:rFonts w:asciiTheme="minorHAnsi" w:hAnsiTheme="minorHAnsi" w:cs="Arial"/>
          <w:bCs/>
          <w:i/>
          <w:sz w:val="20"/>
          <w:szCs w:val="20"/>
        </w:rPr>
        <w:t xml:space="preserve">b) Cuando se otorgue a una persona jurídica o física </w:t>
      </w:r>
      <w:r w:rsidRPr="00185C8E">
        <w:rPr>
          <w:rFonts w:asciiTheme="minorHAnsi" w:hAnsiTheme="minorHAnsi" w:cs="Arial"/>
          <w:b/>
          <w:bCs/>
          <w:i/>
          <w:sz w:val="20"/>
          <w:szCs w:val="20"/>
          <w:u w:val="single"/>
        </w:rPr>
        <w:t>con fines de asistencia social o la prestación de un servicio de beneficio común</w:t>
      </w:r>
      <w:r w:rsidRPr="00185C8E">
        <w:rPr>
          <w:rFonts w:asciiTheme="minorHAnsi" w:hAnsiTheme="minorHAnsi" w:cs="Arial"/>
          <w:bCs/>
          <w:i/>
          <w:sz w:val="20"/>
          <w:szCs w:val="20"/>
        </w:rPr>
        <w:t xml:space="preserve"> sin fines lucrativos.</w:t>
      </w:r>
    </w:p>
    <w:p w14:paraId="5B34AE72" w14:textId="77777777" w:rsidR="001C6A4C" w:rsidRPr="00185C8E" w:rsidRDefault="001C6A4C" w:rsidP="001C6A4C">
      <w:pPr>
        <w:spacing w:line="276" w:lineRule="auto"/>
        <w:ind w:left="1287"/>
        <w:jc w:val="both"/>
        <w:rPr>
          <w:rFonts w:asciiTheme="minorHAnsi" w:hAnsiTheme="minorHAnsi" w:cs="Arial"/>
          <w:b/>
          <w:bCs/>
          <w:i/>
          <w:sz w:val="20"/>
          <w:szCs w:val="20"/>
        </w:rPr>
      </w:pPr>
    </w:p>
    <w:p w14:paraId="0F152A47" w14:textId="77777777" w:rsidR="001C6A4C" w:rsidRPr="00185C8E" w:rsidRDefault="001C6A4C" w:rsidP="001C6A4C">
      <w:pPr>
        <w:spacing w:line="276" w:lineRule="auto"/>
        <w:ind w:left="1287"/>
        <w:jc w:val="both"/>
        <w:rPr>
          <w:rFonts w:asciiTheme="minorHAnsi" w:hAnsiTheme="minorHAnsi" w:cs="Arial"/>
          <w:i/>
          <w:sz w:val="20"/>
          <w:szCs w:val="20"/>
        </w:rPr>
      </w:pPr>
      <w:r w:rsidRPr="00185C8E">
        <w:rPr>
          <w:rFonts w:asciiTheme="minorHAnsi" w:hAnsiTheme="minorHAnsi" w:cs="Arial"/>
          <w:b/>
          <w:bCs/>
          <w:i/>
          <w:sz w:val="20"/>
          <w:szCs w:val="20"/>
        </w:rPr>
        <w:t>Artículo 93.</w:t>
      </w:r>
      <w:r w:rsidRPr="00185C8E">
        <w:rPr>
          <w:rFonts w:asciiTheme="minorHAnsi" w:hAnsiTheme="minorHAnsi" w:cs="Arial"/>
          <w:i/>
          <w:sz w:val="20"/>
          <w:szCs w:val="20"/>
        </w:rPr>
        <w:t xml:space="preserve"> </w:t>
      </w:r>
      <w:r w:rsidRPr="00185C8E">
        <w:rPr>
          <w:rFonts w:asciiTheme="minorHAnsi" w:hAnsiTheme="minorHAnsi" w:cs="Arial"/>
          <w:b/>
          <w:i/>
          <w:sz w:val="20"/>
          <w:szCs w:val="20"/>
          <w:u w:val="single"/>
        </w:rPr>
        <w:t>Son causas de rescisión del comodato</w:t>
      </w:r>
      <w:r w:rsidRPr="00185C8E">
        <w:rPr>
          <w:rFonts w:asciiTheme="minorHAnsi" w:hAnsiTheme="minorHAnsi" w:cs="Arial"/>
          <w:i/>
          <w:sz w:val="20"/>
          <w:szCs w:val="20"/>
        </w:rPr>
        <w:t xml:space="preserve"> las siguientes:</w:t>
      </w:r>
    </w:p>
    <w:p w14:paraId="3A03979F" w14:textId="77777777" w:rsidR="001C6A4C" w:rsidRPr="00185C8E" w:rsidRDefault="001C6A4C" w:rsidP="001C6A4C">
      <w:pPr>
        <w:spacing w:line="276" w:lineRule="auto"/>
        <w:ind w:left="1287"/>
        <w:jc w:val="both"/>
        <w:rPr>
          <w:rFonts w:asciiTheme="minorHAnsi" w:hAnsiTheme="minorHAnsi" w:cs="Arial"/>
          <w:bCs/>
          <w:i/>
          <w:sz w:val="20"/>
          <w:szCs w:val="20"/>
        </w:rPr>
      </w:pPr>
      <w:r w:rsidRPr="00185C8E">
        <w:rPr>
          <w:rFonts w:asciiTheme="minorHAnsi" w:hAnsiTheme="minorHAnsi" w:cs="Arial"/>
          <w:i/>
          <w:sz w:val="20"/>
          <w:szCs w:val="20"/>
        </w:rPr>
        <w:t xml:space="preserve"> </w:t>
      </w:r>
    </w:p>
    <w:p w14:paraId="36DC8096" w14:textId="77777777" w:rsidR="001C6A4C" w:rsidRPr="00346723" w:rsidRDefault="001C6A4C" w:rsidP="00540C48">
      <w:pPr>
        <w:numPr>
          <w:ilvl w:val="0"/>
          <w:numId w:val="20"/>
        </w:numPr>
        <w:tabs>
          <w:tab w:val="clear" w:pos="567"/>
          <w:tab w:val="num" w:pos="1854"/>
        </w:tabs>
        <w:spacing w:line="276" w:lineRule="auto"/>
        <w:ind w:left="1854"/>
        <w:jc w:val="both"/>
        <w:rPr>
          <w:rFonts w:asciiTheme="minorHAnsi" w:hAnsiTheme="minorHAnsi" w:cs="Arial"/>
          <w:i/>
          <w:sz w:val="20"/>
          <w:szCs w:val="20"/>
        </w:rPr>
      </w:pPr>
      <w:r w:rsidRPr="00346723">
        <w:rPr>
          <w:rFonts w:asciiTheme="minorHAnsi" w:hAnsiTheme="minorHAnsi" w:cs="Arial"/>
          <w:i/>
          <w:sz w:val="20"/>
          <w:szCs w:val="20"/>
        </w:rPr>
        <w:t xml:space="preserve">Cuando el bien no se use para el fin por cual fue otorgado; </w:t>
      </w:r>
    </w:p>
    <w:p w14:paraId="443DBB75" w14:textId="77777777" w:rsidR="001C6A4C" w:rsidRPr="00185C8E" w:rsidRDefault="001C6A4C" w:rsidP="00540C48">
      <w:pPr>
        <w:numPr>
          <w:ilvl w:val="0"/>
          <w:numId w:val="20"/>
        </w:numPr>
        <w:tabs>
          <w:tab w:val="clear" w:pos="567"/>
          <w:tab w:val="num" w:pos="1854"/>
        </w:tabs>
        <w:spacing w:line="276" w:lineRule="auto"/>
        <w:ind w:left="1854"/>
        <w:jc w:val="both"/>
        <w:rPr>
          <w:rFonts w:asciiTheme="minorHAnsi" w:hAnsiTheme="minorHAnsi" w:cs="Arial"/>
          <w:i/>
          <w:sz w:val="20"/>
          <w:szCs w:val="20"/>
        </w:rPr>
      </w:pPr>
      <w:r w:rsidRPr="00185C8E">
        <w:rPr>
          <w:rFonts w:asciiTheme="minorHAnsi" w:hAnsiTheme="minorHAnsi" w:cs="Arial"/>
          <w:i/>
          <w:sz w:val="20"/>
          <w:szCs w:val="20"/>
        </w:rPr>
        <w:t xml:space="preserve">Cuando se cobre alguna cuota o tarifa sin la autorización previa por el Ayuntamiento; </w:t>
      </w:r>
    </w:p>
    <w:p w14:paraId="0F4D3D7D" w14:textId="77777777" w:rsidR="001C6A4C" w:rsidRPr="00185C8E" w:rsidRDefault="001C6A4C" w:rsidP="00540C48">
      <w:pPr>
        <w:numPr>
          <w:ilvl w:val="0"/>
          <w:numId w:val="20"/>
        </w:numPr>
        <w:tabs>
          <w:tab w:val="clear" w:pos="567"/>
          <w:tab w:val="num" w:pos="1854"/>
        </w:tabs>
        <w:spacing w:line="276" w:lineRule="auto"/>
        <w:ind w:left="1854"/>
        <w:jc w:val="both"/>
        <w:rPr>
          <w:rFonts w:asciiTheme="minorHAnsi" w:hAnsiTheme="minorHAnsi" w:cs="Arial"/>
          <w:i/>
          <w:sz w:val="20"/>
          <w:szCs w:val="20"/>
        </w:rPr>
      </w:pPr>
      <w:r w:rsidRPr="00185C8E">
        <w:rPr>
          <w:rFonts w:asciiTheme="minorHAnsi" w:hAnsiTheme="minorHAnsi" w:cs="Arial"/>
          <w:i/>
          <w:sz w:val="20"/>
          <w:szCs w:val="20"/>
        </w:rPr>
        <w:t xml:space="preserve">Cuando se transfiera el uso o goce del bien a persona distinta al comodatario; o </w:t>
      </w:r>
    </w:p>
    <w:p w14:paraId="213CB0EA" w14:textId="77777777" w:rsidR="001C6A4C" w:rsidRPr="00346723" w:rsidRDefault="001C6A4C" w:rsidP="00540C48">
      <w:pPr>
        <w:numPr>
          <w:ilvl w:val="0"/>
          <w:numId w:val="20"/>
        </w:numPr>
        <w:tabs>
          <w:tab w:val="clear" w:pos="567"/>
          <w:tab w:val="num" w:pos="1854"/>
        </w:tabs>
        <w:spacing w:line="276" w:lineRule="auto"/>
        <w:ind w:left="1854"/>
        <w:jc w:val="both"/>
        <w:rPr>
          <w:rFonts w:asciiTheme="minorHAnsi" w:hAnsiTheme="minorHAnsi" w:cs="Arial"/>
          <w:b/>
          <w:i/>
          <w:sz w:val="20"/>
          <w:szCs w:val="20"/>
          <w:u w:val="single"/>
        </w:rPr>
      </w:pPr>
      <w:r w:rsidRPr="00346723">
        <w:rPr>
          <w:rFonts w:asciiTheme="minorHAnsi" w:hAnsiTheme="minorHAnsi" w:cs="Arial"/>
          <w:b/>
          <w:i/>
          <w:sz w:val="20"/>
          <w:szCs w:val="20"/>
          <w:u w:val="single"/>
        </w:rPr>
        <w:t>Cuando el Ayuntamiento necesite disponer del bien.</w:t>
      </w:r>
    </w:p>
    <w:p w14:paraId="305BC5F1" w14:textId="77777777" w:rsidR="001C6A4C" w:rsidRPr="00346723" w:rsidRDefault="001C6A4C" w:rsidP="001C6A4C">
      <w:pPr>
        <w:spacing w:line="276" w:lineRule="auto"/>
        <w:jc w:val="both"/>
        <w:rPr>
          <w:rFonts w:asciiTheme="minorHAnsi" w:hAnsiTheme="minorHAnsi" w:cs="Arial"/>
          <w:b/>
          <w:i/>
          <w:sz w:val="20"/>
          <w:szCs w:val="20"/>
          <w:u w:val="single"/>
        </w:rPr>
      </w:pPr>
    </w:p>
    <w:p w14:paraId="4BC58C96" w14:textId="77777777" w:rsidR="001C6A4C" w:rsidRPr="00185C8E" w:rsidRDefault="001C6A4C" w:rsidP="001C6A4C">
      <w:pPr>
        <w:spacing w:line="276" w:lineRule="auto"/>
        <w:ind w:left="1287"/>
        <w:jc w:val="both"/>
        <w:rPr>
          <w:rFonts w:asciiTheme="minorHAnsi" w:hAnsiTheme="minorHAnsi" w:cs="Arial"/>
          <w:i/>
          <w:sz w:val="20"/>
          <w:szCs w:val="20"/>
        </w:rPr>
      </w:pPr>
      <w:r w:rsidRPr="00185C8E">
        <w:rPr>
          <w:rFonts w:asciiTheme="minorHAnsi" w:hAnsiTheme="minorHAnsi" w:cs="Arial"/>
          <w:b/>
          <w:bCs/>
          <w:i/>
          <w:sz w:val="20"/>
          <w:szCs w:val="20"/>
        </w:rPr>
        <w:t>Artículo 94.</w:t>
      </w:r>
      <w:r w:rsidRPr="00185C8E">
        <w:rPr>
          <w:rFonts w:asciiTheme="minorHAnsi" w:hAnsiTheme="minorHAnsi" w:cs="Arial"/>
          <w:i/>
          <w:sz w:val="20"/>
          <w:szCs w:val="20"/>
        </w:rPr>
        <w:t xml:space="preserve"> </w:t>
      </w:r>
      <w:r w:rsidRPr="00185C8E">
        <w:rPr>
          <w:rFonts w:asciiTheme="minorHAnsi" w:hAnsiTheme="minorHAnsi" w:cs="Arial"/>
          <w:b/>
          <w:i/>
          <w:sz w:val="20"/>
          <w:szCs w:val="20"/>
          <w:u w:val="single"/>
        </w:rPr>
        <w:t>El Ayuntamiento puede verificar en cualquier momento la situación y uso del bien otorgado</w:t>
      </w:r>
      <w:r w:rsidRPr="00185C8E">
        <w:rPr>
          <w:rFonts w:asciiTheme="minorHAnsi" w:hAnsiTheme="minorHAnsi" w:cs="Arial"/>
          <w:i/>
          <w:sz w:val="20"/>
          <w:szCs w:val="20"/>
        </w:rPr>
        <w:t>, sin necesidad de una notificación previa”.</w:t>
      </w:r>
    </w:p>
    <w:p w14:paraId="74AF2EC1" w14:textId="77777777" w:rsidR="001C6A4C" w:rsidRPr="00185C8E" w:rsidRDefault="001C6A4C" w:rsidP="001C6A4C">
      <w:pPr>
        <w:spacing w:line="360" w:lineRule="auto"/>
        <w:ind w:left="1287"/>
        <w:jc w:val="both"/>
        <w:rPr>
          <w:rFonts w:asciiTheme="minorHAnsi" w:hAnsiTheme="minorHAnsi" w:cs="Arial"/>
          <w:b/>
          <w:i/>
        </w:rPr>
      </w:pPr>
    </w:p>
    <w:p w14:paraId="7FA1A143" w14:textId="77777777" w:rsidR="001C6A4C" w:rsidRPr="004E25C2" w:rsidRDefault="001C6A4C" w:rsidP="001C6A4C">
      <w:pPr>
        <w:spacing w:line="276" w:lineRule="auto"/>
        <w:contextualSpacing/>
        <w:jc w:val="both"/>
        <w:rPr>
          <w:rStyle w:val="None"/>
          <w:rFonts w:ascii="Arial" w:hAnsi="Arial" w:cs="Arial"/>
        </w:rPr>
      </w:pPr>
      <w:r w:rsidRPr="00AD5C13">
        <w:rPr>
          <w:rFonts w:ascii="Arial" w:hAnsi="Arial" w:cs="Arial"/>
          <w:b/>
        </w:rPr>
        <w:t xml:space="preserve">IV.- </w:t>
      </w:r>
      <w:r w:rsidRPr="00AD5C13">
        <w:rPr>
          <w:rFonts w:ascii="Arial" w:hAnsi="Arial" w:cs="Arial"/>
        </w:rPr>
        <w:t xml:space="preserve">Así, los informes recabados de las autoridades competentes de este Ayuntamiento, permiten establecer que ciertamente, </w:t>
      </w:r>
      <w:r>
        <w:rPr>
          <w:rFonts w:ascii="Arial" w:hAnsi="Arial" w:cs="Arial"/>
        </w:rPr>
        <w:t>en los</w:t>
      </w:r>
      <w:r w:rsidRPr="00AD5C13">
        <w:rPr>
          <w:rFonts w:ascii="Arial" w:hAnsi="Arial" w:cs="Arial"/>
        </w:rPr>
        <w:t xml:space="preserve"> </w:t>
      </w:r>
      <w:r w:rsidRPr="004E25C2">
        <w:rPr>
          <w:rFonts w:ascii="Arial" w:hAnsi="Arial" w:cs="Arial"/>
        </w:rPr>
        <w:t>predi</w:t>
      </w:r>
      <w:r w:rsidRPr="00AD5C13">
        <w:rPr>
          <w:rFonts w:ascii="Arial" w:hAnsi="Arial" w:cs="Arial"/>
        </w:rPr>
        <w:t>o</w:t>
      </w:r>
      <w:r>
        <w:rPr>
          <w:rFonts w:ascii="Arial" w:hAnsi="Arial" w:cs="Arial"/>
        </w:rPr>
        <w:t xml:space="preserve">s donde se encuentran las canchas de </w:t>
      </w:r>
      <w:proofErr w:type="spellStart"/>
      <w:r>
        <w:rPr>
          <w:rFonts w:ascii="Arial" w:hAnsi="Arial" w:cs="Arial"/>
        </w:rPr>
        <w:t>fut</w:t>
      </w:r>
      <w:proofErr w:type="spellEnd"/>
      <w:r>
        <w:rPr>
          <w:rFonts w:ascii="Arial" w:hAnsi="Arial" w:cs="Arial"/>
        </w:rPr>
        <w:t>-bol,</w:t>
      </w:r>
      <w:r w:rsidRPr="00AD5C13">
        <w:rPr>
          <w:rFonts w:ascii="Arial" w:hAnsi="Arial" w:cs="Arial"/>
        </w:rPr>
        <w:t xml:space="preserve"> materia del comodato presenta anomalías respecto a la falta de cumplimiento en relación con el mantenimiento, de igual manera a la falta de información de la integración del grupo 54 equipos de </w:t>
      </w:r>
      <w:proofErr w:type="spellStart"/>
      <w:r w:rsidRPr="00AD5C13">
        <w:rPr>
          <w:rFonts w:ascii="Arial" w:hAnsi="Arial" w:cs="Arial"/>
        </w:rPr>
        <w:t>fut</w:t>
      </w:r>
      <w:proofErr w:type="spellEnd"/>
      <w:r w:rsidRPr="00AD5C13">
        <w:rPr>
          <w:rFonts w:ascii="Arial" w:hAnsi="Arial" w:cs="Arial"/>
        </w:rPr>
        <w:t xml:space="preserve"> bol de la localidad de San Pedrito</w:t>
      </w:r>
      <w:r>
        <w:rPr>
          <w:rFonts w:ascii="Arial" w:hAnsi="Arial" w:cs="Arial"/>
        </w:rPr>
        <w:t xml:space="preserve"> así como la parte financiera; siendo de total desconocimiento para la autoridad municipal, así como para el COMUDE de esta municipalidad por lo que </w:t>
      </w:r>
      <w:r w:rsidRPr="004E25C2">
        <w:rPr>
          <w:rFonts w:ascii="Arial" w:hAnsi="Arial" w:cs="Arial"/>
        </w:rPr>
        <w:t>es evidente que no se cumplió con el objeto para el que fue autorizado el comodato</w:t>
      </w:r>
      <w:r w:rsidRPr="00943216">
        <w:rPr>
          <w:rStyle w:val="None"/>
          <w:rFonts w:ascii="Arial Narrow" w:hAnsi="Arial Narrow" w:cs="Arial"/>
        </w:rPr>
        <w:t xml:space="preserve"> </w:t>
      </w:r>
      <w:r w:rsidRPr="004E25C2">
        <w:rPr>
          <w:rStyle w:val="None"/>
          <w:rFonts w:ascii="Arial" w:hAnsi="Arial" w:cs="Arial"/>
        </w:rPr>
        <w:t>en ese tenor, deberá ser revocado.</w:t>
      </w:r>
    </w:p>
    <w:p w14:paraId="76B490FB" w14:textId="77777777" w:rsidR="001C6A4C" w:rsidRPr="001140B8" w:rsidRDefault="001C6A4C" w:rsidP="001C6A4C">
      <w:pPr>
        <w:spacing w:line="360" w:lineRule="auto"/>
        <w:ind w:left="708"/>
        <w:jc w:val="both"/>
        <w:rPr>
          <w:rFonts w:ascii="Arial Narrow" w:hAnsi="Arial Narrow" w:cs="Arial"/>
          <w:b/>
          <w:i/>
          <w:sz w:val="28"/>
          <w:szCs w:val="28"/>
        </w:rPr>
      </w:pPr>
    </w:p>
    <w:p w14:paraId="082AE0F4" w14:textId="77777777" w:rsidR="001C6A4C" w:rsidRPr="00AD13D8" w:rsidRDefault="001C6A4C" w:rsidP="001140B8">
      <w:pPr>
        <w:autoSpaceDE w:val="0"/>
        <w:autoSpaceDN w:val="0"/>
        <w:adjustRightInd w:val="0"/>
        <w:spacing w:line="276" w:lineRule="auto"/>
        <w:jc w:val="both"/>
        <w:rPr>
          <w:rFonts w:ascii="Arial" w:hAnsi="Arial" w:cs="Arial"/>
          <w:iCs/>
        </w:rPr>
      </w:pPr>
      <w:bookmarkStart w:id="16" w:name="_Hlk21602237"/>
      <w:r w:rsidRPr="00AD13D8">
        <w:rPr>
          <w:rFonts w:ascii="Arial" w:eastAsia="Malgun Gothic" w:hAnsi="Arial" w:cs="Arial"/>
          <w:b/>
        </w:rPr>
        <w:t>V.-</w:t>
      </w:r>
      <w:r>
        <w:rPr>
          <w:rFonts w:ascii="Arial" w:eastAsia="Malgun Gothic" w:hAnsi="Arial" w:cs="Arial"/>
          <w:b/>
        </w:rPr>
        <w:t xml:space="preserve"> </w:t>
      </w:r>
      <w:bookmarkEnd w:id="16"/>
      <w:r>
        <w:rPr>
          <w:rFonts w:ascii="Arial" w:hAnsi="Arial" w:cs="Arial"/>
          <w:bCs/>
          <w:iCs/>
        </w:rPr>
        <w:t xml:space="preserve">En virtud de antes </w:t>
      </w:r>
      <w:r>
        <w:rPr>
          <w:rFonts w:ascii="Arial" w:hAnsi="Arial" w:cs="Arial"/>
        </w:rPr>
        <w:t>descrito las regidoras y los regidores integrantes de la Comisión Edilicia</w:t>
      </w:r>
      <w:r w:rsidRPr="008C0D3F">
        <w:rPr>
          <w:rFonts w:ascii="Arial" w:hAnsi="Arial" w:cs="Arial"/>
        </w:rPr>
        <w:t xml:space="preserve"> de Hacienda, Patrimonio y </w:t>
      </w:r>
      <w:r>
        <w:rPr>
          <w:rFonts w:ascii="Arial" w:hAnsi="Arial" w:cs="Arial"/>
        </w:rPr>
        <w:t>Presupuesto determinan</w:t>
      </w:r>
      <w:r>
        <w:rPr>
          <w:rFonts w:ascii="Arial" w:hAnsi="Arial" w:cs="Arial"/>
          <w:b/>
          <w:iCs/>
        </w:rPr>
        <w:t xml:space="preserve"> </w:t>
      </w:r>
      <w:r w:rsidRPr="002D4BE8">
        <w:rPr>
          <w:rFonts w:ascii="Arial" w:hAnsi="Arial" w:cs="Arial"/>
          <w:iCs/>
        </w:rPr>
        <w:t xml:space="preserve">procedente </w:t>
      </w:r>
      <w:r w:rsidRPr="002D4BE8">
        <w:rPr>
          <w:rFonts w:ascii="Arial" w:hAnsi="Arial" w:cs="Arial"/>
        </w:rPr>
        <w:t>dejar sin efectos el acuerdo del 15 de septiembre de 2005, mediante el cual se aprobó el comodato</w:t>
      </w:r>
      <w:r>
        <w:rPr>
          <w:rFonts w:ascii="Arial" w:hAnsi="Arial" w:cs="Arial"/>
        </w:rPr>
        <w:t xml:space="preserve">, </w:t>
      </w:r>
      <w:r w:rsidRPr="002D4BE8">
        <w:rPr>
          <w:rFonts w:ascii="Arial" w:hAnsi="Arial" w:cs="Arial"/>
        </w:rPr>
        <w:t>y</w:t>
      </w:r>
      <w:r>
        <w:rPr>
          <w:rFonts w:ascii="Arial Narrow" w:hAnsi="Arial Narrow" w:cs="Arial"/>
        </w:rPr>
        <w:t xml:space="preserve"> </w:t>
      </w:r>
      <w:r>
        <w:rPr>
          <w:rFonts w:ascii="Arial" w:hAnsi="Arial" w:cs="Arial"/>
        </w:rPr>
        <w:t xml:space="preserve">resolver el acuerdo número 924/2018/TC que </w:t>
      </w:r>
      <w:r w:rsidRPr="00482F17">
        <w:rPr>
          <w:rFonts w:ascii="Arial" w:hAnsi="Arial" w:cs="Arial"/>
        </w:rPr>
        <w:t xml:space="preserve">tiene como </w:t>
      </w:r>
      <w:r>
        <w:rPr>
          <w:rFonts w:ascii="Arial" w:hAnsi="Arial" w:cs="Arial"/>
        </w:rPr>
        <w:t>objeto rescindir el contrato de comodato otorgado al “Grupo de Deportistas de la Delegación de San Pedrito” representada por el C. Gustavo López Morales respecto de tres predios de Propiedad Municipal con una superficie aproximada de 10,825.67 mts2 ubicado en la Delegación de San Pedrito para la práctica de Futbol, con una vigencia de 33 años</w:t>
      </w:r>
      <w:r>
        <w:rPr>
          <w:rFonts w:ascii="Arial Narrow" w:hAnsi="Arial Narrow" w:cs="Arial"/>
        </w:rPr>
        <w:t>.</w:t>
      </w:r>
    </w:p>
    <w:p w14:paraId="7004962D" w14:textId="77777777" w:rsidR="001C6A4C" w:rsidRPr="001140B8" w:rsidRDefault="001C6A4C" w:rsidP="001C6A4C">
      <w:pPr>
        <w:autoSpaceDE w:val="0"/>
        <w:autoSpaceDN w:val="0"/>
        <w:adjustRightInd w:val="0"/>
        <w:jc w:val="both"/>
        <w:rPr>
          <w:rFonts w:ascii="Arial" w:hAnsi="Arial" w:cs="Arial"/>
          <w:b/>
          <w:iCs/>
          <w:sz w:val="32"/>
          <w:szCs w:val="32"/>
        </w:rPr>
      </w:pPr>
    </w:p>
    <w:p w14:paraId="7B023C9F" w14:textId="77777777" w:rsidR="001C6A4C" w:rsidRPr="009C7BCD" w:rsidRDefault="001C6A4C" w:rsidP="001140B8">
      <w:pPr>
        <w:autoSpaceDE w:val="0"/>
        <w:autoSpaceDN w:val="0"/>
        <w:adjustRightInd w:val="0"/>
        <w:spacing w:line="276" w:lineRule="auto"/>
        <w:jc w:val="both"/>
        <w:rPr>
          <w:rFonts w:ascii="Arial" w:eastAsia="Malgun Gothic" w:hAnsi="Arial" w:cs="Arial"/>
        </w:rPr>
      </w:pPr>
      <w:r>
        <w:rPr>
          <w:rFonts w:ascii="Arial" w:eastAsia="Malgun Gothic" w:hAnsi="Arial" w:cs="Arial"/>
        </w:rPr>
        <w:t>Lo antes manifestado</w:t>
      </w:r>
      <w:r w:rsidRPr="00243400">
        <w:rPr>
          <w:rFonts w:ascii="Arial" w:eastAsia="Malgun Gothic" w:hAnsi="Arial" w:cs="Arial"/>
        </w:rPr>
        <w:t xml:space="preserve"> </w:t>
      </w:r>
      <w:r w:rsidRPr="00243400">
        <w:rPr>
          <w:rFonts w:ascii="Arial" w:hAnsi="Arial" w:cs="Arial"/>
        </w:rPr>
        <w:t xml:space="preserve">de conformidad </w:t>
      </w:r>
      <w:r w:rsidRPr="004E7AAD">
        <w:rPr>
          <w:rFonts w:ascii="Arial" w:hAnsi="Arial" w:cs="Arial"/>
        </w:rPr>
        <w:t>con los artículos 115 fracciones I, II y IV de la Constitución Política de los Estados Un</w:t>
      </w:r>
      <w:r>
        <w:rPr>
          <w:rFonts w:ascii="Arial" w:hAnsi="Arial" w:cs="Arial"/>
        </w:rPr>
        <w:t>idos Mexicanos; artículos 3, 73,</w:t>
      </w:r>
      <w:r w:rsidRPr="004E7AAD">
        <w:rPr>
          <w:rFonts w:ascii="Arial" w:hAnsi="Arial" w:cs="Arial"/>
        </w:rPr>
        <w:t>77</w:t>
      </w:r>
      <w:r>
        <w:rPr>
          <w:rFonts w:ascii="Arial" w:hAnsi="Arial" w:cs="Arial"/>
        </w:rPr>
        <w:t>y</w:t>
      </w:r>
      <w:r w:rsidRPr="004E7AAD">
        <w:rPr>
          <w:rFonts w:ascii="Arial" w:hAnsi="Arial" w:cs="Arial"/>
        </w:rPr>
        <w:t xml:space="preserve"> 88 de la Constitución Política del Estado de Jalisco;</w:t>
      </w:r>
      <w:r>
        <w:rPr>
          <w:rFonts w:ascii="Arial" w:hAnsi="Arial" w:cs="Arial"/>
        </w:rPr>
        <w:t xml:space="preserve"> artículos</w:t>
      </w:r>
      <w:r w:rsidRPr="009C7BCD">
        <w:rPr>
          <w:rFonts w:ascii="Arial" w:hAnsi="Arial" w:cs="Arial"/>
          <w:bCs/>
          <w:lang w:val="es-ES_tradnl"/>
        </w:rPr>
        <w:t xml:space="preserve"> </w:t>
      </w:r>
      <w:r w:rsidRPr="00346723">
        <w:rPr>
          <w:rFonts w:ascii="Arial" w:hAnsi="Arial" w:cs="Arial"/>
          <w:bCs/>
          <w:lang w:val="es-ES_tradnl"/>
        </w:rPr>
        <w:t>2147 y 2166, fracción III, del Código Civil del Estado de Jalisco</w:t>
      </w:r>
      <w:r w:rsidRPr="004E7AAD">
        <w:rPr>
          <w:rFonts w:ascii="Arial" w:hAnsi="Arial" w:cs="Arial"/>
        </w:rPr>
        <w:t xml:space="preserve"> artícul</w:t>
      </w:r>
      <w:r>
        <w:rPr>
          <w:rFonts w:ascii="Arial" w:hAnsi="Arial" w:cs="Arial"/>
        </w:rPr>
        <w:t>os 1,2, 3,</w:t>
      </w:r>
      <w:r w:rsidRPr="004E7AAD">
        <w:rPr>
          <w:rFonts w:ascii="Arial" w:hAnsi="Arial" w:cs="Arial"/>
        </w:rPr>
        <w:t xml:space="preserve"> 37 fracción II, 40 fracción II, 47 fracción V, 49, 50 de la Ley de Gobierno y la Administración Pública M</w:t>
      </w:r>
      <w:r>
        <w:rPr>
          <w:rFonts w:ascii="Arial" w:hAnsi="Arial" w:cs="Arial"/>
        </w:rPr>
        <w:t xml:space="preserve">unicipal del Estado de Jalisco; artículos, </w:t>
      </w:r>
      <w:r w:rsidRPr="00346723">
        <w:rPr>
          <w:rFonts w:ascii="Arial" w:hAnsi="Arial" w:cs="Arial"/>
        </w:rPr>
        <w:t>90,93,94</w:t>
      </w:r>
      <w:r w:rsidRPr="004E7AAD">
        <w:rPr>
          <w:rFonts w:ascii="Arial" w:hAnsi="Arial" w:cs="Arial"/>
        </w:rPr>
        <w:t xml:space="preserve"> del Reglamento de Patrimonio Municipal,</w:t>
      </w:r>
      <w:r>
        <w:rPr>
          <w:rFonts w:ascii="Arial" w:hAnsi="Arial" w:cs="Arial"/>
        </w:rPr>
        <w:t xml:space="preserve"> y</w:t>
      </w:r>
      <w:r w:rsidRPr="004E7AAD">
        <w:rPr>
          <w:rFonts w:ascii="Arial" w:hAnsi="Arial" w:cs="Arial"/>
        </w:rPr>
        <w:t xml:space="preserve"> artículos </w:t>
      </w:r>
      <w:r w:rsidRPr="009C7BCD">
        <w:rPr>
          <w:rFonts w:ascii="Arial" w:hAnsi="Arial" w:cs="Arial"/>
        </w:rPr>
        <w:t>1</w:t>
      </w:r>
      <w:r w:rsidRPr="004E7AAD">
        <w:rPr>
          <w:rFonts w:ascii="Arial" w:hAnsi="Arial" w:cs="Arial"/>
        </w:rPr>
        <w:t>, 2, 3, 25 fracción XII, 35,36 77,7</w:t>
      </w:r>
      <w:r>
        <w:rPr>
          <w:rFonts w:ascii="Arial" w:hAnsi="Arial" w:cs="Arial"/>
        </w:rPr>
        <w:t>8, 87,88,92 fracción II, 94,</w:t>
      </w:r>
      <w:r w:rsidRPr="004E7AAD">
        <w:rPr>
          <w:rFonts w:ascii="Arial" w:hAnsi="Arial" w:cs="Arial"/>
        </w:rPr>
        <w:t xml:space="preserve"> 152, 153 y 154 del Reglamento del Gobierno y de la Administración Pública del Ayuntamiento Constitucional de San Pedr</w:t>
      </w:r>
      <w:r>
        <w:rPr>
          <w:rFonts w:ascii="Arial" w:hAnsi="Arial" w:cs="Arial"/>
        </w:rPr>
        <w:t xml:space="preserve">o Tlaquepaque, </w:t>
      </w:r>
      <w:r w:rsidRPr="00346723">
        <w:rPr>
          <w:rFonts w:ascii="Arial" w:hAnsi="Arial" w:cs="Arial"/>
          <w:bCs/>
        </w:rPr>
        <w:t xml:space="preserve">someto a su consideración los siguientes puntos de </w:t>
      </w:r>
    </w:p>
    <w:p w14:paraId="1FDC9EC4" w14:textId="77777777" w:rsidR="001C6A4C" w:rsidRPr="00943216" w:rsidRDefault="001C6A4C" w:rsidP="001C6A4C">
      <w:pPr>
        <w:spacing w:line="360" w:lineRule="auto"/>
        <w:contextualSpacing/>
        <w:jc w:val="both"/>
        <w:rPr>
          <w:rFonts w:ascii="Arial Narrow" w:hAnsi="Arial Narrow" w:cs="Arial"/>
        </w:rPr>
      </w:pPr>
    </w:p>
    <w:p w14:paraId="6DC39A8B" w14:textId="491C2CCA" w:rsidR="001C6A4C" w:rsidRPr="009C7BCD" w:rsidRDefault="001C6A4C" w:rsidP="001C6A4C">
      <w:pPr>
        <w:spacing w:line="360" w:lineRule="auto"/>
        <w:contextualSpacing/>
        <w:jc w:val="center"/>
        <w:rPr>
          <w:rFonts w:ascii="Arial" w:hAnsi="Arial" w:cs="Arial"/>
          <w:b/>
        </w:rPr>
      </w:pPr>
      <w:r w:rsidRPr="009C7BCD">
        <w:rPr>
          <w:rFonts w:ascii="Arial" w:hAnsi="Arial" w:cs="Arial"/>
          <w:b/>
        </w:rPr>
        <w:lastRenderedPageBreak/>
        <w:t>A C U E R D O:</w:t>
      </w:r>
    </w:p>
    <w:p w14:paraId="040CC26E" w14:textId="77777777" w:rsidR="001C6A4C" w:rsidRPr="001140B8" w:rsidRDefault="001C6A4C" w:rsidP="001C6A4C">
      <w:pPr>
        <w:spacing w:line="360" w:lineRule="auto"/>
        <w:contextualSpacing/>
        <w:jc w:val="center"/>
        <w:rPr>
          <w:rFonts w:ascii="Arial Narrow" w:hAnsi="Arial Narrow" w:cs="Arial"/>
          <w:b/>
          <w:sz w:val="10"/>
          <w:szCs w:val="10"/>
        </w:rPr>
      </w:pPr>
    </w:p>
    <w:p w14:paraId="788BBA38" w14:textId="77777777" w:rsidR="001C6A4C" w:rsidRDefault="001C6A4C" w:rsidP="001C6A4C">
      <w:pPr>
        <w:spacing w:line="276" w:lineRule="auto"/>
        <w:ind w:right="51"/>
        <w:contextualSpacing/>
        <w:jc w:val="both"/>
        <w:rPr>
          <w:rFonts w:ascii="Arial" w:hAnsi="Arial" w:cs="Arial"/>
        </w:rPr>
      </w:pPr>
      <w:r w:rsidRPr="009C7BCD">
        <w:rPr>
          <w:rFonts w:ascii="Arial" w:hAnsi="Arial" w:cs="Arial"/>
          <w:b/>
          <w:bCs/>
        </w:rPr>
        <w:t xml:space="preserve">PRIMERO..- </w:t>
      </w:r>
      <w:r w:rsidRPr="009C7BCD">
        <w:rPr>
          <w:rFonts w:ascii="Arial" w:hAnsi="Arial" w:cs="Arial"/>
        </w:rPr>
        <w:t>El Pleno del Ayuntamiento de San Pedro Tlaquepaque, aprueba</w:t>
      </w:r>
      <w:r>
        <w:rPr>
          <w:rFonts w:ascii="Arial" w:hAnsi="Arial" w:cs="Arial"/>
        </w:rPr>
        <w:t xml:space="preserve"> y autoriza</w:t>
      </w:r>
      <w:r w:rsidRPr="009C7BCD">
        <w:rPr>
          <w:rFonts w:ascii="Arial" w:hAnsi="Arial" w:cs="Arial"/>
        </w:rPr>
        <w:t xml:space="preserve"> dejar sin efectos el acuerdo del 15 de septiembre de 2005, </w:t>
      </w:r>
      <w:r>
        <w:rPr>
          <w:rFonts w:ascii="Arial" w:hAnsi="Arial" w:cs="Arial"/>
        </w:rPr>
        <w:t xml:space="preserve">que autoriza la ratificación del Acuerdo del Ayuntamiento de fecha 6 de septiembre del año 2001, mediante el cual se aprueba la celebración de un contrato de comodato con la Liga de Deportistas de San Pedrito, representada por el C. Gustavo López Morales respecto de tres predios de propiedad municipal con una superficie aproximada de 10,825.67 m2, ubicada en la Delegación de San Pedrito, para la práctica de </w:t>
      </w:r>
      <w:proofErr w:type="spellStart"/>
      <w:r>
        <w:rPr>
          <w:rFonts w:ascii="Arial" w:hAnsi="Arial" w:cs="Arial"/>
        </w:rPr>
        <w:t>fut</w:t>
      </w:r>
      <w:proofErr w:type="spellEnd"/>
      <w:r>
        <w:rPr>
          <w:rFonts w:ascii="Arial" w:hAnsi="Arial" w:cs="Arial"/>
        </w:rPr>
        <w:t>-bol, con vigencia de 33 años.</w:t>
      </w:r>
    </w:p>
    <w:p w14:paraId="2373E264" w14:textId="77777777" w:rsidR="001C6A4C" w:rsidRPr="001140B8" w:rsidRDefault="001C6A4C" w:rsidP="001C6A4C">
      <w:pPr>
        <w:spacing w:line="276" w:lineRule="auto"/>
        <w:ind w:right="51"/>
        <w:contextualSpacing/>
        <w:jc w:val="both"/>
        <w:rPr>
          <w:rFonts w:ascii="Arial" w:hAnsi="Arial" w:cs="Arial"/>
          <w:sz w:val="32"/>
          <w:szCs w:val="32"/>
        </w:rPr>
      </w:pPr>
    </w:p>
    <w:p w14:paraId="2FC0ED79" w14:textId="77777777" w:rsidR="001C6A4C" w:rsidRDefault="001C6A4C" w:rsidP="001C6A4C">
      <w:pPr>
        <w:spacing w:line="276" w:lineRule="auto"/>
        <w:jc w:val="both"/>
        <w:rPr>
          <w:rFonts w:ascii="Arial Narrow" w:hAnsi="Arial Narrow" w:cs="Arial"/>
        </w:rPr>
      </w:pPr>
      <w:r w:rsidRPr="00B13349">
        <w:rPr>
          <w:rFonts w:ascii="Arial" w:hAnsi="Arial" w:cs="Arial"/>
          <w:b/>
        </w:rPr>
        <w:t xml:space="preserve">SEGUNDO. </w:t>
      </w:r>
      <w:r w:rsidRPr="00B13349">
        <w:rPr>
          <w:rFonts w:ascii="Arial" w:hAnsi="Arial" w:cs="Arial"/>
        </w:rPr>
        <w:t>El Pleno del Ayuntamiento de San Pedro Tlaquepaque, aprueba y autoriza</w:t>
      </w:r>
      <w:r>
        <w:rPr>
          <w:rFonts w:ascii="Arial Narrow" w:hAnsi="Arial Narrow" w:cs="Arial"/>
        </w:rPr>
        <w:t xml:space="preserve"> </w:t>
      </w:r>
      <w:r>
        <w:rPr>
          <w:rFonts w:ascii="Arial" w:hAnsi="Arial" w:cs="Arial"/>
        </w:rPr>
        <w:t xml:space="preserve">resolver el acuerdo número 924/2018/TC que </w:t>
      </w:r>
      <w:r w:rsidRPr="00482F17">
        <w:rPr>
          <w:rFonts w:ascii="Arial" w:hAnsi="Arial" w:cs="Arial"/>
        </w:rPr>
        <w:t xml:space="preserve">tiene como </w:t>
      </w:r>
      <w:r>
        <w:rPr>
          <w:rFonts w:ascii="Arial" w:hAnsi="Arial" w:cs="Arial"/>
        </w:rPr>
        <w:t>objeto rescindir el contrato de comodato otorgado al “Grupo de Deportistas de la Delegación de San Pedrito” representada por el C. Gustavo López Morales respecto de tres predios de Propiedad Municipal con una superficie aproximada de 10,825.67 mts2 ubicado en la Delegación de San Pedrito para la práctica de Futbol, con una vigencia de 33 años</w:t>
      </w:r>
    </w:p>
    <w:p w14:paraId="1762F7F4" w14:textId="77777777" w:rsidR="001C6A4C" w:rsidRPr="001140B8" w:rsidRDefault="001C6A4C" w:rsidP="001C6A4C">
      <w:pPr>
        <w:spacing w:line="276" w:lineRule="auto"/>
        <w:jc w:val="both"/>
        <w:rPr>
          <w:rFonts w:ascii="Arial Narrow" w:hAnsi="Arial Narrow" w:cs="Arial"/>
          <w:sz w:val="32"/>
          <w:szCs w:val="32"/>
        </w:rPr>
      </w:pPr>
    </w:p>
    <w:p w14:paraId="4ACEF992" w14:textId="77777777" w:rsidR="001C6A4C" w:rsidRDefault="001C6A4C" w:rsidP="001C6A4C">
      <w:pPr>
        <w:spacing w:line="276" w:lineRule="auto"/>
        <w:jc w:val="both"/>
        <w:rPr>
          <w:rFonts w:ascii="Arial" w:hAnsi="Arial" w:cs="Arial"/>
        </w:rPr>
      </w:pPr>
      <w:r>
        <w:rPr>
          <w:rFonts w:ascii="Arial Narrow" w:hAnsi="Arial Narrow" w:cs="Arial"/>
          <w:b/>
        </w:rPr>
        <w:t xml:space="preserve">TERCERO.- </w:t>
      </w:r>
      <w:r w:rsidRPr="00B13349">
        <w:rPr>
          <w:rFonts w:ascii="Arial" w:hAnsi="Arial" w:cs="Arial"/>
        </w:rPr>
        <w:t>El Pleno del Ayuntamiento de San Pedro Tlaquepaque, aprueba y autoriza instruir a la Dirección General Jurídica, para que se realicen las acciones y procedimientos jurídicos a que haya lugar para integrar al inventario de los bienes inmuebles</w:t>
      </w:r>
      <w:r>
        <w:rPr>
          <w:rFonts w:ascii="Arial" w:hAnsi="Arial" w:cs="Arial"/>
        </w:rPr>
        <w:t xml:space="preserve"> las tres canchas de </w:t>
      </w:r>
      <w:proofErr w:type="spellStart"/>
      <w:r>
        <w:rPr>
          <w:rFonts w:ascii="Arial" w:hAnsi="Arial" w:cs="Arial"/>
        </w:rPr>
        <w:t>fut</w:t>
      </w:r>
      <w:proofErr w:type="spellEnd"/>
      <w:r>
        <w:rPr>
          <w:rFonts w:ascii="Arial" w:hAnsi="Arial" w:cs="Arial"/>
        </w:rPr>
        <w:t>-bol,</w:t>
      </w:r>
      <w:r w:rsidRPr="00B13349">
        <w:rPr>
          <w:rFonts w:ascii="Arial" w:hAnsi="Arial" w:cs="Arial"/>
        </w:rPr>
        <w:t xml:space="preserve"> con</w:t>
      </w:r>
      <w:r>
        <w:rPr>
          <w:rFonts w:ascii="Arial Narrow" w:hAnsi="Arial Narrow" w:cs="Arial"/>
        </w:rPr>
        <w:t xml:space="preserve"> </w:t>
      </w:r>
      <w:r>
        <w:rPr>
          <w:rFonts w:ascii="Arial" w:hAnsi="Arial" w:cs="Arial"/>
        </w:rPr>
        <w:t>una superficie de 10,825.67 metros cuadrados formada por tres predios propiedad municipal que tienen las siguientes medidas y linderos:</w:t>
      </w:r>
    </w:p>
    <w:p w14:paraId="01493D25" w14:textId="77777777" w:rsidR="001C6A4C" w:rsidRPr="001140B8" w:rsidRDefault="001C6A4C" w:rsidP="001C6A4C">
      <w:pPr>
        <w:spacing w:line="276" w:lineRule="auto"/>
        <w:contextualSpacing/>
        <w:jc w:val="both"/>
        <w:rPr>
          <w:rFonts w:ascii="Arial" w:hAnsi="Arial" w:cs="Arial"/>
          <w:sz w:val="32"/>
          <w:szCs w:val="32"/>
        </w:rPr>
      </w:pPr>
    </w:p>
    <w:p w14:paraId="71BB6584" w14:textId="77777777" w:rsidR="001C6A4C" w:rsidRDefault="001C6A4C" w:rsidP="00540C48">
      <w:pPr>
        <w:pStyle w:val="Prrafodelista"/>
        <w:numPr>
          <w:ilvl w:val="0"/>
          <w:numId w:val="12"/>
        </w:numPr>
        <w:spacing w:line="276" w:lineRule="auto"/>
        <w:jc w:val="both"/>
        <w:rPr>
          <w:rFonts w:cs="Arial"/>
        </w:rPr>
      </w:pPr>
      <w:r>
        <w:rPr>
          <w:rFonts w:cs="Arial"/>
        </w:rPr>
        <w:t>Lote “A” de la manzana 4 con una superficie de 652.63 metros cuadrados, que linda, al norte, con lotes 1,2, y 3 en 28.20 metros cuadrados; al sur en 28.15 metros con el lote 31; al oriente en 23.17 metros con lotes 4,5 y 6; y al poniente en 23.17 metros con calle puerto Acapulco.</w:t>
      </w:r>
    </w:p>
    <w:p w14:paraId="3D32782F" w14:textId="77777777" w:rsidR="001C6A4C" w:rsidRDefault="001C6A4C" w:rsidP="00540C48">
      <w:pPr>
        <w:pStyle w:val="Prrafodelista"/>
        <w:numPr>
          <w:ilvl w:val="0"/>
          <w:numId w:val="12"/>
        </w:numPr>
        <w:spacing w:line="276" w:lineRule="auto"/>
        <w:jc w:val="both"/>
        <w:rPr>
          <w:rFonts w:cs="Arial"/>
        </w:rPr>
      </w:pPr>
      <w:r>
        <w:rPr>
          <w:rFonts w:cs="Arial"/>
        </w:rPr>
        <w:t>Lote “B” de la manzana 6 que mide y linda: al norte en 50.00 metros con calle hipódromo; al sur en 50.00 metros con lotes 1 y 13; al oriente en 84.93 metros con la calle puerto Liverpool; y al poniente en 94.93 metros con la calle puerto Vallarta, con una superficie de 4,746.33 metros cuadrados.</w:t>
      </w:r>
    </w:p>
    <w:p w14:paraId="5439726C" w14:textId="77777777" w:rsidR="001C6A4C" w:rsidRDefault="001C6A4C" w:rsidP="00540C48">
      <w:pPr>
        <w:pStyle w:val="Prrafodelista"/>
        <w:numPr>
          <w:ilvl w:val="0"/>
          <w:numId w:val="12"/>
        </w:numPr>
        <w:spacing w:line="276" w:lineRule="auto"/>
        <w:jc w:val="both"/>
        <w:rPr>
          <w:rFonts w:cs="Arial"/>
        </w:rPr>
      </w:pPr>
      <w:r>
        <w:rPr>
          <w:rFonts w:cs="Arial"/>
        </w:rPr>
        <w:t xml:space="preserve">Lote “C” de la manzana 7 con una superficie de 5,426.7 metros cuadrados y las siguientes mediadas y linderos: al norte en 50.00 metros con la calle hipódromo, al sur en 50.00 metros con lotes 1y 9; al oriente en 108.53 con la calle puerto Vallarta; y al poniente en 108.53 metros con la calle puerto </w:t>
      </w:r>
      <w:proofErr w:type="spellStart"/>
      <w:r>
        <w:rPr>
          <w:rFonts w:cs="Arial"/>
        </w:rPr>
        <w:t>cádiz</w:t>
      </w:r>
      <w:proofErr w:type="spellEnd"/>
      <w:r>
        <w:rPr>
          <w:rFonts w:cs="Arial"/>
        </w:rPr>
        <w:t>.</w:t>
      </w:r>
    </w:p>
    <w:p w14:paraId="3AE780C9" w14:textId="77777777" w:rsidR="001C6A4C" w:rsidRPr="001140B8" w:rsidRDefault="001C6A4C" w:rsidP="001C6A4C">
      <w:pPr>
        <w:spacing w:line="276" w:lineRule="auto"/>
        <w:ind w:left="360"/>
        <w:jc w:val="both"/>
        <w:rPr>
          <w:rFonts w:cs="Arial"/>
          <w:sz w:val="32"/>
          <w:szCs w:val="32"/>
        </w:rPr>
      </w:pPr>
    </w:p>
    <w:p w14:paraId="5E4479E8" w14:textId="77777777" w:rsidR="001C6A4C" w:rsidRDefault="001C6A4C" w:rsidP="001C6A4C">
      <w:pPr>
        <w:spacing w:line="276" w:lineRule="auto"/>
        <w:jc w:val="both"/>
        <w:rPr>
          <w:rFonts w:ascii="Arial" w:hAnsi="Arial" w:cs="Arial"/>
        </w:rPr>
      </w:pPr>
      <w:r w:rsidRPr="006C2415">
        <w:rPr>
          <w:rFonts w:ascii="Arial" w:hAnsi="Arial" w:cs="Arial"/>
          <w:b/>
        </w:rPr>
        <w:t xml:space="preserve">CUARTO.- </w:t>
      </w:r>
      <w:r w:rsidRPr="006C2415">
        <w:rPr>
          <w:rFonts w:ascii="Arial" w:hAnsi="Arial" w:cs="Arial"/>
        </w:rPr>
        <w:t>El Pleno del Ayuntamiento de San Pedro Tlaquepaque, aprueba y autoriza</w:t>
      </w:r>
      <w:r>
        <w:rPr>
          <w:rFonts w:ascii="Arial" w:hAnsi="Arial" w:cs="Arial"/>
        </w:rPr>
        <w:t>,</w:t>
      </w:r>
      <w:r w:rsidRPr="006C2415">
        <w:rPr>
          <w:rFonts w:ascii="Arial" w:hAnsi="Arial" w:cs="Arial"/>
        </w:rPr>
        <w:t xml:space="preserve"> que una</w:t>
      </w:r>
      <w:r>
        <w:rPr>
          <w:rFonts w:ascii="Arial" w:hAnsi="Arial" w:cs="Arial"/>
        </w:rPr>
        <w:t xml:space="preserve"> vez que se</w:t>
      </w:r>
      <w:r w:rsidRPr="006C2415">
        <w:rPr>
          <w:rFonts w:ascii="Arial" w:hAnsi="Arial" w:cs="Arial"/>
        </w:rPr>
        <w:t xml:space="preserve"> concluya con las acciones y procedimientos jurídicos enunciados en el punto de acuerdo anterior y </w:t>
      </w:r>
      <w:r>
        <w:rPr>
          <w:rFonts w:ascii="Arial" w:hAnsi="Arial" w:cs="Arial"/>
        </w:rPr>
        <w:t>que</w:t>
      </w:r>
      <w:r w:rsidRPr="006C2415">
        <w:rPr>
          <w:rFonts w:ascii="Arial" w:hAnsi="Arial" w:cs="Arial"/>
        </w:rPr>
        <w:t xml:space="preserve"> se tenga la posesión e integra</w:t>
      </w:r>
      <w:r>
        <w:rPr>
          <w:rFonts w:ascii="Arial" w:hAnsi="Arial" w:cs="Arial"/>
        </w:rPr>
        <w:t>da</w:t>
      </w:r>
      <w:r w:rsidRPr="006C2415">
        <w:rPr>
          <w:rFonts w:ascii="Arial" w:hAnsi="Arial" w:cs="Arial"/>
        </w:rPr>
        <w:t xml:space="preserve">s en el inventario de los bienes inmuebles las tres canchas de fútbol, se </w:t>
      </w:r>
      <w:r>
        <w:rPr>
          <w:rFonts w:ascii="Arial" w:hAnsi="Arial" w:cs="Arial"/>
        </w:rPr>
        <w:t xml:space="preserve">le </w:t>
      </w:r>
      <w:r w:rsidRPr="006C2415">
        <w:rPr>
          <w:rFonts w:ascii="Arial" w:hAnsi="Arial" w:cs="Arial"/>
        </w:rPr>
        <w:t>instruye a</w:t>
      </w:r>
      <w:r>
        <w:rPr>
          <w:rFonts w:ascii="Arial" w:hAnsi="Arial" w:cs="Arial"/>
        </w:rPr>
        <w:t xml:space="preserve"> </w:t>
      </w:r>
      <w:r w:rsidRPr="006C2415">
        <w:rPr>
          <w:rFonts w:ascii="Arial" w:hAnsi="Arial" w:cs="Arial"/>
        </w:rPr>
        <w:t>l</w:t>
      </w:r>
      <w:r>
        <w:rPr>
          <w:rFonts w:ascii="Arial" w:hAnsi="Arial" w:cs="Arial"/>
        </w:rPr>
        <w:t>a</w:t>
      </w:r>
      <w:r w:rsidRPr="006C2415">
        <w:rPr>
          <w:rFonts w:ascii="Arial" w:hAnsi="Arial" w:cs="Arial"/>
        </w:rPr>
        <w:t xml:space="preserve"> o</w:t>
      </w:r>
      <w:r>
        <w:rPr>
          <w:rFonts w:ascii="Arial" w:hAnsi="Arial" w:cs="Arial"/>
        </w:rPr>
        <w:t xml:space="preserve"> a</w:t>
      </w:r>
      <w:r w:rsidRPr="006C2415">
        <w:rPr>
          <w:rFonts w:ascii="Arial" w:hAnsi="Arial" w:cs="Arial"/>
        </w:rPr>
        <w:t xml:space="preserve"> él titular del Consejo Municipal del Deporte</w:t>
      </w:r>
      <w:r>
        <w:rPr>
          <w:rFonts w:ascii="Arial" w:hAnsi="Arial" w:cs="Arial"/>
        </w:rPr>
        <w:t>,</w:t>
      </w:r>
      <w:r w:rsidRPr="006C2415">
        <w:rPr>
          <w:rFonts w:ascii="Arial" w:hAnsi="Arial" w:cs="Arial"/>
        </w:rPr>
        <w:t xml:space="preserve"> para la administraci</w:t>
      </w:r>
      <w:r>
        <w:rPr>
          <w:rFonts w:ascii="Arial" w:hAnsi="Arial" w:cs="Arial"/>
        </w:rPr>
        <w:t xml:space="preserve">ón de las mismas, integrando a </w:t>
      </w:r>
      <w:r w:rsidRPr="006C2415">
        <w:rPr>
          <w:rFonts w:ascii="Arial" w:hAnsi="Arial" w:cs="Arial"/>
        </w:rPr>
        <w:t xml:space="preserve">las ligas de fútbol ya existentes, </w:t>
      </w:r>
      <w:r>
        <w:rPr>
          <w:rFonts w:ascii="Arial" w:hAnsi="Arial" w:cs="Arial"/>
        </w:rPr>
        <w:t xml:space="preserve">así como en </w:t>
      </w:r>
      <w:r w:rsidRPr="006C2415">
        <w:rPr>
          <w:rFonts w:ascii="Arial" w:hAnsi="Arial" w:cs="Arial"/>
        </w:rPr>
        <w:t>realizar fútbol incluyente</w:t>
      </w:r>
      <w:r>
        <w:rPr>
          <w:rFonts w:ascii="Arial" w:hAnsi="Arial" w:cs="Arial"/>
        </w:rPr>
        <w:t>, femenil y</w:t>
      </w:r>
      <w:r w:rsidRPr="006C2415">
        <w:rPr>
          <w:rFonts w:ascii="Arial" w:hAnsi="Arial" w:cs="Arial"/>
        </w:rPr>
        <w:t xml:space="preserve"> de iniciación de fútbol</w:t>
      </w:r>
      <w:r>
        <w:rPr>
          <w:rFonts w:ascii="Arial" w:hAnsi="Arial" w:cs="Arial"/>
        </w:rPr>
        <w:t xml:space="preserve"> en</w:t>
      </w:r>
      <w:r w:rsidRPr="006C2415">
        <w:rPr>
          <w:rFonts w:ascii="Arial" w:hAnsi="Arial" w:cs="Arial"/>
        </w:rPr>
        <w:t xml:space="preserve"> todas las categorías y las ramas. </w:t>
      </w:r>
    </w:p>
    <w:p w14:paraId="66CFA813" w14:textId="77777777" w:rsidR="001C6A4C" w:rsidRPr="00FB0236" w:rsidRDefault="001C6A4C" w:rsidP="001C6A4C">
      <w:pPr>
        <w:autoSpaceDE w:val="0"/>
        <w:autoSpaceDN w:val="0"/>
        <w:adjustRightInd w:val="0"/>
        <w:jc w:val="both"/>
        <w:rPr>
          <w:rFonts w:ascii="Arial" w:eastAsia="Malgun Gothic" w:hAnsi="Arial" w:cs="Arial"/>
        </w:rPr>
      </w:pPr>
      <w:r w:rsidRPr="0086301E">
        <w:rPr>
          <w:rFonts w:ascii="Arial" w:eastAsia="Malgun Gothic" w:hAnsi="Arial" w:cs="Arial"/>
          <w:b/>
        </w:rPr>
        <w:lastRenderedPageBreak/>
        <w:t xml:space="preserve">NOTIFIQUESE. – </w:t>
      </w:r>
      <w:r w:rsidRPr="0086301E">
        <w:rPr>
          <w:rFonts w:ascii="Arial" w:eastAsia="Malgun Gothic" w:hAnsi="Arial" w:cs="Arial"/>
        </w:rPr>
        <w:t>A</w:t>
      </w:r>
      <w:r>
        <w:rPr>
          <w:rFonts w:ascii="Arial" w:eastAsia="Malgun Gothic" w:hAnsi="Arial" w:cs="Arial"/>
        </w:rPr>
        <w:t xml:space="preserve"> los titulares de la Presidencia Municipal, Sindicatura Municipal, Tesorería</w:t>
      </w:r>
      <w:r w:rsidRPr="0086301E">
        <w:rPr>
          <w:rFonts w:ascii="Arial" w:eastAsia="Malgun Gothic" w:hAnsi="Arial" w:cs="Arial"/>
        </w:rPr>
        <w:t xml:space="preserve"> Municipal, </w:t>
      </w:r>
      <w:r>
        <w:rPr>
          <w:rFonts w:ascii="Arial" w:eastAsia="Malgun Gothic" w:hAnsi="Arial" w:cs="Arial"/>
        </w:rPr>
        <w:t xml:space="preserve">Secretaria del Ayuntamiento, </w:t>
      </w:r>
      <w:r w:rsidRPr="0086301E">
        <w:rPr>
          <w:rFonts w:ascii="Arial" w:eastAsia="Malgun Gothic" w:hAnsi="Arial" w:cs="Arial"/>
        </w:rPr>
        <w:t>Direc</w:t>
      </w:r>
      <w:r>
        <w:rPr>
          <w:rFonts w:ascii="Arial" w:eastAsia="Malgun Gothic" w:hAnsi="Arial" w:cs="Arial"/>
        </w:rPr>
        <w:t>ción d</w:t>
      </w:r>
      <w:r w:rsidRPr="0086301E">
        <w:rPr>
          <w:rFonts w:ascii="Arial" w:eastAsia="Malgun Gothic" w:hAnsi="Arial" w:cs="Arial"/>
        </w:rPr>
        <w:t xml:space="preserve">e Patrimonio Municipal, </w:t>
      </w:r>
      <w:r>
        <w:rPr>
          <w:rFonts w:ascii="Arial" w:eastAsia="Malgun Gothic" w:hAnsi="Arial" w:cs="Arial"/>
        </w:rPr>
        <w:t>al Consejo Municipal del Deporte (COMUDE), al C. Gustavo López Morales y a cualquier otra dependencia, que por la naturaleza del asunto sea necesario, para q</w:t>
      </w:r>
      <w:r w:rsidRPr="0086301E">
        <w:rPr>
          <w:rFonts w:ascii="Arial" w:eastAsia="Malgun Gothic" w:hAnsi="Arial" w:cs="Arial"/>
        </w:rPr>
        <w:t xml:space="preserve">ue </w:t>
      </w:r>
      <w:r>
        <w:rPr>
          <w:rFonts w:ascii="Arial" w:eastAsia="Malgun Gothic" w:hAnsi="Arial" w:cs="Arial"/>
        </w:rPr>
        <w:t>el presente acuerdo surta los efectos legales c</w:t>
      </w:r>
      <w:r w:rsidRPr="0086301E">
        <w:rPr>
          <w:rFonts w:ascii="Arial" w:eastAsia="Malgun Gothic" w:hAnsi="Arial" w:cs="Arial"/>
        </w:rPr>
        <w:t>orrespondientes.</w:t>
      </w:r>
    </w:p>
    <w:p w14:paraId="476FDABC" w14:textId="77777777" w:rsidR="001C6A4C" w:rsidRPr="00FB0236" w:rsidRDefault="001C6A4C" w:rsidP="001C6A4C">
      <w:pPr>
        <w:autoSpaceDE w:val="0"/>
        <w:autoSpaceDN w:val="0"/>
        <w:adjustRightInd w:val="0"/>
        <w:jc w:val="both"/>
        <w:rPr>
          <w:rFonts w:ascii="Arial" w:eastAsia="Malgun Gothic" w:hAnsi="Arial" w:cs="Arial"/>
        </w:rPr>
      </w:pPr>
    </w:p>
    <w:p w14:paraId="6CCAE2F4" w14:textId="77777777" w:rsidR="001140B8" w:rsidRDefault="001140B8" w:rsidP="001C6A4C">
      <w:pPr>
        <w:jc w:val="center"/>
        <w:rPr>
          <w:rFonts w:ascii="Arial" w:hAnsi="Arial" w:cs="Arial"/>
          <w:b/>
        </w:rPr>
      </w:pPr>
    </w:p>
    <w:p w14:paraId="2927457A" w14:textId="6B7118A2" w:rsidR="001C6A4C" w:rsidRPr="00B13349" w:rsidRDefault="001C6A4C" w:rsidP="001C6A4C">
      <w:pPr>
        <w:jc w:val="center"/>
        <w:rPr>
          <w:b/>
        </w:rPr>
      </w:pPr>
      <w:r w:rsidRPr="00B13349">
        <w:rPr>
          <w:rFonts w:ascii="Arial" w:hAnsi="Arial" w:cs="Arial"/>
          <w:b/>
        </w:rPr>
        <w:t>A T E N T A M E N T E</w:t>
      </w:r>
    </w:p>
    <w:p w14:paraId="62A1115D" w14:textId="77777777" w:rsidR="001C6A4C" w:rsidRPr="00B13349" w:rsidRDefault="001C6A4C" w:rsidP="001C6A4C">
      <w:pPr>
        <w:spacing w:after="30"/>
        <w:jc w:val="center"/>
        <w:rPr>
          <w:rFonts w:ascii="Arial" w:hAnsi="Arial" w:cs="Arial"/>
          <w:b/>
        </w:rPr>
      </w:pPr>
      <w:r w:rsidRPr="00B13349">
        <w:rPr>
          <w:rFonts w:ascii="Arial" w:hAnsi="Arial" w:cs="Arial"/>
          <w:b/>
        </w:rPr>
        <w:t>“PRIMA OPERA FIGLINAE HOMO”</w:t>
      </w:r>
    </w:p>
    <w:p w14:paraId="582417E4" w14:textId="77777777" w:rsidR="001C6A4C" w:rsidRPr="00B13349" w:rsidRDefault="001C6A4C" w:rsidP="001C6A4C">
      <w:pPr>
        <w:spacing w:after="30"/>
        <w:jc w:val="center"/>
        <w:rPr>
          <w:rFonts w:ascii="Arial" w:hAnsi="Arial" w:cs="Arial"/>
          <w:b/>
        </w:rPr>
      </w:pPr>
      <w:r w:rsidRPr="00B13349">
        <w:rPr>
          <w:rFonts w:ascii="Arial" w:hAnsi="Arial" w:cs="Arial"/>
          <w:b/>
        </w:rPr>
        <w:t>SALON DE SESIONES DEL H. AYUNTAMIENTO MUNICIPAL</w:t>
      </w:r>
    </w:p>
    <w:p w14:paraId="7BB5705F" w14:textId="77777777" w:rsidR="001C6A4C" w:rsidRPr="00B13349" w:rsidRDefault="001C6A4C" w:rsidP="001C6A4C">
      <w:pPr>
        <w:spacing w:after="30"/>
        <w:jc w:val="center"/>
        <w:rPr>
          <w:rFonts w:ascii="Arial" w:hAnsi="Arial" w:cs="Arial"/>
          <w:b/>
        </w:rPr>
      </w:pPr>
      <w:r w:rsidRPr="00B13349">
        <w:rPr>
          <w:rFonts w:ascii="Arial" w:hAnsi="Arial" w:cs="Arial"/>
          <w:b/>
        </w:rPr>
        <w:t>“2023, AÑO DEL BICENTENARIO DEL NACIMIENTO DEL ESTADO LIBRE Y SOBERANO DE JALISCO”</w:t>
      </w:r>
    </w:p>
    <w:p w14:paraId="7AA4F7F3" w14:textId="77777777" w:rsidR="001C6A4C" w:rsidRPr="00B13349" w:rsidRDefault="001C6A4C" w:rsidP="001C6A4C">
      <w:pPr>
        <w:spacing w:after="30"/>
        <w:jc w:val="center"/>
        <w:rPr>
          <w:rFonts w:ascii="Arial" w:hAnsi="Arial" w:cs="Arial"/>
        </w:rPr>
      </w:pPr>
      <w:r w:rsidRPr="00B13349">
        <w:rPr>
          <w:rFonts w:ascii="Arial" w:hAnsi="Arial" w:cs="Arial"/>
        </w:rPr>
        <w:t>A la fecha de su presentación.</w:t>
      </w:r>
    </w:p>
    <w:p w14:paraId="25C926D5" w14:textId="77777777" w:rsidR="001C6A4C" w:rsidRPr="001140B8" w:rsidRDefault="001C6A4C" w:rsidP="001C6A4C">
      <w:pPr>
        <w:jc w:val="center"/>
        <w:rPr>
          <w:rFonts w:ascii="Arial" w:hAnsi="Arial" w:cs="Arial"/>
          <w:b/>
          <w:sz w:val="14"/>
          <w:szCs w:val="14"/>
        </w:rPr>
      </w:pPr>
    </w:p>
    <w:p w14:paraId="30E36F1B" w14:textId="77777777" w:rsidR="001C6A4C" w:rsidRPr="00B13349" w:rsidRDefault="001C6A4C" w:rsidP="001C6A4C">
      <w:pPr>
        <w:jc w:val="center"/>
        <w:rPr>
          <w:rFonts w:ascii="Arial" w:hAnsi="Arial" w:cs="Arial"/>
          <w:b/>
          <w:u w:val="single"/>
        </w:rPr>
      </w:pPr>
      <w:r w:rsidRPr="00B13349">
        <w:rPr>
          <w:rFonts w:ascii="Arial" w:hAnsi="Arial" w:cs="Arial"/>
          <w:b/>
          <w:u w:val="single"/>
        </w:rPr>
        <w:t>INTEGRANTES DE LA COMISIÓN EDILICIA DE HACIENDA, PATRIMONIO Y PRESUPUESTO</w:t>
      </w:r>
    </w:p>
    <w:p w14:paraId="202A1B5A" w14:textId="77777777" w:rsidR="001C6A4C" w:rsidRPr="00E16359" w:rsidRDefault="001C6A4C" w:rsidP="001C6A4C">
      <w:pPr>
        <w:rPr>
          <w:rFonts w:ascii="Arial" w:hAnsi="Arial" w:cs="Arial"/>
        </w:rPr>
      </w:pPr>
    </w:p>
    <w:p w14:paraId="37AE66F2" w14:textId="77777777" w:rsidR="001C6A4C" w:rsidRPr="001140B8" w:rsidRDefault="001C6A4C" w:rsidP="001C6A4C">
      <w:pPr>
        <w:ind w:right="49"/>
        <w:jc w:val="center"/>
        <w:rPr>
          <w:rFonts w:ascii="Arial" w:hAnsi="Arial" w:cs="Arial"/>
          <w:b/>
          <w:sz w:val="36"/>
          <w:szCs w:val="36"/>
          <w:u w:val="single"/>
        </w:rPr>
      </w:pPr>
    </w:p>
    <w:p w14:paraId="38B01E44" w14:textId="77777777" w:rsidR="001C6A4C" w:rsidRPr="00E16359" w:rsidRDefault="001C6A4C" w:rsidP="001C6A4C">
      <w:pPr>
        <w:ind w:right="49"/>
        <w:jc w:val="center"/>
        <w:rPr>
          <w:rFonts w:ascii="Arial" w:hAnsi="Arial" w:cs="Arial"/>
          <w:b/>
        </w:rPr>
      </w:pPr>
      <w:r w:rsidRPr="00E16359">
        <w:rPr>
          <w:rFonts w:ascii="Arial" w:hAnsi="Arial" w:cs="Arial"/>
          <w:b/>
        </w:rPr>
        <w:t>ADRIANA DEL CARMEN ZÚÑIGA GUERRERO</w:t>
      </w:r>
    </w:p>
    <w:p w14:paraId="5785F410" w14:textId="77777777" w:rsidR="001C6A4C" w:rsidRPr="00E16359" w:rsidRDefault="001C6A4C" w:rsidP="001C6A4C">
      <w:pPr>
        <w:ind w:right="49"/>
        <w:jc w:val="center"/>
        <w:rPr>
          <w:rFonts w:ascii="Arial" w:hAnsi="Arial" w:cs="Arial"/>
          <w:b/>
        </w:rPr>
      </w:pPr>
      <w:r w:rsidRPr="00E16359">
        <w:rPr>
          <w:rFonts w:ascii="Arial" w:hAnsi="Arial" w:cs="Arial"/>
          <w:b/>
        </w:rPr>
        <w:t xml:space="preserve">PRESIDENTA </w:t>
      </w:r>
    </w:p>
    <w:p w14:paraId="48F0F017" w14:textId="77777777" w:rsidR="001C6A4C" w:rsidRPr="001140B8" w:rsidRDefault="001C6A4C" w:rsidP="001C6A4C">
      <w:pPr>
        <w:ind w:right="49"/>
        <w:jc w:val="center"/>
        <w:rPr>
          <w:rFonts w:ascii="Arial" w:hAnsi="Arial" w:cs="Arial"/>
          <w:b/>
          <w:sz w:val="40"/>
          <w:szCs w:val="40"/>
        </w:rPr>
      </w:pPr>
    </w:p>
    <w:p w14:paraId="5542024A" w14:textId="77777777" w:rsidR="001C6A4C" w:rsidRPr="00E16359" w:rsidRDefault="001C6A4C" w:rsidP="001C6A4C">
      <w:pPr>
        <w:ind w:right="49"/>
        <w:jc w:val="center"/>
        <w:rPr>
          <w:rFonts w:ascii="Arial" w:hAnsi="Arial" w:cs="Arial"/>
          <w:b/>
        </w:rPr>
      </w:pPr>
    </w:p>
    <w:p w14:paraId="2D888D32" w14:textId="77777777" w:rsidR="001C6A4C" w:rsidRPr="00E16359" w:rsidRDefault="001C6A4C" w:rsidP="001C6A4C">
      <w:pPr>
        <w:ind w:right="49"/>
        <w:jc w:val="center"/>
        <w:rPr>
          <w:rFonts w:ascii="Arial" w:hAnsi="Arial" w:cs="Arial"/>
          <w:b/>
        </w:rPr>
      </w:pPr>
      <w:r w:rsidRPr="00E16359">
        <w:rPr>
          <w:rFonts w:ascii="Arial" w:hAnsi="Arial" w:cs="Arial"/>
          <w:b/>
        </w:rPr>
        <w:t>JOSÉ LUIS SALAZAR MARTÍNEZ</w:t>
      </w:r>
    </w:p>
    <w:p w14:paraId="6A9D8457" w14:textId="77777777" w:rsidR="001C6A4C" w:rsidRPr="00E16359" w:rsidRDefault="001C6A4C" w:rsidP="001C6A4C">
      <w:pPr>
        <w:ind w:right="49"/>
        <w:jc w:val="center"/>
        <w:rPr>
          <w:rFonts w:ascii="Arial" w:hAnsi="Arial" w:cs="Arial"/>
          <w:b/>
        </w:rPr>
      </w:pPr>
      <w:r w:rsidRPr="00E16359">
        <w:rPr>
          <w:rFonts w:ascii="Arial" w:hAnsi="Arial" w:cs="Arial"/>
          <w:b/>
        </w:rPr>
        <w:t>SÍNDICO Y VOCAL</w:t>
      </w:r>
    </w:p>
    <w:p w14:paraId="68C0EA27" w14:textId="77777777" w:rsidR="001C6A4C" w:rsidRDefault="001C6A4C" w:rsidP="001C6A4C">
      <w:pPr>
        <w:ind w:right="49"/>
        <w:jc w:val="center"/>
        <w:rPr>
          <w:rFonts w:ascii="Arial" w:hAnsi="Arial" w:cs="Arial"/>
          <w:b/>
        </w:rPr>
      </w:pPr>
    </w:p>
    <w:p w14:paraId="4BE3C3BE" w14:textId="77777777" w:rsidR="001C6A4C" w:rsidRPr="001140B8" w:rsidRDefault="001C6A4C" w:rsidP="001C6A4C">
      <w:pPr>
        <w:ind w:right="49"/>
        <w:jc w:val="center"/>
        <w:rPr>
          <w:rFonts w:ascii="Arial" w:hAnsi="Arial" w:cs="Arial"/>
          <w:b/>
          <w:sz w:val="32"/>
          <w:szCs w:val="32"/>
        </w:rPr>
      </w:pPr>
    </w:p>
    <w:p w14:paraId="54C3397C" w14:textId="77777777" w:rsidR="001C6A4C" w:rsidRPr="00E16359" w:rsidRDefault="001C6A4C" w:rsidP="001C6A4C">
      <w:pPr>
        <w:ind w:right="49"/>
        <w:jc w:val="center"/>
        <w:rPr>
          <w:rFonts w:ascii="Arial" w:hAnsi="Arial" w:cs="Arial"/>
          <w:b/>
        </w:rPr>
      </w:pPr>
      <w:r w:rsidRPr="00E16359">
        <w:rPr>
          <w:rFonts w:ascii="Arial" w:hAnsi="Arial" w:cs="Arial"/>
          <w:b/>
        </w:rPr>
        <w:t>FERNANDA JANETH MARTÍNEZ N</w:t>
      </w:r>
      <w:r>
        <w:rPr>
          <w:rFonts w:ascii="Arial" w:hAnsi="Arial" w:cs="Arial"/>
          <w:b/>
        </w:rPr>
        <w:t>Ú</w:t>
      </w:r>
      <w:r w:rsidRPr="00E16359">
        <w:rPr>
          <w:rFonts w:ascii="Arial" w:hAnsi="Arial" w:cs="Arial"/>
          <w:b/>
        </w:rPr>
        <w:t>ÑEZ</w:t>
      </w:r>
    </w:p>
    <w:p w14:paraId="60811A4B" w14:textId="77777777" w:rsidR="001C6A4C" w:rsidRPr="00E16359" w:rsidRDefault="001C6A4C" w:rsidP="001C6A4C">
      <w:pPr>
        <w:ind w:right="49"/>
        <w:jc w:val="center"/>
        <w:rPr>
          <w:rFonts w:ascii="Arial" w:hAnsi="Arial" w:cs="Arial"/>
          <w:b/>
        </w:rPr>
      </w:pPr>
      <w:r w:rsidRPr="00E16359">
        <w:rPr>
          <w:rFonts w:ascii="Arial" w:hAnsi="Arial" w:cs="Arial"/>
          <w:b/>
        </w:rPr>
        <w:t>VOCAL</w:t>
      </w:r>
    </w:p>
    <w:p w14:paraId="53DA9DB1" w14:textId="77777777" w:rsidR="001C6A4C" w:rsidRPr="00E16359" w:rsidRDefault="001C6A4C" w:rsidP="001C6A4C">
      <w:pPr>
        <w:ind w:right="49"/>
        <w:jc w:val="center"/>
        <w:rPr>
          <w:rFonts w:ascii="Arial" w:hAnsi="Arial" w:cs="Arial"/>
          <w:b/>
        </w:rPr>
      </w:pPr>
    </w:p>
    <w:p w14:paraId="0426E5A6" w14:textId="77777777" w:rsidR="001C6A4C" w:rsidRPr="001140B8" w:rsidRDefault="001C6A4C" w:rsidP="001C6A4C">
      <w:pPr>
        <w:ind w:right="49"/>
        <w:jc w:val="center"/>
        <w:rPr>
          <w:rFonts w:ascii="Arial" w:hAnsi="Arial" w:cs="Arial"/>
          <w:b/>
          <w:sz w:val="36"/>
          <w:szCs w:val="36"/>
        </w:rPr>
      </w:pPr>
    </w:p>
    <w:p w14:paraId="6344B5DE" w14:textId="77777777" w:rsidR="001C6A4C" w:rsidRPr="00E16359" w:rsidRDefault="001C6A4C" w:rsidP="001C6A4C">
      <w:pPr>
        <w:ind w:right="49"/>
        <w:jc w:val="center"/>
        <w:rPr>
          <w:rFonts w:ascii="Arial" w:hAnsi="Arial" w:cs="Arial"/>
          <w:b/>
        </w:rPr>
      </w:pPr>
      <w:r w:rsidRPr="00E16359">
        <w:rPr>
          <w:rFonts w:ascii="Arial" w:hAnsi="Arial" w:cs="Arial"/>
          <w:b/>
        </w:rPr>
        <w:t>JUAN MARTÍN NÚ</w:t>
      </w:r>
      <w:r>
        <w:rPr>
          <w:rFonts w:ascii="Arial" w:hAnsi="Arial" w:cs="Arial"/>
          <w:b/>
        </w:rPr>
        <w:t>Ñ</w:t>
      </w:r>
      <w:r w:rsidRPr="00E16359">
        <w:rPr>
          <w:rFonts w:ascii="Arial" w:hAnsi="Arial" w:cs="Arial"/>
          <w:b/>
        </w:rPr>
        <w:t>EZ MORAN</w:t>
      </w:r>
    </w:p>
    <w:p w14:paraId="5E01F810" w14:textId="77777777" w:rsidR="001C6A4C" w:rsidRPr="00E16359" w:rsidRDefault="001C6A4C" w:rsidP="001C6A4C">
      <w:pPr>
        <w:ind w:right="49"/>
        <w:jc w:val="center"/>
        <w:rPr>
          <w:rFonts w:ascii="Arial" w:hAnsi="Arial" w:cs="Arial"/>
          <w:b/>
        </w:rPr>
      </w:pPr>
      <w:r w:rsidRPr="00E16359">
        <w:rPr>
          <w:rFonts w:ascii="Arial" w:hAnsi="Arial" w:cs="Arial"/>
          <w:b/>
        </w:rPr>
        <w:t>VOCAL</w:t>
      </w:r>
    </w:p>
    <w:p w14:paraId="0C9665AB" w14:textId="77777777" w:rsidR="001C6A4C" w:rsidRPr="001140B8" w:rsidRDefault="001C6A4C" w:rsidP="001C6A4C">
      <w:pPr>
        <w:ind w:right="49"/>
        <w:jc w:val="center"/>
        <w:rPr>
          <w:rFonts w:ascii="Arial" w:hAnsi="Arial" w:cs="Arial"/>
          <w:b/>
          <w:sz w:val="36"/>
          <w:szCs w:val="36"/>
        </w:rPr>
      </w:pPr>
    </w:p>
    <w:p w14:paraId="4BDC2A12" w14:textId="77777777" w:rsidR="001C6A4C" w:rsidRPr="00E16359" w:rsidRDefault="001C6A4C" w:rsidP="001C6A4C">
      <w:pPr>
        <w:ind w:right="49"/>
        <w:jc w:val="center"/>
        <w:rPr>
          <w:rFonts w:ascii="Arial" w:hAnsi="Arial" w:cs="Arial"/>
          <w:b/>
        </w:rPr>
      </w:pPr>
    </w:p>
    <w:p w14:paraId="5846C17D" w14:textId="77777777" w:rsidR="001C6A4C" w:rsidRPr="00E16359" w:rsidRDefault="001C6A4C" w:rsidP="001C6A4C">
      <w:pPr>
        <w:ind w:right="49"/>
        <w:jc w:val="center"/>
        <w:rPr>
          <w:rFonts w:ascii="Arial" w:hAnsi="Arial" w:cs="Arial"/>
          <w:b/>
        </w:rPr>
      </w:pPr>
      <w:r w:rsidRPr="00E16359">
        <w:rPr>
          <w:rFonts w:ascii="Arial" w:hAnsi="Arial" w:cs="Arial"/>
          <w:b/>
        </w:rPr>
        <w:t>ANABEL ÁVILA MARTÍNEZ</w:t>
      </w:r>
    </w:p>
    <w:p w14:paraId="2D79C728" w14:textId="77777777" w:rsidR="001C6A4C" w:rsidRPr="00E16359" w:rsidRDefault="001C6A4C" w:rsidP="001C6A4C">
      <w:pPr>
        <w:ind w:right="49"/>
        <w:jc w:val="center"/>
        <w:rPr>
          <w:rFonts w:ascii="Arial" w:hAnsi="Arial" w:cs="Arial"/>
          <w:b/>
        </w:rPr>
      </w:pPr>
      <w:r w:rsidRPr="00E16359">
        <w:rPr>
          <w:rFonts w:ascii="Arial" w:hAnsi="Arial" w:cs="Arial"/>
          <w:b/>
        </w:rPr>
        <w:t>VOCAL</w:t>
      </w:r>
    </w:p>
    <w:p w14:paraId="24DFE527" w14:textId="77777777" w:rsidR="001C6A4C" w:rsidRPr="001140B8" w:rsidRDefault="001C6A4C" w:rsidP="001C6A4C">
      <w:pPr>
        <w:ind w:right="49"/>
        <w:jc w:val="center"/>
        <w:rPr>
          <w:rFonts w:ascii="Arial" w:hAnsi="Arial" w:cs="Arial"/>
          <w:b/>
          <w:sz w:val="36"/>
          <w:szCs w:val="36"/>
        </w:rPr>
      </w:pPr>
    </w:p>
    <w:p w14:paraId="3C66DB97" w14:textId="77777777" w:rsidR="001C6A4C" w:rsidRPr="00E16359" w:rsidRDefault="001C6A4C" w:rsidP="001C6A4C">
      <w:pPr>
        <w:ind w:right="49"/>
        <w:jc w:val="center"/>
        <w:rPr>
          <w:rFonts w:ascii="Arial" w:hAnsi="Arial" w:cs="Arial"/>
          <w:b/>
        </w:rPr>
      </w:pPr>
    </w:p>
    <w:p w14:paraId="51030233" w14:textId="77777777" w:rsidR="001C6A4C" w:rsidRPr="00E16359" w:rsidRDefault="001C6A4C" w:rsidP="001C6A4C">
      <w:pPr>
        <w:ind w:right="49"/>
        <w:jc w:val="center"/>
        <w:rPr>
          <w:rFonts w:ascii="Arial" w:hAnsi="Arial" w:cs="Arial"/>
          <w:b/>
        </w:rPr>
      </w:pPr>
      <w:r w:rsidRPr="00E16359">
        <w:rPr>
          <w:rFonts w:ascii="Arial" w:hAnsi="Arial" w:cs="Arial"/>
          <w:b/>
        </w:rPr>
        <w:t>MARÍA DEL ROSARIO VELÁZQUEZ HERNÁNDEZ</w:t>
      </w:r>
    </w:p>
    <w:p w14:paraId="7B785044" w14:textId="77777777" w:rsidR="001C6A4C" w:rsidRPr="00E16359" w:rsidRDefault="001C6A4C" w:rsidP="001C6A4C">
      <w:pPr>
        <w:ind w:right="49"/>
        <w:jc w:val="center"/>
        <w:rPr>
          <w:rFonts w:ascii="Arial" w:hAnsi="Arial" w:cs="Arial"/>
          <w:b/>
        </w:rPr>
      </w:pPr>
      <w:r w:rsidRPr="00E16359">
        <w:rPr>
          <w:rFonts w:ascii="Arial" w:hAnsi="Arial" w:cs="Arial"/>
          <w:b/>
        </w:rPr>
        <w:t>VOCAL</w:t>
      </w:r>
    </w:p>
    <w:p w14:paraId="7EAF3210" w14:textId="77777777" w:rsidR="001C6A4C" w:rsidRPr="00E16359" w:rsidRDefault="001C6A4C" w:rsidP="001C6A4C">
      <w:pPr>
        <w:ind w:right="49"/>
        <w:jc w:val="center"/>
        <w:rPr>
          <w:rFonts w:ascii="Arial" w:hAnsi="Arial" w:cs="Arial"/>
          <w:b/>
        </w:rPr>
      </w:pPr>
    </w:p>
    <w:p w14:paraId="22208C7F" w14:textId="77777777" w:rsidR="001C6A4C" w:rsidRPr="001140B8" w:rsidRDefault="001C6A4C" w:rsidP="001C6A4C">
      <w:pPr>
        <w:ind w:right="49"/>
        <w:jc w:val="center"/>
        <w:rPr>
          <w:rFonts w:ascii="Arial" w:hAnsi="Arial" w:cs="Arial"/>
          <w:b/>
          <w:sz w:val="36"/>
          <w:szCs w:val="36"/>
        </w:rPr>
      </w:pPr>
    </w:p>
    <w:p w14:paraId="55BAA134" w14:textId="77777777" w:rsidR="001C6A4C" w:rsidRPr="00E16359" w:rsidRDefault="001C6A4C" w:rsidP="001C6A4C">
      <w:pPr>
        <w:ind w:right="49"/>
        <w:jc w:val="center"/>
        <w:rPr>
          <w:rFonts w:ascii="Arial" w:hAnsi="Arial" w:cs="Arial"/>
          <w:b/>
        </w:rPr>
      </w:pPr>
      <w:r w:rsidRPr="00E16359">
        <w:rPr>
          <w:rFonts w:ascii="Arial" w:hAnsi="Arial" w:cs="Arial"/>
          <w:b/>
        </w:rPr>
        <w:t>LUIS ARTURO MORONES VARGAS</w:t>
      </w:r>
    </w:p>
    <w:p w14:paraId="73C72327" w14:textId="77777777" w:rsidR="001C6A4C" w:rsidRPr="00E16359" w:rsidRDefault="001C6A4C" w:rsidP="001C6A4C">
      <w:pPr>
        <w:ind w:right="49"/>
        <w:jc w:val="center"/>
        <w:rPr>
          <w:rFonts w:ascii="Arial" w:hAnsi="Arial" w:cs="Arial"/>
          <w:b/>
        </w:rPr>
      </w:pPr>
      <w:r w:rsidRPr="00E16359">
        <w:rPr>
          <w:rFonts w:ascii="Arial" w:hAnsi="Arial" w:cs="Arial"/>
          <w:b/>
        </w:rPr>
        <w:t>VOCAL</w:t>
      </w:r>
    </w:p>
    <w:p w14:paraId="66052914" w14:textId="77777777" w:rsidR="001C6A4C" w:rsidRDefault="001C6A4C" w:rsidP="001C6A4C">
      <w:pPr>
        <w:ind w:right="49"/>
        <w:jc w:val="center"/>
        <w:rPr>
          <w:rFonts w:ascii="Arial" w:hAnsi="Arial" w:cs="Arial"/>
          <w:b/>
        </w:rPr>
      </w:pPr>
    </w:p>
    <w:p w14:paraId="6F05E19E" w14:textId="77777777" w:rsidR="001C6A4C" w:rsidRPr="001140B8" w:rsidRDefault="001C6A4C" w:rsidP="001C6A4C">
      <w:pPr>
        <w:ind w:right="49"/>
        <w:rPr>
          <w:rFonts w:ascii="Arial" w:hAnsi="Arial" w:cs="Arial"/>
          <w:b/>
          <w:sz w:val="36"/>
          <w:szCs w:val="36"/>
        </w:rPr>
      </w:pPr>
    </w:p>
    <w:p w14:paraId="4FAD662E" w14:textId="77777777" w:rsidR="001C6A4C" w:rsidRPr="00E16359" w:rsidRDefault="001C6A4C" w:rsidP="001C6A4C">
      <w:pPr>
        <w:ind w:right="49"/>
        <w:jc w:val="center"/>
        <w:rPr>
          <w:rFonts w:ascii="Arial" w:hAnsi="Arial" w:cs="Arial"/>
          <w:b/>
        </w:rPr>
      </w:pPr>
      <w:r w:rsidRPr="00E16359">
        <w:rPr>
          <w:rFonts w:ascii="Arial" w:hAnsi="Arial" w:cs="Arial"/>
          <w:b/>
        </w:rPr>
        <w:t>SUSANA INFANTE PAREDES</w:t>
      </w:r>
    </w:p>
    <w:p w14:paraId="4A35CF3F" w14:textId="77777777" w:rsidR="001C6A4C" w:rsidRPr="00E16359" w:rsidRDefault="001C6A4C" w:rsidP="001C6A4C">
      <w:pPr>
        <w:ind w:right="49"/>
        <w:jc w:val="center"/>
        <w:rPr>
          <w:rFonts w:ascii="Arial" w:hAnsi="Arial" w:cs="Arial"/>
          <w:b/>
        </w:rPr>
      </w:pPr>
      <w:r w:rsidRPr="00E16359">
        <w:rPr>
          <w:rFonts w:ascii="Arial" w:hAnsi="Arial" w:cs="Arial"/>
          <w:b/>
        </w:rPr>
        <w:t>VOCAL</w:t>
      </w:r>
    </w:p>
    <w:p w14:paraId="51BF9214" w14:textId="09C97682" w:rsidR="00926D4E" w:rsidRPr="00926D4E" w:rsidRDefault="006F7BB1" w:rsidP="006F7BB1">
      <w:pPr>
        <w:jc w:val="both"/>
        <w:rPr>
          <w:rFonts w:ascii="Arial" w:hAnsi="Arial" w:cs="Arial"/>
        </w:rPr>
      </w:pPr>
      <w:r>
        <w:rPr>
          <w:rFonts w:ascii="Arial" w:hAnsi="Arial" w:cs="Arial"/>
        </w:rPr>
        <w:t>--------------------------------------------------------------------------------------------------------------------------------------------------------------------------------------------------------------------------</w:t>
      </w:r>
      <w:r w:rsidR="00316265" w:rsidRPr="00150DD9">
        <w:rPr>
          <w:rFonts w:ascii="Arial" w:hAnsi="Arial" w:cs="Arial"/>
        </w:rPr>
        <w:lastRenderedPageBreak/>
        <w:t>Con la palabra la Presidenta Municipal, Lcda. Mirna Citlalli Amaya de Luna: Gracias Secretario, se abre el registro de oradores. No habiendo oradores registrados, en votación económica les pregunto quienes estén por la afirmativa</w:t>
      </w:r>
      <w:r w:rsidR="00316265" w:rsidRPr="006F7BB1">
        <w:rPr>
          <w:rFonts w:ascii="Arial" w:hAnsi="Arial" w:cs="Arial"/>
        </w:rPr>
        <w:t xml:space="preserve">, </w:t>
      </w:r>
      <w:r w:rsidRPr="006F7BB1">
        <w:rPr>
          <w:rStyle w:val="TextoCar"/>
          <w:rFonts w:eastAsiaTheme="minorHAnsi"/>
          <w:sz w:val="24"/>
          <w:szCs w:val="24"/>
        </w:rPr>
        <w:t>lo manifiesten levantando su mano</w:t>
      </w:r>
      <w:r w:rsidR="00316265" w:rsidRPr="006F7BB1">
        <w:rPr>
          <w:rFonts w:ascii="Arial" w:hAnsi="Arial" w:cs="Arial"/>
        </w:rPr>
        <w:t xml:space="preserve">, </w:t>
      </w:r>
      <w:r w:rsidR="00316265" w:rsidRPr="006F7BB1">
        <w:rPr>
          <w:rStyle w:val="TextoCar"/>
          <w:rFonts w:eastAsiaTheme="minorHAnsi"/>
          <w:sz w:val="24"/>
          <w:szCs w:val="24"/>
        </w:rPr>
        <w:t>¿</w:t>
      </w:r>
      <w:r w:rsidRPr="006F7BB1">
        <w:rPr>
          <w:rStyle w:val="TextoCar"/>
          <w:rFonts w:eastAsiaTheme="minorHAnsi"/>
          <w:sz w:val="24"/>
          <w:szCs w:val="24"/>
        </w:rPr>
        <w:t>en contra</w:t>
      </w:r>
      <w:r w:rsidR="00316265" w:rsidRPr="006F7BB1">
        <w:rPr>
          <w:rStyle w:val="TextoCar"/>
          <w:rFonts w:eastAsiaTheme="minorHAnsi"/>
          <w:sz w:val="24"/>
          <w:szCs w:val="24"/>
        </w:rPr>
        <w:t xml:space="preserve">?, </w:t>
      </w:r>
      <w:r w:rsidRPr="006F7BB1">
        <w:rPr>
          <w:rStyle w:val="TextoCar"/>
          <w:rFonts w:eastAsiaTheme="minorHAnsi"/>
          <w:sz w:val="24"/>
          <w:szCs w:val="24"/>
        </w:rPr>
        <w:t xml:space="preserve">¿abstenciones?, </w:t>
      </w:r>
      <w:r w:rsidR="00316265" w:rsidRPr="006F7BB1">
        <w:rPr>
          <w:rStyle w:val="TextoCar"/>
          <w:rFonts w:eastAsiaTheme="minorHAnsi"/>
          <w:sz w:val="24"/>
          <w:szCs w:val="24"/>
        </w:rPr>
        <w:t>gracias</w:t>
      </w:r>
      <w:r w:rsidRPr="006F7BB1">
        <w:rPr>
          <w:rStyle w:val="TextoCar"/>
          <w:rFonts w:eastAsiaTheme="minorHAnsi"/>
          <w:sz w:val="24"/>
          <w:szCs w:val="24"/>
        </w:rPr>
        <w:t xml:space="preserve"> con </w:t>
      </w:r>
      <w:r w:rsidR="00A93760" w:rsidRPr="006F7BB1">
        <w:rPr>
          <w:rFonts w:ascii="Arial" w:hAnsi="Arial" w:cs="Arial"/>
        </w:rPr>
        <w:t>15 votos</w:t>
      </w:r>
      <w:r w:rsidRPr="006F7BB1">
        <w:rPr>
          <w:rFonts w:ascii="Arial" w:hAnsi="Arial" w:cs="Arial"/>
        </w:rPr>
        <w:t xml:space="preserve"> a favor y 04 abstencion</w:t>
      </w:r>
      <w:r w:rsidRPr="006F7BB1">
        <w:rPr>
          <w:rStyle w:val="TextoCar"/>
          <w:rFonts w:eastAsiaTheme="minorHAnsi"/>
          <w:sz w:val="24"/>
          <w:szCs w:val="24"/>
        </w:rPr>
        <w:t>es</w:t>
      </w:r>
      <w:r>
        <w:rPr>
          <w:rStyle w:val="TextoCar"/>
          <w:rFonts w:eastAsiaTheme="minorHAnsi"/>
          <w:sz w:val="24"/>
          <w:szCs w:val="24"/>
        </w:rPr>
        <w:t xml:space="preserve"> se aprueba por mayoría. </w:t>
      </w:r>
      <w:r>
        <w:rPr>
          <w:rFonts w:ascii="Arial" w:hAnsi="Arial" w:cs="Arial"/>
          <w:b/>
        </w:rPr>
        <w:t>E</w:t>
      </w:r>
      <w:r w:rsidR="00926D4E" w:rsidRPr="00926D4E">
        <w:rPr>
          <w:rFonts w:ascii="Arial" w:hAnsi="Arial" w:cs="Arial"/>
          <w:b/>
        </w:rPr>
        <w:t xml:space="preserve">stando presentes 19 (diecinueve) integrantes del pleno, en forma económica fueron </w:t>
      </w:r>
      <w:bookmarkStart w:id="17" w:name="_Hlk130817683"/>
      <w:r w:rsidR="00926D4E" w:rsidRPr="00926D4E">
        <w:rPr>
          <w:rFonts w:ascii="Arial" w:hAnsi="Arial" w:cs="Arial"/>
          <w:b/>
        </w:rPr>
        <w:t>emitidos 15 (quince) votos a favor y 04 (cuatro) votos en abstención, por lo que fue aprobado por mayoría</w:t>
      </w:r>
      <w:r w:rsidR="00926D4E" w:rsidRPr="00926D4E">
        <w:rPr>
          <w:rFonts w:ascii="Arial" w:hAnsi="Arial" w:cs="Arial"/>
        </w:rPr>
        <w:t xml:space="preserve"> </w:t>
      </w:r>
      <w:bookmarkEnd w:id="17"/>
      <w:r w:rsidR="00926D4E" w:rsidRPr="00926D4E">
        <w:rPr>
          <w:rFonts w:ascii="Arial" w:hAnsi="Arial" w:cs="Arial"/>
        </w:rPr>
        <w:t xml:space="preserve">el dictamen presentado por la </w:t>
      </w:r>
      <w:r w:rsidR="00926D4E" w:rsidRPr="00926D4E">
        <w:rPr>
          <w:rFonts w:ascii="Arial" w:hAnsi="Arial" w:cs="Arial"/>
          <w:b/>
          <w:bCs/>
        </w:rPr>
        <w:t>Comisión Edilicia de Hacienda, Patrimonio y Presupuesto,</w:t>
      </w:r>
      <w:r w:rsidR="00926D4E" w:rsidRPr="00926D4E">
        <w:rPr>
          <w:rFonts w:ascii="Arial" w:hAnsi="Arial" w:cs="Arial"/>
        </w:rPr>
        <w:t xml:space="preserve"> </w:t>
      </w:r>
      <w:r w:rsidR="00926D4E" w:rsidRPr="00926D4E">
        <w:rPr>
          <w:rFonts w:ascii="Arial" w:hAnsi="Arial" w:cs="Arial"/>
          <w:b/>
        </w:rPr>
        <w:t>bajo el siguiente:</w:t>
      </w:r>
      <w:r w:rsidR="00926D4E" w:rsidRPr="00926D4E">
        <w:rPr>
          <w:rFonts w:ascii="Arial" w:hAnsi="Arial" w:cs="Arial"/>
        </w:rPr>
        <w:t>-------------------------------------------------------------------------------------------------------------------------------</w:t>
      </w:r>
      <w:r>
        <w:rPr>
          <w:rFonts w:ascii="Arial" w:hAnsi="Arial" w:cs="Arial"/>
        </w:rPr>
        <w:t>-</w:t>
      </w:r>
      <w:r w:rsidR="00926D4E" w:rsidRPr="00926D4E">
        <w:rPr>
          <w:rFonts w:ascii="Arial" w:hAnsi="Arial" w:cs="Arial"/>
        </w:rPr>
        <w:t>-----------------------------------------</w:t>
      </w:r>
      <w:r w:rsidR="00926D4E" w:rsidRPr="00926D4E">
        <w:rPr>
          <w:rFonts w:ascii="Arial" w:hAnsi="Arial" w:cs="Arial"/>
          <w:b/>
        </w:rPr>
        <w:t>ACUERDO NÚMERO 0431/2023</w:t>
      </w:r>
      <w:r w:rsidR="00926D4E" w:rsidRPr="00926D4E">
        <w:rPr>
          <w:rFonts w:ascii="Arial" w:hAnsi="Arial" w:cs="Arial"/>
        </w:rPr>
        <w:t>-----------------------------------------------------------------------------------------------------------------------------------------------</w:t>
      </w:r>
      <w:r w:rsidR="00926D4E" w:rsidRPr="00926D4E">
        <w:rPr>
          <w:rFonts w:ascii="Arial" w:hAnsi="Arial" w:cs="Arial"/>
          <w:b/>
          <w:bCs/>
        </w:rPr>
        <w:t xml:space="preserve">PRIMERO.- </w:t>
      </w:r>
      <w:r w:rsidR="00926D4E" w:rsidRPr="00926D4E">
        <w:rPr>
          <w:rFonts w:ascii="Arial" w:hAnsi="Arial" w:cs="Arial"/>
        </w:rPr>
        <w:t xml:space="preserve">El Pleno del Ayuntamiento de San Pedro Tlaquepaque, aprueba y autoriza </w:t>
      </w:r>
      <w:r w:rsidR="00926D4E" w:rsidRPr="00926D4E">
        <w:rPr>
          <w:rFonts w:ascii="Arial" w:hAnsi="Arial" w:cs="Arial"/>
          <w:b/>
        </w:rPr>
        <w:t xml:space="preserve">dejar sin efectos el acuerdo del 15 de septiembre de 2005, que autoriza la ratificación del Acuerdo del Ayuntamiento de fecha 6 de septiembre del año 2001, mediante el cual se aprueba la celebración de un contrato de comodato con la Liga de Deportistas de San Pedrito, </w:t>
      </w:r>
      <w:r w:rsidR="00926D4E" w:rsidRPr="00926D4E">
        <w:rPr>
          <w:rFonts w:ascii="Arial" w:hAnsi="Arial" w:cs="Arial"/>
        </w:rPr>
        <w:t xml:space="preserve">representada por el C. Gustavo López Morales respecto de tres predios de propiedad municipal con una superficie aproximada de 10,825.67 m2, ubicada en la Delegación de San Pedrito, para la práctica de </w:t>
      </w:r>
      <w:proofErr w:type="spellStart"/>
      <w:r w:rsidR="00926D4E" w:rsidRPr="00926D4E">
        <w:rPr>
          <w:rFonts w:ascii="Arial" w:hAnsi="Arial" w:cs="Arial"/>
        </w:rPr>
        <w:t>fut</w:t>
      </w:r>
      <w:proofErr w:type="spellEnd"/>
      <w:r w:rsidR="00926D4E" w:rsidRPr="00926D4E">
        <w:rPr>
          <w:rFonts w:ascii="Arial" w:hAnsi="Arial" w:cs="Arial"/>
        </w:rPr>
        <w:t>-bol, con vigencia de 33 años.------------------------------------------------------------------------------------------------------------------------------------------------------------------------------------------------------------------</w:t>
      </w:r>
      <w:r w:rsidR="00926D4E" w:rsidRPr="00926D4E">
        <w:rPr>
          <w:rFonts w:ascii="Arial" w:hAnsi="Arial" w:cs="Arial"/>
          <w:b/>
        </w:rPr>
        <w:t xml:space="preserve">SEGUNDO.- </w:t>
      </w:r>
      <w:r w:rsidR="00926D4E" w:rsidRPr="00926D4E">
        <w:rPr>
          <w:rFonts w:ascii="Arial" w:hAnsi="Arial" w:cs="Arial"/>
        </w:rPr>
        <w:t>El Pleno del Ayuntamiento de San Pedro Tlaquepaque, aprueba y autoriza resolver el acuerdo número 924/2018/TC que tiene como objeto rescindir el contrato de comodato otorgado al “Grupo de Deportistas de la Delegación de San Pedrito” representada por el C. Gustavo López Morales respecto de tres predios de Propiedad Municipal con una superficie aproximada de 10,825.67 mts2 ubicado en la Delegación de San Pedrito para la práctica de Futbol, con una vigencia de 33 años.---------------------------------------------------------------------------------------------------------------------------</w:t>
      </w:r>
      <w:r>
        <w:rPr>
          <w:rFonts w:ascii="Arial" w:hAnsi="Arial" w:cs="Arial"/>
        </w:rPr>
        <w:t>-----------------------------------------------------------</w:t>
      </w:r>
      <w:r w:rsidR="00926D4E" w:rsidRPr="00926D4E">
        <w:rPr>
          <w:rFonts w:ascii="Arial" w:hAnsi="Arial" w:cs="Arial"/>
        </w:rPr>
        <w:t>--------</w:t>
      </w:r>
    </w:p>
    <w:p w14:paraId="3D53E4FA" w14:textId="1591DDAF" w:rsidR="00926D4E" w:rsidRPr="00926D4E" w:rsidRDefault="00926D4E" w:rsidP="00926D4E">
      <w:pPr>
        <w:spacing w:line="276" w:lineRule="auto"/>
        <w:jc w:val="both"/>
        <w:rPr>
          <w:rFonts w:ascii="Arial" w:hAnsi="Arial" w:cs="Arial"/>
        </w:rPr>
      </w:pPr>
      <w:r w:rsidRPr="00926D4E">
        <w:rPr>
          <w:rFonts w:ascii="Arial" w:hAnsi="Arial" w:cs="Arial"/>
          <w:b/>
        </w:rPr>
        <w:t xml:space="preserve">TERCERO.- </w:t>
      </w:r>
      <w:r w:rsidRPr="00926D4E">
        <w:rPr>
          <w:rFonts w:ascii="Arial" w:hAnsi="Arial" w:cs="Arial"/>
        </w:rPr>
        <w:t xml:space="preserve">El Pleno del Ayuntamiento de San Pedro Tlaquepaque, aprueba y autoriza instruir a la Dirección General Jurídica, para que se realicen las acciones y procedimientos jurídicos a que haya lugar para integrar al inventario de los bienes inmuebles las tres canchas de </w:t>
      </w:r>
      <w:proofErr w:type="spellStart"/>
      <w:r w:rsidRPr="00926D4E">
        <w:rPr>
          <w:rFonts w:ascii="Arial" w:hAnsi="Arial" w:cs="Arial"/>
        </w:rPr>
        <w:t>fut</w:t>
      </w:r>
      <w:proofErr w:type="spellEnd"/>
      <w:r w:rsidRPr="00926D4E">
        <w:rPr>
          <w:rFonts w:ascii="Arial" w:hAnsi="Arial" w:cs="Arial"/>
        </w:rPr>
        <w:t>-bol, con una superficie de 10,825.67 metros cuadrados formada por tres predios propiedad municipal que tienen las siguientes medidas y linderos:</w:t>
      </w:r>
    </w:p>
    <w:p w14:paraId="5684313F" w14:textId="77777777" w:rsidR="00926D4E" w:rsidRPr="00151D0A" w:rsidRDefault="00926D4E" w:rsidP="00926D4E">
      <w:pPr>
        <w:pStyle w:val="Estilo"/>
        <w:rPr>
          <w:rFonts w:cs="Arial"/>
          <w:b/>
          <w:sz w:val="4"/>
          <w:szCs w:val="16"/>
        </w:rPr>
      </w:pPr>
    </w:p>
    <w:p w14:paraId="28622357" w14:textId="77777777" w:rsidR="00926D4E" w:rsidRPr="00F0009D" w:rsidRDefault="00926D4E" w:rsidP="00926D4E">
      <w:pPr>
        <w:pStyle w:val="Estilo"/>
        <w:rPr>
          <w:rFonts w:cs="Arial"/>
          <w:b/>
          <w:sz w:val="10"/>
          <w:szCs w:val="10"/>
        </w:rPr>
      </w:pPr>
    </w:p>
    <w:p w14:paraId="082391AA" w14:textId="77777777" w:rsidR="00926D4E" w:rsidRPr="0004032D" w:rsidRDefault="00926D4E" w:rsidP="00F0009D">
      <w:pPr>
        <w:pStyle w:val="Prrafodelista"/>
        <w:numPr>
          <w:ilvl w:val="0"/>
          <w:numId w:val="47"/>
        </w:numPr>
        <w:spacing w:line="276" w:lineRule="auto"/>
        <w:jc w:val="both"/>
        <w:rPr>
          <w:rFonts w:ascii="Arial" w:hAnsi="Arial" w:cs="Arial"/>
          <w:sz w:val="22"/>
          <w:szCs w:val="22"/>
        </w:rPr>
      </w:pPr>
      <w:r w:rsidRPr="0004032D">
        <w:rPr>
          <w:rFonts w:ascii="Arial" w:hAnsi="Arial" w:cs="Arial"/>
          <w:sz w:val="22"/>
          <w:szCs w:val="22"/>
        </w:rPr>
        <w:t>Lote “A” de la manzana 4 con una superficie de 652.63 metros cuadrados, que linda, al norte, con lotes 1,2, y 3 en 28.20 metros cuadrados; al sur en 28.15 metros con el lote 31; al oriente en 23.17 metros con lotes 4,5 y 6; y al poniente en 23.17 metros con calle puerto Acapulco.</w:t>
      </w:r>
    </w:p>
    <w:p w14:paraId="5797E9BE" w14:textId="77777777" w:rsidR="00926D4E" w:rsidRPr="0004032D" w:rsidRDefault="00926D4E" w:rsidP="00F0009D">
      <w:pPr>
        <w:pStyle w:val="Prrafodelista"/>
        <w:numPr>
          <w:ilvl w:val="0"/>
          <w:numId w:val="47"/>
        </w:numPr>
        <w:spacing w:line="276" w:lineRule="auto"/>
        <w:jc w:val="both"/>
        <w:rPr>
          <w:rFonts w:ascii="Arial" w:hAnsi="Arial" w:cs="Arial"/>
          <w:sz w:val="22"/>
          <w:szCs w:val="22"/>
        </w:rPr>
      </w:pPr>
      <w:r w:rsidRPr="0004032D">
        <w:rPr>
          <w:rFonts w:ascii="Arial" w:hAnsi="Arial" w:cs="Arial"/>
          <w:sz w:val="22"/>
          <w:szCs w:val="22"/>
        </w:rPr>
        <w:t>Lote “B” de la manzana 6 que mide y linda: al norte en 50.00 metros con calle hipódromo; al sur en 50.00 metros con lotes 1 y 13; al oriente en 84.93 metros con la calle puerto Liverpool; y al poniente en 94.93 metros con la calle puerto Vallarta, con una superficie de 4,746.33 metros cuadrados.</w:t>
      </w:r>
    </w:p>
    <w:p w14:paraId="79EF06B2" w14:textId="1920DE8B" w:rsidR="00926D4E" w:rsidRPr="0004032D" w:rsidRDefault="00926D4E" w:rsidP="00F0009D">
      <w:pPr>
        <w:pStyle w:val="Prrafodelista"/>
        <w:numPr>
          <w:ilvl w:val="0"/>
          <w:numId w:val="47"/>
        </w:numPr>
        <w:spacing w:line="276" w:lineRule="auto"/>
        <w:jc w:val="both"/>
        <w:rPr>
          <w:rFonts w:ascii="Arial" w:hAnsi="Arial" w:cs="Arial"/>
          <w:sz w:val="22"/>
          <w:szCs w:val="22"/>
        </w:rPr>
      </w:pPr>
      <w:r w:rsidRPr="0004032D">
        <w:rPr>
          <w:rFonts w:ascii="Arial" w:hAnsi="Arial" w:cs="Arial"/>
          <w:sz w:val="22"/>
          <w:szCs w:val="22"/>
        </w:rPr>
        <w:t xml:space="preserve">Lote “C” de la manzana 7 con una superficie de 5,426.7 metros cuadrados y las siguientes medidas y linderos: al norte en 50.00 metros con la calle hipódromo, al sur en 50.00 metros con lotes 1y 9; al oriente en 108.53 con la calle puerto Vallarta; y al poniente en 108.53 metros con la calle puerto </w:t>
      </w:r>
      <w:proofErr w:type="spellStart"/>
      <w:r w:rsidRPr="0004032D">
        <w:rPr>
          <w:rFonts w:ascii="Arial" w:hAnsi="Arial" w:cs="Arial"/>
          <w:sz w:val="22"/>
          <w:szCs w:val="22"/>
        </w:rPr>
        <w:t>cádiz</w:t>
      </w:r>
      <w:proofErr w:type="spellEnd"/>
      <w:r w:rsidRPr="0004032D">
        <w:rPr>
          <w:rFonts w:ascii="Arial" w:hAnsi="Arial" w:cs="Arial"/>
          <w:sz w:val="22"/>
          <w:szCs w:val="22"/>
        </w:rPr>
        <w:t>.----------------------</w:t>
      </w:r>
    </w:p>
    <w:p w14:paraId="71DDF46D" w14:textId="4E0CB9C1" w:rsidR="00926D4E" w:rsidRPr="00926D4E" w:rsidRDefault="00926D4E" w:rsidP="00926D4E">
      <w:pPr>
        <w:jc w:val="both"/>
        <w:rPr>
          <w:rStyle w:val="TextoCar"/>
          <w:rFonts w:eastAsiaTheme="minorHAnsi"/>
          <w:sz w:val="24"/>
          <w:szCs w:val="24"/>
        </w:rPr>
      </w:pPr>
      <w:r w:rsidRPr="0004032D">
        <w:rPr>
          <w:rFonts w:ascii="Arial" w:hAnsi="Arial" w:cs="Arial"/>
          <w:sz w:val="22"/>
          <w:szCs w:val="22"/>
        </w:rPr>
        <w:t>--------------------------------------------------------------------------------------------------------------</w:t>
      </w:r>
      <w:r>
        <w:rPr>
          <w:rFonts w:ascii="Arial" w:hAnsi="Arial" w:cs="Arial"/>
          <w:sz w:val="22"/>
          <w:szCs w:val="22"/>
        </w:rPr>
        <w:t>--------------------------------------------------------------------------------------------------------------------------------</w:t>
      </w:r>
      <w:r w:rsidRPr="00926D4E">
        <w:rPr>
          <w:rFonts w:ascii="Arial" w:hAnsi="Arial" w:cs="Arial"/>
          <w:b/>
        </w:rPr>
        <w:t xml:space="preserve">CUARTO.- </w:t>
      </w:r>
      <w:r w:rsidRPr="00926D4E">
        <w:rPr>
          <w:rFonts w:ascii="Arial" w:hAnsi="Arial" w:cs="Arial"/>
        </w:rPr>
        <w:t xml:space="preserve">El Pleno del Ayuntamiento de San Pedro Tlaquepaque, aprueba y autoriza, que una vez que se concluya con las acciones y procedimientos jurídicos enunciados en el punto de acuerdo anterior y que se tenga la posesión e </w:t>
      </w:r>
      <w:r w:rsidRPr="00926D4E">
        <w:rPr>
          <w:rFonts w:ascii="Arial" w:hAnsi="Arial" w:cs="Arial"/>
        </w:rPr>
        <w:lastRenderedPageBreak/>
        <w:t>integradas en el inventario de los bienes inmuebles las tres canchas de fútbol, se le instruye a la o a él titular del Consejo Municipal del Deporte, para la administración de las mismas, integrando a las ligas de fútbol ya existentes, así como en realizar fútbol incluyente, femenil y de iniciación de fútbol en todas las categorías y las ramas</w:t>
      </w:r>
      <w:r w:rsidRPr="00926D4E">
        <w:rPr>
          <w:rFonts w:ascii="Arial" w:hAnsi="Arial" w:cs="Arial"/>
          <w:bCs/>
          <w:i/>
        </w:rPr>
        <w:t>.</w:t>
      </w:r>
      <w:r w:rsidRPr="00926D4E">
        <w:rPr>
          <w:rFonts w:ascii="Arial" w:hAnsi="Arial" w:cs="Arial"/>
          <w:bCs/>
        </w:rPr>
        <w:t>-------------------------------------------------------------------------------------------------------------------------------------------------------------------------------------------</w:t>
      </w:r>
    </w:p>
    <w:p w14:paraId="61ACE421" w14:textId="4AA6ED9B" w:rsidR="004C31C7" w:rsidRPr="004C31C7" w:rsidRDefault="004C31C7" w:rsidP="004C31C7">
      <w:pPr>
        <w:jc w:val="both"/>
        <w:rPr>
          <w:rFonts w:ascii="Arial" w:hAnsi="Arial" w:cs="Arial"/>
        </w:rPr>
      </w:pPr>
      <w:bookmarkStart w:id="18" w:name="_Hlk122002590"/>
      <w:r w:rsidRPr="004C31C7">
        <w:rPr>
          <w:rFonts w:ascii="Arial" w:hAnsi="Arial" w:cs="Arial"/>
          <w:b/>
        </w:rPr>
        <w:t>FUNDAMENTO LEGAL.-</w:t>
      </w:r>
      <w:r w:rsidRPr="004C31C7">
        <w:rPr>
          <w:rFonts w:ascii="Arial" w:hAnsi="Arial" w:cs="Arial"/>
          <w:i/>
        </w:rPr>
        <w:t xml:space="preserve"> </w:t>
      </w:r>
      <w:r w:rsidRPr="004C31C7">
        <w:rPr>
          <w:rFonts w:ascii="Arial" w:hAnsi="Arial" w:cs="Arial"/>
        </w:rPr>
        <w:t xml:space="preserve">artículo 115 fracciones I y II de la Constitución Política de los Estados Unidos Mexicanos; 73 fracciones I y II, y 77 de la Constitución Política del Estado de Jalisco; 1,2,3,10,34,35 y 40 </w:t>
      </w:r>
      <w:r w:rsidRPr="004C31C7">
        <w:rPr>
          <w:rStyle w:val="Fuentedeprrafopredeter1"/>
          <w:rFonts w:ascii="Arial" w:hAnsi="Arial" w:cs="Arial"/>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Pr="004C31C7">
        <w:rPr>
          <w:rFonts w:ascii="Arial" w:hAnsi="Arial" w:cs="Arial"/>
        </w:rPr>
        <w:t>.-------------------------------------------------------------------------------------------------------------------------------------------------------------------------------------------------------</w:t>
      </w:r>
    </w:p>
    <w:bookmarkEnd w:id="18"/>
    <w:p w14:paraId="6E924149" w14:textId="11E6C55F" w:rsidR="00150DD9" w:rsidRPr="00150DD9" w:rsidRDefault="00316265" w:rsidP="008F5BD5">
      <w:pPr>
        <w:jc w:val="both"/>
        <w:rPr>
          <w:rFonts w:ascii="Arial" w:hAnsi="Arial" w:cs="Arial"/>
        </w:rPr>
      </w:pPr>
      <w:r w:rsidRPr="007260B9">
        <w:rPr>
          <w:rFonts w:ascii="Arial" w:hAnsi="Arial" w:cs="Arial"/>
          <w:b/>
        </w:rPr>
        <w:t>NOTIFÍQUESE.-</w:t>
      </w:r>
      <w:r w:rsidRPr="007260B9">
        <w:rPr>
          <w:rFonts w:ascii="Arial" w:hAnsi="Arial" w:cs="Arial"/>
        </w:rPr>
        <w:t xml:space="preserve"> Presidenta Municipal de San Pedro Tlaquepaque, Síndico Municipal, Tesorero Municipal, Contralor Ciudadano, </w:t>
      </w:r>
      <w:r w:rsidR="008F5BD5" w:rsidRPr="007260B9">
        <w:rPr>
          <w:rFonts w:ascii="Arial" w:hAnsi="Arial" w:cs="Arial"/>
          <w:shd w:val="clear" w:color="auto" w:fill="FFFFFF"/>
        </w:rPr>
        <w:t xml:space="preserve">Director de Patrimonio Municipal, </w:t>
      </w:r>
      <w:r w:rsidR="008F5BD5" w:rsidRPr="007260B9">
        <w:rPr>
          <w:rFonts w:ascii="Arial" w:hAnsi="Arial" w:cs="Arial"/>
        </w:rPr>
        <w:t xml:space="preserve">Gustavo López Morales (Liga de deportistas de San Pedrito), Director General del Consejo Municipal del Deporte, </w:t>
      </w:r>
      <w:r w:rsidR="008F5BD5" w:rsidRPr="007260B9">
        <w:rPr>
          <w:rFonts w:ascii="Arial" w:hAnsi="Arial" w:cs="Arial"/>
          <w:shd w:val="clear" w:color="auto" w:fill="FFFFFF"/>
        </w:rPr>
        <w:t xml:space="preserve">Director General Jurídico, </w:t>
      </w:r>
      <w:r w:rsidRPr="007260B9">
        <w:rPr>
          <w:rFonts w:ascii="Arial" w:hAnsi="Arial" w:cs="Arial"/>
        </w:rPr>
        <w:t>para su conocimiento y efectos legales a que haya lugar.-------------------------------------------------------------------------------</w:t>
      </w:r>
      <w:r w:rsidR="007260B9">
        <w:rPr>
          <w:rFonts w:ascii="Arial" w:hAnsi="Arial" w:cs="Arial"/>
        </w:rPr>
        <w:t>---------------------------</w:t>
      </w:r>
      <w:r w:rsidRPr="007260B9">
        <w:rPr>
          <w:rFonts w:ascii="Arial" w:hAnsi="Arial" w:cs="Arial"/>
        </w:rPr>
        <w:t>-----------------------------------------------</w:t>
      </w:r>
      <w:bookmarkEnd w:id="14"/>
      <w:bookmarkEnd w:id="15"/>
      <w:r w:rsidR="00150DD9" w:rsidRPr="00150DD9">
        <w:rPr>
          <w:rFonts w:ascii="Arial" w:hAnsi="Arial" w:cs="Arial"/>
        </w:rPr>
        <w:t xml:space="preserve">Con la palabra la Presidenta Municipal, Lcda. Mirna Citlalli Amaya de Luna: </w:t>
      </w:r>
      <w:r w:rsidR="00862826">
        <w:rPr>
          <w:rFonts w:ascii="Arial" w:hAnsi="Arial" w:cs="Arial"/>
        </w:rPr>
        <w:t>Adelant</w:t>
      </w:r>
      <w:r w:rsidR="00150DD9" w:rsidRPr="00150DD9">
        <w:rPr>
          <w:rFonts w:ascii="Arial" w:hAnsi="Arial" w:cs="Arial"/>
        </w:rPr>
        <w:t>e Secretario.----------------------------------------------------------------------------------------------------------------------</w:t>
      </w:r>
      <w:r w:rsidR="00862826">
        <w:rPr>
          <w:rFonts w:ascii="Arial" w:hAnsi="Arial" w:cs="Arial"/>
        </w:rPr>
        <w:t>-------------------</w:t>
      </w:r>
      <w:r w:rsidR="00150DD9" w:rsidRPr="00150DD9">
        <w:rPr>
          <w:rFonts w:ascii="Arial" w:hAnsi="Arial" w:cs="Arial"/>
        </w:rPr>
        <w:t>-----------------------------------------------------</w:t>
      </w:r>
    </w:p>
    <w:p w14:paraId="4ABFBEC8" w14:textId="616C9122" w:rsidR="00150DD9" w:rsidRPr="00150DD9" w:rsidRDefault="00150DD9" w:rsidP="00150DD9">
      <w:pPr>
        <w:jc w:val="both"/>
        <w:rPr>
          <w:rFonts w:ascii="Arial" w:hAnsi="Arial" w:cs="Arial"/>
        </w:rPr>
      </w:pPr>
      <w:r w:rsidRPr="00150DD9">
        <w:rPr>
          <w:rFonts w:ascii="Arial" w:hAnsi="Arial" w:cs="Arial"/>
        </w:rPr>
        <w:t xml:space="preserve">En uso de la voz el Secretario del Ayuntamiento, Mtro. Antonio Fernando Chávez Delgadillo: </w:t>
      </w:r>
      <w:r w:rsidRPr="00150DD9">
        <w:rPr>
          <w:rFonts w:ascii="Arial" w:hAnsi="Arial" w:cs="Arial"/>
          <w:b/>
        </w:rPr>
        <w:t xml:space="preserve">VI.- </w:t>
      </w:r>
      <w:r w:rsidRPr="000967BE">
        <w:rPr>
          <w:rFonts w:ascii="Arial" w:eastAsia="Verdana" w:hAnsi="Arial" w:cs="Arial"/>
          <w:b/>
          <w:bCs/>
        </w:rPr>
        <w:t>B)</w:t>
      </w:r>
      <w:r w:rsidRPr="000967BE">
        <w:rPr>
          <w:rFonts w:ascii="Arial" w:eastAsia="Verdana" w:hAnsi="Arial" w:cs="Arial"/>
        </w:rPr>
        <w:t xml:space="preserve"> </w:t>
      </w:r>
      <w:r w:rsidRPr="000967BE">
        <w:rPr>
          <w:rFonts w:ascii="Arial" w:hAnsi="Arial" w:cs="Arial"/>
          <w:bCs/>
        </w:rPr>
        <w:t xml:space="preserve">Dictamen formulado por la </w:t>
      </w:r>
      <w:r w:rsidRPr="000967BE">
        <w:rPr>
          <w:rFonts w:ascii="Arial" w:hAnsi="Arial" w:cs="Arial"/>
          <w:b/>
          <w:bCs/>
        </w:rPr>
        <w:t xml:space="preserve">Comisión Edilicia de Promoción Cultural, </w:t>
      </w:r>
      <w:r w:rsidRPr="000967BE">
        <w:rPr>
          <w:rFonts w:ascii="Arial" w:hAnsi="Arial" w:cs="Arial"/>
        </w:rPr>
        <w:t xml:space="preserve">mediante el cual resuelve rechazar la propuesta del acuerdo número </w:t>
      </w:r>
      <w:r w:rsidRPr="000967BE">
        <w:rPr>
          <w:rFonts w:ascii="Arial" w:hAnsi="Arial" w:cs="Arial"/>
          <w:b/>
        </w:rPr>
        <w:t>1775/2021/TC</w:t>
      </w:r>
      <w:r w:rsidRPr="000967BE">
        <w:rPr>
          <w:rFonts w:ascii="Arial" w:hAnsi="Arial" w:cs="Arial"/>
        </w:rPr>
        <w:t>, relativo a la expedición del Reglamento Municipal de Crónica y Memoria de San Pedro Tlaquepaque; toda vez que ya fue aprobada la adición de un capítulo denominado “De la Crónica y Memoria Municipal” al Título Cuarto del Reglamento de Cultura y Mecenazgo Cultural del Municipio de San Pedro Tlaquepaque</w:t>
      </w:r>
      <w:r w:rsidR="00862826">
        <w:rPr>
          <w:rFonts w:ascii="Arial" w:hAnsi="Arial" w:cs="Arial"/>
        </w:rPr>
        <w:t xml:space="preserve">, </w:t>
      </w:r>
      <w:r w:rsidRPr="00150DD9">
        <w:rPr>
          <w:rFonts w:ascii="Arial" w:hAnsi="Arial" w:cs="Arial"/>
        </w:rPr>
        <w:t xml:space="preserve">es cuanto Presidenta.------------------------------------------------------------------------------------------------------------------------------------------------------------------------- </w:t>
      </w:r>
    </w:p>
    <w:p w14:paraId="3906D3B3" w14:textId="7E538458" w:rsidR="00150DD9" w:rsidRDefault="00150DD9" w:rsidP="00150DD9">
      <w:pPr>
        <w:jc w:val="both"/>
        <w:rPr>
          <w:rFonts w:ascii="Arial" w:hAnsi="Arial" w:cs="Arial"/>
          <w:b/>
        </w:rPr>
      </w:pPr>
    </w:p>
    <w:p w14:paraId="26BDA354" w14:textId="77777777" w:rsidR="001C6A4C" w:rsidRPr="00295249" w:rsidRDefault="001C6A4C" w:rsidP="001C6A4C">
      <w:pPr>
        <w:jc w:val="both"/>
        <w:rPr>
          <w:rFonts w:ascii="Arial" w:hAnsi="Arial" w:cs="Arial"/>
          <w:b/>
        </w:rPr>
      </w:pPr>
      <w:r w:rsidRPr="00295249">
        <w:rPr>
          <w:rFonts w:ascii="Arial" w:hAnsi="Arial" w:cs="Arial"/>
          <w:b/>
        </w:rPr>
        <w:t xml:space="preserve">AL PLENO DEL H.  AYUNTAMIENTO CONSTITUCIONAL </w:t>
      </w:r>
    </w:p>
    <w:p w14:paraId="542F863C" w14:textId="77777777" w:rsidR="001C6A4C" w:rsidRPr="00295249" w:rsidRDefault="001C6A4C" w:rsidP="001C6A4C">
      <w:pPr>
        <w:jc w:val="both"/>
        <w:rPr>
          <w:rFonts w:ascii="Arial" w:hAnsi="Arial" w:cs="Arial"/>
          <w:b/>
        </w:rPr>
      </w:pPr>
      <w:r w:rsidRPr="00295249">
        <w:rPr>
          <w:rFonts w:ascii="Arial" w:hAnsi="Arial" w:cs="Arial"/>
          <w:b/>
        </w:rPr>
        <w:t>DEL MUNICIPIO DE SAN PEDRO TLAQUEPAQUE, JALISCO.</w:t>
      </w:r>
    </w:p>
    <w:p w14:paraId="3E3D98E5" w14:textId="77777777" w:rsidR="001C6A4C" w:rsidRPr="00295249" w:rsidRDefault="001C6A4C" w:rsidP="001C6A4C">
      <w:pPr>
        <w:jc w:val="both"/>
        <w:rPr>
          <w:rFonts w:ascii="Arial" w:hAnsi="Arial" w:cs="Arial"/>
        </w:rPr>
      </w:pPr>
      <w:r w:rsidRPr="00295249">
        <w:rPr>
          <w:rFonts w:ascii="Arial" w:hAnsi="Arial" w:cs="Arial"/>
          <w:b/>
        </w:rPr>
        <w:t>PRESENTE</w:t>
      </w:r>
      <w:r w:rsidRPr="00295249">
        <w:rPr>
          <w:rFonts w:ascii="Arial" w:hAnsi="Arial" w:cs="Arial"/>
        </w:rPr>
        <w:t xml:space="preserve"> </w:t>
      </w:r>
    </w:p>
    <w:p w14:paraId="5C1F4EA6" w14:textId="77777777" w:rsidR="001C6A4C" w:rsidRPr="00295249" w:rsidRDefault="001C6A4C" w:rsidP="001C6A4C">
      <w:pPr>
        <w:ind w:firstLine="708"/>
        <w:jc w:val="both"/>
        <w:rPr>
          <w:rFonts w:ascii="Arial" w:hAnsi="Arial" w:cs="Arial"/>
          <w:b/>
          <w:color w:val="000000" w:themeColor="text1"/>
        </w:rPr>
      </w:pPr>
    </w:p>
    <w:p w14:paraId="38191EC1" w14:textId="77777777" w:rsidR="001C6A4C" w:rsidRPr="00295249" w:rsidRDefault="001C6A4C" w:rsidP="001C6A4C">
      <w:pPr>
        <w:jc w:val="both"/>
        <w:rPr>
          <w:rFonts w:ascii="Arial" w:hAnsi="Arial" w:cs="Arial"/>
          <w:bCs/>
        </w:rPr>
      </w:pPr>
      <w:r w:rsidRPr="00295249">
        <w:rPr>
          <w:rFonts w:ascii="Arial" w:eastAsia="Verdana" w:hAnsi="Arial" w:cs="Arial"/>
        </w:rPr>
        <w:t xml:space="preserve">Las y los integrantes de la </w:t>
      </w:r>
      <w:r w:rsidRPr="00295249">
        <w:rPr>
          <w:rStyle w:val="Fuentedeprrafopredeter1"/>
          <w:rFonts w:ascii="Arial" w:hAnsi="Arial" w:cs="Arial"/>
          <w:bCs/>
        </w:rPr>
        <w:t>Comisión edilicia de Promoción Cultural</w:t>
      </w:r>
      <w:r>
        <w:rPr>
          <w:rStyle w:val="Fuentedeprrafopredeter1"/>
          <w:rFonts w:ascii="Arial" w:hAnsi="Arial" w:cs="Arial"/>
          <w:bCs/>
        </w:rPr>
        <w:t xml:space="preserve"> como convocante y la Comisión edilicia de Reglamentos Municipales y Puntos Legislativos como coadyuvante</w:t>
      </w:r>
      <w:r w:rsidRPr="00295249">
        <w:rPr>
          <w:rFonts w:ascii="Arial" w:hAnsi="Arial" w:cs="Arial"/>
          <w:b/>
          <w:color w:val="000000" w:themeColor="text1"/>
        </w:rPr>
        <w:t>,</w:t>
      </w:r>
      <w:r w:rsidRPr="00295249">
        <w:rPr>
          <w:rFonts w:ascii="Arial" w:hAnsi="Arial" w:cs="Arial"/>
          <w:color w:val="000000" w:themeColor="text1"/>
        </w:rPr>
        <w:t xml:space="preserve"> </w:t>
      </w:r>
      <w:r w:rsidRPr="00295249">
        <w:rPr>
          <w:rFonts w:ascii="Arial" w:hAnsi="Arial" w:cs="Arial"/>
        </w:rPr>
        <w:t xml:space="preserve">nos permitimos someter a la alta y distinguida consideración del Pleno del Ayuntamiento de San Pedro Tlaquepaque, el presente </w:t>
      </w:r>
      <w:r w:rsidRPr="00295249">
        <w:rPr>
          <w:rFonts w:ascii="Arial" w:hAnsi="Arial" w:cs="Arial"/>
          <w:b/>
        </w:rPr>
        <w:t>DICTAMEN</w:t>
      </w:r>
      <w:r w:rsidRPr="00295249">
        <w:rPr>
          <w:rFonts w:ascii="Arial" w:hAnsi="Arial" w:cs="Arial"/>
        </w:rPr>
        <w:t xml:space="preserve"> que rechaza la iniciativa </w:t>
      </w:r>
      <w:r w:rsidRPr="00295249">
        <w:rPr>
          <w:rFonts w:ascii="Arial" w:hAnsi="Arial" w:cs="Arial"/>
          <w:bCs/>
        </w:rPr>
        <w:t>relativa a la expedición del Reglamento Municipal de Crónica y Memoria de San Pedro Tlaquepaque, con el acuerdo número 1775/2021</w:t>
      </w:r>
      <w:r>
        <w:rPr>
          <w:rFonts w:ascii="Arial" w:hAnsi="Arial" w:cs="Arial"/>
          <w:bCs/>
        </w:rPr>
        <w:t>/TC</w:t>
      </w:r>
      <w:r w:rsidRPr="00295249">
        <w:rPr>
          <w:rFonts w:ascii="Arial" w:hAnsi="Arial" w:cs="Arial"/>
          <w:bCs/>
        </w:rPr>
        <w:t>, al tenor de los siguientes:</w:t>
      </w:r>
    </w:p>
    <w:p w14:paraId="36BDB3E5" w14:textId="77777777" w:rsidR="001C6A4C" w:rsidRPr="00295249" w:rsidRDefault="001C6A4C" w:rsidP="001C6A4C">
      <w:pPr>
        <w:jc w:val="both"/>
        <w:rPr>
          <w:rFonts w:ascii="Arial" w:hAnsi="Arial" w:cs="Arial"/>
        </w:rPr>
      </w:pPr>
    </w:p>
    <w:p w14:paraId="26AB339B" w14:textId="77777777" w:rsidR="001C6A4C" w:rsidRPr="00295249" w:rsidRDefault="001C6A4C" w:rsidP="001C6A4C">
      <w:pPr>
        <w:jc w:val="center"/>
        <w:rPr>
          <w:rFonts w:ascii="Arial" w:hAnsi="Arial" w:cs="Arial"/>
          <w:b/>
        </w:rPr>
      </w:pPr>
      <w:r w:rsidRPr="00295249">
        <w:rPr>
          <w:rFonts w:ascii="Arial" w:hAnsi="Arial" w:cs="Arial"/>
          <w:b/>
        </w:rPr>
        <w:t>ANTECEDENTES:</w:t>
      </w:r>
    </w:p>
    <w:p w14:paraId="10E78BDE" w14:textId="77777777" w:rsidR="001C6A4C" w:rsidRPr="00295249" w:rsidRDefault="001C6A4C" w:rsidP="001C6A4C">
      <w:pPr>
        <w:jc w:val="both"/>
        <w:rPr>
          <w:rFonts w:ascii="Arial" w:hAnsi="Arial" w:cs="Arial"/>
          <w:b/>
        </w:rPr>
      </w:pPr>
    </w:p>
    <w:p w14:paraId="1DED6CDD" w14:textId="77777777" w:rsidR="001C6A4C" w:rsidRPr="00295249" w:rsidRDefault="001C6A4C" w:rsidP="001C6A4C">
      <w:pPr>
        <w:jc w:val="both"/>
        <w:rPr>
          <w:rFonts w:ascii="Arial" w:hAnsi="Arial" w:cs="Arial"/>
        </w:rPr>
      </w:pPr>
      <w:r w:rsidRPr="00295249">
        <w:rPr>
          <w:rFonts w:ascii="Arial" w:hAnsi="Arial" w:cs="Arial"/>
          <w:b/>
        </w:rPr>
        <w:t>I.-</w:t>
      </w:r>
      <w:r w:rsidRPr="00295249">
        <w:rPr>
          <w:rFonts w:ascii="Arial" w:hAnsi="Arial" w:cs="Arial"/>
        </w:rPr>
        <w:t xml:space="preserve"> Que derivado del cambio de Administración y conforme a lo dispuesto por el artículo 81 del Reglamento del Gobierno y de la Administración Pública del Ayuntamiento Constitucional de San Pedro Tlaquepaque, que a la letra dice:</w:t>
      </w:r>
    </w:p>
    <w:p w14:paraId="38760A04" w14:textId="77777777" w:rsidR="001C6A4C" w:rsidRPr="00295249" w:rsidRDefault="001C6A4C" w:rsidP="001C6A4C">
      <w:pPr>
        <w:jc w:val="both"/>
        <w:rPr>
          <w:rFonts w:ascii="Arial" w:hAnsi="Arial" w:cs="Arial"/>
        </w:rPr>
      </w:pPr>
    </w:p>
    <w:p w14:paraId="236B09FB" w14:textId="77777777" w:rsidR="001C6A4C" w:rsidRPr="00295249" w:rsidRDefault="001C6A4C" w:rsidP="001C6A4C">
      <w:pPr>
        <w:jc w:val="both"/>
        <w:rPr>
          <w:rFonts w:ascii="Arial" w:hAnsi="Arial" w:cs="Arial"/>
        </w:rPr>
      </w:pPr>
    </w:p>
    <w:p w14:paraId="5C6AA372" w14:textId="77777777" w:rsidR="001C6A4C" w:rsidRPr="00295249" w:rsidRDefault="001C6A4C" w:rsidP="001C6A4C">
      <w:pPr>
        <w:tabs>
          <w:tab w:val="left" w:pos="709"/>
        </w:tabs>
        <w:ind w:left="851" w:right="1043"/>
        <w:jc w:val="both"/>
        <w:rPr>
          <w:rFonts w:ascii="Arial" w:hAnsi="Arial" w:cs="Arial"/>
          <w:i/>
        </w:rPr>
      </w:pPr>
      <w:r w:rsidRPr="00295249">
        <w:rPr>
          <w:rFonts w:ascii="Arial" w:hAnsi="Arial" w:cs="Arial"/>
          <w:b/>
          <w:i/>
        </w:rPr>
        <w:t>Artículo 81.-</w:t>
      </w:r>
      <w:r w:rsidRPr="00295249">
        <w:rPr>
          <w:rFonts w:ascii="Arial" w:hAnsi="Arial" w:cs="Arial"/>
          <w:i/>
        </w:rPr>
        <w:t xml:space="preserve"> Los asuntos turnados y los dictámenes elaborados por las comisiones, que por falta de tiempo o por cualquiera otra causa, no se alcancen a discutir por el </w:t>
      </w:r>
      <w:r w:rsidRPr="00295249">
        <w:rPr>
          <w:rFonts w:ascii="Arial" w:hAnsi="Arial" w:cs="Arial"/>
          <w:i/>
        </w:rPr>
        <w:lastRenderedPageBreak/>
        <w:t>Ayuntamiento saliente, deben ser remitidos para su discusión y aprobación, en su caso, al Ayuntamiento entrante a través de la secretaria del Ayuntamiento de la Administración saliente.</w:t>
      </w:r>
    </w:p>
    <w:p w14:paraId="020D2E46" w14:textId="77777777" w:rsidR="001C6A4C" w:rsidRPr="00295249" w:rsidRDefault="001C6A4C" w:rsidP="001C6A4C">
      <w:pPr>
        <w:jc w:val="both"/>
        <w:rPr>
          <w:rFonts w:ascii="Arial" w:hAnsi="Arial" w:cs="Arial"/>
        </w:rPr>
      </w:pPr>
    </w:p>
    <w:p w14:paraId="4EB4EF72" w14:textId="77777777" w:rsidR="001C6A4C" w:rsidRPr="00295249" w:rsidRDefault="001C6A4C" w:rsidP="001C6A4C">
      <w:pPr>
        <w:jc w:val="both"/>
        <w:rPr>
          <w:rFonts w:ascii="Arial" w:hAnsi="Arial" w:cs="Arial"/>
        </w:rPr>
      </w:pPr>
    </w:p>
    <w:p w14:paraId="0E52D537" w14:textId="77777777" w:rsidR="001C6A4C" w:rsidRPr="00295249" w:rsidRDefault="001C6A4C" w:rsidP="001C6A4C">
      <w:pPr>
        <w:jc w:val="both"/>
        <w:rPr>
          <w:rFonts w:ascii="Arial" w:hAnsi="Arial" w:cs="Arial"/>
        </w:rPr>
      </w:pPr>
      <w:r w:rsidRPr="00295249">
        <w:rPr>
          <w:rFonts w:ascii="Arial" w:hAnsi="Arial" w:cs="Arial"/>
          <w:b/>
        </w:rPr>
        <w:t xml:space="preserve">2.- </w:t>
      </w:r>
      <w:r w:rsidRPr="00295249">
        <w:rPr>
          <w:rFonts w:ascii="Arial" w:hAnsi="Arial" w:cs="Arial"/>
        </w:rPr>
        <w:t>Con fecha 21 de enero en Sesión de la Comisión edilicia de Promoción Cultural, a través de oficio SA/013/2022, la secretaria del Ayuntamiento hace entrega de iniciativa de turno a la persona titular de esta comisión, que quedó pendiente de dictaminación por parte del Concejo del Municipio de San Pedro Tlaquepaque, con la siguiente referencia:</w:t>
      </w:r>
    </w:p>
    <w:p w14:paraId="1ACA5F92" w14:textId="77777777" w:rsidR="001C6A4C" w:rsidRPr="00BF3CF5" w:rsidRDefault="001C6A4C" w:rsidP="001C6A4C">
      <w:pPr>
        <w:jc w:val="both"/>
        <w:rPr>
          <w:rFonts w:ascii="Arial" w:hAnsi="Arial" w:cs="Arial"/>
          <w:sz w:val="40"/>
          <w:szCs w:val="40"/>
        </w:rPr>
      </w:pPr>
    </w:p>
    <w:p w14:paraId="60C12D8B" w14:textId="77777777" w:rsidR="001C6A4C" w:rsidRPr="00295249" w:rsidRDefault="001C6A4C" w:rsidP="001C6A4C">
      <w:pPr>
        <w:ind w:left="851" w:right="1041"/>
        <w:jc w:val="center"/>
        <w:rPr>
          <w:rFonts w:ascii="Arial" w:hAnsi="Arial" w:cs="Arial"/>
          <w:b/>
          <w:bCs/>
          <w:i/>
          <w:iCs/>
        </w:rPr>
      </w:pPr>
      <w:r w:rsidRPr="00295249">
        <w:rPr>
          <w:rFonts w:ascii="Arial" w:hAnsi="Arial" w:cs="Arial"/>
          <w:b/>
          <w:bCs/>
          <w:i/>
          <w:iCs/>
        </w:rPr>
        <w:t>ACUERDO NÚMERO 1775/2021/TC</w:t>
      </w:r>
    </w:p>
    <w:p w14:paraId="6DFD0E9A" w14:textId="77777777" w:rsidR="001C6A4C" w:rsidRPr="00295249" w:rsidRDefault="001C6A4C" w:rsidP="001C6A4C">
      <w:pPr>
        <w:ind w:left="851" w:right="1041"/>
        <w:jc w:val="center"/>
        <w:rPr>
          <w:rFonts w:ascii="Arial" w:hAnsi="Arial" w:cs="Arial"/>
          <w:b/>
          <w:bCs/>
          <w:i/>
          <w:iCs/>
        </w:rPr>
      </w:pPr>
    </w:p>
    <w:p w14:paraId="2026135F" w14:textId="77777777" w:rsidR="001C6A4C" w:rsidRPr="00295249" w:rsidRDefault="001C6A4C" w:rsidP="001C6A4C">
      <w:pPr>
        <w:ind w:left="851" w:right="1041"/>
        <w:jc w:val="both"/>
        <w:rPr>
          <w:rFonts w:ascii="Arial" w:hAnsi="Arial" w:cs="Arial"/>
          <w:i/>
          <w:iCs/>
        </w:rPr>
      </w:pPr>
      <w:r w:rsidRPr="00295249">
        <w:rPr>
          <w:rFonts w:ascii="Arial" w:hAnsi="Arial" w:cs="Arial"/>
          <w:b/>
          <w:bCs/>
          <w:i/>
          <w:iCs/>
        </w:rPr>
        <w:t>UNICO. -</w:t>
      </w:r>
      <w:r w:rsidRPr="00295249">
        <w:rPr>
          <w:rFonts w:ascii="Arial" w:hAnsi="Arial" w:cs="Arial"/>
          <w:i/>
          <w:iCs/>
        </w:rPr>
        <w:t xml:space="preserve"> El Pleno del Ayuntamiento Constitucional del Municipio de San Pedro Tlaquepaque, Jalisco, aprueba y autoriza turnar a la Comisión de Promoción Cultural como convocante, y a la Comisión de Reglamentos Municipales y Puntos Legislativos como coadyuvante para su estudio, análisis y dictaminación de la presente iniciativa, la cual tiene como objeto la expedición del Reglamento Municipal de Crónica y Memoria de San Pedro Tlaquepaque.</w:t>
      </w:r>
    </w:p>
    <w:p w14:paraId="6FC1ECDD" w14:textId="77777777" w:rsidR="001C6A4C" w:rsidRPr="00BF3CF5" w:rsidRDefault="001C6A4C" w:rsidP="001C6A4C">
      <w:pPr>
        <w:jc w:val="both"/>
        <w:rPr>
          <w:rFonts w:ascii="Arial" w:hAnsi="Arial" w:cs="Arial"/>
          <w:b/>
          <w:color w:val="000000" w:themeColor="text1"/>
          <w:sz w:val="32"/>
          <w:szCs w:val="32"/>
        </w:rPr>
      </w:pPr>
    </w:p>
    <w:p w14:paraId="7DA8D3D1" w14:textId="77777777" w:rsidR="001C6A4C" w:rsidRPr="00726360" w:rsidRDefault="001C6A4C" w:rsidP="001C6A4C">
      <w:pPr>
        <w:jc w:val="both"/>
        <w:rPr>
          <w:rStyle w:val="Ninguno"/>
          <w:rFonts w:ascii="Arial" w:hAnsi="Arial" w:cs="Arial"/>
        </w:rPr>
      </w:pPr>
      <w:r>
        <w:rPr>
          <w:rFonts w:ascii="Arial" w:hAnsi="Arial" w:cs="Arial"/>
          <w:b/>
        </w:rPr>
        <w:t>3</w:t>
      </w:r>
      <w:r w:rsidRPr="00295249">
        <w:rPr>
          <w:rFonts w:ascii="Arial" w:hAnsi="Arial" w:cs="Arial"/>
          <w:b/>
        </w:rPr>
        <w:t xml:space="preserve">.- </w:t>
      </w:r>
      <w:r>
        <w:rPr>
          <w:rFonts w:ascii="Arial" w:hAnsi="Arial" w:cs="Arial"/>
        </w:rPr>
        <w:t xml:space="preserve">El día </w:t>
      </w:r>
      <w:r w:rsidRPr="00295249">
        <w:rPr>
          <w:rFonts w:ascii="Arial" w:hAnsi="Arial" w:cs="Arial"/>
        </w:rPr>
        <w:t xml:space="preserve">30 de marzo </w:t>
      </w:r>
      <w:r>
        <w:rPr>
          <w:rFonts w:ascii="Arial" w:hAnsi="Arial" w:cs="Arial"/>
        </w:rPr>
        <w:t xml:space="preserve">2022, se aprueba turnar a la Comisión edilicia de Promoción Cultural y </w:t>
      </w:r>
      <w:r w:rsidRPr="00C80F41">
        <w:rPr>
          <w:rFonts w:ascii="Arial" w:hAnsi="Arial" w:cs="Arial"/>
        </w:rPr>
        <w:t xml:space="preserve">Reglamentos Municipales y Puntos Legislativos </w:t>
      </w:r>
      <w:r>
        <w:rPr>
          <w:rFonts w:ascii="Arial" w:hAnsi="Arial" w:cs="Arial"/>
        </w:rPr>
        <w:t xml:space="preserve">diversas modificaciones y adiciones al </w:t>
      </w:r>
      <w:r w:rsidRPr="00726360">
        <w:rPr>
          <w:rFonts w:ascii="Arial" w:eastAsia="Arial Unicode MS" w:hAnsi="Arial" w:cs="Arial"/>
        </w:rPr>
        <w:t>Reglamento de Cultura y Mecenazgo Cultural del Municipio de San Pedro Tlaquepaque.</w:t>
      </w:r>
    </w:p>
    <w:p w14:paraId="50D2EABE" w14:textId="77777777" w:rsidR="001C6A4C" w:rsidRDefault="001C6A4C" w:rsidP="001C6A4C">
      <w:pPr>
        <w:pStyle w:val="Sinespaciado1"/>
        <w:jc w:val="both"/>
        <w:rPr>
          <w:rFonts w:ascii="Arial" w:hAnsi="Arial" w:cs="Arial"/>
          <w:sz w:val="24"/>
          <w:szCs w:val="24"/>
        </w:rPr>
      </w:pPr>
      <w:r w:rsidRPr="00295249">
        <w:rPr>
          <w:rFonts w:ascii="Arial" w:hAnsi="Arial" w:cs="Arial"/>
          <w:sz w:val="24"/>
          <w:szCs w:val="24"/>
        </w:rPr>
        <w:t xml:space="preserve"> </w:t>
      </w:r>
    </w:p>
    <w:p w14:paraId="46845191" w14:textId="77777777" w:rsidR="001C6A4C" w:rsidRPr="00295249" w:rsidRDefault="001C6A4C" w:rsidP="001C6A4C">
      <w:pPr>
        <w:pStyle w:val="Sinespaciado1"/>
        <w:jc w:val="both"/>
        <w:rPr>
          <w:rFonts w:ascii="Arial" w:hAnsi="Arial" w:cs="Arial"/>
          <w:bCs/>
          <w:sz w:val="24"/>
          <w:szCs w:val="24"/>
        </w:rPr>
      </w:pPr>
      <w:r>
        <w:rPr>
          <w:rFonts w:ascii="Arial" w:hAnsi="Arial" w:cs="Arial"/>
          <w:sz w:val="24"/>
          <w:szCs w:val="24"/>
        </w:rPr>
        <w:t xml:space="preserve">Posteriormente, con fecha </w:t>
      </w:r>
      <w:r w:rsidRPr="00295249">
        <w:rPr>
          <w:rFonts w:ascii="Arial" w:hAnsi="Arial" w:cs="Arial"/>
          <w:sz w:val="24"/>
          <w:szCs w:val="24"/>
        </w:rPr>
        <w:t xml:space="preserve">09 de agosto del año 2022 </w:t>
      </w:r>
      <w:r>
        <w:rPr>
          <w:rFonts w:ascii="Arial" w:hAnsi="Arial" w:cs="Arial"/>
          <w:sz w:val="24"/>
          <w:szCs w:val="24"/>
        </w:rPr>
        <w:t xml:space="preserve">en Sesión del Pleno, se aprueba el </w:t>
      </w:r>
      <w:r w:rsidRPr="00295249">
        <w:rPr>
          <w:rFonts w:ascii="Arial" w:hAnsi="Arial" w:cs="Arial"/>
          <w:sz w:val="24"/>
          <w:szCs w:val="24"/>
        </w:rPr>
        <w:t xml:space="preserve">dictamen relativo a adicionar un capítulo al </w:t>
      </w:r>
      <w:r w:rsidRPr="00295249">
        <w:rPr>
          <w:rFonts w:ascii="Arial" w:eastAsia="Arial Unicode MS" w:hAnsi="Arial" w:cs="Arial"/>
          <w:bCs/>
          <w:sz w:val="24"/>
          <w:szCs w:val="24"/>
        </w:rPr>
        <w:t>Reglamento de Cultura y Mecenazgo Cultural del Municipio de San Pedro Tlaquepaque, quedando de la siguiente manera</w:t>
      </w:r>
      <w:r w:rsidRPr="00295249">
        <w:rPr>
          <w:rFonts w:ascii="Arial" w:hAnsi="Arial" w:cs="Arial"/>
          <w:bCs/>
          <w:sz w:val="24"/>
          <w:szCs w:val="24"/>
        </w:rPr>
        <w:t xml:space="preserve">: </w:t>
      </w:r>
    </w:p>
    <w:p w14:paraId="5D39F9A5" w14:textId="77777777" w:rsidR="001C6A4C" w:rsidRDefault="001C6A4C" w:rsidP="001C6A4C">
      <w:pPr>
        <w:pStyle w:val="Sinespaciado1"/>
        <w:jc w:val="both"/>
        <w:rPr>
          <w:rFonts w:ascii="Arial" w:hAnsi="Arial" w:cs="Arial"/>
          <w:bCs/>
          <w:sz w:val="24"/>
          <w:szCs w:val="24"/>
        </w:rPr>
      </w:pPr>
    </w:p>
    <w:p w14:paraId="142B2435" w14:textId="77777777" w:rsidR="001C6A4C" w:rsidRDefault="001C6A4C" w:rsidP="001C6A4C">
      <w:pPr>
        <w:pStyle w:val="Sinespaciado1"/>
        <w:jc w:val="both"/>
        <w:rPr>
          <w:rFonts w:ascii="Arial" w:hAnsi="Arial" w:cs="Arial"/>
          <w:bCs/>
          <w:sz w:val="24"/>
          <w:szCs w:val="24"/>
        </w:rPr>
      </w:pPr>
    </w:p>
    <w:p w14:paraId="5618C2FE" w14:textId="77777777" w:rsidR="001C6A4C" w:rsidRPr="00295249" w:rsidRDefault="001C6A4C" w:rsidP="001C6A4C">
      <w:pPr>
        <w:pStyle w:val="Sinespaciado1"/>
        <w:jc w:val="both"/>
        <w:rPr>
          <w:rFonts w:ascii="Arial" w:hAnsi="Arial" w:cs="Arial"/>
          <w:bCs/>
          <w:sz w:val="24"/>
          <w:szCs w:val="24"/>
        </w:rPr>
      </w:pPr>
    </w:p>
    <w:p w14:paraId="0EFD7DE4" w14:textId="77777777" w:rsidR="001C6A4C" w:rsidRPr="00295249" w:rsidRDefault="001C6A4C" w:rsidP="001C6A4C">
      <w:pPr>
        <w:ind w:left="851" w:right="1041"/>
        <w:jc w:val="center"/>
        <w:rPr>
          <w:rFonts w:ascii="Arial" w:hAnsi="Arial" w:cs="Arial"/>
          <w:b/>
          <w:bCs/>
          <w:i/>
          <w:iCs/>
        </w:rPr>
      </w:pPr>
      <w:r w:rsidRPr="00295249">
        <w:rPr>
          <w:rFonts w:ascii="Arial" w:hAnsi="Arial" w:cs="Arial"/>
          <w:b/>
          <w:bCs/>
          <w:i/>
          <w:iCs/>
        </w:rPr>
        <w:t>ACUERDO NÚMERO 0220/2022</w:t>
      </w:r>
    </w:p>
    <w:p w14:paraId="2DD351B8" w14:textId="77777777" w:rsidR="001C6A4C" w:rsidRPr="00BF3CF5" w:rsidRDefault="001C6A4C" w:rsidP="001C6A4C">
      <w:pPr>
        <w:ind w:left="851" w:right="1041"/>
        <w:jc w:val="center"/>
        <w:rPr>
          <w:rFonts w:ascii="Arial" w:hAnsi="Arial" w:cs="Arial"/>
          <w:b/>
          <w:bCs/>
          <w:i/>
          <w:iCs/>
          <w:sz w:val="36"/>
          <w:szCs w:val="36"/>
        </w:rPr>
      </w:pPr>
    </w:p>
    <w:p w14:paraId="1EF2DB09" w14:textId="77777777" w:rsidR="001C6A4C" w:rsidRDefault="001C6A4C" w:rsidP="001C6A4C">
      <w:pPr>
        <w:pStyle w:val="Sinespaciado1"/>
        <w:ind w:left="1134" w:right="900"/>
        <w:jc w:val="both"/>
        <w:rPr>
          <w:rFonts w:ascii="Arial" w:hAnsi="Arial" w:cs="Arial"/>
          <w:b/>
          <w:sz w:val="24"/>
          <w:szCs w:val="24"/>
        </w:rPr>
      </w:pPr>
      <w:r w:rsidRPr="00295249">
        <w:rPr>
          <w:rFonts w:ascii="Arial" w:hAnsi="Arial" w:cs="Arial"/>
          <w:b/>
          <w:bCs/>
          <w:i/>
          <w:iCs/>
          <w:sz w:val="24"/>
          <w:szCs w:val="24"/>
        </w:rPr>
        <w:t>PRIMERO. -</w:t>
      </w:r>
      <w:r w:rsidRPr="00295249">
        <w:rPr>
          <w:rFonts w:ascii="Arial" w:hAnsi="Arial" w:cs="Arial"/>
          <w:i/>
          <w:iCs/>
          <w:sz w:val="24"/>
          <w:szCs w:val="24"/>
        </w:rPr>
        <w:t xml:space="preserve"> El Pleno del Ayuntamiento Constitucional del Municipio de San Pedro Tlaquepaque, Jalisco, aprueba el dictamen que resuelve el acuerdo número 080/2022/TC</w:t>
      </w:r>
      <w:r w:rsidRPr="00295249">
        <w:rPr>
          <w:rFonts w:ascii="Arial" w:hAnsi="Arial" w:cs="Arial"/>
          <w:sz w:val="24"/>
          <w:szCs w:val="24"/>
        </w:rPr>
        <w:t>,</w:t>
      </w:r>
      <w:r w:rsidRPr="00295249">
        <w:rPr>
          <w:rFonts w:ascii="Arial" w:hAnsi="Arial" w:cs="Arial"/>
          <w:b/>
          <w:sz w:val="24"/>
          <w:szCs w:val="24"/>
        </w:rPr>
        <w:t xml:space="preserve"> </w:t>
      </w:r>
      <w:r w:rsidRPr="00295249">
        <w:rPr>
          <w:rFonts w:ascii="Arial" w:eastAsia="Arial Unicode MS" w:hAnsi="Arial" w:cs="Arial"/>
          <w:b/>
          <w:sz w:val="24"/>
          <w:szCs w:val="24"/>
        </w:rPr>
        <w:t>la modificación al artículo 3, la adición de un Capítulo V denominado “De la Crónica y Memoria Municipal”, al Título Cuarto del Reglamento de Cultura y Mecenazgo Cultural del Municipio de San Pedro Tlaquepaque</w:t>
      </w:r>
      <w:r w:rsidRPr="00295249">
        <w:rPr>
          <w:rFonts w:ascii="Arial" w:hAnsi="Arial" w:cs="Arial"/>
          <w:b/>
          <w:sz w:val="24"/>
          <w:szCs w:val="24"/>
        </w:rPr>
        <w:t xml:space="preserve">.  </w:t>
      </w:r>
    </w:p>
    <w:p w14:paraId="65C99DEB" w14:textId="77777777" w:rsidR="001C6A4C" w:rsidRDefault="001C6A4C" w:rsidP="001C6A4C">
      <w:pPr>
        <w:pStyle w:val="Sinespaciado1"/>
        <w:ind w:left="1134" w:right="900"/>
        <w:jc w:val="both"/>
        <w:rPr>
          <w:rFonts w:ascii="Arial" w:hAnsi="Arial" w:cs="Arial"/>
          <w:b/>
          <w:sz w:val="24"/>
          <w:szCs w:val="24"/>
        </w:rPr>
      </w:pPr>
    </w:p>
    <w:p w14:paraId="02BC1C50" w14:textId="77777777" w:rsidR="001C6A4C" w:rsidRPr="00BF3CF5" w:rsidRDefault="001C6A4C" w:rsidP="001C6A4C">
      <w:pPr>
        <w:pStyle w:val="Sinespaciado1"/>
        <w:ind w:left="1134" w:right="900"/>
        <w:jc w:val="both"/>
        <w:rPr>
          <w:rFonts w:ascii="Arial" w:hAnsi="Arial" w:cs="Arial"/>
          <w:b/>
          <w:sz w:val="36"/>
          <w:szCs w:val="36"/>
        </w:rPr>
      </w:pPr>
    </w:p>
    <w:p w14:paraId="0596D7AC" w14:textId="77777777" w:rsidR="001C6A4C" w:rsidRPr="00295249" w:rsidRDefault="001C6A4C" w:rsidP="001C6A4C">
      <w:pPr>
        <w:pStyle w:val="Sinespaciado1"/>
        <w:ind w:right="49"/>
        <w:jc w:val="both"/>
        <w:rPr>
          <w:rFonts w:ascii="Arial" w:hAnsi="Arial" w:cs="Arial"/>
          <w:bCs/>
          <w:sz w:val="24"/>
          <w:szCs w:val="24"/>
        </w:rPr>
      </w:pPr>
      <w:r w:rsidRPr="00295249">
        <w:rPr>
          <w:rFonts w:ascii="Arial" w:hAnsi="Arial" w:cs="Arial"/>
          <w:b/>
          <w:bCs/>
          <w:sz w:val="24"/>
          <w:szCs w:val="24"/>
        </w:rPr>
        <w:t>3</w:t>
      </w:r>
      <w:r w:rsidRPr="00295249">
        <w:rPr>
          <w:rFonts w:ascii="Arial" w:hAnsi="Arial" w:cs="Arial"/>
          <w:b/>
          <w:sz w:val="24"/>
          <w:szCs w:val="24"/>
        </w:rPr>
        <w:t xml:space="preserve">.- </w:t>
      </w:r>
      <w:r w:rsidRPr="00295249">
        <w:rPr>
          <w:rFonts w:ascii="Arial" w:hAnsi="Arial" w:cs="Arial"/>
          <w:bCs/>
          <w:sz w:val="24"/>
          <w:szCs w:val="24"/>
        </w:rPr>
        <w:t>Por lo que el acuerdo antes mencionado fue publicado en la Gaceta Municipal, como se muestra a continuación, documento que forma parte integral del presente dictamen:</w:t>
      </w:r>
    </w:p>
    <w:p w14:paraId="06DC9438" w14:textId="77777777" w:rsidR="001C6A4C" w:rsidRPr="00295249" w:rsidRDefault="001C6A4C" w:rsidP="001C6A4C">
      <w:pPr>
        <w:pStyle w:val="Sinespaciado1"/>
        <w:ind w:left="1134" w:right="900"/>
        <w:jc w:val="both"/>
        <w:rPr>
          <w:rFonts w:ascii="Arial" w:hAnsi="Arial" w:cs="Arial"/>
          <w:b/>
          <w:sz w:val="24"/>
          <w:szCs w:val="24"/>
        </w:rPr>
      </w:pPr>
    </w:p>
    <w:p w14:paraId="572ECB53" w14:textId="77777777" w:rsidR="001C6A4C" w:rsidRPr="00295249" w:rsidRDefault="001C6A4C" w:rsidP="001C6A4C">
      <w:pPr>
        <w:pStyle w:val="Sinespaciado1"/>
        <w:ind w:left="1134" w:right="900"/>
        <w:jc w:val="both"/>
        <w:rPr>
          <w:rFonts w:ascii="Arial" w:hAnsi="Arial" w:cs="Arial"/>
          <w:b/>
          <w:sz w:val="24"/>
          <w:szCs w:val="24"/>
        </w:rPr>
      </w:pPr>
    </w:p>
    <w:p w14:paraId="393B196E" w14:textId="77777777" w:rsidR="001C6A4C" w:rsidRPr="00295249" w:rsidRDefault="001C6A4C" w:rsidP="001C6A4C">
      <w:pPr>
        <w:pStyle w:val="Sinespaciado1"/>
        <w:jc w:val="both"/>
        <w:rPr>
          <w:rFonts w:ascii="Arial" w:hAnsi="Arial" w:cs="Arial"/>
          <w:sz w:val="24"/>
          <w:szCs w:val="24"/>
        </w:rPr>
      </w:pPr>
      <w:r w:rsidRPr="00295249">
        <w:rPr>
          <w:rFonts w:ascii="Arial" w:hAnsi="Arial" w:cs="Arial"/>
          <w:noProof/>
        </w:rPr>
        <w:lastRenderedPageBreak/>
        <w:drawing>
          <wp:inline distT="0" distB="0" distL="0" distR="0" wp14:anchorId="107B0D06" wp14:editId="5BAF5580">
            <wp:extent cx="5612130" cy="6949440"/>
            <wp:effectExtent l="0" t="0" r="7620" b="3810"/>
            <wp:docPr id="2" name="Imagen 2"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 Carta&#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6949440"/>
                    </a:xfrm>
                    <a:prstGeom prst="rect">
                      <a:avLst/>
                    </a:prstGeom>
                    <a:noFill/>
                    <a:ln>
                      <a:noFill/>
                    </a:ln>
                  </pic:spPr>
                </pic:pic>
              </a:graphicData>
            </a:graphic>
          </wp:inline>
        </w:drawing>
      </w:r>
    </w:p>
    <w:p w14:paraId="2B4B6196" w14:textId="77777777" w:rsidR="001C6A4C" w:rsidRPr="00295249" w:rsidRDefault="001C6A4C" w:rsidP="001C6A4C">
      <w:pPr>
        <w:pStyle w:val="Sinespaciado1"/>
        <w:jc w:val="both"/>
        <w:rPr>
          <w:rFonts w:ascii="Arial" w:hAnsi="Arial" w:cs="Arial"/>
          <w:color w:val="FF0000"/>
          <w:sz w:val="24"/>
          <w:szCs w:val="24"/>
        </w:rPr>
      </w:pPr>
    </w:p>
    <w:p w14:paraId="05EB7C0E" w14:textId="77777777" w:rsidR="001C6A4C" w:rsidRPr="00295249" w:rsidRDefault="001C6A4C" w:rsidP="001C6A4C">
      <w:pPr>
        <w:pStyle w:val="Sinespaciado1"/>
        <w:jc w:val="both"/>
        <w:rPr>
          <w:rFonts w:ascii="Arial" w:hAnsi="Arial" w:cs="Arial"/>
          <w:sz w:val="24"/>
          <w:szCs w:val="24"/>
        </w:rPr>
      </w:pPr>
      <w:r w:rsidRPr="00295249">
        <w:rPr>
          <w:rFonts w:ascii="Arial" w:hAnsi="Arial" w:cs="Arial"/>
          <w:sz w:val="24"/>
          <w:szCs w:val="24"/>
        </w:rPr>
        <w:t>De conformidad con lo previsto por los artículos 152 y 154 fracción III del Reglamento del Gobierno y de la Administración Pública del Ayuntamiento Constitucional de San Pedro Tlaquepaque, se presentan los siguientes:</w:t>
      </w:r>
    </w:p>
    <w:p w14:paraId="3602E048" w14:textId="77777777" w:rsidR="001C6A4C" w:rsidRPr="00295249" w:rsidRDefault="001C6A4C" w:rsidP="001C6A4C">
      <w:pPr>
        <w:pStyle w:val="Sinespaciado1"/>
        <w:jc w:val="center"/>
        <w:rPr>
          <w:rFonts w:ascii="Arial" w:hAnsi="Arial" w:cs="Arial"/>
          <w:b/>
          <w:sz w:val="24"/>
          <w:szCs w:val="24"/>
        </w:rPr>
      </w:pPr>
    </w:p>
    <w:p w14:paraId="2762F0AA" w14:textId="77777777" w:rsidR="001C6A4C" w:rsidRPr="00295249" w:rsidRDefault="001C6A4C" w:rsidP="001C6A4C">
      <w:pPr>
        <w:pStyle w:val="Sinespaciado1"/>
        <w:jc w:val="center"/>
        <w:rPr>
          <w:rFonts w:ascii="Arial" w:hAnsi="Arial" w:cs="Arial"/>
          <w:b/>
          <w:sz w:val="24"/>
          <w:szCs w:val="24"/>
        </w:rPr>
      </w:pPr>
      <w:r w:rsidRPr="00295249">
        <w:rPr>
          <w:rFonts w:ascii="Arial" w:hAnsi="Arial" w:cs="Arial"/>
          <w:b/>
          <w:sz w:val="24"/>
          <w:szCs w:val="24"/>
        </w:rPr>
        <w:t>C O N S I D E R A N D O S</w:t>
      </w:r>
    </w:p>
    <w:p w14:paraId="19B780AD" w14:textId="77777777" w:rsidR="001C6A4C" w:rsidRPr="00295249" w:rsidRDefault="001C6A4C" w:rsidP="001C6A4C">
      <w:pPr>
        <w:autoSpaceDE w:val="0"/>
        <w:autoSpaceDN w:val="0"/>
        <w:adjustRightInd w:val="0"/>
        <w:jc w:val="both"/>
        <w:rPr>
          <w:rFonts w:ascii="Arial" w:hAnsi="Arial" w:cs="Arial"/>
          <w:b/>
        </w:rPr>
      </w:pPr>
    </w:p>
    <w:p w14:paraId="2FD03B4D" w14:textId="77777777" w:rsidR="001C6A4C" w:rsidRPr="00295249" w:rsidRDefault="001C6A4C" w:rsidP="001C6A4C">
      <w:pPr>
        <w:autoSpaceDE w:val="0"/>
        <w:autoSpaceDN w:val="0"/>
        <w:adjustRightInd w:val="0"/>
        <w:jc w:val="both"/>
        <w:rPr>
          <w:rFonts w:ascii="Arial" w:eastAsia="Malgun Gothic" w:hAnsi="Arial" w:cs="Arial"/>
        </w:rPr>
      </w:pPr>
      <w:r w:rsidRPr="00295249">
        <w:rPr>
          <w:rFonts w:ascii="Arial" w:hAnsi="Arial" w:cs="Arial"/>
          <w:b/>
        </w:rPr>
        <w:t>I.-</w:t>
      </w:r>
      <w:r w:rsidRPr="00295249">
        <w:rPr>
          <w:rFonts w:ascii="Arial" w:eastAsia="Malgun Gothic" w:hAnsi="Arial" w:cs="Arial"/>
        </w:rPr>
        <w:t xml:space="preserve"> El Municipio libre es una institución de orden público, base de la división territorial y de la organización política y administrativa del estado, constituido por una comunidad de personas, establecida en un territorio determinado cuya finalidad consiste en promover la gestión de sus intereses, proteger y fomentar los valores de la convivencia local y prestar los servicios básicos que esta requiera. Estará dotado de personalidad jurídica y patrimonio propios, autónomo en su régimen interno y con libre administración de su hacienda. </w:t>
      </w:r>
    </w:p>
    <w:p w14:paraId="627FB344" w14:textId="77777777" w:rsidR="001C6A4C" w:rsidRPr="00295249" w:rsidRDefault="001C6A4C" w:rsidP="001C6A4C">
      <w:pPr>
        <w:autoSpaceDE w:val="0"/>
        <w:autoSpaceDN w:val="0"/>
        <w:adjustRightInd w:val="0"/>
        <w:jc w:val="both"/>
        <w:rPr>
          <w:rFonts w:ascii="Arial" w:eastAsia="Malgun Gothic" w:hAnsi="Arial" w:cs="Arial"/>
        </w:rPr>
      </w:pPr>
    </w:p>
    <w:p w14:paraId="580D1DAE" w14:textId="77777777" w:rsidR="001C6A4C" w:rsidRPr="00295249" w:rsidRDefault="001C6A4C" w:rsidP="001C6A4C">
      <w:pPr>
        <w:autoSpaceDE w:val="0"/>
        <w:autoSpaceDN w:val="0"/>
        <w:adjustRightInd w:val="0"/>
        <w:jc w:val="both"/>
        <w:rPr>
          <w:rFonts w:ascii="Arial" w:eastAsia="Malgun Gothic" w:hAnsi="Arial" w:cs="Arial"/>
        </w:rPr>
      </w:pPr>
      <w:r w:rsidRPr="00295249">
        <w:rPr>
          <w:rFonts w:ascii="Arial" w:eastAsia="Malgun Gothic" w:hAnsi="Arial" w:cs="Arial"/>
          <w:b/>
        </w:rPr>
        <w:lastRenderedPageBreak/>
        <w:t>II.-</w:t>
      </w:r>
      <w:r w:rsidRPr="00295249">
        <w:rPr>
          <w:rFonts w:ascii="Arial" w:eastAsia="Malgun Gothic" w:hAnsi="Arial" w:cs="Arial"/>
        </w:rPr>
        <w:t xml:space="preserve"> Que la Ley del Gobierno y la Administración Pública Municipal del Estado de Jalisco, estipula en su artículo 37 fracción II, que es obligación del Ayuntamiento 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ciudadana y vecinal.</w:t>
      </w:r>
    </w:p>
    <w:p w14:paraId="0A387E39" w14:textId="77777777" w:rsidR="001C6A4C" w:rsidRPr="00295249" w:rsidRDefault="001C6A4C" w:rsidP="001C6A4C">
      <w:pPr>
        <w:autoSpaceDE w:val="0"/>
        <w:autoSpaceDN w:val="0"/>
        <w:adjustRightInd w:val="0"/>
        <w:jc w:val="both"/>
        <w:rPr>
          <w:rFonts w:ascii="Arial" w:eastAsia="Malgun Gothic" w:hAnsi="Arial" w:cs="Arial"/>
        </w:rPr>
      </w:pPr>
    </w:p>
    <w:p w14:paraId="344EF44D" w14:textId="77777777" w:rsidR="001C6A4C" w:rsidRPr="00295249" w:rsidRDefault="001C6A4C" w:rsidP="001C6A4C">
      <w:pPr>
        <w:jc w:val="both"/>
        <w:rPr>
          <w:rFonts w:ascii="Arial" w:eastAsia="Malgun Gothic" w:hAnsi="Arial" w:cs="Arial"/>
          <w:bCs/>
        </w:rPr>
      </w:pPr>
      <w:r w:rsidRPr="00295249">
        <w:rPr>
          <w:rFonts w:ascii="Arial" w:eastAsia="Malgun Gothic" w:hAnsi="Arial" w:cs="Arial"/>
          <w:bCs/>
        </w:rPr>
        <w:t>En su artículo 3, estípula que:</w:t>
      </w:r>
    </w:p>
    <w:p w14:paraId="53FEEC2A" w14:textId="77777777" w:rsidR="001C6A4C" w:rsidRPr="00295249" w:rsidRDefault="001C6A4C" w:rsidP="001C6A4C">
      <w:pPr>
        <w:jc w:val="both"/>
        <w:rPr>
          <w:rFonts w:ascii="Arial" w:eastAsia="Malgun Gothic" w:hAnsi="Arial" w:cs="Arial"/>
          <w:bCs/>
        </w:rPr>
      </w:pPr>
    </w:p>
    <w:p w14:paraId="75B6D7F4" w14:textId="77777777" w:rsidR="001C6A4C" w:rsidRPr="00295249" w:rsidRDefault="001C6A4C" w:rsidP="001C6A4C">
      <w:pPr>
        <w:ind w:left="851" w:right="616"/>
        <w:jc w:val="both"/>
        <w:rPr>
          <w:rFonts w:ascii="Arial" w:eastAsia="Malgun Gothic" w:hAnsi="Arial" w:cs="Arial"/>
          <w:bCs/>
          <w:i/>
        </w:rPr>
      </w:pPr>
      <w:r w:rsidRPr="00295249">
        <w:rPr>
          <w:rFonts w:ascii="Arial" w:eastAsia="Malgun Gothic" w:hAnsi="Arial" w:cs="Arial"/>
          <w:bCs/>
          <w:i/>
        </w:rPr>
        <w:t xml:space="preserve">“... Cada Municipio es gobernado por un Ayuntamiento de elección popular directa. Las competencias municipales deben ser ejercidas de manera exclusiva por el Ayuntamiento y no habrá ninguna autoridad intermedia entre éste y el Gobierno del Estado...”. </w:t>
      </w:r>
    </w:p>
    <w:p w14:paraId="02879D89" w14:textId="77777777" w:rsidR="001C6A4C" w:rsidRPr="00295249" w:rsidRDefault="001C6A4C" w:rsidP="001C6A4C">
      <w:pPr>
        <w:ind w:right="616"/>
        <w:jc w:val="both"/>
        <w:rPr>
          <w:rFonts w:ascii="Arial" w:eastAsia="Malgun Gothic" w:hAnsi="Arial" w:cs="Arial"/>
          <w:bCs/>
          <w:i/>
        </w:rPr>
      </w:pPr>
    </w:p>
    <w:p w14:paraId="27B347D8" w14:textId="77777777" w:rsidR="001C6A4C" w:rsidRPr="00295249" w:rsidRDefault="001C6A4C" w:rsidP="001C6A4C">
      <w:pPr>
        <w:ind w:right="616"/>
        <w:jc w:val="both"/>
        <w:rPr>
          <w:rFonts w:ascii="Arial" w:eastAsia="Malgun Gothic" w:hAnsi="Arial" w:cs="Arial"/>
          <w:bCs/>
        </w:rPr>
      </w:pPr>
      <w:r w:rsidRPr="00295249">
        <w:rPr>
          <w:rFonts w:ascii="Arial" w:eastAsia="Malgun Gothic" w:hAnsi="Arial" w:cs="Arial"/>
          <w:bCs/>
        </w:rPr>
        <w:t xml:space="preserve">Así mismo, en su artículo 27, establece que: </w:t>
      </w:r>
    </w:p>
    <w:p w14:paraId="23D7F05B" w14:textId="77777777" w:rsidR="001C6A4C" w:rsidRPr="00295249" w:rsidRDefault="001C6A4C" w:rsidP="001C6A4C">
      <w:pPr>
        <w:ind w:right="616"/>
        <w:jc w:val="both"/>
        <w:rPr>
          <w:rFonts w:ascii="Arial" w:eastAsia="Malgun Gothic" w:hAnsi="Arial" w:cs="Arial"/>
          <w:bCs/>
          <w:i/>
        </w:rPr>
      </w:pPr>
    </w:p>
    <w:p w14:paraId="2E2C9718" w14:textId="77777777" w:rsidR="001C6A4C" w:rsidRPr="00295249" w:rsidRDefault="001C6A4C" w:rsidP="001C6A4C">
      <w:pPr>
        <w:ind w:left="993" w:right="616"/>
        <w:jc w:val="both"/>
        <w:rPr>
          <w:rFonts w:ascii="Arial" w:eastAsia="Malgun Gothic" w:hAnsi="Arial" w:cs="Arial"/>
          <w:bCs/>
          <w:i/>
        </w:rPr>
      </w:pPr>
      <w:r w:rsidRPr="00295249">
        <w:rPr>
          <w:rFonts w:ascii="Arial" w:eastAsia="Malgun Gothic" w:hAnsi="Arial" w:cs="Arial"/>
          <w:bCs/>
          <w:i/>
        </w:rPr>
        <w:t>“… Los Ayuntamientos para el estudio, vigilancia y atención de los diversos asuntos que les corresponde conocer, deben funcionar mediante comisiones...”</w:t>
      </w:r>
    </w:p>
    <w:p w14:paraId="7FAD4ADB" w14:textId="77777777" w:rsidR="001C6A4C" w:rsidRPr="00295249" w:rsidRDefault="001C6A4C" w:rsidP="001C6A4C">
      <w:pPr>
        <w:ind w:right="902"/>
        <w:jc w:val="both"/>
        <w:rPr>
          <w:rFonts w:ascii="Arial" w:hAnsi="Arial" w:cs="Arial"/>
          <w:snapToGrid w:val="0"/>
        </w:rPr>
      </w:pPr>
      <w:r w:rsidRPr="00295249">
        <w:rPr>
          <w:rFonts w:ascii="Arial" w:hAnsi="Arial" w:cs="Arial"/>
          <w:snapToGrid w:val="0"/>
        </w:rPr>
        <w:t xml:space="preserve"> </w:t>
      </w:r>
    </w:p>
    <w:p w14:paraId="361DBD47" w14:textId="77777777" w:rsidR="001C6A4C" w:rsidRPr="00295249" w:rsidRDefault="001C6A4C" w:rsidP="001C6A4C">
      <w:pPr>
        <w:jc w:val="both"/>
        <w:rPr>
          <w:rFonts w:ascii="Arial" w:hAnsi="Arial" w:cs="Arial"/>
          <w:i/>
        </w:rPr>
      </w:pPr>
      <w:r w:rsidRPr="00295249">
        <w:rPr>
          <w:rFonts w:ascii="Arial" w:hAnsi="Arial" w:cs="Arial"/>
          <w:color w:val="000000" w:themeColor="text1"/>
        </w:rPr>
        <w:t xml:space="preserve">  </w:t>
      </w:r>
    </w:p>
    <w:p w14:paraId="2DF3213D" w14:textId="77777777" w:rsidR="001C6A4C" w:rsidRPr="00295249" w:rsidRDefault="001C6A4C" w:rsidP="001C6A4C">
      <w:pPr>
        <w:jc w:val="both"/>
        <w:rPr>
          <w:rFonts w:ascii="Arial" w:eastAsia="Arial Unicode MS" w:hAnsi="Arial" w:cs="Arial"/>
        </w:rPr>
      </w:pPr>
      <w:r w:rsidRPr="00295249">
        <w:rPr>
          <w:rFonts w:ascii="Arial" w:eastAsia="Arial Unicode MS" w:hAnsi="Arial" w:cs="Arial"/>
          <w:b/>
        </w:rPr>
        <w:t xml:space="preserve">III.- </w:t>
      </w:r>
      <w:r w:rsidRPr="00295249">
        <w:rPr>
          <w:rFonts w:ascii="Arial" w:eastAsia="Arial Unicode MS" w:hAnsi="Arial" w:cs="Arial"/>
        </w:rPr>
        <w:t>Por otra parte, el Reglamento del Gobierno y de la Administración Pública del Ayuntamiento Constitucional de San Pedro Tlaquepaque, establece que:</w:t>
      </w:r>
    </w:p>
    <w:p w14:paraId="634EEFD5" w14:textId="77777777" w:rsidR="001C6A4C" w:rsidRPr="00295249" w:rsidRDefault="001C6A4C" w:rsidP="001C6A4C">
      <w:pPr>
        <w:jc w:val="both"/>
        <w:rPr>
          <w:rFonts w:ascii="Arial" w:eastAsia="Arial Unicode MS" w:hAnsi="Arial" w:cs="Arial"/>
          <w:b/>
        </w:rPr>
      </w:pPr>
    </w:p>
    <w:p w14:paraId="6653B3F0" w14:textId="77777777" w:rsidR="001C6A4C" w:rsidRPr="00295249" w:rsidRDefault="001C6A4C" w:rsidP="001C6A4C">
      <w:pPr>
        <w:tabs>
          <w:tab w:val="left" w:pos="709"/>
        </w:tabs>
        <w:spacing w:line="276" w:lineRule="auto"/>
        <w:ind w:left="993" w:right="616"/>
        <w:jc w:val="both"/>
        <w:rPr>
          <w:rFonts w:ascii="Arial" w:hAnsi="Arial" w:cs="Arial"/>
          <w:i/>
          <w:sz w:val="22"/>
          <w:szCs w:val="22"/>
        </w:rPr>
      </w:pPr>
      <w:r w:rsidRPr="00295249">
        <w:rPr>
          <w:rFonts w:ascii="Arial" w:hAnsi="Arial" w:cs="Arial"/>
          <w:b/>
          <w:i/>
          <w:sz w:val="22"/>
          <w:szCs w:val="22"/>
        </w:rPr>
        <w:t xml:space="preserve">Artículo 152.- </w:t>
      </w:r>
      <w:r w:rsidRPr="00295249">
        <w:rPr>
          <w:rFonts w:ascii="Arial" w:hAnsi="Arial" w:cs="Arial"/>
          <w:i/>
          <w:sz w:val="22"/>
          <w:szCs w:val="22"/>
        </w:rPr>
        <w:t>El dictamen, es un documento escrito, a través del cual, las Comisiones edilicias elaboran un razonamiento lógico jurídico que plasmado en el cuerpo de éste, dota así al Pleno del Ayuntamiento de los elementos necesarios para el efecto de aprobar o rechazar la iniciativa que haya dado origen a tal instrumento.</w:t>
      </w:r>
    </w:p>
    <w:p w14:paraId="342AFE2B" w14:textId="77777777" w:rsidR="001C6A4C" w:rsidRPr="00295249" w:rsidRDefault="001C6A4C" w:rsidP="001C6A4C">
      <w:pPr>
        <w:tabs>
          <w:tab w:val="left" w:pos="709"/>
        </w:tabs>
        <w:spacing w:line="276" w:lineRule="auto"/>
        <w:ind w:left="993" w:right="616"/>
        <w:jc w:val="both"/>
        <w:rPr>
          <w:rFonts w:ascii="Arial" w:hAnsi="Arial" w:cs="Arial"/>
          <w:i/>
        </w:rPr>
      </w:pPr>
    </w:p>
    <w:p w14:paraId="70657463" w14:textId="77777777" w:rsidR="001C6A4C" w:rsidRPr="00295249" w:rsidRDefault="001C6A4C" w:rsidP="001C6A4C">
      <w:pPr>
        <w:tabs>
          <w:tab w:val="left" w:pos="709"/>
        </w:tabs>
        <w:spacing w:line="276" w:lineRule="auto"/>
        <w:ind w:left="993" w:right="616"/>
        <w:jc w:val="both"/>
        <w:rPr>
          <w:rFonts w:ascii="Arial" w:hAnsi="Arial" w:cs="Arial"/>
          <w:i/>
          <w:iCs/>
          <w:sz w:val="22"/>
          <w:szCs w:val="22"/>
        </w:rPr>
      </w:pPr>
      <w:r w:rsidRPr="00295249">
        <w:rPr>
          <w:rFonts w:ascii="Arial" w:hAnsi="Arial" w:cs="Arial"/>
          <w:b/>
          <w:i/>
          <w:iCs/>
          <w:sz w:val="22"/>
          <w:szCs w:val="22"/>
        </w:rPr>
        <w:t xml:space="preserve">Artículo 156. - </w:t>
      </w:r>
      <w:r w:rsidRPr="00295249">
        <w:rPr>
          <w:rFonts w:ascii="Arial" w:hAnsi="Arial" w:cs="Arial"/>
          <w:i/>
          <w:iCs/>
          <w:sz w:val="22"/>
          <w:szCs w:val="22"/>
        </w:rPr>
        <w:t xml:space="preserve">Aprobado por el Ayuntamiento un proyecto de Ordenamiento pasa a la </w:t>
      </w:r>
      <w:r w:rsidRPr="00295249">
        <w:rPr>
          <w:rFonts w:ascii="Arial" w:hAnsi="Arial" w:cs="Arial"/>
          <w:i/>
          <w:iCs/>
          <w:spacing w:val="-3"/>
          <w:sz w:val="22"/>
          <w:szCs w:val="22"/>
        </w:rPr>
        <w:t xml:space="preserve">Secretaria del Ayuntamiento </w:t>
      </w:r>
      <w:r w:rsidRPr="00295249">
        <w:rPr>
          <w:rFonts w:ascii="Arial" w:hAnsi="Arial" w:cs="Arial"/>
          <w:i/>
          <w:iCs/>
          <w:sz w:val="22"/>
          <w:szCs w:val="22"/>
        </w:rPr>
        <w:t>para su obligatoria publicación; igual suerte correrán los Acuerdos Administrativos que por su objeto sean de trascendencia pública.</w:t>
      </w:r>
    </w:p>
    <w:p w14:paraId="7F2EDFB7" w14:textId="77777777" w:rsidR="001C6A4C" w:rsidRPr="00295249" w:rsidRDefault="001C6A4C" w:rsidP="001C6A4C">
      <w:pPr>
        <w:tabs>
          <w:tab w:val="left" w:pos="709"/>
        </w:tabs>
        <w:spacing w:line="276" w:lineRule="auto"/>
        <w:ind w:left="993" w:right="616"/>
        <w:jc w:val="both"/>
        <w:rPr>
          <w:rFonts w:ascii="Arial" w:hAnsi="Arial" w:cs="Arial"/>
          <w:i/>
          <w:iCs/>
          <w:sz w:val="22"/>
          <w:szCs w:val="22"/>
        </w:rPr>
      </w:pPr>
    </w:p>
    <w:p w14:paraId="44496318" w14:textId="77777777" w:rsidR="001C6A4C" w:rsidRPr="00295249" w:rsidRDefault="001C6A4C" w:rsidP="001C6A4C">
      <w:pPr>
        <w:tabs>
          <w:tab w:val="left" w:pos="709"/>
        </w:tabs>
        <w:spacing w:line="276" w:lineRule="auto"/>
        <w:ind w:left="993" w:right="616"/>
        <w:jc w:val="both"/>
        <w:rPr>
          <w:rFonts w:ascii="Arial" w:hAnsi="Arial" w:cs="Arial"/>
          <w:i/>
          <w:iCs/>
          <w:sz w:val="22"/>
          <w:szCs w:val="22"/>
        </w:rPr>
      </w:pPr>
      <w:r w:rsidRPr="00295249">
        <w:rPr>
          <w:rFonts w:ascii="Arial" w:hAnsi="Arial" w:cs="Arial"/>
          <w:i/>
          <w:iCs/>
          <w:sz w:val="22"/>
          <w:szCs w:val="22"/>
        </w:rPr>
        <w:t xml:space="preserve">La publicación debe hacerse en la Gaceta Oficial del Municipio en un plazo no mayor de sesenta días naturales contados a partir del día siguiente de su aprobación, lo cual debe certificar el servidor público encargado de la </w:t>
      </w:r>
      <w:r w:rsidRPr="00295249">
        <w:rPr>
          <w:rFonts w:ascii="Arial" w:hAnsi="Arial" w:cs="Arial"/>
          <w:i/>
          <w:iCs/>
          <w:spacing w:val="-3"/>
          <w:sz w:val="22"/>
          <w:szCs w:val="22"/>
        </w:rPr>
        <w:t>Secretaría del Ayuntamiento</w:t>
      </w:r>
      <w:r w:rsidRPr="00295249">
        <w:rPr>
          <w:rFonts w:ascii="Arial" w:hAnsi="Arial" w:cs="Arial"/>
          <w:i/>
          <w:iCs/>
          <w:sz w:val="22"/>
          <w:szCs w:val="22"/>
        </w:rPr>
        <w:t>.</w:t>
      </w:r>
    </w:p>
    <w:p w14:paraId="4E6B740C" w14:textId="77777777" w:rsidR="001C6A4C" w:rsidRPr="00295249" w:rsidRDefault="001C6A4C" w:rsidP="001C6A4C">
      <w:pPr>
        <w:tabs>
          <w:tab w:val="left" w:pos="709"/>
        </w:tabs>
        <w:spacing w:line="276" w:lineRule="auto"/>
        <w:ind w:left="993" w:right="616"/>
        <w:jc w:val="both"/>
        <w:rPr>
          <w:rFonts w:ascii="Arial" w:hAnsi="Arial" w:cs="Arial"/>
          <w:i/>
          <w:sz w:val="22"/>
          <w:szCs w:val="22"/>
        </w:rPr>
      </w:pPr>
    </w:p>
    <w:p w14:paraId="0B4FD285" w14:textId="77777777" w:rsidR="001C6A4C" w:rsidRPr="00295249" w:rsidRDefault="001C6A4C" w:rsidP="001C6A4C">
      <w:pPr>
        <w:tabs>
          <w:tab w:val="left" w:pos="709"/>
        </w:tabs>
        <w:ind w:right="49"/>
        <w:jc w:val="both"/>
        <w:rPr>
          <w:rFonts w:ascii="Arial" w:hAnsi="Arial" w:cs="Arial"/>
          <w:iCs/>
        </w:rPr>
      </w:pPr>
      <w:r w:rsidRPr="00295249">
        <w:rPr>
          <w:rFonts w:ascii="Arial" w:hAnsi="Arial" w:cs="Arial"/>
          <w:b/>
          <w:bCs/>
          <w:iCs/>
        </w:rPr>
        <w:t>IV.-</w:t>
      </w:r>
      <w:r w:rsidRPr="00295249">
        <w:rPr>
          <w:rFonts w:ascii="Arial" w:hAnsi="Arial" w:cs="Arial"/>
          <w:iCs/>
        </w:rPr>
        <w:t xml:space="preserve"> La importancia de la figura del cronista, radica en la importancia que se le da a la identidad de nuestra comunidad, por lo que la función de la crónica es esencial, a fin de contar con un registro del acontecer histórico, las cosas memorables, y todas y cada una de las formas y modos de vida comunitarios, que generan la identidad de San Pedro Tlaquepaque. </w:t>
      </w:r>
    </w:p>
    <w:p w14:paraId="104BE9D9" w14:textId="77777777" w:rsidR="001C6A4C" w:rsidRPr="00295249" w:rsidRDefault="001C6A4C" w:rsidP="001C6A4C">
      <w:pPr>
        <w:tabs>
          <w:tab w:val="left" w:pos="709"/>
        </w:tabs>
        <w:ind w:right="49"/>
        <w:jc w:val="both"/>
        <w:rPr>
          <w:rFonts w:ascii="Arial" w:hAnsi="Arial" w:cs="Arial"/>
          <w:iCs/>
        </w:rPr>
      </w:pPr>
    </w:p>
    <w:p w14:paraId="4B56DFC8" w14:textId="77777777" w:rsidR="001C6A4C" w:rsidRPr="00295249" w:rsidRDefault="001C6A4C" w:rsidP="001C6A4C">
      <w:pPr>
        <w:autoSpaceDE w:val="0"/>
        <w:autoSpaceDN w:val="0"/>
        <w:adjustRightInd w:val="0"/>
        <w:jc w:val="both"/>
        <w:rPr>
          <w:rFonts w:ascii="Arial" w:hAnsi="Arial" w:cs="Arial"/>
        </w:rPr>
      </w:pPr>
      <w:r w:rsidRPr="00295249">
        <w:rPr>
          <w:rFonts w:ascii="Arial" w:hAnsi="Arial" w:cs="Arial"/>
          <w:iCs/>
        </w:rPr>
        <w:t xml:space="preserve">Es necesario que las nuevas generaciones conozcan el devenir histórico y el acontecer diario municipal y esto se logra solamente a través de la crónica. Por tal razón con fecha </w:t>
      </w:r>
      <w:r w:rsidRPr="00295249">
        <w:rPr>
          <w:rFonts w:ascii="Arial" w:hAnsi="Arial" w:cs="Arial"/>
        </w:rPr>
        <w:t>09 de agosto del año 2022</w:t>
      </w:r>
      <w:r>
        <w:rPr>
          <w:rFonts w:ascii="Arial" w:hAnsi="Arial" w:cs="Arial"/>
        </w:rPr>
        <w:t xml:space="preserve">, se aprueba por el Pleno, </w:t>
      </w:r>
      <w:r w:rsidRPr="00295249">
        <w:rPr>
          <w:rFonts w:ascii="Arial" w:hAnsi="Arial" w:cs="Arial"/>
          <w:iCs/>
        </w:rPr>
        <w:t xml:space="preserve">la adición de un capítulo relativo a la crónica y memoria para darle </w:t>
      </w:r>
      <w:r w:rsidRPr="00295249">
        <w:rPr>
          <w:rFonts w:ascii="Arial" w:hAnsi="Arial" w:cs="Arial"/>
        </w:rPr>
        <w:t xml:space="preserve">fortaleza jurídica, </w:t>
      </w:r>
      <w:r>
        <w:rPr>
          <w:rFonts w:ascii="Arial" w:hAnsi="Arial" w:cs="Arial"/>
        </w:rPr>
        <w:t xml:space="preserve">en virtud de que es </w:t>
      </w:r>
      <w:r w:rsidRPr="00295249">
        <w:rPr>
          <w:rFonts w:ascii="Arial" w:hAnsi="Arial" w:cs="Arial"/>
        </w:rPr>
        <w:t>el eje rector y principal promotor de nuestra identidad.</w:t>
      </w:r>
    </w:p>
    <w:p w14:paraId="5ED3CD1A" w14:textId="77777777" w:rsidR="001C6A4C" w:rsidRPr="00295249" w:rsidRDefault="001C6A4C" w:rsidP="001C6A4C">
      <w:pPr>
        <w:rPr>
          <w:rFonts w:ascii="Arial" w:hAnsi="Arial" w:cs="Arial"/>
          <w:iCs/>
        </w:rPr>
      </w:pPr>
    </w:p>
    <w:p w14:paraId="7E70494A" w14:textId="77777777" w:rsidR="001C6A4C" w:rsidRPr="00295249" w:rsidRDefault="001C6A4C" w:rsidP="001C6A4C">
      <w:pPr>
        <w:jc w:val="both"/>
        <w:rPr>
          <w:rFonts w:ascii="Arial" w:hAnsi="Arial" w:cs="Arial"/>
        </w:rPr>
      </w:pPr>
      <w:r>
        <w:rPr>
          <w:rFonts w:ascii="Arial" w:hAnsi="Arial" w:cs="Arial"/>
        </w:rPr>
        <w:lastRenderedPageBreak/>
        <w:t>Por</w:t>
      </w:r>
      <w:r w:rsidRPr="00295249">
        <w:rPr>
          <w:rFonts w:ascii="Arial" w:hAnsi="Arial" w:cs="Arial"/>
        </w:rPr>
        <w:t xml:space="preserve"> los razonamientos antes expuestos, las y los Regidores integrantes de las Comisiones edilicias de Promoción Cultural; así como de Reglamentos Municipales y Puntos Legislativos, rechazan la iniciativa </w:t>
      </w:r>
      <w:r w:rsidRPr="00295249">
        <w:rPr>
          <w:rFonts w:ascii="Arial" w:hAnsi="Arial" w:cs="Arial"/>
          <w:bCs/>
        </w:rPr>
        <w:t xml:space="preserve">relativa a la expedición del Reglamento Municipal de Crónica y Memoria de San Pedro Tlaquepaque, ya que el Ayuntamiento en pleno </w:t>
      </w:r>
      <w:r>
        <w:rPr>
          <w:rFonts w:ascii="Arial" w:hAnsi="Arial" w:cs="Arial"/>
          <w:bCs/>
        </w:rPr>
        <w:t xml:space="preserve">el día 09 de agosto del año 2022, </w:t>
      </w:r>
      <w:r w:rsidRPr="00295249">
        <w:rPr>
          <w:rFonts w:ascii="Arial" w:hAnsi="Arial" w:cs="Arial"/>
          <w:bCs/>
        </w:rPr>
        <w:t>aprobó la adición de un capítulo dedicado al tema que ocupa el presente dictamen</w:t>
      </w:r>
      <w:r w:rsidRPr="00295249">
        <w:rPr>
          <w:rFonts w:ascii="Arial" w:hAnsi="Arial" w:cs="Arial"/>
        </w:rPr>
        <w:t xml:space="preserve">. </w:t>
      </w:r>
    </w:p>
    <w:p w14:paraId="34B89CD6" w14:textId="77777777" w:rsidR="001C6A4C" w:rsidRPr="00295249" w:rsidRDefault="001C6A4C" w:rsidP="001C6A4C">
      <w:pPr>
        <w:jc w:val="both"/>
        <w:rPr>
          <w:rFonts w:ascii="Arial" w:hAnsi="Arial" w:cs="Arial"/>
        </w:rPr>
      </w:pPr>
    </w:p>
    <w:p w14:paraId="29658873" w14:textId="77777777" w:rsidR="001C6A4C" w:rsidRPr="00295249" w:rsidRDefault="001C6A4C" w:rsidP="001C6A4C">
      <w:pPr>
        <w:jc w:val="both"/>
        <w:rPr>
          <w:rFonts w:ascii="Arial" w:hAnsi="Arial" w:cs="Arial"/>
        </w:rPr>
      </w:pPr>
      <w:r w:rsidRPr="00295249">
        <w:rPr>
          <w:rFonts w:ascii="Arial" w:hAnsi="Arial" w:cs="Arial"/>
        </w:rPr>
        <w:t>Lo anterior con fundamento en los artículos 4 y 115 fracciones I y II de la Constitución Política de los Estados Unidos Mexicanos; artículos 4, 73 fracciones I y II y 77 fracción II de la Constitución Política del Estado de Jalisco</w:t>
      </w:r>
      <w:r w:rsidRPr="00295249">
        <w:rPr>
          <w:rFonts w:ascii="Arial" w:hAnsi="Arial" w:cs="Arial"/>
          <w:color w:val="000000" w:themeColor="text1"/>
        </w:rPr>
        <w:t>;</w:t>
      </w:r>
      <w:r w:rsidRPr="00295249">
        <w:rPr>
          <w:rFonts w:ascii="Arial" w:hAnsi="Arial" w:cs="Arial"/>
        </w:rPr>
        <w:t xml:space="preserve"> 10, 27 y 50 de la Ley del Gobierno y la Administración Pública Municipal del Estado de Jalisco; artículos 36, </w:t>
      </w:r>
      <w:r>
        <w:rPr>
          <w:rFonts w:ascii="Arial" w:hAnsi="Arial" w:cs="Arial"/>
        </w:rPr>
        <w:t xml:space="preserve">92 fracción XII, </w:t>
      </w:r>
      <w:r w:rsidRPr="00295249">
        <w:rPr>
          <w:rFonts w:ascii="Arial" w:hAnsi="Arial" w:cs="Arial"/>
        </w:rPr>
        <w:t>104, 152 y 154 del Reglamento del Gobierno y de la Administración Pública del Ayuntamiento Constitucional de San Pedro Tlaquepaque, tengo a bien someter a la elevada y distinguida consideración de este Cuerpo Edilicio el presente:</w:t>
      </w:r>
    </w:p>
    <w:p w14:paraId="37305AED" w14:textId="77777777" w:rsidR="001C6A4C" w:rsidRPr="00295249" w:rsidRDefault="001C6A4C" w:rsidP="001C6A4C">
      <w:pPr>
        <w:jc w:val="both"/>
        <w:rPr>
          <w:rFonts w:ascii="Arial" w:hAnsi="Arial" w:cs="Arial"/>
        </w:rPr>
      </w:pPr>
    </w:p>
    <w:p w14:paraId="551D03F2" w14:textId="77777777" w:rsidR="001C6A4C" w:rsidRPr="00295249" w:rsidRDefault="001C6A4C" w:rsidP="001C6A4C">
      <w:pPr>
        <w:jc w:val="center"/>
        <w:rPr>
          <w:rFonts w:ascii="Arial" w:hAnsi="Arial" w:cs="Arial"/>
          <w:b/>
        </w:rPr>
      </w:pPr>
      <w:r w:rsidRPr="00295249">
        <w:rPr>
          <w:rFonts w:ascii="Arial" w:hAnsi="Arial" w:cs="Arial"/>
          <w:b/>
        </w:rPr>
        <w:t>A C U E R D O</w:t>
      </w:r>
    </w:p>
    <w:p w14:paraId="552D508D" w14:textId="77777777" w:rsidR="001C6A4C" w:rsidRPr="00295249" w:rsidRDefault="001C6A4C" w:rsidP="001C6A4C">
      <w:pPr>
        <w:spacing w:after="30"/>
        <w:jc w:val="both"/>
        <w:rPr>
          <w:rFonts w:ascii="Arial" w:hAnsi="Arial" w:cs="Arial"/>
        </w:rPr>
      </w:pPr>
    </w:p>
    <w:p w14:paraId="467811CE" w14:textId="77777777" w:rsidR="001C6A4C" w:rsidRPr="00295249" w:rsidRDefault="001C6A4C" w:rsidP="001C6A4C">
      <w:pPr>
        <w:spacing w:after="30"/>
        <w:jc w:val="both"/>
        <w:rPr>
          <w:rFonts w:ascii="Arial" w:hAnsi="Arial" w:cs="Arial"/>
        </w:rPr>
      </w:pPr>
      <w:r w:rsidRPr="00295249">
        <w:rPr>
          <w:rFonts w:ascii="Arial" w:hAnsi="Arial" w:cs="Arial"/>
          <w:b/>
        </w:rPr>
        <w:t>ÚNIC</w:t>
      </w:r>
      <w:r w:rsidRPr="00295249">
        <w:rPr>
          <w:rFonts w:ascii="Arial" w:hAnsi="Arial" w:cs="Arial"/>
          <w:b/>
          <w:color w:val="000000" w:themeColor="text1"/>
        </w:rPr>
        <w:t>O</w:t>
      </w:r>
      <w:r w:rsidRPr="00295249">
        <w:rPr>
          <w:rFonts w:ascii="Arial" w:eastAsia="Arial Unicode MS" w:hAnsi="Arial" w:cs="Arial"/>
          <w:b/>
        </w:rPr>
        <w:t xml:space="preserve">. - </w:t>
      </w:r>
      <w:r w:rsidRPr="00295249">
        <w:rPr>
          <w:rFonts w:ascii="Arial" w:eastAsia="Arial Unicode MS" w:hAnsi="Arial" w:cs="Arial"/>
        </w:rPr>
        <w:t>El pleno del Ayuntamiento Constitucional de San Pedro Tlaquepaque,</w:t>
      </w:r>
      <w:r w:rsidRPr="00295249">
        <w:rPr>
          <w:rFonts w:ascii="Arial" w:hAnsi="Arial" w:cs="Arial"/>
        </w:rPr>
        <w:t xml:space="preserve"> </w:t>
      </w:r>
      <w:r w:rsidRPr="00295249">
        <w:rPr>
          <w:rFonts w:ascii="Arial" w:hAnsi="Arial" w:cs="Arial"/>
          <w:b/>
        </w:rPr>
        <w:t>rechaza</w:t>
      </w:r>
      <w:r w:rsidRPr="00295249">
        <w:rPr>
          <w:rFonts w:ascii="Arial" w:hAnsi="Arial" w:cs="Arial"/>
        </w:rPr>
        <w:t xml:space="preserve"> la iniciativa </w:t>
      </w:r>
      <w:r w:rsidRPr="00295249">
        <w:rPr>
          <w:rFonts w:ascii="Arial" w:hAnsi="Arial" w:cs="Arial"/>
          <w:bCs/>
        </w:rPr>
        <w:t>relativa a la expedición del Reglamento Municipal de Crónica y Memoria de San Pedro Tlaquepaque, con número de acuerdo 1775/2021</w:t>
      </w:r>
      <w:r>
        <w:rPr>
          <w:rFonts w:ascii="Arial" w:hAnsi="Arial" w:cs="Arial"/>
          <w:bCs/>
        </w:rPr>
        <w:t>/TC</w:t>
      </w:r>
      <w:r w:rsidRPr="00295249">
        <w:rPr>
          <w:rFonts w:ascii="Arial" w:hAnsi="Arial" w:cs="Arial"/>
          <w:bCs/>
        </w:rPr>
        <w:t>, debido a que ya fue aprobada la adición de un capítulo denominado “De la crónica y Memoria Municipal”, al Título Cuarto del Reglamento de Cultura y Mecenazgo Cultural del Municipio de San Pedro Tlaquepaque</w:t>
      </w:r>
      <w:r>
        <w:rPr>
          <w:rFonts w:ascii="Arial" w:hAnsi="Arial" w:cs="Arial"/>
        </w:rPr>
        <w:t>.</w:t>
      </w:r>
    </w:p>
    <w:p w14:paraId="074FEAD9" w14:textId="77777777" w:rsidR="001C6A4C" w:rsidRPr="00295249" w:rsidRDefault="001C6A4C" w:rsidP="001C6A4C">
      <w:pPr>
        <w:spacing w:after="30"/>
        <w:jc w:val="both"/>
        <w:rPr>
          <w:rFonts w:ascii="Arial" w:hAnsi="Arial" w:cs="Arial"/>
        </w:rPr>
      </w:pPr>
    </w:p>
    <w:p w14:paraId="1FF14699" w14:textId="77777777" w:rsidR="001C6A4C" w:rsidRPr="00295249" w:rsidRDefault="001C6A4C" w:rsidP="001C6A4C">
      <w:pPr>
        <w:jc w:val="both"/>
        <w:rPr>
          <w:rFonts w:ascii="Arial" w:hAnsi="Arial" w:cs="Arial"/>
        </w:rPr>
      </w:pPr>
      <w:r w:rsidRPr="00295249">
        <w:rPr>
          <w:rFonts w:ascii="Arial" w:hAnsi="Arial" w:cs="Arial"/>
          <w:b/>
        </w:rPr>
        <w:t>NOTIFÍQUESE. -</w:t>
      </w:r>
      <w:r w:rsidRPr="00295249">
        <w:rPr>
          <w:rFonts w:ascii="Arial" w:hAnsi="Arial" w:cs="Arial"/>
        </w:rPr>
        <w:t xml:space="preserve"> A la </w:t>
      </w:r>
      <w:r>
        <w:rPr>
          <w:rFonts w:ascii="Arial" w:hAnsi="Arial" w:cs="Arial"/>
        </w:rPr>
        <w:t>P</w:t>
      </w:r>
      <w:r w:rsidRPr="00295249">
        <w:rPr>
          <w:rFonts w:ascii="Arial" w:hAnsi="Arial" w:cs="Arial"/>
        </w:rPr>
        <w:t>resident</w:t>
      </w:r>
      <w:r>
        <w:rPr>
          <w:rFonts w:ascii="Arial" w:hAnsi="Arial" w:cs="Arial"/>
        </w:rPr>
        <w:t>a</w:t>
      </w:r>
      <w:r w:rsidRPr="00295249">
        <w:rPr>
          <w:rFonts w:ascii="Arial" w:hAnsi="Arial" w:cs="Arial"/>
        </w:rPr>
        <w:t xml:space="preserve"> Municipal, al Síndico Municipal, al </w:t>
      </w:r>
      <w:r>
        <w:rPr>
          <w:rFonts w:ascii="Arial" w:hAnsi="Arial" w:cs="Arial"/>
        </w:rPr>
        <w:t>S</w:t>
      </w:r>
      <w:r w:rsidRPr="00295249">
        <w:rPr>
          <w:rFonts w:ascii="Arial" w:hAnsi="Arial" w:cs="Arial"/>
        </w:rPr>
        <w:t xml:space="preserve">ecretario del Ayuntamiento para los efectos legales a que haya lugar.  </w:t>
      </w:r>
    </w:p>
    <w:p w14:paraId="062E252A" w14:textId="77777777" w:rsidR="001C6A4C" w:rsidRPr="00295249" w:rsidRDefault="001C6A4C" w:rsidP="001C6A4C">
      <w:pPr>
        <w:spacing w:after="30"/>
        <w:rPr>
          <w:rFonts w:ascii="Arial" w:hAnsi="Arial" w:cs="Arial"/>
          <w:color w:val="FF0000"/>
        </w:rPr>
      </w:pPr>
    </w:p>
    <w:p w14:paraId="4B717865" w14:textId="77777777" w:rsidR="001C6A4C" w:rsidRPr="00295249" w:rsidRDefault="001C6A4C" w:rsidP="001C6A4C">
      <w:pPr>
        <w:jc w:val="center"/>
        <w:rPr>
          <w:rFonts w:ascii="Arial" w:hAnsi="Arial" w:cs="Arial"/>
          <w:b/>
        </w:rPr>
      </w:pPr>
      <w:r w:rsidRPr="00295249">
        <w:rPr>
          <w:rFonts w:ascii="Arial" w:hAnsi="Arial" w:cs="Arial"/>
          <w:b/>
        </w:rPr>
        <w:t>A T E N T A M E N T E</w:t>
      </w:r>
    </w:p>
    <w:p w14:paraId="5B24AAB5" w14:textId="77777777" w:rsidR="001C6A4C" w:rsidRPr="00295249" w:rsidRDefault="001C6A4C" w:rsidP="001C6A4C">
      <w:pPr>
        <w:jc w:val="center"/>
        <w:rPr>
          <w:rFonts w:ascii="Arial" w:hAnsi="Arial" w:cs="Arial"/>
          <w:b/>
        </w:rPr>
      </w:pPr>
      <w:r w:rsidRPr="00295249">
        <w:rPr>
          <w:rFonts w:ascii="Arial" w:hAnsi="Arial" w:cs="Arial"/>
          <w:b/>
        </w:rPr>
        <w:t>SAN PEDRO TLAQUEPAQUE, AL DIA DE SU PRESENTACION</w:t>
      </w:r>
    </w:p>
    <w:p w14:paraId="28B5D0CD" w14:textId="77777777" w:rsidR="001C6A4C" w:rsidRPr="00295249" w:rsidRDefault="001C6A4C" w:rsidP="001C6A4C">
      <w:pPr>
        <w:jc w:val="center"/>
        <w:rPr>
          <w:rFonts w:ascii="Arial" w:hAnsi="Arial" w:cs="Arial"/>
          <w:b/>
        </w:rPr>
      </w:pPr>
    </w:p>
    <w:p w14:paraId="7FED4EF3" w14:textId="77777777" w:rsidR="001C6A4C" w:rsidRPr="00295249" w:rsidRDefault="001C6A4C" w:rsidP="001C6A4C">
      <w:pPr>
        <w:jc w:val="center"/>
        <w:rPr>
          <w:rFonts w:ascii="Arial" w:hAnsi="Arial" w:cs="Arial"/>
          <w:b/>
          <w:u w:val="single"/>
        </w:rPr>
      </w:pPr>
      <w:r w:rsidRPr="00295249">
        <w:rPr>
          <w:rFonts w:ascii="Arial" w:hAnsi="Arial" w:cs="Arial"/>
          <w:b/>
          <w:u w:val="single"/>
        </w:rPr>
        <w:t>INTEGRANTES DE LA COMISIÓN EDILICIA DE PROMOCIÓN CULTURAL:</w:t>
      </w:r>
    </w:p>
    <w:p w14:paraId="4DFAB338" w14:textId="77777777" w:rsidR="001C6A4C" w:rsidRPr="00295249" w:rsidRDefault="001C6A4C" w:rsidP="001C6A4C">
      <w:pPr>
        <w:jc w:val="center"/>
        <w:rPr>
          <w:rFonts w:ascii="Arial" w:hAnsi="Arial" w:cs="Arial"/>
          <w:b/>
          <w:u w:val="single"/>
        </w:rPr>
      </w:pPr>
    </w:p>
    <w:p w14:paraId="73EC058A" w14:textId="77777777" w:rsidR="001C6A4C" w:rsidRPr="00BF3CF5" w:rsidRDefault="001C6A4C" w:rsidP="001C6A4C">
      <w:pPr>
        <w:jc w:val="center"/>
        <w:rPr>
          <w:rFonts w:ascii="Arial" w:hAnsi="Arial" w:cs="Arial"/>
          <w:b/>
          <w:sz w:val="20"/>
          <w:szCs w:val="20"/>
          <w:u w:val="single"/>
        </w:rPr>
      </w:pPr>
    </w:p>
    <w:p w14:paraId="409D75E5" w14:textId="77777777" w:rsidR="001C6A4C" w:rsidRPr="00295249" w:rsidRDefault="001C6A4C" w:rsidP="001C6A4C">
      <w:pPr>
        <w:jc w:val="center"/>
        <w:rPr>
          <w:rFonts w:ascii="Arial" w:hAnsi="Arial" w:cs="Arial"/>
          <w:b/>
          <w:u w:val="single"/>
        </w:rPr>
      </w:pPr>
    </w:p>
    <w:p w14:paraId="73C0A848" w14:textId="77777777" w:rsidR="001C6A4C" w:rsidRPr="00295249" w:rsidRDefault="001C6A4C" w:rsidP="001C6A4C">
      <w:pPr>
        <w:jc w:val="center"/>
        <w:rPr>
          <w:rFonts w:ascii="Arial" w:hAnsi="Arial" w:cs="Arial"/>
          <w:b/>
          <w:u w:val="single"/>
        </w:rPr>
      </w:pPr>
      <w:r w:rsidRPr="00295249">
        <w:rPr>
          <w:rFonts w:ascii="Arial" w:hAnsi="Arial" w:cs="Arial"/>
          <w:b/>
          <w:u w:val="single"/>
        </w:rPr>
        <w:t>ANABEL AVILA MARTÍNEZ</w:t>
      </w:r>
    </w:p>
    <w:p w14:paraId="4104C70B" w14:textId="77777777" w:rsidR="001C6A4C" w:rsidRPr="00295249" w:rsidRDefault="001C6A4C" w:rsidP="001C6A4C">
      <w:pPr>
        <w:jc w:val="center"/>
        <w:rPr>
          <w:rFonts w:ascii="Arial" w:hAnsi="Arial" w:cs="Arial"/>
          <w:b/>
          <w:u w:val="single"/>
        </w:rPr>
      </w:pPr>
      <w:r w:rsidRPr="00295249">
        <w:rPr>
          <w:rFonts w:ascii="Arial" w:hAnsi="Arial" w:cs="Arial"/>
          <w:b/>
          <w:u w:val="single"/>
        </w:rPr>
        <w:t>PRESIDENTA</w:t>
      </w:r>
    </w:p>
    <w:p w14:paraId="6F54D89F" w14:textId="77777777" w:rsidR="001C6A4C" w:rsidRPr="00295249" w:rsidRDefault="001C6A4C" w:rsidP="001C6A4C">
      <w:pPr>
        <w:jc w:val="center"/>
        <w:rPr>
          <w:rFonts w:ascii="Arial" w:hAnsi="Arial" w:cs="Arial"/>
          <w:b/>
          <w:u w:val="single"/>
        </w:rPr>
      </w:pPr>
    </w:p>
    <w:p w14:paraId="568DC6D4" w14:textId="77777777" w:rsidR="001C6A4C" w:rsidRPr="00295249" w:rsidRDefault="001C6A4C" w:rsidP="001C6A4C">
      <w:pPr>
        <w:jc w:val="center"/>
        <w:rPr>
          <w:rFonts w:ascii="Arial" w:hAnsi="Arial" w:cs="Arial"/>
          <w:b/>
          <w:u w:val="single"/>
        </w:rPr>
      </w:pPr>
    </w:p>
    <w:p w14:paraId="1811A117" w14:textId="77777777" w:rsidR="001C6A4C" w:rsidRPr="00295249" w:rsidRDefault="001C6A4C" w:rsidP="001C6A4C">
      <w:pPr>
        <w:jc w:val="center"/>
        <w:rPr>
          <w:rFonts w:ascii="Arial" w:hAnsi="Arial" w:cs="Arial"/>
          <w:b/>
          <w:u w:val="single"/>
        </w:rPr>
      </w:pPr>
    </w:p>
    <w:p w14:paraId="775D9C4F" w14:textId="77777777" w:rsidR="001C6A4C" w:rsidRPr="00295249" w:rsidRDefault="001C6A4C" w:rsidP="001C6A4C">
      <w:pPr>
        <w:jc w:val="center"/>
        <w:rPr>
          <w:rFonts w:ascii="Arial" w:hAnsi="Arial" w:cs="Arial"/>
          <w:b/>
          <w:u w:val="single"/>
        </w:rPr>
      </w:pPr>
      <w:r w:rsidRPr="00295249">
        <w:rPr>
          <w:rFonts w:ascii="Arial" w:hAnsi="Arial" w:cs="Arial"/>
          <w:b/>
          <w:u w:val="single"/>
        </w:rPr>
        <w:t>MIRNA CITLALLI AMAYA DE LUNA</w:t>
      </w:r>
    </w:p>
    <w:p w14:paraId="5D42824D" w14:textId="77777777" w:rsidR="001C6A4C" w:rsidRPr="00295249" w:rsidRDefault="001C6A4C" w:rsidP="001C6A4C">
      <w:pPr>
        <w:jc w:val="center"/>
        <w:rPr>
          <w:rFonts w:ascii="Arial" w:hAnsi="Arial" w:cs="Arial"/>
          <w:b/>
          <w:u w:val="single"/>
        </w:rPr>
      </w:pPr>
      <w:r w:rsidRPr="00295249">
        <w:rPr>
          <w:rFonts w:ascii="Arial" w:hAnsi="Arial" w:cs="Arial"/>
          <w:b/>
          <w:u w:val="single"/>
        </w:rPr>
        <w:t>VOCAL</w:t>
      </w:r>
    </w:p>
    <w:p w14:paraId="5B8DAAB3" w14:textId="77777777" w:rsidR="001C6A4C" w:rsidRPr="00295249" w:rsidRDefault="001C6A4C" w:rsidP="001C6A4C">
      <w:pPr>
        <w:jc w:val="center"/>
        <w:rPr>
          <w:rFonts w:ascii="Arial" w:hAnsi="Arial" w:cs="Arial"/>
          <w:b/>
          <w:u w:val="single"/>
        </w:rPr>
      </w:pPr>
    </w:p>
    <w:p w14:paraId="5770C279" w14:textId="77777777" w:rsidR="001C6A4C" w:rsidRPr="00295249" w:rsidRDefault="001C6A4C" w:rsidP="001C6A4C">
      <w:pPr>
        <w:jc w:val="center"/>
        <w:rPr>
          <w:rFonts w:ascii="Arial" w:hAnsi="Arial" w:cs="Arial"/>
          <w:b/>
          <w:u w:val="single"/>
        </w:rPr>
      </w:pPr>
    </w:p>
    <w:p w14:paraId="1BE18C47" w14:textId="77777777" w:rsidR="001C6A4C" w:rsidRPr="00295249" w:rsidRDefault="001C6A4C" w:rsidP="001C6A4C">
      <w:pPr>
        <w:jc w:val="center"/>
        <w:rPr>
          <w:rFonts w:ascii="Arial" w:hAnsi="Arial" w:cs="Arial"/>
          <w:b/>
          <w:u w:val="single"/>
        </w:rPr>
      </w:pPr>
    </w:p>
    <w:p w14:paraId="36CF3DFC" w14:textId="77777777" w:rsidR="001C6A4C" w:rsidRPr="00295249" w:rsidRDefault="001C6A4C" w:rsidP="001C6A4C">
      <w:pPr>
        <w:jc w:val="center"/>
        <w:rPr>
          <w:rFonts w:ascii="Arial" w:hAnsi="Arial" w:cs="Arial"/>
          <w:b/>
          <w:u w:val="single"/>
        </w:rPr>
      </w:pPr>
      <w:r w:rsidRPr="00295249">
        <w:rPr>
          <w:rFonts w:ascii="Arial" w:hAnsi="Arial" w:cs="Arial"/>
          <w:b/>
          <w:u w:val="single"/>
        </w:rPr>
        <w:t>BRAULIO ERNESTO GARCÍA PÉREZ</w:t>
      </w:r>
    </w:p>
    <w:p w14:paraId="4789BD3F" w14:textId="77777777" w:rsidR="001C6A4C" w:rsidRPr="00295249" w:rsidRDefault="001C6A4C" w:rsidP="001C6A4C">
      <w:pPr>
        <w:jc w:val="center"/>
        <w:rPr>
          <w:rFonts w:ascii="Arial" w:hAnsi="Arial" w:cs="Arial"/>
          <w:b/>
          <w:u w:val="single"/>
        </w:rPr>
      </w:pPr>
      <w:r w:rsidRPr="00295249">
        <w:rPr>
          <w:rFonts w:ascii="Arial" w:hAnsi="Arial" w:cs="Arial"/>
          <w:b/>
          <w:u w:val="single"/>
        </w:rPr>
        <w:t>VOCAL</w:t>
      </w:r>
    </w:p>
    <w:p w14:paraId="0A2DE56B" w14:textId="77777777" w:rsidR="001C6A4C" w:rsidRPr="00295249" w:rsidRDefault="001C6A4C" w:rsidP="001C6A4C">
      <w:pPr>
        <w:jc w:val="center"/>
        <w:rPr>
          <w:rFonts w:ascii="Arial" w:hAnsi="Arial" w:cs="Arial"/>
          <w:b/>
          <w:u w:val="single"/>
        </w:rPr>
      </w:pPr>
    </w:p>
    <w:p w14:paraId="74163ACB" w14:textId="77777777" w:rsidR="001C6A4C" w:rsidRPr="00295249" w:rsidRDefault="001C6A4C" w:rsidP="001C6A4C">
      <w:pPr>
        <w:jc w:val="center"/>
        <w:rPr>
          <w:rFonts w:ascii="Arial" w:hAnsi="Arial" w:cs="Arial"/>
          <w:b/>
          <w:u w:val="single"/>
        </w:rPr>
      </w:pPr>
    </w:p>
    <w:p w14:paraId="13DA7782" w14:textId="77777777" w:rsidR="001C6A4C" w:rsidRPr="00295249" w:rsidRDefault="001C6A4C" w:rsidP="001C6A4C">
      <w:pPr>
        <w:jc w:val="center"/>
        <w:rPr>
          <w:rFonts w:ascii="Arial" w:hAnsi="Arial" w:cs="Arial"/>
          <w:b/>
          <w:u w:val="single"/>
        </w:rPr>
      </w:pPr>
    </w:p>
    <w:p w14:paraId="3F277026" w14:textId="77777777" w:rsidR="001C6A4C" w:rsidRPr="00295249" w:rsidRDefault="001C6A4C" w:rsidP="001C6A4C">
      <w:pPr>
        <w:jc w:val="center"/>
        <w:rPr>
          <w:rFonts w:ascii="Arial" w:hAnsi="Arial" w:cs="Arial"/>
          <w:b/>
          <w:u w:val="single"/>
        </w:rPr>
      </w:pPr>
    </w:p>
    <w:p w14:paraId="670624F0" w14:textId="77777777" w:rsidR="001C6A4C" w:rsidRPr="00295249" w:rsidRDefault="001C6A4C" w:rsidP="001C6A4C">
      <w:pPr>
        <w:jc w:val="center"/>
        <w:rPr>
          <w:rFonts w:ascii="Arial" w:hAnsi="Arial" w:cs="Arial"/>
          <w:b/>
          <w:u w:val="single"/>
        </w:rPr>
      </w:pPr>
      <w:r w:rsidRPr="00295249">
        <w:rPr>
          <w:rFonts w:ascii="Arial" w:hAnsi="Arial" w:cs="Arial"/>
          <w:b/>
          <w:u w:val="single"/>
        </w:rPr>
        <w:t>JUAN MARTÍN NÚÑEZ MORÁN</w:t>
      </w:r>
    </w:p>
    <w:p w14:paraId="71C401CC" w14:textId="77777777" w:rsidR="001C6A4C" w:rsidRPr="00295249" w:rsidRDefault="001C6A4C" w:rsidP="001C6A4C">
      <w:pPr>
        <w:jc w:val="center"/>
        <w:rPr>
          <w:rFonts w:ascii="Arial" w:hAnsi="Arial" w:cs="Arial"/>
          <w:b/>
          <w:u w:val="single"/>
        </w:rPr>
      </w:pPr>
      <w:r w:rsidRPr="00295249">
        <w:rPr>
          <w:rFonts w:ascii="Arial" w:hAnsi="Arial" w:cs="Arial"/>
          <w:b/>
          <w:u w:val="single"/>
        </w:rPr>
        <w:t>VOCAL</w:t>
      </w:r>
    </w:p>
    <w:p w14:paraId="0785DD8F" w14:textId="77777777" w:rsidR="001C6A4C" w:rsidRPr="00295249" w:rsidRDefault="001C6A4C" w:rsidP="001C6A4C">
      <w:pPr>
        <w:jc w:val="center"/>
        <w:rPr>
          <w:rFonts w:ascii="Arial" w:hAnsi="Arial" w:cs="Arial"/>
          <w:b/>
          <w:u w:val="single"/>
        </w:rPr>
      </w:pPr>
    </w:p>
    <w:p w14:paraId="35916089" w14:textId="77777777" w:rsidR="001C6A4C" w:rsidRPr="00295249" w:rsidRDefault="001C6A4C" w:rsidP="001C6A4C">
      <w:pPr>
        <w:jc w:val="center"/>
        <w:rPr>
          <w:rFonts w:ascii="Arial" w:hAnsi="Arial" w:cs="Arial"/>
          <w:b/>
          <w:u w:val="single"/>
        </w:rPr>
      </w:pPr>
    </w:p>
    <w:p w14:paraId="25313A58" w14:textId="77777777" w:rsidR="001C6A4C" w:rsidRPr="00295249" w:rsidRDefault="001C6A4C" w:rsidP="001C6A4C">
      <w:pPr>
        <w:jc w:val="center"/>
        <w:rPr>
          <w:rFonts w:ascii="Arial" w:hAnsi="Arial" w:cs="Arial"/>
          <w:b/>
          <w:u w:val="single"/>
        </w:rPr>
      </w:pPr>
    </w:p>
    <w:p w14:paraId="2F0EFFFB" w14:textId="77777777" w:rsidR="001C6A4C" w:rsidRPr="00295249" w:rsidRDefault="001C6A4C" w:rsidP="001C6A4C">
      <w:pPr>
        <w:jc w:val="center"/>
        <w:rPr>
          <w:rFonts w:ascii="Arial" w:hAnsi="Arial" w:cs="Arial"/>
          <w:b/>
          <w:u w:val="single"/>
        </w:rPr>
      </w:pPr>
      <w:r w:rsidRPr="00295249">
        <w:rPr>
          <w:rFonts w:ascii="Arial" w:hAnsi="Arial" w:cs="Arial"/>
          <w:b/>
          <w:u w:val="single"/>
        </w:rPr>
        <w:t>LILIANA ANTONIA GARDIEL ARANA</w:t>
      </w:r>
    </w:p>
    <w:p w14:paraId="6D7F0843" w14:textId="77777777" w:rsidR="001C6A4C" w:rsidRDefault="001C6A4C" w:rsidP="001C6A4C">
      <w:pPr>
        <w:jc w:val="center"/>
        <w:rPr>
          <w:rFonts w:ascii="Arial" w:hAnsi="Arial" w:cs="Arial"/>
          <w:b/>
          <w:u w:val="single"/>
        </w:rPr>
      </w:pPr>
      <w:r w:rsidRPr="00295249">
        <w:rPr>
          <w:rFonts w:ascii="Arial" w:hAnsi="Arial" w:cs="Arial"/>
          <w:b/>
          <w:u w:val="single"/>
        </w:rPr>
        <w:t>VOCAL</w:t>
      </w:r>
    </w:p>
    <w:p w14:paraId="3D6CE881" w14:textId="77777777" w:rsidR="001C6A4C" w:rsidRDefault="001C6A4C" w:rsidP="001C6A4C">
      <w:pPr>
        <w:jc w:val="center"/>
        <w:rPr>
          <w:rFonts w:ascii="Arial" w:hAnsi="Arial" w:cs="Arial"/>
          <w:b/>
          <w:u w:val="single"/>
        </w:rPr>
      </w:pPr>
    </w:p>
    <w:p w14:paraId="16206193" w14:textId="77777777" w:rsidR="001C6A4C" w:rsidRPr="00BF3CF5" w:rsidRDefault="001C6A4C" w:rsidP="001C6A4C">
      <w:pPr>
        <w:jc w:val="center"/>
        <w:rPr>
          <w:rFonts w:ascii="Arial" w:hAnsi="Arial" w:cs="Arial"/>
          <w:b/>
          <w:sz w:val="14"/>
          <w:szCs w:val="14"/>
          <w:u w:val="single"/>
        </w:rPr>
      </w:pPr>
    </w:p>
    <w:p w14:paraId="734C0D88" w14:textId="77777777" w:rsidR="001C6A4C" w:rsidRDefault="001C6A4C" w:rsidP="001C6A4C">
      <w:pPr>
        <w:jc w:val="center"/>
        <w:rPr>
          <w:rFonts w:ascii="Arial" w:hAnsi="Arial" w:cs="Arial"/>
          <w:b/>
          <w:u w:val="single"/>
        </w:rPr>
      </w:pPr>
    </w:p>
    <w:p w14:paraId="47AFFF09" w14:textId="77777777" w:rsidR="001C6A4C" w:rsidRDefault="001C6A4C" w:rsidP="001C6A4C">
      <w:pPr>
        <w:jc w:val="center"/>
        <w:rPr>
          <w:rFonts w:ascii="Arial" w:hAnsi="Arial" w:cs="Arial"/>
          <w:b/>
          <w:u w:val="single"/>
        </w:rPr>
      </w:pPr>
      <w:r w:rsidRPr="00FF73CC">
        <w:rPr>
          <w:rFonts w:ascii="Arial" w:hAnsi="Arial" w:cs="Arial"/>
          <w:b/>
          <w:u w:val="single"/>
        </w:rPr>
        <w:t>INTEGRANTES DE LA</w:t>
      </w:r>
      <w:r>
        <w:rPr>
          <w:rFonts w:ascii="Arial" w:hAnsi="Arial" w:cs="Arial"/>
          <w:b/>
          <w:u w:val="single"/>
        </w:rPr>
        <w:t xml:space="preserve"> COMISIÓN EDILICIA DE REGLAMENTOS MUNICIPALES Y PUNTOS LEGISLATIVOS</w:t>
      </w:r>
      <w:r w:rsidRPr="00FF73CC">
        <w:rPr>
          <w:rFonts w:ascii="Arial" w:hAnsi="Arial" w:cs="Arial"/>
          <w:b/>
          <w:u w:val="single"/>
        </w:rPr>
        <w:t>:</w:t>
      </w:r>
    </w:p>
    <w:p w14:paraId="45D7D403" w14:textId="77777777" w:rsidR="001C6A4C" w:rsidRDefault="001C6A4C" w:rsidP="001C6A4C">
      <w:pPr>
        <w:jc w:val="center"/>
        <w:rPr>
          <w:rFonts w:ascii="Arial" w:hAnsi="Arial" w:cs="Arial"/>
          <w:b/>
        </w:rPr>
      </w:pPr>
    </w:p>
    <w:p w14:paraId="3497D13A" w14:textId="77777777" w:rsidR="001C6A4C" w:rsidRPr="00B24EB1" w:rsidRDefault="001C6A4C" w:rsidP="001C6A4C">
      <w:pPr>
        <w:pStyle w:val="NormalWeb"/>
        <w:tabs>
          <w:tab w:val="left" w:pos="1985"/>
          <w:tab w:val="left" w:pos="7513"/>
          <w:tab w:val="left" w:pos="7655"/>
        </w:tabs>
        <w:spacing w:before="0" w:after="0"/>
        <w:ind w:right="49"/>
        <w:jc w:val="center"/>
        <w:rPr>
          <w:rStyle w:val="Fuentedeprrafopredeter1"/>
          <w:rFonts w:ascii="Arial" w:hAnsi="Arial" w:cs="Arial"/>
          <w:b/>
          <w:bCs/>
          <w:u w:val="single"/>
        </w:rPr>
      </w:pPr>
      <w:r w:rsidRPr="00B24EB1">
        <w:rPr>
          <w:rStyle w:val="Fuentedeprrafopredeter1"/>
          <w:rFonts w:ascii="Arial" w:hAnsi="Arial" w:cs="Arial"/>
          <w:b/>
          <w:bCs/>
          <w:u w:val="single"/>
        </w:rPr>
        <w:t>JAEL CHAMÚ PONCE</w:t>
      </w:r>
    </w:p>
    <w:p w14:paraId="3F426B8C" w14:textId="77777777" w:rsidR="001C6A4C" w:rsidRDefault="001C6A4C" w:rsidP="001C6A4C">
      <w:pPr>
        <w:pStyle w:val="NormalWeb"/>
        <w:tabs>
          <w:tab w:val="left" w:pos="7655"/>
        </w:tabs>
        <w:spacing w:before="0" w:after="0"/>
        <w:ind w:right="49"/>
        <w:jc w:val="center"/>
        <w:rPr>
          <w:rStyle w:val="Fuentedeprrafopredeter1"/>
          <w:rFonts w:ascii="Arial" w:hAnsi="Arial" w:cs="Arial"/>
          <w:b/>
          <w:bCs/>
          <w:u w:val="single"/>
        </w:rPr>
      </w:pPr>
      <w:r w:rsidRPr="00B24EB1">
        <w:rPr>
          <w:rStyle w:val="Fuentedeprrafopredeter1"/>
          <w:rFonts w:ascii="Arial" w:hAnsi="Arial" w:cs="Arial"/>
          <w:b/>
          <w:bCs/>
          <w:u w:val="single"/>
        </w:rPr>
        <w:t>PRESIDENTA</w:t>
      </w:r>
      <w:r>
        <w:rPr>
          <w:rStyle w:val="Fuentedeprrafopredeter1"/>
          <w:rFonts w:ascii="Arial" w:hAnsi="Arial" w:cs="Arial"/>
          <w:b/>
          <w:bCs/>
          <w:u w:val="single"/>
        </w:rPr>
        <w:t xml:space="preserve"> </w:t>
      </w:r>
    </w:p>
    <w:p w14:paraId="3D68F426" w14:textId="77777777" w:rsidR="001C6A4C" w:rsidRDefault="001C6A4C" w:rsidP="001C6A4C">
      <w:pPr>
        <w:pStyle w:val="NormalWeb"/>
        <w:tabs>
          <w:tab w:val="left" w:pos="7797"/>
        </w:tabs>
        <w:spacing w:before="0" w:after="0"/>
        <w:ind w:right="991"/>
        <w:jc w:val="center"/>
        <w:rPr>
          <w:rStyle w:val="Fuentedeprrafopredeter1"/>
          <w:rFonts w:ascii="Arial" w:hAnsi="Arial" w:cs="Arial"/>
          <w:b/>
          <w:bCs/>
          <w:u w:val="single"/>
        </w:rPr>
      </w:pPr>
    </w:p>
    <w:p w14:paraId="7E6B3483" w14:textId="77777777" w:rsidR="001C6A4C" w:rsidRDefault="001C6A4C" w:rsidP="001C6A4C">
      <w:pPr>
        <w:pStyle w:val="NormalWeb"/>
        <w:tabs>
          <w:tab w:val="left" w:pos="7513"/>
        </w:tabs>
        <w:spacing w:before="0" w:after="0"/>
        <w:ind w:right="49"/>
        <w:jc w:val="center"/>
        <w:rPr>
          <w:rStyle w:val="Fuentedeprrafopredeter1"/>
          <w:rFonts w:ascii="Arial" w:hAnsi="Arial" w:cs="Arial"/>
          <w:b/>
          <w:bCs/>
          <w:u w:val="single"/>
        </w:rPr>
      </w:pPr>
      <w:r>
        <w:rPr>
          <w:rStyle w:val="Fuentedeprrafopredeter1"/>
          <w:rFonts w:ascii="Arial" w:hAnsi="Arial" w:cs="Arial"/>
          <w:b/>
          <w:bCs/>
          <w:u w:val="single"/>
        </w:rPr>
        <w:t xml:space="preserve">JOSÉ LUIS SALAZAR MARTÍNEZ </w:t>
      </w:r>
    </w:p>
    <w:p w14:paraId="71CA7634" w14:textId="77777777" w:rsidR="001C6A4C" w:rsidRDefault="001C6A4C" w:rsidP="001C6A4C">
      <w:pPr>
        <w:pStyle w:val="NormalWeb"/>
        <w:tabs>
          <w:tab w:val="left" w:pos="7797"/>
        </w:tabs>
        <w:spacing w:before="0" w:after="0"/>
        <w:ind w:right="49"/>
        <w:jc w:val="center"/>
        <w:rPr>
          <w:rStyle w:val="Fuentedeprrafopredeter1"/>
          <w:rFonts w:ascii="Arial" w:hAnsi="Arial" w:cs="Arial"/>
          <w:b/>
          <w:bCs/>
          <w:u w:val="single"/>
        </w:rPr>
      </w:pPr>
      <w:r>
        <w:rPr>
          <w:rStyle w:val="Fuentedeprrafopredeter1"/>
          <w:rFonts w:ascii="Arial" w:hAnsi="Arial" w:cs="Arial"/>
          <w:b/>
          <w:bCs/>
          <w:u w:val="single"/>
        </w:rPr>
        <w:t xml:space="preserve">VOCAL </w:t>
      </w:r>
    </w:p>
    <w:p w14:paraId="7F25A964" w14:textId="77777777" w:rsidR="001C6A4C" w:rsidRDefault="001C6A4C" w:rsidP="001C6A4C">
      <w:pPr>
        <w:pStyle w:val="NormalWeb"/>
        <w:spacing w:before="0" w:after="0"/>
        <w:ind w:right="991"/>
        <w:jc w:val="center"/>
        <w:rPr>
          <w:rStyle w:val="Fuentedeprrafopredeter1"/>
          <w:rFonts w:ascii="Arial" w:hAnsi="Arial" w:cs="Arial"/>
          <w:b/>
          <w:bCs/>
          <w:u w:val="single"/>
        </w:rPr>
      </w:pPr>
    </w:p>
    <w:p w14:paraId="6D3D536B" w14:textId="77777777" w:rsidR="001C6A4C" w:rsidRDefault="001C6A4C" w:rsidP="001C6A4C">
      <w:pPr>
        <w:pStyle w:val="NormalWeb"/>
        <w:spacing w:before="0" w:after="0"/>
        <w:ind w:right="49"/>
        <w:jc w:val="center"/>
        <w:rPr>
          <w:rStyle w:val="Fuentedeprrafopredeter1"/>
          <w:rFonts w:ascii="Arial" w:hAnsi="Arial" w:cs="Arial"/>
          <w:b/>
          <w:bCs/>
          <w:u w:val="single"/>
        </w:rPr>
      </w:pPr>
      <w:r>
        <w:rPr>
          <w:rStyle w:val="Fuentedeprrafopredeter1"/>
          <w:rFonts w:ascii="Arial" w:hAnsi="Arial" w:cs="Arial"/>
          <w:b/>
          <w:bCs/>
          <w:u w:val="single"/>
        </w:rPr>
        <w:t xml:space="preserve">ALMA DOLORES HURTADO CASTILLO </w:t>
      </w:r>
    </w:p>
    <w:p w14:paraId="64B6267B" w14:textId="77777777" w:rsidR="001C6A4C" w:rsidRDefault="001C6A4C" w:rsidP="001C6A4C">
      <w:pPr>
        <w:pStyle w:val="NormalWeb"/>
        <w:spacing w:before="0" w:after="0"/>
        <w:ind w:right="49"/>
        <w:jc w:val="center"/>
        <w:rPr>
          <w:rStyle w:val="Fuentedeprrafopredeter1"/>
          <w:rFonts w:ascii="Arial" w:hAnsi="Arial" w:cs="Arial"/>
          <w:b/>
          <w:bCs/>
          <w:u w:val="single"/>
        </w:rPr>
      </w:pPr>
      <w:r>
        <w:rPr>
          <w:rStyle w:val="Fuentedeprrafopredeter1"/>
          <w:rFonts w:ascii="Arial" w:hAnsi="Arial" w:cs="Arial"/>
          <w:b/>
          <w:bCs/>
          <w:u w:val="single"/>
        </w:rPr>
        <w:t>VOCAL</w:t>
      </w:r>
    </w:p>
    <w:p w14:paraId="38BDCDF1" w14:textId="77777777" w:rsidR="001C6A4C" w:rsidRDefault="001C6A4C" w:rsidP="001C6A4C">
      <w:pPr>
        <w:pStyle w:val="NormalWeb"/>
        <w:spacing w:before="0" w:after="0"/>
        <w:ind w:right="991"/>
        <w:jc w:val="center"/>
        <w:rPr>
          <w:rStyle w:val="Fuentedeprrafopredeter1"/>
          <w:rFonts w:ascii="Arial" w:hAnsi="Arial" w:cs="Arial"/>
          <w:b/>
          <w:bCs/>
          <w:u w:val="single"/>
        </w:rPr>
      </w:pPr>
    </w:p>
    <w:p w14:paraId="6492593C" w14:textId="77777777" w:rsidR="001C6A4C" w:rsidRDefault="001C6A4C" w:rsidP="001C6A4C">
      <w:pPr>
        <w:pStyle w:val="NormalWeb"/>
        <w:spacing w:before="0" w:after="0"/>
        <w:ind w:right="49"/>
        <w:jc w:val="center"/>
        <w:rPr>
          <w:rStyle w:val="Fuentedeprrafopredeter1"/>
          <w:rFonts w:ascii="Arial" w:hAnsi="Arial" w:cs="Arial"/>
          <w:b/>
          <w:bCs/>
          <w:u w:val="single"/>
        </w:rPr>
      </w:pPr>
      <w:r>
        <w:rPr>
          <w:rStyle w:val="Fuentedeprrafopredeter1"/>
          <w:rFonts w:ascii="Arial" w:hAnsi="Arial" w:cs="Arial"/>
          <w:b/>
          <w:bCs/>
          <w:u w:val="single"/>
        </w:rPr>
        <w:t xml:space="preserve">JUAN MARTÍN NÚÑEZ MORAN </w:t>
      </w:r>
    </w:p>
    <w:p w14:paraId="5D7645F6" w14:textId="77777777" w:rsidR="001C6A4C" w:rsidRDefault="001C6A4C" w:rsidP="001C6A4C">
      <w:pPr>
        <w:pStyle w:val="NormalWeb"/>
        <w:tabs>
          <w:tab w:val="left" w:pos="7655"/>
        </w:tabs>
        <w:spacing w:before="0" w:after="0"/>
        <w:ind w:right="49"/>
        <w:jc w:val="center"/>
        <w:rPr>
          <w:rStyle w:val="Fuentedeprrafopredeter1"/>
          <w:rFonts w:ascii="Arial" w:hAnsi="Arial" w:cs="Arial"/>
          <w:b/>
          <w:bCs/>
          <w:u w:val="single"/>
        </w:rPr>
      </w:pPr>
      <w:r>
        <w:rPr>
          <w:rStyle w:val="Fuentedeprrafopredeter1"/>
          <w:rFonts w:ascii="Arial" w:hAnsi="Arial" w:cs="Arial"/>
          <w:b/>
          <w:bCs/>
          <w:u w:val="single"/>
        </w:rPr>
        <w:t xml:space="preserve">VOCAL </w:t>
      </w:r>
    </w:p>
    <w:p w14:paraId="66B6885E" w14:textId="77777777" w:rsidR="001C6A4C" w:rsidRDefault="001C6A4C" w:rsidP="001C6A4C">
      <w:pPr>
        <w:pStyle w:val="NormalWeb"/>
        <w:spacing w:before="0" w:after="0"/>
        <w:ind w:right="49"/>
        <w:jc w:val="center"/>
        <w:rPr>
          <w:rStyle w:val="Fuentedeprrafopredeter1"/>
          <w:rFonts w:ascii="Arial" w:hAnsi="Arial" w:cs="Arial"/>
          <w:b/>
          <w:bCs/>
          <w:u w:val="single"/>
        </w:rPr>
      </w:pPr>
    </w:p>
    <w:p w14:paraId="039A73DD" w14:textId="77777777" w:rsidR="001C6A4C" w:rsidRDefault="001C6A4C" w:rsidP="001C6A4C">
      <w:pPr>
        <w:pStyle w:val="NormalWeb"/>
        <w:spacing w:before="0" w:after="0"/>
        <w:ind w:right="49"/>
        <w:jc w:val="center"/>
        <w:rPr>
          <w:rStyle w:val="Fuentedeprrafopredeter1"/>
          <w:rFonts w:ascii="Arial" w:hAnsi="Arial" w:cs="Arial"/>
          <w:b/>
          <w:bCs/>
          <w:u w:val="single"/>
        </w:rPr>
      </w:pPr>
      <w:r>
        <w:rPr>
          <w:rStyle w:val="Fuentedeprrafopredeter1"/>
          <w:rFonts w:ascii="Arial" w:hAnsi="Arial" w:cs="Arial"/>
          <w:b/>
          <w:bCs/>
          <w:u w:val="single"/>
        </w:rPr>
        <w:t xml:space="preserve">ROBERTO GERARDO ALBARRÁN MAGAÑA </w:t>
      </w:r>
    </w:p>
    <w:p w14:paraId="575BA679" w14:textId="77777777" w:rsidR="001C6A4C" w:rsidRDefault="001C6A4C" w:rsidP="001C6A4C">
      <w:pPr>
        <w:pStyle w:val="NormalWeb"/>
        <w:spacing w:before="0" w:after="0"/>
        <w:ind w:right="49"/>
        <w:jc w:val="center"/>
        <w:rPr>
          <w:rStyle w:val="Fuentedeprrafopredeter1"/>
          <w:rFonts w:ascii="Arial" w:hAnsi="Arial" w:cs="Arial"/>
          <w:b/>
          <w:bCs/>
          <w:u w:val="single"/>
        </w:rPr>
      </w:pPr>
      <w:r>
        <w:rPr>
          <w:rStyle w:val="Fuentedeprrafopredeter1"/>
          <w:rFonts w:ascii="Arial" w:hAnsi="Arial" w:cs="Arial"/>
          <w:b/>
          <w:bCs/>
          <w:u w:val="single"/>
        </w:rPr>
        <w:t xml:space="preserve">VOCAL </w:t>
      </w:r>
    </w:p>
    <w:p w14:paraId="720E4AD8" w14:textId="77777777" w:rsidR="001C6A4C" w:rsidRDefault="001C6A4C" w:rsidP="001C6A4C">
      <w:pPr>
        <w:pStyle w:val="NormalWeb"/>
        <w:spacing w:before="0" w:after="0"/>
        <w:ind w:right="991"/>
        <w:jc w:val="center"/>
        <w:rPr>
          <w:rStyle w:val="Fuentedeprrafopredeter1"/>
          <w:rFonts w:ascii="Arial" w:hAnsi="Arial" w:cs="Arial"/>
          <w:b/>
          <w:bCs/>
          <w:u w:val="single"/>
        </w:rPr>
      </w:pPr>
    </w:p>
    <w:p w14:paraId="5D07D68E" w14:textId="77777777" w:rsidR="001C6A4C" w:rsidRDefault="001C6A4C" w:rsidP="001C6A4C">
      <w:pPr>
        <w:pStyle w:val="NormalWeb"/>
        <w:spacing w:before="0" w:after="0"/>
        <w:ind w:right="49"/>
        <w:jc w:val="center"/>
        <w:rPr>
          <w:rStyle w:val="Fuentedeprrafopredeter1"/>
          <w:rFonts w:ascii="Arial" w:hAnsi="Arial" w:cs="Arial"/>
          <w:b/>
          <w:bCs/>
          <w:u w:val="single"/>
        </w:rPr>
      </w:pPr>
      <w:r>
        <w:rPr>
          <w:rStyle w:val="Fuentedeprrafopredeter1"/>
          <w:rFonts w:ascii="Arial" w:hAnsi="Arial" w:cs="Arial"/>
          <w:b/>
          <w:bCs/>
          <w:u w:val="single"/>
        </w:rPr>
        <w:t xml:space="preserve">MARÍA DEL ROSARIO VELÁZQUEZ HERNÁNDEZ </w:t>
      </w:r>
    </w:p>
    <w:p w14:paraId="10BEF7A1" w14:textId="77777777" w:rsidR="001C6A4C" w:rsidRDefault="001C6A4C" w:rsidP="001C6A4C">
      <w:pPr>
        <w:pStyle w:val="NormalWeb"/>
        <w:spacing w:before="0" w:after="0"/>
        <w:ind w:right="49"/>
        <w:jc w:val="center"/>
        <w:rPr>
          <w:rStyle w:val="Fuentedeprrafopredeter1"/>
          <w:rFonts w:ascii="Arial" w:hAnsi="Arial" w:cs="Arial"/>
          <w:b/>
          <w:bCs/>
          <w:u w:val="single"/>
        </w:rPr>
      </w:pPr>
      <w:r>
        <w:rPr>
          <w:rStyle w:val="Fuentedeprrafopredeter1"/>
          <w:rFonts w:ascii="Arial" w:hAnsi="Arial" w:cs="Arial"/>
          <w:b/>
          <w:bCs/>
          <w:u w:val="single"/>
        </w:rPr>
        <w:t xml:space="preserve">VOCAL </w:t>
      </w:r>
    </w:p>
    <w:p w14:paraId="092EA080" w14:textId="77777777" w:rsidR="001C6A4C" w:rsidRDefault="001C6A4C" w:rsidP="001C6A4C">
      <w:pPr>
        <w:pStyle w:val="NormalWeb"/>
        <w:spacing w:before="0" w:after="0"/>
        <w:ind w:right="991"/>
        <w:jc w:val="center"/>
        <w:rPr>
          <w:rStyle w:val="Fuentedeprrafopredeter1"/>
          <w:rFonts w:ascii="Arial" w:hAnsi="Arial" w:cs="Arial"/>
          <w:b/>
          <w:bCs/>
          <w:u w:val="single"/>
        </w:rPr>
      </w:pPr>
    </w:p>
    <w:p w14:paraId="1ECEDBC8" w14:textId="77777777" w:rsidR="001C6A4C" w:rsidRDefault="001C6A4C" w:rsidP="001C6A4C">
      <w:pPr>
        <w:pStyle w:val="NormalWeb"/>
        <w:spacing w:before="0" w:after="0"/>
        <w:ind w:right="49"/>
        <w:jc w:val="center"/>
        <w:rPr>
          <w:rStyle w:val="Fuentedeprrafopredeter1"/>
          <w:rFonts w:ascii="Arial" w:hAnsi="Arial" w:cs="Arial"/>
          <w:b/>
          <w:bCs/>
          <w:u w:val="single"/>
        </w:rPr>
      </w:pPr>
      <w:r>
        <w:rPr>
          <w:rStyle w:val="Fuentedeprrafopredeter1"/>
          <w:rFonts w:ascii="Arial" w:hAnsi="Arial" w:cs="Arial"/>
          <w:b/>
          <w:bCs/>
          <w:u w:val="single"/>
        </w:rPr>
        <w:t xml:space="preserve">LUIS ARTURO MORONES VARGAS </w:t>
      </w:r>
    </w:p>
    <w:p w14:paraId="00D25284" w14:textId="77777777" w:rsidR="001C6A4C" w:rsidRDefault="001C6A4C" w:rsidP="001C6A4C">
      <w:pPr>
        <w:pStyle w:val="NormalWeb"/>
        <w:spacing w:before="0" w:after="0"/>
        <w:ind w:right="49"/>
        <w:jc w:val="center"/>
        <w:rPr>
          <w:rStyle w:val="Fuentedeprrafopredeter1"/>
          <w:rFonts w:ascii="Arial" w:hAnsi="Arial" w:cs="Arial"/>
          <w:b/>
          <w:bCs/>
          <w:u w:val="single"/>
        </w:rPr>
      </w:pPr>
      <w:r>
        <w:rPr>
          <w:rStyle w:val="Fuentedeprrafopredeter1"/>
          <w:rFonts w:ascii="Arial" w:hAnsi="Arial" w:cs="Arial"/>
          <w:b/>
          <w:bCs/>
          <w:u w:val="single"/>
        </w:rPr>
        <w:t xml:space="preserve">VOCAL </w:t>
      </w:r>
    </w:p>
    <w:p w14:paraId="325E44B9" w14:textId="77777777" w:rsidR="001C6A4C" w:rsidRPr="00BF3CF5" w:rsidRDefault="001C6A4C" w:rsidP="001C6A4C">
      <w:pPr>
        <w:pStyle w:val="NormalWeb"/>
        <w:spacing w:before="0" w:after="0"/>
        <w:ind w:right="991"/>
        <w:jc w:val="center"/>
        <w:rPr>
          <w:rStyle w:val="Fuentedeprrafopredeter1"/>
          <w:rFonts w:ascii="Arial" w:hAnsi="Arial" w:cs="Arial"/>
          <w:b/>
          <w:bCs/>
          <w:sz w:val="20"/>
          <w:szCs w:val="20"/>
          <w:u w:val="single"/>
        </w:rPr>
      </w:pPr>
    </w:p>
    <w:p w14:paraId="657F40AD" w14:textId="77777777" w:rsidR="001C6A4C" w:rsidRDefault="001C6A4C" w:rsidP="001C6A4C">
      <w:pPr>
        <w:pStyle w:val="NormalWeb"/>
        <w:spacing w:before="0" w:after="0"/>
        <w:ind w:right="49"/>
        <w:jc w:val="center"/>
        <w:rPr>
          <w:rStyle w:val="Fuentedeprrafopredeter1"/>
          <w:rFonts w:ascii="Arial" w:hAnsi="Arial" w:cs="Arial"/>
          <w:b/>
          <w:bCs/>
          <w:u w:val="single"/>
        </w:rPr>
      </w:pPr>
      <w:r>
        <w:rPr>
          <w:rStyle w:val="Fuentedeprrafopredeter1"/>
          <w:rFonts w:ascii="Arial" w:hAnsi="Arial" w:cs="Arial"/>
          <w:b/>
          <w:bCs/>
          <w:u w:val="single"/>
        </w:rPr>
        <w:t xml:space="preserve">ANA ROSA LOZA AGRAZ </w:t>
      </w:r>
    </w:p>
    <w:p w14:paraId="5DE11406" w14:textId="77777777" w:rsidR="001C6A4C" w:rsidRDefault="001C6A4C" w:rsidP="001C6A4C">
      <w:pPr>
        <w:pStyle w:val="NormalWeb"/>
        <w:spacing w:before="0" w:after="0"/>
        <w:ind w:right="49"/>
        <w:jc w:val="center"/>
        <w:rPr>
          <w:rStyle w:val="Fuentedeprrafopredeter1"/>
          <w:rFonts w:ascii="Arial" w:hAnsi="Arial" w:cs="Arial"/>
          <w:b/>
          <w:bCs/>
          <w:u w:val="single"/>
        </w:rPr>
      </w:pPr>
      <w:r>
        <w:rPr>
          <w:rStyle w:val="Fuentedeprrafopredeter1"/>
          <w:rFonts w:ascii="Arial" w:hAnsi="Arial" w:cs="Arial"/>
          <w:b/>
          <w:bCs/>
          <w:u w:val="single"/>
        </w:rPr>
        <w:t xml:space="preserve">VOCAL </w:t>
      </w:r>
    </w:p>
    <w:p w14:paraId="7A194AEC" w14:textId="77777777" w:rsidR="001C6A4C" w:rsidRDefault="001C6A4C" w:rsidP="001C6A4C">
      <w:pPr>
        <w:pStyle w:val="NormalWeb"/>
        <w:spacing w:before="0" w:after="0"/>
        <w:ind w:right="49"/>
        <w:jc w:val="center"/>
        <w:rPr>
          <w:rStyle w:val="Fuentedeprrafopredeter1"/>
          <w:rFonts w:ascii="Arial" w:hAnsi="Arial" w:cs="Arial"/>
          <w:b/>
          <w:bCs/>
          <w:u w:val="single"/>
        </w:rPr>
      </w:pPr>
      <w:r>
        <w:rPr>
          <w:rStyle w:val="Fuentedeprrafopredeter1"/>
          <w:rFonts w:ascii="Arial" w:hAnsi="Arial" w:cs="Arial"/>
          <w:b/>
          <w:bCs/>
          <w:u w:val="single"/>
        </w:rPr>
        <w:lastRenderedPageBreak/>
        <w:t>ADRIANA DEL CARMEN ZÚÑIGA GUERRERO</w:t>
      </w:r>
    </w:p>
    <w:p w14:paraId="375C4628" w14:textId="77777777" w:rsidR="001C6A4C" w:rsidRPr="00B24EB1" w:rsidRDefault="001C6A4C" w:rsidP="001C6A4C">
      <w:pPr>
        <w:pStyle w:val="NormalWeb"/>
        <w:spacing w:before="0" w:after="0"/>
        <w:ind w:right="49"/>
        <w:jc w:val="center"/>
        <w:rPr>
          <w:rStyle w:val="Fuentedeprrafopredeter1"/>
          <w:rFonts w:ascii="Arial" w:hAnsi="Arial" w:cs="Arial"/>
          <w:b/>
          <w:bCs/>
          <w:u w:val="single"/>
        </w:rPr>
      </w:pPr>
      <w:r>
        <w:rPr>
          <w:rStyle w:val="Fuentedeprrafopredeter1"/>
          <w:rFonts w:ascii="Arial" w:hAnsi="Arial" w:cs="Arial"/>
          <w:b/>
          <w:bCs/>
          <w:u w:val="single"/>
        </w:rPr>
        <w:t>VOCAL</w:t>
      </w:r>
    </w:p>
    <w:p w14:paraId="55F45A16" w14:textId="738B8869" w:rsidR="00150DD9" w:rsidRDefault="00BF3CF5" w:rsidP="00150DD9">
      <w:pPr>
        <w:jc w:val="both"/>
        <w:rPr>
          <w:rStyle w:val="TextoCar"/>
          <w:rFonts w:eastAsiaTheme="minorHAnsi"/>
          <w:sz w:val="24"/>
          <w:szCs w:val="24"/>
        </w:rPr>
      </w:pPr>
      <w:r>
        <w:rPr>
          <w:rFonts w:ascii="Arial" w:hAnsi="Arial" w:cs="Arial"/>
        </w:rPr>
        <w:t>--------------------------------------------------------------------------------------------------------------------------------------------------------------------------------------------------------------------------</w:t>
      </w:r>
      <w:r w:rsidR="00150DD9" w:rsidRPr="00150DD9">
        <w:rPr>
          <w:rFonts w:ascii="Arial" w:hAnsi="Arial" w:cs="Arial"/>
        </w:rPr>
        <w:t>Con la palabra la Presidenta Municipal, Lcda. Mirna Citlalli Amaya de Luna: Gracias Secretario, se abre el registro de oradores. No habiendo oradores registrados, en votación económica les pregunto</w:t>
      </w:r>
      <w:r w:rsidR="00862826">
        <w:rPr>
          <w:rFonts w:ascii="Arial" w:hAnsi="Arial" w:cs="Arial"/>
        </w:rPr>
        <w:t xml:space="preserve"> </w:t>
      </w:r>
      <w:r w:rsidR="00150DD9" w:rsidRPr="00150DD9">
        <w:rPr>
          <w:rFonts w:ascii="Arial" w:hAnsi="Arial" w:cs="Arial"/>
        </w:rPr>
        <w:t xml:space="preserve">quienes estén por la afirmativa, </w:t>
      </w:r>
      <w:r w:rsidR="00862826">
        <w:rPr>
          <w:rStyle w:val="TextoCar"/>
          <w:rFonts w:eastAsiaTheme="minorHAnsi"/>
          <w:sz w:val="24"/>
          <w:szCs w:val="24"/>
        </w:rPr>
        <w:t>lo manifiesten levantando su mano</w:t>
      </w:r>
      <w:r w:rsidR="00150DD9" w:rsidRPr="00150DD9">
        <w:rPr>
          <w:rFonts w:ascii="Arial" w:hAnsi="Arial" w:cs="Arial"/>
        </w:rPr>
        <w:t xml:space="preserve">, </w:t>
      </w:r>
      <w:bookmarkStart w:id="19" w:name="_Hlk132365365"/>
      <w:r w:rsidR="00150DD9" w:rsidRPr="00150DD9">
        <w:rPr>
          <w:rStyle w:val="TextoCar"/>
          <w:rFonts w:eastAsiaTheme="minorHAnsi"/>
          <w:sz w:val="24"/>
          <w:szCs w:val="24"/>
        </w:rPr>
        <w:t xml:space="preserve">¿a favor?, </w:t>
      </w:r>
      <w:r w:rsidR="00862826">
        <w:rPr>
          <w:rStyle w:val="TextoCar"/>
          <w:rFonts w:eastAsiaTheme="minorHAnsi"/>
          <w:sz w:val="24"/>
          <w:szCs w:val="24"/>
        </w:rPr>
        <w:t>¿en contra?, ¿abstenciones?</w:t>
      </w:r>
      <w:bookmarkEnd w:id="19"/>
      <w:r w:rsidR="00862826">
        <w:rPr>
          <w:rStyle w:val="TextoCar"/>
          <w:rFonts w:eastAsiaTheme="minorHAnsi"/>
          <w:sz w:val="24"/>
          <w:szCs w:val="24"/>
        </w:rPr>
        <w:t>--------------------------------------------------------------------------------------------------------------------</w:t>
      </w:r>
    </w:p>
    <w:p w14:paraId="19FE7CBF" w14:textId="081117BE" w:rsidR="00862826" w:rsidRPr="00862826" w:rsidRDefault="00862826" w:rsidP="00926D4E">
      <w:pPr>
        <w:spacing w:line="276" w:lineRule="auto"/>
        <w:jc w:val="both"/>
        <w:rPr>
          <w:rFonts w:ascii="Arial" w:hAnsi="Arial" w:cs="Arial"/>
          <w:bCs/>
        </w:rPr>
      </w:pPr>
      <w:bookmarkStart w:id="20" w:name="_Hlk130817757"/>
      <w:r w:rsidRPr="00150DD9">
        <w:rPr>
          <w:rFonts w:ascii="Arial" w:hAnsi="Arial" w:cs="Arial"/>
        </w:rPr>
        <w:t xml:space="preserve">En uso de la voz el Secretario del Ayuntamiento, Mtro. Antonio Fernando Chávez Delgadillo: </w:t>
      </w:r>
      <w:r>
        <w:rPr>
          <w:rFonts w:ascii="Arial" w:hAnsi="Arial" w:cs="Arial"/>
        </w:rPr>
        <w:t xml:space="preserve">Son </w:t>
      </w:r>
      <w:r w:rsidRPr="00862826">
        <w:rPr>
          <w:rFonts w:ascii="Arial" w:hAnsi="Arial" w:cs="Arial"/>
          <w:bCs/>
        </w:rPr>
        <w:t>16 a favor y 03 abstenciones.</w:t>
      </w:r>
      <w:r>
        <w:rPr>
          <w:rFonts w:ascii="Arial" w:hAnsi="Arial" w:cs="Arial"/>
          <w:bCs/>
        </w:rPr>
        <w:t>-------------------------------------------------------------------------------------------------------------------------------------------------------------</w:t>
      </w:r>
    </w:p>
    <w:p w14:paraId="6896BAC0" w14:textId="670F7D77" w:rsidR="00926D4E" w:rsidRPr="00862826" w:rsidRDefault="00862826" w:rsidP="00862826">
      <w:pPr>
        <w:spacing w:line="276" w:lineRule="auto"/>
        <w:jc w:val="both"/>
        <w:rPr>
          <w:rStyle w:val="TextoCar"/>
          <w:rFonts w:eastAsiaTheme="minorHAnsi"/>
          <w:sz w:val="24"/>
          <w:szCs w:val="24"/>
        </w:rPr>
      </w:pPr>
      <w:r w:rsidRPr="00150DD9">
        <w:rPr>
          <w:rFonts w:ascii="Arial" w:hAnsi="Arial" w:cs="Arial"/>
        </w:rPr>
        <w:t>Con la palabra la Presidenta Municipal, Lcda. Mirna Citlalli Amaya de Luna:</w:t>
      </w:r>
      <w:r>
        <w:rPr>
          <w:rFonts w:ascii="Arial" w:hAnsi="Arial" w:cs="Arial"/>
        </w:rPr>
        <w:t xml:space="preserve"> Gracias, se aprueba por mayoría. </w:t>
      </w:r>
      <w:r>
        <w:rPr>
          <w:rFonts w:ascii="Arial" w:hAnsi="Arial" w:cs="Arial"/>
          <w:b/>
        </w:rPr>
        <w:t>E</w:t>
      </w:r>
      <w:r w:rsidR="00926D4E" w:rsidRPr="00C87DD1">
        <w:rPr>
          <w:rFonts w:ascii="Arial" w:hAnsi="Arial" w:cs="Arial"/>
          <w:b/>
        </w:rPr>
        <w:t xml:space="preserve">stando presentes 19 (diecinueve) integrantes del pleno, en forma económica fueron </w:t>
      </w:r>
      <w:r w:rsidR="00926D4E" w:rsidRPr="0004032D">
        <w:rPr>
          <w:rFonts w:ascii="Arial" w:hAnsi="Arial" w:cs="Arial"/>
          <w:b/>
        </w:rPr>
        <w:t>emitidos 1</w:t>
      </w:r>
      <w:r w:rsidR="00926D4E">
        <w:rPr>
          <w:rFonts w:ascii="Arial" w:hAnsi="Arial" w:cs="Arial"/>
          <w:b/>
        </w:rPr>
        <w:t>6</w:t>
      </w:r>
      <w:r w:rsidR="00926D4E" w:rsidRPr="0004032D">
        <w:rPr>
          <w:rFonts w:ascii="Arial" w:hAnsi="Arial" w:cs="Arial"/>
          <w:b/>
        </w:rPr>
        <w:t xml:space="preserve"> (</w:t>
      </w:r>
      <w:r w:rsidR="00926D4E">
        <w:rPr>
          <w:rFonts w:ascii="Arial" w:hAnsi="Arial" w:cs="Arial"/>
          <w:b/>
        </w:rPr>
        <w:t>dieciséis</w:t>
      </w:r>
      <w:r w:rsidR="00926D4E" w:rsidRPr="0004032D">
        <w:rPr>
          <w:rFonts w:ascii="Arial" w:hAnsi="Arial" w:cs="Arial"/>
          <w:b/>
        </w:rPr>
        <w:t>) votos a favor y 0</w:t>
      </w:r>
      <w:r w:rsidR="00926D4E">
        <w:rPr>
          <w:rFonts w:ascii="Arial" w:hAnsi="Arial" w:cs="Arial"/>
          <w:b/>
        </w:rPr>
        <w:t>3</w:t>
      </w:r>
      <w:r w:rsidR="00926D4E" w:rsidRPr="0004032D">
        <w:rPr>
          <w:rFonts w:ascii="Arial" w:hAnsi="Arial" w:cs="Arial"/>
          <w:b/>
        </w:rPr>
        <w:t xml:space="preserve"> (tr</w:t>
      </w:r>
      <w:r w:rsidR="00926D4E">
        <w:rPr>
          <w:rFonts w:ascii="Arial" w:hAnsi="Arial" w:cs="Arial"/>
          <w:b/>
        </w:rPr>
        <w:t>es</w:t>
      </w:r>
      <w:r w:rsidR="00926D4E" w:rsidRPr="0004032D">
        <w:rPr>
          <w:rFonts w:ascii="Arial" w:hAnsi="Arial" w:cs="Arial"/>
          <w:b/>
        </w:rPr>
        <w:t>) votos en abstención, por lo que fue aprobad</w:t>
      </w:r>
      <w:r w:rsidR="00926D4E">
        <w:rPr>
          <w:rFonts w:ascii="Arial" w:hAnsi="Arial" w:cs="Arial"/>
          <w:b/>
        </w:rPr>
        <w:t>o</w:t>
      </w:r>
      <w:r w:rsidR="00926D4E" w:rsidRPr="0004032D">
        <w:rPr>
          <w:rFonts w:ascii="Arial" w:hAnsi="Arial" w:cs="Arial"/>
          <w:b/>
        </w:rPr>
        <w:t xml:space="preserve"> por mayoría</w:t>
      </w:r>
      <w:r w:rsidR="00926D4E" w:rsidRPr="0004032D">
        <w:rPr>
          <w:rFonts w:ascii="Arial" w:hAnsi="Arial" w:cs="Arial"/>
        </w:rPr>
        <w:t xml:space="preserve"> </w:t>
      </w:r>
      <w:bookmarkEnd w:id="20"/>
      <w:r w:rsidR="00926D4E" w:rsidRPr="0004032D">
        <w:rPr>
          <w:rFonts w:ascii="Arial" w:hAnsi="Arial" w:cs="Arial"/>
        </w:rPr>
        <w:t xml:space="preserve">el dictamen presentado por la </w:t>
      </w:r>
      <w:r w:rsidR="00926D4E" w:rsidRPr="0004032D">
        <w:rPr>
          <w:rFonts w:ascii="Arial" w:hAnsi="Arial" w:cs="Arial"/>
          <w:b/>
          <w:bCs/>
        </w:rPr>
        <w:t>Comisión Edilicia de Promoción</w:t>
      </w:r>
      <w:r w:rsidR="00926D4E">
        <w:rPr>
          <w:rFonts w:ascii="Arial" w:hAnsi="Arial" w:cs="Arial"/>
          <w:b/>
          <w:bCs/>
        </w:rPr>
        <w:t xml:space="preserve"> Cultural</w:t>
      </w:r>
      <w:r w:rsidR="00926D4E" w:rsidRPr="00C87DD1">
        <w:rPr>
          <w:rFonts w:ascii="Arial" w:hAnsi="Arial" w:cs="Arial"/>
          <w:b/>
          <w:bCs/>
        </w:rPr>
        <w:t>,</w:t>
      </w:r>
      <w:r w:rsidR="00926D4E" w:rsidRPr="00C87DD1">
        <w:rPr>
          <w:rFonts w:ascii="Arial" w:hAnsi="Arial" w:cs="Arial"/>
        </w:rPr>
        <w:t xml:space="preserve"> </w:t>
      </w:r>
      <w:r w:rsidR="00926D4E" w:rsidRPr="00C87DD1">
        <w:rPr>
          <w:rFonts w:ascii="Arial" w:hAnsi="Arial" w:cs="Arial"/>
          <w:b/>
        </w:rPr>
        <w:t>bajo el siguiente:</w:t>
      </w:r>
      <w:r w:rsidR="00926D4E" w:rsidRPr="00C87DD1">
        <w:rPr>
          <w:rFonts w:ascii="Arial" w:hAnsi="Arial" w:cs="Arial"/>
        </w:rPr>
        <w:t>------------</w:t>
      </w:r>
      <w:r w:rsidR="00926D4E">
        <w:rPr>
          <w:rFonts w:ascii="Arial" w:hAnsi="Arial" w:cs="Arial"/>
        </w:rPr>
        <w:t>--------------------------------------------------------------------------------------------------------------------------------------------</w:t>
      </w:r>
      <w:r w:rsidR="00926D4E" w:rsidRPr="00C87DD1">
        <w:rPr>
          <w:rFonts w:ascii="Arial" w:hAnsi="Arial" w:cs="Arial"/>
        </w:rPr>
        <w:t>-------------------------</w:t>
      </w:r>
      <w:r w:rsidR="00926D4E">
        <w:rPr>
          <w:rFonts w:ascii="Arial" w:hAnsi="Arial" w:cs="Arial"/>
        </w:rPr>
        <w:t>----------------</w:t>
      </w:r>
      <w:r w:rsidR="00926D4E" w:rsidRPr="00C87DD1">
        <w:rPr>
          <w:rFonts w:ascii="Arial" w:hAnsi="Arial" w:cs="Arial"/>
        </w:rPr>
        <w:t>----</w:t>
      </w:r>
      <w:r>
        <w:rPr>
          <w:rFonts w:ascii="Arial" w:hAnsi="Arial" w:cs="Arial"/>
        </w:rPr>
        <w:t>-------------</w:t>
      </w:r>
      <w:r w:rsidR="00926D4E" w:rsidRPr="00C87DD1">
        <w:rPr>
          <w:rFonts w:ascii="Arial" w:hAnsi="Arial" w:cs="Arial"/>
        </w:rPr>
        <w:t>--</w:t>
      </w:r>
      <w:r w:rsidR="00926D4E" w:rsidRPr="00C87DD1">
        <w:rPr>
          <w:rFonts w:ascii="Arial" w:hAnsi="Arial" w:cs="Arial"/>
          <w:b/>
        </w:rPr>
        <w:t>ACUERDO NÚMERO 0</w:t>
      </w:r>
      <w:r w:rsidR="00926D4E">
        <w:rPr>
          <w:rFonts w:ascii="Arial" w:hAnsi="Arial" w:cs="Arial"/>
          <w:b/>
        </w:rPr>
        <w:t>432/2023</w:t>
      </w:r>
      <w:r w:rsidR="00926D4E" w:rsidRPr="00C87DD1">
        <w:rPr>
          <w:rFonts w:ascii="Arial" w:hAnsi="Arial" w:cs="Arial"/>
        </w:rPr>
        <w:t>-------------------------------------------------------------------------------------------------------</w:t>
      </w:r>
      <w:r w:rsidR="00926D4E">
        <w:rPr>
          <w:rFonts w:ascii="Arial" w:hAnsi="Arial" w:cs="Arial"/>
        </w:rPr>
        <w:t>-</w:t>
      </w:r>
      <w:r w:rsidR="00926D4E" w:rsidRPr="00C87DD1">
        <w:rPr>
          <w:rFonts w:ascii="Arial" w:hAnsi="Arial" w:cs="Arial"/>
        </w:rPr>
        <w:t>-------------------------------------</w:t>
      </w:r>
      <w:r w:rsidR="00926D4E" w:rsidRPr="00862826">
        <w:rPr>
          <w:rFonts w:ascii="Arial" w:hAnsi="Arial" w:cs="Arial"/>
          <w:b/>
          <w:bCs/>
        </w:rPr>
        <w:t xml:space="preserve">ÚNICO. – </w:t>
      </w:r>
      <w:r w:rsidR="00926D4E" w:rsidRPr="00862826">
        <w:rPr>
          <w:rFonts w:ascii="Arial" w:hAnsi="Arial" w:cs="Arial"/>
        </w:rPr>
        <w:t xml:space="preserve">El Pleno del Ayuntamiento Constitucional de San Pedro Tlaquepaque, </w:t>
      </w:r>
      <w:r w:rsidR="00926D4E" w:rsidRPr="00862826">
        <w:rPr>
          <w:rFonts w:ascii="Arial" w:hAnsi="Arial" w:cs="Arial"/>
          <w:b/>
        </w:rPr>
        <w:t>rechaza la iniciativa relativa a la expedición del Reglamento Municipal de Crónica y Memoria de San Pedro Tlaquepaque</w:t>
      </w:r>
      <w:r w:rsidR="00926D4E" w:rsidRPr="00862826">
        <w:rPr>
          <w:rFonts w:ascii="Arial" w:hAnsi="Arial" w:cs="Arial"/>
        </w:rPr>
        <w:t>, con número de acuerdo 1775/2021/TC, debido a que ya fue aprobada la adición de un capítulo denominado "De la Crónica y Memoria Municipal" al Título Cuarto del Reglamento de Cultura y Mecenazgo Cultural del Municipio de San Pedro Tlaquepaque.-------------------------------------------------------------------------------------------------------------------------------------------------------------------------------------------------------</w:t>
      </w:r>
    </w:p>
    <w:p w14:paraId="772DB8DF" w14:textId="77777777" w:rsidR="00F0009D" w:rsidRPr="004C31C7" w:rsidRDefault="00F0009D" w:rsidP="00F0009D">
      <w:pPr>
        <w:jc w:val="both"/>
        <w:rPr>
          <w:rFonts w:ascii="Arial" w:hAnsi="Arial" w:cs="Arial"/>
        </w:rPr>
      </w:pPr>
      <w:r w:rsidRPr="00862826">
        <w:rPr>
          <w:rFonts w:ascii="Arial" w:hAnsi="Arial" w:cs="Arial"/>
          <w:b/>
        </w:rPr>
        <w:t>FUNDAMENTO LEGAL.-</w:t>
      </w:r>
      <w:r w:rsidRPr="00862826">
        <w:rPr>
          <w:rFonts w:ascii="Arial" w:hAnsi="Arial" w:cs="Arial"/>
          <w:i/>
        </w:rPr>
        <w:t xml:space="preserve"> </w:t>
      </w:r>
      <w:r w:rsidRPr="00862826">
        <w:rPr>
          <w:rFonts w:ascii="Arial" w:hAnsi="Arial" w:cs="Arial"/>
        </w:rPr>
        <w:t xml:space="preserve">artículo 115 fracciones I y II de la Constitución Política </w:t>
      </w:r>
      <w:r w:rsidRPr="004C31C7">
        <w:rPr>
          <w:rFonts w:ascii="Arial" w:hAnsi="Arial" w:cs="Arial"/>
        </w:rPr>
        <w:t xml:space="preserve">de los Estados Unidos Mexicanos; 73 fracciones I y II, y 77 de la Constitución Política del Estado de Jalisco; 1,2,3,10,34,35 y 40 </w:t>
      </w:r>
      <w:r w:rsidRPr="004C31C7">
        <w:rPr>
          <w:rStyle w:val="Fuentedeprrafopredeter1"/>
          <w:rFonts w:ascii="Arial" w:hAnsi="Arial" w:cs="Arial"/>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Pr="004C31C7">
        <w:rPr>
          <w:rFonts w:ascii="Arial" w:hAnsi="Arial" w:cs="Arial"/>
        </w:rPr>
        <w:t>.-------------------------------------------------------------------------------------------------------------------------------------------------------------------------------------------------------</w:t>
      </w:r>
    </w:p>
    <w:p w14:paraId="5E0BA11A" w14:textId="034DB873" w:rsidR="00150DD9" w:rsidRPr="00150DD9" w:rsidRDefault="00150DD9" w:rsidP="00150DD9">
      <w:pPr>
        <w:jc w:val="both"/>
        <w:rPr>
          <w:rFonts w:ascii="Arial" w:hAnsi="Arial" w:cs="Arial"/>
        </w:rPr>
      </w:pPr>
      <w:r w:rsidRPr="00150DD9">
        <w:rPr>
          <w:rFonts w:ascii="Arial" w:hAnsi="Arial" w:cs="Arial"/>
          <w:b/>
        </w:rPr>
        <w:t>NOTIFÍQUESE.-</w:t>
      </w:r>
      <w:r w:rsidRPr="00150DD9">
        <w:rPr>
          <w:rFonts w:ascii="Arial" w:hAnsi="Arial" w:cs="Arial"/>
        </w:rPr>
        <w:t xml:space="preserve"> Presidenta Municipal de San Pedro Tlaquepaque, Síndico Municipal, Tesorero Municipal, Co</w:t>
      </w:r>
      <w:r w:rsidRPr="007260B9">
        <w:rPr>
          <w:rFonts w:ascii="Arial" w:hAnsi="Arial" w:cs="Arial"/>
        </w:rPr>
        <w:t xml:space="preserve">ntralor Ciudadano, </w:t>
      </w:r>
      <w:r w:rsidR="007260B9" w:rsidRPr="007260B9">
        <w:rPr>
          <w:rFonts w:ascii="Arial" w:hAnsi="Arial" w:cs="Arial"/>
        </w:rPr>
        <w:t>Regidora Anabel Ávila Martínez</w:t>
      </w:r>
      <w:r w:rsidR="007260B9">
        <w:rPr>
          <w:rFonts w:ascii="Arial" w:hAnsi="Arial" w:cs="Arial"/>
        </w:rPr>
        <w:t>,</w:t>
      </w:r>
      <w:r w:rsidRPr="00150DD9">
        <w:rPr>
          <w:rFonts w:ascii="Arial" w:hAnsi="Arial" w:cs="Arial"/>
        </w:rPr>
        <w:t xml:space="preserve"> para su conocimiento y efectos legales a que haya lugar.---------------------------------------------------------------------------------------------------------------------------------</w:t>
      </w:r>
    </w:p>
    <w:p w14:paraId="7B669947" w14:textId="5DBA4B2C" w:rsidR="00150DD9" w:rsidRPr="00150DD9" w:rsidRDefault="00150DD9" w:rsidP="00926D4E">
      <w:pPr>
        <w:spacing w:line="276" w:lineRule="auto"/>
        <w:jc w:val="both"/>
        <w:rPr>
          <w:rFonts w:ascii="Arial" w:hAnsi="Arial" w:cs="Arial"/>
        </w:rPr>
      </w:pPr>
      <w:r w:rsidRPr="00150DD9">
        <w:rPr>
          <w:rFonts w:ascii="Arial" w:hAnsi="Arial" w:cs="Arial"/>
        </w:rPr>
        <w:t>Con la palabra la Presidenta Municipal, Lcda. Mirna Citlalli Amaya de Luna: Continúe Secretario.---------------------------------------------------------------------------------</w:t>
      </w:r>
      <w:r w:rsidR="00862826">
        <w:rPr>
          <w:rFonts w:ascii="Arial" w:hAnsi="Arial" w:cs="Arial"/>
        </w:rPr>
        <w:t>-------------------</w:t>
      </w:r>
      <w:r w:rsidRPr="00150DD9">
        <w:rPr>
          <w:rFonts w:ascii="Arial" w:hAnsi="Arial" w:cs="Arial"/>
        </w:rPr>
        <w:t>------------------------------------------------------------------------------------------</w:t>
      </w:r>
    </w:p>
    <w:p w14:paraId="3F2518E2" w14:textId="6D2804F5" w:rsidR="00150DD9" w:rsidRPr="00150DD9" w:rsidRDefault="00150DD9" w:rsidP="00926D4E">
      <w:pPr>
        <w:spacing w:line="276" w:lineRule="auto"/>
        <w:jc w:val="both"/>
        <w:rPr>
          <w:rFonts w:ascii="Arial" w:hAnsi="Arial" w:cs="Arial"/>
        </w:rPr>
      </w:pPr>
      <w:r w:rsidRPr="00150DD9">
        <w:rPr>
          <w:rFonts w:ascii="Arial" w:hAnsi="Arial" w:cs="Arial"/>
        </w:rPr>
        <w:t xml:space="preserve">En uso de la voz el Secretario del Ayuntamiento, Mtro. Antonio Fernando Chávez Delgadillo: </w:t>
      </w:r>
      <w:r w:rsidRPr="00150DD9">
        <w:rPr>
          <w:rFonts w:ascii="Arial" w:hAnsi="Arial" w:cs="Arial"/>
          <w:b/>
        </w:rPr>
        <w:t xml:space="preserve">VI.- </w:t>
      </w:r>
      <w:r w:rsidRPr="000967BE">
        <w:rPr>
          <w:rFonts w:ascii="Arial" w:eastAsia="Verdana" w:hAnsi="Arial" w:cs="Arial"/>
          <w:b/>
          <w:bCs/>
        </w:rPr>
        <w:t>C)</w:t>
      </w:r>
      <w:r w:rsidRPr="000967BE">
        <w:rPr>
          <w:rFonts w:ascii="Arial" w:eastAsia="Verdana" w:hAnsi="Arial" w:cs="Arial"/>
        </w:rPr>
        <w:t xml:space="preserve"> </w:t>
      </w:r>
      <w:r w:rsidRPr="000967BE">
        <w:rPr>
          <w:rFonts w:ascii="Arial" w:hAnsi="Arial" w:cs="Arial"/>
          <w:bCs/>
        </w:rPr>
        <w:t xml:space="preserve">Dictamen formulado por la </w:t>
      </w:r>
      <w:r w:rsidRPr="000967BE">
        <w:rPr>
          <w:rFonts w:ascii="Arial" w:hAnsi="Arial" w:cs="Arial"/>
          <w:b/>
          <w:bCs/>
        </w:rPr>
        <w:t xml:space="preserve">Comisión Edilicia de Educación, </w:t>
      </w:r>
      <w:r w:rsidRPr="000967BE">
        <w:rPr>
          <w:rFonts w:ascii="Arial" w:hAnsi="Arial" w:cs="Arial"/>
          <w:bCs/>
        </w:rPr>
        <w:t>mediante el cual resuelve el acuerdo número</w:t>
      </w:r>
      <w:r w:rsidRPr="000967BE">
        <w:rPr>
          <w:rFonts w:ascii="Arial" w:hAnsi="Arial" w:cs="Arial"/>
          <w:b/>
          <w:bCs/>
        </w:rPr>
        <w:t xml:space="preserve"> 0273/2022/TC, </w:t>
      </w:r>
      <w:r w:rsidRPr="000967BE">
        <w:rPr>
          <w:rFonts w:ascii="Arial" w:hAnsi="Arial" w:cs="Arial"/>
          <w:bCs/>
        </w:rPr>
        <w:t xml:space="preserve">y aprueba </w:t>
      </w:r>
      <w:r w:rsidRPr="000967BE">
        <w:rPr>
          <w:rFonts w:ascii="Arial" w:hAnsi="Arial" w:cs="Arial"/>
          <w:b/>
        </w:rPr>
        <w:t>entregar en comodato</w:t>
      </w:r>
      <w:r w:rsidRPr="000967BE">
        <w:rPr>
          <w:rFonts w:ascii="Arial" w:hAnsi="Arial" w:cs="Arial"/>
        </w:rPr>
        <w:t xml:space="preserve"> </w:t>
      </w:r>
      <w:r w:rsidRPr="000967BE">
        <w:rPr>
          <w:rFonts w:ascii="Arial" w:hAnsi="Arial" w:cs="Arial"/>
          <w:b/>
        </w:rPr>
        <w:t>a favor del Gobierno del Estado de Jalisco, por conducto de la Secretaría de Educación Jalisco y por un periodo de 30 años,</w:t>
      </w:r>
      <w:r w:rsidRPr="000967BE">
        <w:rPr>
          <w:rFonts w:ascii="Arial" w:hAnsi="Arial" w:cs="Arial"/>
        </w:rPr>
        <w:t xml:space="preserve"> </w:t>
      </w:r>
      <w:r w:rsidRPr="000967BE">
        <w:rPr>
          <w:rFonts w:ascii="Arial" w:hAnsi="Arial" w:cs="Arial"/>
          <w:b/>
          <w:bCs/>
        </w:rPr>
        <w:t xml:space="preserve">el predio </w:t>
      </w:r>
      <w:r w:rsidRPr="000967BE">
        <w:rPr>
          <w:rFonts w:ascii="Arial" w:hAnsi="Arial" w:cs="Arial"/>
          <w:b/>
          <w:bCs/>
        </w:rPr>
        <w:lastRenderedPageBreak/>
        <w:t>propiedad municipal</w:t>
      </w:r>
      <w:r w:rsidRPr="000967BE">
        <w:rPr>
          <w:rFonts w:ascii="Arial" w:hAnsi="Arial" w:cs="Arial"/>
        </w:rPr>
        <w:t xml:space="preserve"> </w:t>
      </w:r>
      <w:r w:rsidRPr="000967BE">
        <w:rPr>
          <w:rFonts w:ascii="Arial" w:hAnsi="Arial" w:cs="Arial"/>
          <w:b/>
          <w:bCs/>
        </w:rPr>
        <w:t>con una superficie de 799.14 m</w:t>
      </w:r>
      <w:r w:rsidRPr="000967BE">
        <w:rPr>
          <w:rFonts w:ascii="Arial" w:hAnsi="Arial" w:cs="Arial"/>
          <w:b/>
          <w:bCs/>
          <w:vertAlign w:val="superscript"/>
        </w:rPr>
        <w:t>2</w:t>
      </w:r>
      <w:r w:rsidRPr="000967BE">
        <w:rPr>
          <w:rFonts w:ascii="Arial" w:hAnsi="Arial" w:cs="Arial"/>
          <w:b/>
          <w:bCs/>
        </w:rPr>
        <w:t>,  ubicado en la calle Ingeniero Abel Salazar sin número</w:t>
      </w:r>
      <w:r w:rsidRPr="000967BE">
        <w:rPr>
          <w:rFonts w:ascii="Arial" w:hAnsi="Arial" w:cs="Arial"/>
        </w:rPr>
        <w:t xml:space="preserve">, entre las calles </w:t>
      </w:r>
      <w:r w:rsidR="00862826">
        <w:rPr>
          <w:rFonts w:ascii="Arial" w:hAnsi="Arial" w:cs="Arial"/>
        </w:rPr>
        <w:t xml:space="preserve">de </w:t>
      </w:r>
      <w:r w:rsidRPr="000967BE">
        <w:rPr>
          <w:rFonts w:ascii="Arial" w:hAnsi="Arial" w:cs="Arial"/>
        </w:rPr>
        <w:t xml:space="preserve">Simón Sánchez y Alfredo Barba, en la </w:t>
      </w:r>
      <w:r w:rsidRPr="000967BE">
        <w:rPr>
          <w:rFonts w:ascii="Arial" w:hAnsi="Arial" w:cs="Arial"/>
          <w:b/>
          <w:bCs/>
        </w:rPr>
        <w:t>colonia Solidaridad</w:t>
      </w:r>
      <w:r w:rsidRPr="000967BE">
        <w:rPr>
          <w:rFonts w:ascii="Arial" w:hAnsi="Arial" w:cs="Arial"/>
        </w:rPr>
        <w:t xml:space="preserve"> de este municipio, contiguo al lugar donde se encuentra construida y funcionando la escuela </w:t>
      </w:r>
      <w:r w:rsidRPr="000967BE">
        <w:rPr>
          <w:rFonts w:ascii="Arial" w:hAnsi="Arial" w:cs="Arial"/>
          <w:bCs/>
        </w:rPr>
        <w:t>“José Clemente Orozco”,</w:t>
      </w:r>
      <w:r w:rsidRPr="000967BE">
        <w:rPr>
          <w:rFonts w:ascii="Arial" w:hAnsi="Arial" w:cs="Arial"/>
        </w:rPr>
        <w:t xml:space="preserve"> clave 14DPR1003D</w:t>
      </w:r>
      <w:r w:rsidR="00862826">
        <w:rPr>
          <w:rFonts w:ascii="Arial" w:hAnsi="Arial" w:cs="Arial"/>
        </w:rPr>
        <w:t xml:space="preserve">, </w:t>
      </w:r>
      <w:r w:rsidRPr="00150DD9">
        <w:rPr>
          <w:rFonts w:ascii="Arial" w:hAnsi="Arial" w:cs="Arial"/>
        </w:rPr>
        <w:t>es cuanto Presidenta.----------------------------------------------------------------------------------------------------------------------------------------------------</w:t>
      </w:r>
    </w:p>
    <w:p w14:paraId="3DB2C3E6" w14:textId="77777777" w:rsidR="001C6A4C" w:rsidRDefault="001C6A4C" w:rsidP="001C6A4C">
      <w:pPr>
        <w:rPr>
          <w:rFonts w:ascii="Arial" w:eastAsia="Arial" w:hAnsi="Arial" w:cs="Arial"/>
          <w:b/>
          <w:sz w:val="28"/>
          <w:szCs w:val="28"/>
        </w:rPr>
      </w:pPr>
      <w:r>
        <w:rPr>
          <w:rFonts w:ascii="Arial" w:eastAsia="Arial" w:hAnsi="Arial" w:cs="Arial"/>
          <w:b/>
          <w:sz w:val="28"/>
          <w:szCs w:val="28"/>
        </w:rPr>
        <w:t>PLENO DEL H. AYUNTAMIENTO DEL MUNICIPIO DE SAN PEDRO TLAQUEPAQUE, JALISCO.</w:t>
      </w:r>
    </w:p>
    <w:p w14:paraId="0E122613" w14:textId="77777777" w:rsidR="001C6A4C" w:rsidRDefault="001C6A4C" w:rsidP="001C6A4C">
      <w:pPr>
        <w:rPr>
          <w:rFonts w:ascii="Arial" w:eastAsia="Arial" w:hAnsi="Arial" w:cs="Arial"/>
          <w:b/>
          <w:sz w:val="28"/>
          <w:szCs w:val="28"/>
        </w:rPr>
      </w:pPr>
      <w:r>
        <w:rPr>
          <w:rFonts w:ascii="Arial" w:eastAsia="Arial" w:hAnsi="Arial" w:cs="Arial"/>
          <w:b/>
          <w:sz w:val="28"/>
          <w:szCs w:val="28"/>
        </w:rPr>
        <w:t>PRESENTE:</w:t>
      </w:r>
    </w:p>
    <w:p w14:paraId="694B605F" w14:textId="77777777" w:rsidR="001C6A4C" w:rsidRDefault="001C6A4C" w:rsidP="001C6A4C">
      <w:pPr>
        <w:rPr>
          <w:rFonts w:ascii="Arial" w:eastAsia="Arial" w:hAnsi="Arial" w:cs="Arial"/>
          <w:b/>
          <w:sz w:val="28"/>
          <w:szCs w:val="28"/>
        </w:rPr>
      </w:pPr>
    </w:p>
    <w:p w14:paraId="6D183749" w14:textId="77777777" w:rsidR="001C6A4C" w:rsidRDefault="001C6A4C" w:rsidP="001C6A4C">
      <w:pPr>
        <w:spacing w:before="168"/>
        <w:jc w:val="both"/>
        <w:rPr>
          <w:rFonts w:ascii="Arial" w:eastAsia="Arial" w:hAnsi="Arial" w:cs="Arial"/>
        </w:rPr>
      </w:pPr>
      <w:r>
        <w:rPr>
          <w:rFonts w:ascii="Arial" w:eastAsia="Arial" w:hAnsi="Arial" w:cs="Arial"/>
        </w:rPr>
        <w:t xml:space="preserve">Quienes suscribimos integrantes de la Comisión Edilicia de Educación como convocante y la Comisión Edilicia de Hacienda, Patrimonio y Presupuesto como coadyuvante del H. Ayuntamiento Constitucional del Municipio de San Pedro Tlaquepaque con fundamento en lo dispuesto por el artículo </w:t>
      </w:r>
      <w:r>
        <w:rPr>
          <w:rFonts w:ascii="Arial" w:eastAsia="Arial" w:hAnsi="Arial" w:cs="Arial"/>
          <w:b/>
        </w:rPr>
        <w:t>115 fracciones I y II de la Constitución Política de los Estados Unidos Mexicanos</w:t>
      </w:r>
      <w:r>
        <w:rPr>
          <w:rFonts w:ascii="Arial" w:eastAsia="Arial" w:hAnsi="Arial" w:cs="Arial"/>
        </w:rPr>
        <w:t xml:space="preserve">; </w:t>
      </w:r>
      <w:r>
        <w:rPr>
          <w:rFonts w:ascii="Arial" w:eastAsia="Arial" w:hAnsi="Arial" w:cs="Arial"/>
          <w:b/>
        </w:rPr>
        <w:t>artículos 73, fracción I y 77 fracción II de la Constitución Política del Estado de Jalisco</w:t>
      </w:r>
      <w:r>
        <w:rPr>
          <w:rFonts w:ascii="Arial" w:eastAsia="Arial" w:hAnsi="Arial" w:cs="Arial"/>
        </w:rPr>
        <w:t xml:space="preserve">; artículos </w:t>
      </w:r>
      <w:r>
        <w:rPr>
          <w:rFonts w:ascii="Arial" w:eastAsia="Arial" w:hAnsi="Arial" w:cs="Arial"/>
          <w:b/>
        </w:rPr>
        <w:t>2, 3</w:t>
      </w:r>
      <w:r>
        <w:rPr>
          <w:rFonts w:ascii="Arial" w:eastAsia="Arial" w:hAnsi="Arial" w:cs="Arial"/>
        </w:rPr>
        <w:t xml:space="preserve">, </w:t>
      </w:r>
      <w:r>
        <w:rPr>
          <w:rFonts w:ascii="Arial" w:eastAsia="Arial" w:hAnsi="Arial" w:cs="Arial"/>
          <w:b/>
        </w:rPr>
        <w:t>4 numeral 99</w:t>
      </w:r>
      <w:r>
        <w:rPr>
          <w:rFonts w:ascii="Arial" w:eastAsia="Arial" w:hAnsi="Arial" w:cs="Arial"/>
        </w:rPr>
        <w:t xml:space="preserve">, </w:t>
      </w:r>
      <w:r>
        <w:rPr>
          <w:rFonts w:ascii="Arial" w:eastAsia="Arial" w:hAnsi="Arial" w:cs="Arial"/>
          <w:b/>
        </w:rPr>
        <w:t>37 fracciones II,</w:t>
      </w:r>
      <w:r>
        <w:rPr>
          <w:rFonts w:ascii="Arial" w:eastAsia="Arial" w:hAnsi="Arial" w:cs="Arial"/>
        </w:rPr>
        <w:t xml:space="preserve"> </w:t>
      </w:r>
      <w:r>
        <w:rPr>
          <w:rFonts w:ascii="Arial" w:eastAsia="Arial" w:hAnsi="Arial" w:cs="Arial"/>
          <w:b/>
        </w:rPr>
        <w:t>IX</w:t>
      </w:r>
      <w:r>
        <w:rPr>
          <w:rFonts w:ascii="Arial" w:eastAsia="Arial" w:hAnsi="Arial" w:cs="Arial"/>
        </w:rPr>
        <w:t xml:space="preserve"> y </w:t>
      </w:r>
      <w:r>
        <w:rPr>
          <w:rFonts w:ascii="Arial" w:eastAsia="Arial" w:hAnsi="Arial" w:cs="Arial"/>
          <w:b/>
          <w:highlight w:val="white"/>
        </w:rPr>
        <w:t>40 fracción II</w:t>
      </w:r>
      <w:r>
        <w:rPr>
          <w:rFonts w:ascii="Arial" w:eastAsia="Arial" w:hAnsi="Arial" w:cs="Arial"/>
          <w:b/>
        </w:rPr>
        <w:t xml:space="preserve"> de l</w:t>
      </w:r>
      <w:r>
        <w:rPr>
          <w:rFonts w:ascii="Arial" w:eastAsia="Arial" w:hAnsi="Arial" w:cs="Arial"/>
          <w:b/>
          <w:highlight w:val="white"/>
        </w:rPr>
        <w:t>a Ley de Gobierno y la Administración Pública Municipal del Estado de Jalisco</w:t>
      </w:r>
      <w:r>
        <w:rPr>
          <w:rFonts w:ascii="Arial" w:eastAsia="Arial" w:hAnsi="Arial" w:cs="Arial"/>
          <w:highlight w:val="white"/>
        </w:rPr>
        <w:t xml:space="preserve">; </w:t>
      </w:r>
      <w:r>
        <w:rPr>
          <w:rFonts w:ascii="Arial" w:eastAsia="Arial" w:hAnsi="Arial" w:cs="Arial"/>
          <w:b/>
          <w:highlight w:val="white"/>
        </w:rPr>
        <w:t>artículos 25 fracción XVIII, 26 fracciones IX, XI, XVI, 78 fracciones I y II, 87 fracción IV</w:t>
      </w:r>
      <w:r>
        <w:rPr>
          <w:rFonts w:ascii="Arial" w:eastAsia="Arial" w:hAnsi="Arial" w:cs="Arial"/>
          <w:highlight w:val="white"/>
        </w:rPr>
        <w:t xml:space="preserve">, </w:t>
      </w:r>
      <w:r>
        <w:rPr>
          <w:rFonts w:ascii="Arial" w:eastAsia="Arial" w:hAnsi="Arial" w:cs="Arial"/>
          <w:b/>
          <w:highlight w:val="white"/>
        </w:rPr>
        <w:t xml:space="preserve">94 fracción II, 102 fracciones II y III, 152, 153 y 154 del Reglamento del Gobierno y de la Administración Pública del Ayuntamiento Constitucional de San Pedro </w:t>
      </w:r>
      <w:r>
        <w:rPr>
          <w:rFonts w:ascii="Arial" w:eastAsia="Arial" w:hAnsi="Arial" w:cs="Arial"/>
          <w:b/>
        </w:rPr>
        <w:t>Tlaquepaque y el artículo 90 del Reglamento de Patrimonio Municipal,</w:t>
      </w:r>
      <w:r>
        <w:rPr>
          <w:rFonts w:ascii="Arial" w:eastAsia="Arial" w:hAnsi="Arial" w:cs="Arial"/>
          <w:b/>
          <w:i/>
        </w:rPr>
        <w:t xml:space="preserve"> </w:t>
      </w:r>
      <w:r>
        <w:rPr>
          <w:rFonts w:ascii="Arial" w:eastAsia="Arial" w:hAnsi="Arial" w:cs="Arial"/>
        </w:rPr>
        <w:t>nos permitimos someter a la consideración del Órgano de Gobierno Municipal, el siguiente:</w:t>
      </w:r>
    </w:p>
    <w:p w14:paraId="550DD7B7" w14:textId="77777777" w:rsidR="001C6A4C" w:rsidRPr="00BF3CF5" w:rsidRDefault="001C6A4C" w:rsidP="001C6A4C">
      <w:pPr>
        <w:spacing w:before="168"/>
        <w:jc w:val="both"/>
        <w:rPr>
          <w:rFonts w:ascii="Arial" w:eastAsia="Arial" w:hAnsi="Arial" w:cs="Arial"/>
          <w:sz w:val="14"/>
          <w:szCs w:val="14"/>
        </w:rPr>
      </w:pPr>
    </w:p>
    <w:p w14:paraId="0F196C6A" w14:textId="77777777" w:rsidR="001C6A4C" w:rsidRDefault="001C6A4C" w:rsidP="001C6A4C">
      <w:pPr>
        <w:spacing w:before="168"/>
        <w:jc w:val="center"/>
        <w:rPr>
          <w:rFonts w:ascii="Arial" w:eastAsia="Arial" w:hAnsi="Arial" w:cs="Arial"/>
        </w:rPr>
      </w:pPr>
      <w:r>
        <w:rPr>
          <w:rFonts w:ascii="Arial" w:eastAsia="Arial" w:hAnsi="Arial" w:cs="Arial"/>
          <w:b/>
        </w:rPr>
        <w:t>DICTAMEN</w:t>
      </w:r>
    </w:p>
    <w:p w14:paraId="5D60C552" w14:textId="77777777" w:rsidR="001C6A4C" w:rsidRDefault="001C6A4C" w:rsidP="001C6A4C">
      <w:pPr>
        <w:spacing w:before="168"/>
        <w:ind w:left="850" w:right="708"/>
        <w:jc w:val="both"/>
        <w:rPr>
          <w:rFonts w:ascii="Arial" w:eastAsia="Arial" w:hAnsi="Arial" w:cs="Arial"/>
          <w:b/>
        </w:rPr>
      </w:pPr>
      <w:r>
        <w:rPr>
          <w:rFonts w:ascii="Arial" w:eastAsia="Arial" w:hAnsi="Arial" w:cs="Arial"/>
        </w:rPr>
        <w:t xml:space="preserve">que tiene por objeto, la </w:t>
      </w:r>
      <w:r>
        <w:rPr>
          <w:rFonts w:ascii="Arial" w:eastAsia="Arial" w:hAnsi="Arial" w:cs="Arial"/>
          <w:b/>
        </w:rPr>
        <w:t>entrega en comodato</w:t>
      </w:r>
      <w:r>
        <w:rPr>
          <w:rFonts w:ascii="Arial" w:eastAsia="Arial" w:hAnsi="Arial" w:cs="Arial"/>
        </w:rPr>
        <w:t xml:space="preserve"> </w:t>
      </w:r>
      <w:r>
        <w:rPr>
          <w:rFonts w:ascii="Arial" w:eastAsia="Arial" w:hAnsi="Arial" w:cs="Arial"/>
          <w:b/>
        </w:rPr>
        <w:t>a favor del Gobierno del Estado de Jalisco y</w:t>
      </w:r>
      <w:r>
        <w:rPr>
          <w:rFonts w:ascii="Arial" w:eastAsia="Arial" w:hAnsi="Arial" w:cs="Arial"/>
          <w:b/>
          <w:highlight w:val="white"/>
        </w:rPr>
        <w:t xml:space="preserve"> por conducto de la Secretaría de Educación Jalisco en un periodo de</w:t>
      </w:r>
      <w:r>
        <w:rPr>
          <w:rFonts w:ascii="Arial" w:eastAsia="Arial" w:hAnsi="Arial" w:cs="Arial"/>
          <w:b/>
        </w:rPr>
        <w:t xml:space="preserve"> 30 años el predio municipal con una superficie de 799.12 (setecientos noventa y nueve punto doce) m</w:t>
      </w:r>
      <w:r>
        <w:rPr>
          <w:rFonts w:ascii="Arial" w:eastAsia="Arial" w:hAnsi="Arial" w:cs="Arial"/>
          <w:b/>
          <w:vertAlign w:val="superscript"/>
        </w:rPr>
        <w:t>2</w:t>
      </w:r>
      <w:r>
        <w:rPr>
          <w:rFonts w:ascii="Arial" w:eastAsia="Arial" w:hAnsi="Arial" w:cs="Arial"/>
          <w:b/>
        </w:rPr>
        <w:t xml:space="preserve"> con domicilio en la calle Simón Sánchez sin número, colonia Solidaridad en este municipio donde se encuentra construido y funcionando la escuela “José Clemente Orozco”, clave 14DPR1003D.</w:t>
      </w:r>
    </w:p>
    <w:p w14:paraId="647EB813" w14:textId="77777777" w:rsidR="001C6A4C" w:rsidRPr="00BF3CF5" w:rsidRDefault="001C6A4C" w:rsidP="001C6A4C">
      <w:pPr>
        <w:spacing w:before="168"/>
        <w:ind w:left="850" w:right="708"/>
        <w:jc w:val="both"/>
        <w:rPr>
          <w:rFonts w:ascii="Arial" w:eastAsia="Arial" w:hAnsi="Arial" w:cs="Arial"/>
          <w:b/>
          <w:sz w:val="14"/>
          <w:szCs w:val="14"/>
        </w:rPr>
      </w:pPr>
    </w:p>
    <w:p w14:paraId="6C689035" w14:textId="77777777" w:rsidR="001C6A4C" w:rsidRDefault="001C6A4C" w:rsidP="001C6A4C">
      <w:pPr>
        <w:spacing w:before="168"/>
        <w:jc w:val="center"/>
        <w:rPr>
          <w:rFonts w:ascii="Arial" w:eastAsia="Arial" w:hAnsi="Arial" w:cs="Arial"/>
          <w:b/>
        </w:rPr>
      </w:pPr>
      <w:r>
        <w:rPr>
          <w:rFonts w:ascii="Arial" w:eastAsia="Arial" w:hAnsi="Arial" w:cs="Arial"/>
          <w:b/>
        </w:rPr>
        <w:t xml:space="preserve">ANTECEDENTES: </w:t>
      </w:r>
    </w:p>
    <w:p w14:paraId="02714342" w14:textId="77777777" w:rsidR="001C6A4C" w:rsidRPr="00BF3CF5" w:rsidRDefault="001C6A4C" w:rsidP="001C6A4C">
      <w:pPr>
        <w:spacing w:before="168"/>
        <w:jc w:val="center"/>
        <w:rPr>
          <w:rFonts w:ascii="Arial" w:eastAsia="Arial" w:hAnsi="Arial" w:cs="Arial"/>
          <w:sz w:val="12"/>
          <w:szCs w:val="12"/>
        </w:rPr>
      </w:pPr>
    </w:p>
    <w:p w14:paraId="4E2DF425" w14:textId="77777777" w:rsidR="001C6A4C" w:rsidRDefault="001C6A4C" w:rsidP="00540C48">
      <w:pPr>
        <w:numPr>
          <w:ilvl w:val="0"/>
          <w:numId w:val="24"/>
        </w:numPr>
        <w:spacing w:before="168"/>
        <w:ind w:right="49"/>
        <w:jc w:val="both"/>
        <w:rPr>
          <w:rFonts w:ascii="Arial" w:eastAsia="Arial" w:hAnsi="Arial" w:cs="Arial"/>
        </w:rPr>
      </w:pPr>
      <w:r>
        <w:rPr>
          <w:rFonts w:ascii="Arial" w:eastAsia="Arial" w:hAnsi="Arial" w:cs="Arial"/>
        </w:rPr>
        <w:t xml:space="preserve">En Sesión Ordinaria de Ayuntamiento del Municipio de San Pedro Tlaquepaque, Jalisco, celebrada el 4 de noviembre del año 2022, fue aprobado por unanimidad el turno presentado  por la regidora Jael </w:t>
      </w:r>
      <w:proofErr w:type="spellStart"/>
      <w:r>
        <w:rPr>
          <w:rFonts w:ascii="Arial" w:eastAsia="Arial" w:hAnsi="Arial" w:cs="Arial"/>
        </w:rPr>
        <w:t>Chamú</w:t>
      </w:r>
      <w:proofErr w:type="spellEnd"/>
      <w:r>
        <w:rPr>
          <w:rFonts w:ascii="Arial" w:eastAsia="Arial" w:hAnsi="Arial" w:cs="Arial"/>
        </w:rPr>
        <w:t xml:space="preserve"> Ponce, con el objetivo de </w:t>
      </w:r>
      <w:r>
        <w:rPr>
          <w:rFonts w:ascii="Arial" w:eastAsia="Arial" w:hAnsi="Arial" w:cs="Arial"/>
          <w:b/>
        </w:rPr>
        <w:t>entregar en comodato</w:t>
      </w:r>
      <w:r>
        <w:rPr>
          <w:rFonts w:ascii="Arial" w:eastAsia="Arial" w:hAnsi="Arial" w:cs="Arial"/>
        </w:rPr>
        <w:t xml:space="preserve"> </w:t>
      </w:r>
      <w:r>
        <w:rPr>
          <w:rFonts w:ascii="Arial" w:eastAsia="Arial" w:hAnsi="Arial" w:cs="Arial"/>
          <w:b/>
        </w:rPr>
        <w:t>a favor del Gobierno del Estado de Jalisco, por un periodo de 30 años</w:t>
      </w:r>
      <w:r>
        <w:rPr>
          <w:rFonts w:ascii="Arial" w:eastAsia="Arial" w:hAnsi="Arial" w:cs="Arial"/>
        </w:rPr>
        <w:t xml:space="preserve"> </w:t>
      </w:r>
      <w:r>
        <w:rPr>
          <w:rFonts w:ascii="Arial" w:eastAsia="Arial" w:hAnsi="Arial" w:cs="Arial"/>
          <w:b/>
        </w:rPr>
        <w:t>el</w:t>
      </w:r>
      <w:r>
        <w:rPr>
          <w:rFonts w:ascii="Arial" w:eastAsia="Arial" w:hAnsi="Arial" w:cs="Arial"/>
        </w:rPr>
        <w:t xml:space="preserve"> </w:t>
      </w:r>
      <w:r>
        <w:rPr>
          <w:rFonts w:ascii="Arial" w:eastAsia="Arial" w:hAnsi="Arial" w:cs="Arial"/>
          <w:b/>
        </w:rPr>
        <w:t>predio municipal con una superficie de 799.12 setecientos noventa y nueve punto doce metros cuadrados con domicilio en la calle Simón Sánchez sin número, colonia Solidaridad en este municipio donde se encuentra construido y funcionando la escuela ”José Clemente Orozco” clave  14DPR1003D.</w:t>
      </w:r>
    </w:p>
    <w:p w14:paraId="53FC1FFC" w14:textId="77777777" w:rsidR="001C6A4C" w:rsidRDefault="001C6A4C" w:rsidP="00540C48">
      <w:pPr>
        <w:numPr>
          <w:ilvl w:val="0"/>
          <w:numId w:val="24"/>
        </w:numPr>
        <w:spacing w:before="168"/>
        <w:ind w:right="49"/>
        <w:jc w:val="both"/>
        <w:rPr>
          <w:rFonts w:ascii="Arial" w:eastAsia="Arial" w:hAnsi="Arial" w:cs="Arial"/>
          <w:b/>
        </w:rPr>
      </w:pPr>
      <w:r>
        <w:rPr>
          <w:rFonts w:ascii="Arial" w:eastAsia="Arial" w:hAnsi="Arial" w:cs="Arial"/>
        </w:rPr>
        <w:t xml:space="preserve">Por tal motivo, la </w:t>
      </w:r>
      <w:r>
        <w:rPr>
          <w:rFonts w:ascii="Arial" w:eastAsia="Arial" w:hAnsi="Arial" w:cs="Arial"/>
          <w:b/>
        </w:rPr>
        <w:t>Secretaría del Ayuntamiento de San Pedro Tlaquepaque</w:t>
      </w:r>
      <w:r>
        <w:rPr>
          <w:rFonts w:ascii="Arial" w:eastAsia="Arial" w:hAnsi="Arial" w:cs="Arial"/>
        </w:rPr>
        <w:t xml:space="preserve"> mediante oficio número SA/DIDAA/1550/2022 de fecha 04 de noviembre del 2022 turnó dicha iniciativa a la </w:t>
      </w:r>
      <w:r>
        <w:rPr>
          <w:rFonts w:ascii="Arial" w:eastAsia="Arial" w:hAnsi="Arial" w:cs="Arial"/>
          <w:b/>
        </w:rPr>
        <w:t xml:space="preserve">Comisión Edilicia de Educación </w:t>
      </w:r>
      <w:r>
        <w:rPr>
          <w:rFonts w:ascii="Arial" w:eastAsia="Arial" w:hAnsi="Arial" w:cs="Arial"/>
        </w:rPr>
        <w:t xml:space="preserve">como </w:t>
      </w:r>
      <w:r>
        <w:rPr>
          <w:rFonts w:ascii="Arial" w:eastAsia="Arial" w:hAnsi="Arial" w:cs="Arial"/>
          <w:b/>
        </w:rPr>
        <w:t>convocante</w:t>
      </w:r>
      <w:r>
        <w:rPr>
          <w:rFonts w:ascii="Arial" w:eastAsia="Arial" w:hAnsi="Arial" w:cs="Arial"/>
        </w:rPr>
        <w:t xml:space="preserve"> y a la </w:t>
      </w:r>
      <w:r>
        <w:rPr>
          <w:rFonts w:ascii="Arial" w:eastAsia="Arial" w:hAnsi="Arial" w:cs="Arial"/>
          <w:b/>
        </w:rPr>
        <w:t xml:space="preserve">Comisión Edilicia de Hacienda, Patrimonio y Presupuesto </w:t>
      </w:r>
      <w:r>
        <w:rPr>
          <w:rFonts w:ascii="Arial" w:eastAsia="Arial" w:hAnsi="Arial" w:cs="Arial"/>
        </w:rPr>
        <w:lastRenderedPageBreak/>
        <w:t xml:space="preserve">como </w:t>
      </w:r>
      <w:r>
        <w:rPr>
          <w:rFonts w:ascii="Arial" w:eastAsia="Arial" w:hAnsi="Arial" w:cs="Arial"/>
          <w:b/>
        </w:rPr>
        <w:t>coadyuvante</w:t>
      </w:r>
      <w:r>
        <w:rPr>
          <w:rFonts w:ascii="Arial" w:eastAsia="Arial" w:hAnsi="Arial" w:cs="Arial"/>
        </w:rPr>
        <w:t xml:space="preserve">, el Acuerdo 0273/2022/TC para el desahogo del procedimiento que disponen los artículos 41 fracción XIII, 78, 94 y 102 del Reglamento del Gobierno y de la Administración Pública del Ayuntamiento Constitucional de San Pedro Tlaquepaque, en el que suscribe el siguiente punto de acuerdo: </w:t>
      </w:r>
    </w:p>
    <w:p w14:paraId="0A63F0A6" w14:textId="77777777" w:rsidR="001C6A4C" w:rsidRPr="00D062B7" w:rsidRDefault="001C6A4C" w:rsidP="001C6A4C">
      <w:pPr>
        <w:spacing w:before="168"/>
        <w:ind w:right="49"/>
        <w:jc w:val="both"/>
        <w:rPr>
          <w:rFonts w:ascii="Arial" w:eastAsia="Arial" w:hAnsi="Arial" w:cs="Arial"/>
          <w:sz w:val="2"/>
          <w:szCs w:val="2"/>
        </w:rPr>
      </w:pPr>
      <w:r>
        <w:rPr>
          <w:rFonts w:ascii="Arial" w:eastAsia="Arial" w:hAnsi="Arial" w:cs="Arial"/>
        </w:rPr>
        <w:t xml:space="preserve"> </w:t>
      </w:r>
    </w:p>
    <w:p w14:paraId="3713CB93" w14:textId="77777777" w:rsidR="001C6A4C" w:rsidRDefault="001C6A4C" w:rsidP="001C6A4C">
      <w:pPr>
        <w:spacing w:before="168"/>
        <w:ind w:left="850" w:right="708"/>
        <w:jc w:val="both"/>
        <w:rPr>
          <w:rFonts w:ascii="Arial" w:eastAsia="Arial" w:hAnsi="Arial" w:cs="Arial"/>
          <w:b/>
        </w:rPr>
      </w:pPr>
      <w:r>
        <w:rPr>
          <w:rFonts w:ascii="Arial" w:eastAsia="Arial" w:hAnsi="Arial" w:cs="Arial"/>
          <w:b/>
        </w:rPr>
        <w:t xml:space="preserve">ÚNICO.- </w:t>
      </w:r>
      <w:r>
        <w:rPr>
          <w:rFonts w:ascii="Arial" w:eastAsia="Arial" w:hAnsi="Arial" w:cs="Arial"/>
        </w:rPr>
        <w:t xml:space="preserve">El Pleno del Ayuntamiento Constitucional del Municipio de San Pedro Tlaquepaque, aprueba y autoriza el turno a la </w:t>
      </w:r>
      <w:r>
        <w:rPr>
          <w:rFonts w:ascii="Arial" w:eastAsia="Arial" w:hAnsi="Arial" w:cs="Arial"/>
          <w:b/>
        </w:rPr>
        <w:t xml:space="preserve">Comisión Edilicia de Educación </w:t>
      </w:r>
      <w:r>
        <w:rPr>
          <w:rFonts w:ascii="Arial" w:eastAsia="Arial" w:hAnsi="Arial" w:cs="Arial"/>
        </w:rPr>
        <w:t xml:space="preserve">como </w:t>
      </w:r>
      <w:r>
        <w:rPr>
          <w:rFonts w:ascii="Arial" w:eastAsia="Arial" w:hAnsi="Arial" w:cs="Arial"/>
          <w:b/>
        </w:rPr>
        <w:t>convocante</w:t>
      </w:r>
      <w:r>
        <w:rPr>
          <w:rFonts w:ascii="Arial" w:eastAsia="Arial" w:hAnsi="Arial" w:cs="Arial"/>
        </w:rPr>
        <w:t xml:space="preserve"> y a la </w:t>
      </w:r>
      <w:r>
        <w:rPr>
          <w:rFonts w:ascii="Arial" w:eastAsia="Arial" w:hAnsi="Arial" w:cs="Arial"/>
          <w:b/>
        </w:rPr>
        <w:t>Comisión Edilicia de Hacienda, Patrimonio y Presupuesto como coadyuvante</w:t>
      </w:r>
      <w:r>
        <w:rPr>
          <w:rFonts w:ascii="Arial" w:eastAsia="Arial" w:hAnsi="Arial" w:cs="Arial"/>
        </w:rPr>
        <w:t xml:space="preserve"> para estudio, análisis y, en su caso dictaminación de la solicitud que tiene por objeto, la </w:t>
      </w:r>
      <w:r>
        <w:rPr>
          <w:rFonts w:ascii="Arial" w:eastAsia="Arial" w:hAnsi="Arial" w:cs="Arial"/>
          <w:b/>
        </w:rPr>
        <w:t>entrega en comodato</w:t>
      </w:r>
      <w:r>
        <w:rPr>
          <w:rFonts w:ascii="Arial" w:eastAsia="Arial" w:hAnsi="Arial" w:cs="Arial"/>
        </w:rPr>
        <w:t xml:space="preserve"> </w:t>
      </w:r>
      <w:r>
        <w:rPr>
          <w:rFonts w:ascii="Arial" w:eastAsia="Arial" w:hAnsi="Arial" w:cs="Arial"/>
          <w:b/>
        </w:rPr>
        <w:t>a favor del Gobierno del Estado de Jalisco y</w:t>
      </w:r>
      <w:r>
        <w:rPr>
          <w:rFonts w:ascii="Arial" w:eastAsia="Arial" w:hAnsi="Arial" w:cs="Arial"/>
          <w:b/>
          <w:highlight w:val="white"/>
        </w:rPr>
        <w:t xml:space="preserve"> por conducto de la Secretaría de Educación Jalisco en un periodo de</w:t>
      </w:r>
      <w:r>
        <w:rPr>
          <w:rFonts w:ascii="Arial" w:eastAsia="Arial" w:hAnsi="Arial" w:cs="Arial"/>
          <w:b/>
        </w:rPr>
        <w:t xml:space="preserve"> 30 años el predio municipal con  una superficie de 799.12 (setecientos noventa y nueve punto doce) m</w:t>
      </w:r>
      <w:r>
        <w:rPr>
          <w:rFonts w:ascii="Arial" w:eastAsia="Arial" w:hAnsi="Arial" w:cs="Arial"/>
          <w:b/>
          <w:vertAlign w:val="superscript"/>
        </w:rPr>
        <w:t>2</w:t>
      </w:r>
      <w:r>
        <w:rPr>
          <w:rFonts w:ascii="Arial" w:eastAsia="Arial" w:hAnsi="Arial" w:cs="Arial"/>
          <w:b/>
        </w:rPr>
        <w:t xml:space="preserve"> con domicilio en la calle Simón Sánchez sin número, colonia Solidaridad en este municipio donde se encuentra construido y funcionando la escuela “José Clemente Orozco”, clave 14DPR1003D.</w:t>
      </w:r>
    </w:p>
    <w:p w14:paraId="0D7593E2" w14:textId="77777777" w:rsidR="001C6A4C" w:rsidRPr="00D062B7" w:rsidRDefault="001C6A4C" w:rsidP="001C6A4C">
      <w:pPr>
        <w:pBdr>
          <w:top w:val="nil"/>
          <w:left w:val="nil"/>
          <w:bottom w:val="nil"/>
          <w:right w:val="nil"/>
          <w:between w:val="nil"/>
        </w:pBdr>
        <w:ind w:left="566" w:right="1092"/>
        <w:jc w:val="both"/>
        <w:rPr>
          <w:rFonts w:ascii="Arial" w:eastAsia="Arial" w:hAnsi="Arial" w:cs="Arial"/>
          <w:sz w:val="8"/>
          <w:szCs w:val="8"/>
        </w:rPr>
      </w:pPr>
    </w:p>
    <w:p w14:paraId="72B6F188" w14:textId="77777777" w:rsidR="001C6A4C" w:rsidRPr="00BF3CF5" w:rsidRDefault="001C6A4C" w:rsidP="001C6A4C">
      <w:pPr>
        <w:pBdr>
          <w:top w:val="nil"/>
          <w:left w:val="nil"/>
          <w:bottom w:val="nil"/>
          <w:right w:val="nil"/>
          <w:between w:val="nil"/>
        </w:pBdr>
        <w:ind w:left="-40"/>
        <w:jc w:val="both"/>
        <w:rPr>
          <w:rFonts w:ascii="Arial" w:eastAsia="Arial" w:hAnsi="Arial" w:cs="Arial"/>
          <w:b/>
          <w:color w:val="000000"/>
          <w:sz w:val="18"/>
          <w:szCs w:val="18"/>
        </w:rPr>
      </w:pPr>
    </w:p>
    <w:p w14:paraId="6F5CE397" w14:textId="77777777" w:rsidR="001C6A4C" w:rsidRDefault="001C6A4C" w:rsidP="00540C48">
      <w:pPr>
        <w:numPr>
          <w:ilvl w:val="0"/>
          <w:numId w:val="24"/>
        </w:numPr>
        <w:pBdr>
          <w:top w:val="nil"/>
          <w:left w:val="nil"/>
          <w:bottom w:val="nil"/>
          <w:right w:val="nil"/>
          <w:between w:val="nil"/>
        </w:pBdr>
        <w:ind w:left="-40" w:hanging="680"/>
        <w:jc w:val="both"/>
        <w:rPr>
          <w:rFonts w:ascii="Arial" w:eastAsia="Arial" w:hAnsi="Arial" w:cs="Arial"/>
          <w:b/>
          <w:color w:val="000000"/>
        </w:rPr>
      </w:pPr>
      <w:r>
        <w:rPr>
          <w:rFonts w:ascii="Arial" w:eastAsia="Arial" w:hAnsi="Arial" w:cs="Arial"/>
          <w:color w:val="000000"/>
        </w:rPr>
        <w:t xml:space="preserve">Se solicitó al C. Miguel Carrillo Gómez, director de Patrimonio del H. Ayuntamiento de San Pedro Tlaquepaque, </w:t>
      </w:r>
      <w:r>
        <w:rPr>
          <w:rFonts w:ascii="Arial" w:eastAsia="Arial" w:hAnsi="Arial" w:cs="Arial"/>
        </w:rPr>
        <w:t>copia simple de la escritura y el número patrimonial del predio propiedad municipal ubicado en calle Ing. Abel Salazar en la colonia Solidaridad, San Pedro Tlaquepaque.</w:t>
      </w:r>
    </w:p>
    <w:p w14:paraId="59941B5A" w14:textId="77777777" w:rsidR="001C6A4C" w:rsidRDefault="001C6A4C" w:rsidP="001C6A4C">
      <w:pPr>
        <w:pBdr>
          <w:top w:val="nil"/>
          <w:left w:val="nil"/>
          <w:bottom w:val="nil"/>
          <w:right w:val="nil"/>
          <w:between w:val="nil"/>
        </w:pBdr>
        <w:ind w:left="-40"/>
        <w:jc w:val="both"/>
        <w:rPr>
          <w:rFonts w:ascii="Arial" w:eastAsia="Arial" w:hAnsi="Arial" w:cs="Arial"/>
        </w:rPr>
      </w:pPr>
    </w:p>
    <w:p w14:paraId="21EA4382" w14:textId="77777777" w:rsidR="001C6A4C" w:rsidRDefault="001C6A4C" w:rsidP="001C6A4C">
      <w:pPr>
        <w:pBdr>
          <w:top w:val="nil"/>
          <w:left w:val="nil"/>
          <w:bottom w:val="nil"/>
          <w:right w:val="nil"/>
          <w:between w:val="nil"/>
        </w:pBdr>
        <w:ind w:left="-40"/>
        <w:jc w:val="both"/>
        <w:rPr>
          <w:rFonts w:ascii="Arial" w:eastAsia="Arial" w:hAnsi="Arial" w:cs="Arial"/>
        </w:rPr>
      </w:pPr>
      <w:r>
        <w:rPr>
          <w:rFonts w:ascii="Arial" w:eastAsia="Arial" w:hAnsi="Arial" w:cs="Arial"/>
        </w:rPr>
        <w:t>Se recibió respuesta con la siguiente información:</w:t>
      </w:r>
    </w:p>
    <w:p w14:paraId="332C96B6" w14:textId="77777777" w:rsidR="001C6A4C" w:rsidRDefault="001C6A4C" w:rsidP="001C6A4C">
      <w:pPr>
        <w:pBdr>
          <w:top w:val="nil"/>
          <w:left w:val="nil"/>
          <w:bottom w:val="nil"/>
          <w:right w:val="nil"/>
          <w:between w:val="nil"/>
        </w:pBdr>
        <w:ind w:left="-40" w:right="566"/>
        <w:jc w:val="both"/>
        <w:rPr>
          <w:rFonts w:ascii="Arial" w:eastAsia="Arial" w:hAnsi="Arial" w:cs="Arial"/>
        </w:rPr>
      </w:pPr>
    </w:p>
    <w:p w14:paraId="509E9EB4" w14:textId="77777777" w:rsidR="001C6A4C" w:rsidRDefault="001C6A4C" w:rsidP="001C6A4C">
      <w:pPr>
        <w:pBdr>
          <w:top w:val="nil"/>
          <w:left w:val="nil"/>
          <w:bottom w:val="nil"/>
          <w:right w:val="nil"/>
          <w:between w:val="nil"/>
        </w:pBdr>
        <w:ind w:left="850" w:right="566"/>
        <w:jc w:val="both"/>
        <w:rPr>
          <w:rFonts w:ascii="Arial" w:eastAsia="Arial" w:hAnsi="Arial" w:cs="Arial"/>
        </w:rPr>
      </w:pPr>
      <w:r>
        <w:rPr>
          <w:rFonts w:ascii="Arial" w:eastAsia="Arial" w:hAnsi="Arial" w:cs="Arial"/>
        </w:rPr>
        <w:t xml:space="preserve">“por lo que se procede a realizar una búsqueda en los archivos de esta Dirección Dando como resultado que tiene número de expediente p/0035/2021, escritura pública 20,110 expedida por el Lic. José Guillermo Vallarta Plata, Notario Público número 79, sin constancia de registro, se remite copia </w:t>
      </w:r>
      <w:r>
        <w:rPr>
          <w:rFonts w:ascii="Arial" w:eastAsia="Arial" w:hAnsi="Arial" w:cs="Arial"/>
          <w:highlight w:val="white"/>
        </w:rPr>
        <w:t>simple este</w:t>
      </w:r>
      <w:r>
        <w:rPr>
          <w:rFonts w:ascii="Arial" w:eastAsia="Arial" w:hAnsi="Arial" w:cs="Arial"/>
        </w:rPr>
        <w:t xml:space="preserve"> documento, para los efectos legales que a su función corresponde.”</w:t>
      </w:r>
    </w:p>
    <w:p w14:paraId="2E879625" w14:textId="77777777" w:rsidR="001C6A4C" w:rsidRDefault="001C6A4C" w:rsidP="001C6A4C">
      <w:pPr>
        <w:pBdr>
          <w:top w:val="nil"/>
          <w:left w:val="nil"/>
          <w:bottom w:val="nil"/>
          <w:right w:val="nil"/>
          <w:between w:val="nil"/>
        </w:pBdr>
        <w:tabs>
          <w:tab w:val="left" w:pos="991"/>
        </w:tabs>
        <w:spacing w:before="168"/>
        <w:rPr>
          <w:rFonts w:ascii="Arial" w:eastAsia="Arial" w:hAnsi="Arial" w:cs="Arial"/>
          <w:color w:val="000000"/>
        </w:rPr>
      </w:pPr>
      <w:r>
        <w:rPr>
          <w:rFonts w:ascii="Arial" w:eastAsia="Arial" w:hAnsi="Arial" w:cs="Arial"/>
          <w:color w:val="000000"/>
        </w:rPr>
        <w:t>De acuerdo a la copia simple de la Escritura Pública recibida por la Dirección de Patrimonio que señala:</w:t>
      </w:r>
    </w:p>
    <w:p w14:paraId="2297DB7D" w14:textId="77777777" w:rsidR="001C6A4C" w:rsidRDefault="001C6A4C" w:rsidP="001C6A4C">
      <w:pPr>
        <w:pBdr>
          <w:top w:val="nil"/>
          <w:left w:val="nil"/>
          <w:bottom w:val="nil"/>
          <w:right w:val="nil"/>
          <w:between w:val="nil"/>
        </w:pBdr>
        <w:tabs>
          <w:tab w:val="left" w:pos="991"/>
        </w:tabs>
        <w:rPr>
          <w:rFonts w:ascii="Arial" w:eastAsia="Arial" w:hAnsi="Arial" w:cs="Arial"/>
          <w:color w:val="000000"/>
        </w:rPr>
      </w:pPr>
    </w:p>
    <w:p w14:paraId="36CC2047" w14:textId="77777777" w:rsidR="001C6A4C" w:rsidRDefault="001C6A4C" w:rsidP="001C6A4C">
      <w:pPr>
        <w:pBdr>
          <w:top w:val="nil"/>
          <w:left w:val="nil"/>
          <w:bottom w:val="nil"/>
          <w:right w:val="nil"/>
          <w:between w:val="nil"/>
        </w:pBdr>
        <w:tabs>
          <w:tab w:val="left" w:pos="991"/>
        </w:tabs>
        <w:spacing w:line="480" w:lineRule="auto"/>
        <w:rPr>
          <w:rFonts w:ascii="Arial" w:eastAsia="Arial" w:hAnsi="Arial" w:cs="Arial"/>
          <w:color w:val="000000"/>
        </w:rPr>
      </w:pPr>
      <w:r>
        <w:rPr>
          <w:rFonts w:ascii="Arial" w:eastAsia="Arial" w:hAnsi="Arial" w:cs="Arial"/>
          <w:color w:val="000000"/>
        </w:rPr>
        <w:t>“====NÚMERO 20,110 VEINTE MIL CIENTO DIEZ===================</w:t>
      </w:r>
    </w:p>
    <w:p w14:paraId="4FFF23C7" w14:textId="77777777" w:rsidR="001C6A4C" w:rsidRDefault="001C6A4C" w:rsidP="001C6A4C">
      <w:pPr>
        <w:pBdr>
          <w:top w:val="nil"/>
          <w:left w:val="nil"/>
          <w:bottom w:val="nil"/>
          <w:right w:val="nil"/>
          <w:between w:val="nil"/>
        </w:pBdr>
        <w:tabs>
          <w:tab w:val="left" w:pos="991"/>
        </w:tabs>
        <w:rPr>
          <w:rFonts w:ascii="Arial" w:eastAsia="Arial" w:hAnsi="Arial" w:cs="Arial"/>
          <w:color w:val="000000"/>
        </w:rPr>
      </w:pPr>
      <w:r>
        <w:rPr>
          <w:rFonts w:ascii="Arial" w:eastAsia="Arial" w:hAnsi="Arial" w:cs="Arial"/>
          <w:color w:val="000000"/>
        </w:rPr>
        <w:t>===TOMO L CINCUENTA. - LIBRO VI SEIS=========================</w:t>
      </w:r>
    </w:p>
    <w:p w14:paraId="0A0C56EC" w14:textId="77777777" w:rsidR="001C6A4C" w:rsidRDefault="001C6A4C" w:rsidP="001C6A4C">
      <w:pPr>
        <w:pBdr>
          <w:top w:val="nil"/>
          <w:left w:val="nil"/>
          <w:bottom w:val="nil"/>
          <w:right w:val="nil"/>
          <w:between w:val="nil"/>
        </w:pBdr>
        <w:tabs>
          <w:tab w:val="left" w:pos="991"/>
        </w:tabs>
        <w:jc w:val="both"/>
        <w:rPr>
          <w:rFonts w:ascii="Arial" w:eastAsia="Arial" w:hAnsi="Arial" w:cs="Arial"/>
          <w:color w:val="000000"/>
        </w:rPr>
      </w:pPr>
      <w:r>
        <w:rPr>
          <w:rFonts w:ascii="Arial" w:eastAsia="Arial" w:hAnsi="Arial" w:cs="Arial"/>
          <w:color w:val="000000"/>
        </w:rPr>
        <w:t xml:space="preserve">----En la Ciudad de Guadalajara, Jalisco, a los 10 diez días del mes de marzo del año 2005 dos mil cinco, ante </w:t>
      </w:r>
      <w:proofErr w:type="spellStart"/>
      <w:r>
        <w:rPr>
          <w:rFonts w:ascii="Arial" w:eastAsia="Arial" w:hAnsi="Arial" w:cs="Arial"/>
          <w:color w:val="000000"/>
        </w:rPr>
        <w:t>mi</w:t>
      </w:r>
      <w:proofErr w:type="spellEnd"/>
      <w:r>
        <w:rPr>
          <w:rFonts w:ascii="Arial" w:eastAsia="Arial" w:hAnsi="Arial" w:cs="Arial"/>
          <w:color w:val="000000"/>
        </w:rPr>
        <w:t xml:space="preserve">, Licenciado </w:t>
      </w:r>
      <w:r>
        <w:rPr>
          <w:rFonts w:ascii="Arial" w:eastAsia="Arial" w:hAnsi="Arial" w:cs="Arial"/>
        </w:rPr>
        <w:t>JOSÉ</w:t>
      </w:r>
      <w:r>
        <w:rPr>
          <w:rFonts w:ascii="Arial" w:eastAsia="Arial" w:hAnsi="Arial" w:cs="Arial"/>
          <w:color w:val="000000"/>
        </w:rPr>
        <w:t xml:space="preserve"> GUILLERMO VALLARTA PLATA, Notario Público Titular número 79 setenta y nueve de esta municipalidad, Comparecieron :-------------- </w:t>
      </w:r>
    </w:p>
    <w:p w14:paraId="166F561B" w14:textId="77777777" w:rsidR="001C6A4C" w:rsidRDefault="001C6A4C" w:rsidP="001C6A4C">
      <w:pPr>
        <w:pBdr>
          <w:top w:val="nil"/>
          <w:left w:val="nil"/>
          <w:bottom w:val="nil"/>
          <w:right w:val="nil"/>
          <w:between w:val="nil"/>
        </w:pBdr>
        <w:tabs>
          <w:tab w:val="left" w:pos="991"/>
        </w:tabs>
        <w:rPr>
          <w:rFonts w:ascii="Arial" w:eastAsia="Arial" w:hAnsi="Arial" w:cs="Arial"/>
          <w:color w:val="000000"/>
        </w:rPr>
      </w:pPr>
    </w:p>
    <w:p w14:paraId="694CAA36" w14:textId="77777777" w:rsidR="001C6A4C" w:rsidRPr="00D062B7" w:rsidRDefault="001C6A4C" w:rsidP="001C6A4C">
      <w:pPr>
        <w:pBdr>
          <w:top w:val="nil"/>
          <w:left w:val="nil"/>
          <w:bottom w:val="nil"/>
          <w:right w:val="nil"/>
          <w:between w:val="nil"/>
        </w:pBdr>
        <w:tabs>
          <w:tab w:val="left" w:pos="991"/>
        </w:tabs>
        <w:rPr>
          <w:rFonts w:ascii="Arial" w:eastAsia="Arial" w:hAnsi="Arial" w:cs="Arial"/>
          <w:color w:val="000000"/>
          <w:sz w:val="14"/>
          <w:szCs w:val="14"/>
        </w:rPr>
      </w:pPr>
    </w:p>
    <w:p w14:paraId="3D2ACA4F" w14:textId="77777777" w:rsidR="001C6A4C" w:rsidRDefault="001C6A4C" w:rsidP="001C6A4C">
      <w:pPr>
        <w:pBdr>
          <w:top w:val="nil"/>
          <w:left w:val="nil"/>
          <w:bottom w:val="nil"/>
          <w:right w:val="nil"/>
          <w:between w:val="nil"/>
        </w:pBdr>
        <w:tabs>
          <w:tab w:val="left" w:pos="991"/>
        </w:tabs>
        <w:jc w:val="center"/>
        <w:rPr>
          <w:rFonts w:ascii="Arial" w:eastAsia="Arial" w:hAnsi="Arial" w:cs="Arial"/>
          <w:color w:val="000000"/>
        </w:rPr>
      </w:pPr>
      <w:r>
        <w:rPr>
          <w:rFonts w:ascii="Arial" w:eastAsia="Arial" w:hAnsi="Arial" w:cs="Arial"/>
          <w:color w:val="000000"/>
        </w:rPr>
        <w:t>CLÁUSULAS</w:t>
      </w:r>
    </w:p>
    <w:p w14:paraId="2DA019BC" w14:textId="77777777" w:rsidR="001C6A4C" w:rsidRDefault="001C6A4C" w:rsidP="001C6A4C">
      <w:pPr>
        <w:pBdr>
          <w:top w:val="nil"/>
          <w:left w:val="nil"/>
          <w:bottom w:val="nil"/>
          <w:right w:val="nil"/>
          <w:between w:val="nil"/>
        </w:pBdr>
        <w:tabs>
          <w:tab w:val="left" w:pos="991"/>
        </w:tabs>
        <w:rPr>
          <w:rFonts w:ascii="Arial" w:eastAsia="Arial" w:hAnsi="Arial" w:cs="Arial"/>
          <w:color w:val="000000"/>
        </w:rPr>
      </w:pPr>
      <w:r>
        <w:rPr>
          <w:rFonts w:ascii="Arial" w:eastAsia="Arial" w:hAnsi="Arial" w:cs="Arial"/>
          <w:color w:val="000000"/>
        </w:rPr>
        <w:t>----PRIMERA.- MANIFESTACIÓN DE VENTA.- “LA PARTE VENDEDORA”</w:t>
      </w:r>
    </w:p>
    <w:p w14:paraId="7207FD63" w14:textId="77777777" w:rsidR="001C6A4C" w:rsidRDefault="001C6A4C" w:rsidP="001C6A4C">
      <w:pPr>
        <w:pBdr>
          <w:top w:val="nil"/>
          <w:left w:val="nil"/>
          <w:bottom w:val="nil"/>
          <w:right w:val="nil"/>
          <w:between w:val="nil"/>
        </w:pBdr>
        <w:tabs>
          <w:tab w:val="left" w:pos="991"/>
        </w:tabs>
        <w:rPr>
          <w:rFonts w:ascii="Arial" w:eastAsia="Arial" w:hAnsi="Arial" w:cs="Arial"/>
          <w:color w:val="000000"/>
        </w:rPr>
      </w:pPr>
    </w:p>
    <w:p w14:paraId="3790B2BB" w14:textId="77777777" w:rsidR="001C6A4C" w:rsidRDefault="001C6A4C" w:rsidP="001C6A4C">
      <w:pPr>
        <w:pBdr>
          <w:top w:val="nil"/>
          <w:left w:val="nil"/>
          <w:bottom w:val="nil"/>
          <w:right w:val="nil"/>
          <w:between w:val="nil"/>
        </w:pBdr>
        <w:tabs>
          <w:tab w:val="left" w:pos="991"/>
        </w:tabs>
        <w:spacing w:line="360" w:lineRule="auto"/>
        <w:ind w:left="720" w:right="720"/>
        <w:jc w:val="center"/>
        <w:rPr>
          <w:rFonts w:ascii="Arial" w:eastAsia="Arial" w:hAnsi="Arial" w:cs="Arial"/>
          <w:b/>
          <w:color w:val="000000"/>
        </w:rPr>
      </w:pPr>
      <w:r>
        <w:rPr>
          <w:rFonts w:ascii="Arial" w:eastAsia="Arial" w:hAnsi="Arial" w:cs="Arial"/>
          <w:b/>
          <w:color w:val="000000"/>
        </w:rPr>
        <w:t>I N M U E B L E:</w:t>
      </w:r>
    </w:p>
    <w:p w14:paraId="45257BD6" w14:textId="77777777" w:rsidR="001C6A4C" w:rsidRDefault="001C6A4C" w:rsidP="001C6A4C">
      <w:pPr>
        <w:pBdr>
          <w:top w:val="nil"/>
          <w:left w:val="nil"/>
          <w:bottom w:val="nil"/>
          <w:right w:val="nil"/>
          <w:between w:val="nil"/>
        </w:pBdr>
        <w:tabs>
          <w:tab w:val="left" w:pos="991"/>
        </w:tabs>
        <w:spacing w:line="360" w:lineRule="auto"/>
        <w:ind w:left="720" w:right="720"/>
        <w:jc w:val="both"/>
        <w:rPr>
          <w:rFonts w:ascii="Arial" w:eastAsia="Arial" w:hAnsi="Arial" w:cs="Arial"/>
          <w:color w:val="000000"/>
        </w:rPr>
      </w:pPr>
      <w:r>
        <w:rPr>
          <w:rFonts w:ascii="Arial" w:eastAsia="Arial" w:hAnsi="Arial" w:cs="Arial"/>
          <w:color w:val="000000"/>
        </w:rPr>
        <w:t xml:space="preserve">=== PREDIO RÚSTICO denominado EL ZAPOTE, ubicado en la Colonia Solidaridad en población de San Martín de las Flores, Municipio de Tlaquepaque, Jalisco, con una superficie según levantamiento de 799.14 setecientos noventa y nueve punto catorce </w:t>
      </w:r>
      <w:r>
        <w:rPr>
          <w:rFonts w:ascii="Arial" w:eastAsia="Arial" w:hAnsi="Arial" w:cs="Arial"/>
          <w:color w:val="000000"/>
        </w:rPr>
        <w:lastRenderedPageBreak/>
        <w:t>metros cuadrados, ubicado a espaldas de la escuela José Clemente Orozco, con las siguientes medidas y linderos :------------------------------------------------------------------------------------------------------LINDEROS Y MEDIDAS ------------------------------- AL NORTE, EN 31.64 treinta y un metros sesenta  y cuatro centímetros , con calle Mamposteo.----------------------------------------AL SUR, en 32.54 treinta y dos metros cincuenta y cuatro centímetros, con la calle Abel Salazar.-------------------------------------AL ORIENTE, en 24.55 veinticuatro metros</w:t>
      </w:r>
      <w:r>
        <w:rPr>
          <w:rFonts w:ascii="Arial" w:eastAsia="Arial" w:hAnsi="Arial" w:cs="Arial"/>
          <w:color w:val="000000"/>
          <w:highlight w:val="white"/>
        </w:rPr>
        <w:t xml:space="preserve"> cincuenta y cinco  centímetros,</w:t>
      </w:r>
      <w:r>
        <w:rPr>
          <w:rFonts w:ascii="Arial" w:eastAsia="Arial" w:hAnsi="Arial" w:cs="Arial"/>
          <w:color w:val="000000"/>
        </w:rPr>
        <w:t xml:space="preserve"> con resto de la propiedad-----------------------------------AL PONIENTE, en  25.70 veinticinco metros  setenta centímetros, con propiedad privada.---   “</w:t>
      </w:r>
    </w:p>
    <w:p w14:paraId="4A0C9AA8" w14:textId="77777777" w:rsidR="001C6A4C" w:rsidRDefault="001C6A4C" w:rsidP="001C6A4C">
      <w:pPr>
        <w:pBdr>
          <w:top w:val="nil"/>
          <w:left w:val="nil"/>
          <w:bottom w:val="nil"/>
          <w:right w:val="nil"/>
          <w:between w:val="nil"/>
        </w:pBdr>
        <w:tabs>
          <w:tab w:val="left" w:pos="991"/>
        </w:tabs>
        <w:spacing w:line="360" w:lineRule="auto"/>
        <w:ind w:left="720" w:right="720"/>
        <w:jc w:val="both"/>
        <w:rPr>
          <w:rFonts w:ascii="Arial" w:eastAsia="Arial" w:hAnsi="Arial" w:cs="Arial"/>
          <w:b/>
          <w:color w:val="000000"/>
        </w:rPr>
      </w:pPr>
      <w:r>
        <w:rPr>
          <w:rFonts w:ascii="Arial" w:eastAsia="Arial" w:hAnsi="Arial" w:cs="Arial"/>
          <w:b/>
          <w:color w:val="000000"/>
        </w:rPr>
        <w:t>SIC..</w:t>
      </w:r>
    </w:p>
    <w:p w14:paraId="6095F7AB" w14:textId="77777777" w:rsidR="001C6A4C" w:rsidRDefault="001C6A4C" w:rsidP="00540C48">
      <w:pPr>
        <w:numPr>
          <w:ilvl w:val="0"/>
          <w:numId w:val="24"/>
        </w:numPr>
        <w:pBdr>
          <w:top w:val="nil"/>
          <w:left w:val="nil"/>
          <w:bottom w:val="nil"/>
          <w:right w:val="nil"/>
          <w:between w:val="nil"/>
        </w:pBdr>
        <w:ind w:left="-40" w:hanging="680"/>
        <w:jc w:val="both"/>
        <w:rPr>
          <w:rFonts w:ascii="Arial" w:eastAsia="Arial" w:hAnsi="Arial" w:cs="Arial"/>
          <w:b/>
          <w:color w:val="000000"/>
        </w:rPr>
      </w:pPr>
      <w:r>
        <w:rPr>
          <w:rFonts w:ascii="Arial" w:eastAsia="Arial" w:hAnsi="Arial" w:cs="Arial"/>
          <w:color w:val="000000"/>
        </w:rPr>
        <w:t>De acuerdo a la escritura referida en el punto que antecede al presente y al Certificado Catastral (Clave Catastral 098-1-47-0034-040-00-0000) se indica que el predio municipal referido se encuentra registrado por la calle ingeniero Abel Salazar, entre la calle Simón Sánchez y Alfredo Barba. Dicho predio se localiza contiguo a la construcción de la escuela primaria “José Clemente Orozco”, clave 14DPR1003D.</w:t>
      </w:r>
    </w:p>
    <w:p w14:paraId="744B56C0" w14:textId="77777777" w:rsidR="001C6A4C" w:rsidRDefault="001C6A4C" w:rsidP="001C6A4C">
      <w:pPr>
        <w:pBdr>
          <w:top w:val="nil"/>
          <w:left w:val="nil"/>
          <w:bottom w:val="nil"/>
          <w:right w:val="nil"/>
          <w:between w:val="nil"/>
        </w:pBdr>
        <w:ind w:left="-40"/>
        <w:jc w:val="center"/>
        <w:rPr>
          <w:rFonts w:ascii="Arial" w:eastAsia="Arial" w:hAnsi="Arial" w:cs="Arial"/>
          <w:b/>
          <w:color w:val="000000"/>
        </w:rPr>
      </w:pPr>
      <w:r>
        <w:rPr>
          <w:noProof/>
        </w:rPr>
        <w:drawing>
          <wp:inline distT="0" distB="0" distL="0" distR="0" wp14:anchorId="1F071989" wp14:editId="6E6B600D">
            <wp:extent cx="5214462" cy="4236750"/>
            <wp:effectExtent l="0" t="0" r="0" b="0"/>
            <wp:docPr id="13" name="Imagen 13" descr="Diagrama, Esquemát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Diagrama, Esquemático&#10;&#10;Descripción generada automáticamente"/>
                    <pic:cNvPicPr preferRelativeResize="0"/>
                  </pic:nvPicPr>
                  <pic:blipFill>
                    <a:blip r:embed="rId9"/>
                    <a:srcRect l="25746" t="14699" r="20817" b="8161"/>
                    <a:stretch>
                      <a:fillRect/>
                    </a:stretch>
                  </pic:blipFill>
                  <pic:spPr>
                    <a:xfrm rot="16200000">
                      <a:off x="0" y="0"/>
                      <a:ext cx="5214462" cy="4236750"/>
                    </a:xfrm>
                    <a:prstGeom prst="rect">
                      <a:avLst/>
                    </a:prstGeom>
                    <a:ln/>
                  </pic:spPr>
                </pic:pic>
              </a:graphicData>
            </a:graphic>
          </wp:inline>
        </w:drawing>
      </w:r>
    </w:p>
    <w:p w14:paraId="094BF8B7" w14:textId="77777777" w:rsidR="001C6A4C" w:rsidRDefault="001C6A4C" w:rsidP="001C6A4C">
      <w:pPr>
        <w:pBdr>
          <w:top w:val="nil"/>
          <w:left w:val="nil"/>
          <w:bottom w:val="nil"/>
          <w:right w:val="nil"/>
          <w:between w:val="nil"/>
        </w:pBdr>
        <w:tabs>
          <w:tab w:val="left" w:pos="991"/>
        </w:tabs>
        <w:spacing w:before="168"/>
        <w:rPr>
          <w:rFonts w:ascii="Arial" w:eastAsia="Arial" w:hAnsi="Arial" w:cs="Arial"/>
          <w:b/>
          <w:color w:val="000000"/>
        </w:rPr>
      </w:pPr>
    </w:p>
    <w:p w14:paraId="42914CC9" w14:textId="77777777" w:rsidR="001C6A4C" w:rsidRDefault="001C6A4C" w:rsidP="00540C48">
      <w:pPr>
        <w:numPr>
          <w:ilvl w:val="0"/>
          <w:numId w:val="24"/>
        </w:numPr>
        <w:pBdr>
          <w:top w:val="nil"/>
          <w:left w:val="nil"/>
          <w:bottom w:val="nil"/>
          <w:right w:val="nil"/>
          <w:between w:val="nil"/>
        </w:pBdr>
        <w:ind w:left="-40" w:hanging="680"/>
        <w:jc w:val="both"/>
        <w:rPr>
          <w:rFonts w:ascii="Arial" w:eastAsia="Arial" w:hAnsi="Arial" w:cs="Arial"/>
          <w:b/>
        </w:rPr>
      </w:pPr>
      <w:r>
        <w:rPr>
          <w:rFonts w:ascii="Arial" w:eastAsia="Arial" w:hAnsi="Arial" w:cs="Arial"/>
          <w:color w:val="000000"/>
        </w:rPr>
        <w:t>Se solicitó, nuevamente a la Dirección de Catastro, información con la que cuente sobre el predio municipal ubicado en calle ingeniero Abel Salazar, además de remitirle copia de la escritura pública número 20,110 expedida por el Lic. José Guillermo Vallarta Plata y la cual fue requerida a la Dirección de Patrimonio, además de copias de los extractos de Actas de las sesiones del Pleno realizadas el 31 de marzo y el 26 de mayo del año 2006.</w:t>
      </w:r>
    </w:p>
    <w:p w14:paraId="5B3B9FB9" w14:textId="77777777" w:rsidR="001C6A4C" w:rsidRDefault="001C6A4C" w:rsidP="001C6A4C">
      <w:pPr>
        <w:pBdr>
          <w:top w:val="nil"/>
          <w:left w:val="nil"/>
          <w:bottom w:val="nil"/>
          <w:right w:val="nil"/>
          <w:between w:val="nil"/>
        </w:pBdr>
        <w:tabs>
          <w:tab w:val="left" w:pos="991"/>
        </w:tabs>
        <w:spacing w:before="168"/>
        <w:rPr>
          <w:rFonts w:ascii="Arial" w:eastAsia="Arial" w:hAnsi="Arial" w:cs="Arial"/>
          <w:b/>
        </w:rPr>
      </w:pPr>
      <w:r>
        <w:rPr>
          <w:rFonts w:ascii="Arial" w:eastAsia="Arial" w:hAnsi="Arial" w:cs="Arial"/>
          <w:b/>
          <w:color w:val="000000"/>
        </w:rPr>
        <w:lastRenderedPageBreak/>
        <w:t xml:space="preserve">Se recibió respuesta con fecha 6 de enero del año 2023 a través de su oficio </w:t>
      </w:r>
      <w:r>
        <w:rPr>
          <w:rFonts w:ascii="Arial" w:eastAsia="Arial" w:hAnsi="Arial" w:cs="Arial"/>
          <w:b/>
        </w:rPr>
        <w:t xml:space="preserve">TR.0005/2023 DG. 24497/2022 que certifica: </w:t>
      </w:r>
    </w:p>
    <w:p w14:paraId="4688D3C1" w14:textId="77777777" w:rsidR="001C6A4C" w:rsidRDefault="001C6A4C" w:rsidP="001C6A4C">
      <w:pPr>
        <w:pBdr>
          <w:top w:val="nil"/>
          <w:left w:val="nil"/>
          <w:bottom w:val="nil"/>
          <w:right w:val="nil"/>
          <w:between w:val="nil"/>
        </w:pBdr>
        <w:tabs>
          <w:tab w:val="left" w:pos="991"/>
        </w:tabs>
        <w:spacing w:before="168"/>
        <w:ind w:left="992" w:right="566"/>
        <w:jc w:val="both"/>
        <w:rPr>
          <w:rFonts w:ascii="Arial" w:eastAsia="Arial" w:hAnsi="Arial" w:cs="Arial"/>
          <w:highlight w:val="white"/>
        </w:rPr>
      </w:pPr>
      <w:r>
        <w:rPr>
          <w:rFonts w:ascii="Arial" w:eastAsia="Arial" w:hAnsi="Arial" w:cs="Arial"/>
        </w:rPr>
        <w:t>“Que en los registros catastrales de esta Dirección  se</w:t>
      </w:r>
      <w:r>
        <w:rPr>
          <w:rFonts w:ascii="Arial" w:eastAsia="Arial" w:hAnsi="Arial" w:cs="Arial"/>
          <w:highlight w:val="white"/>
        </w:rPr>
        <w:t xml:space="preserve"> </w:t>
      </w:r>
      <w:proofErr w:type="spellStart"/>
      <w:r>
        <w:rPr>
          <w:rFonts w:ascii="Arial" w:eastAsia="Arial" w:hAnsi="Arial" w:cs="Arial"/>
          <w:highlight w:val="white"/>
        </w:rPr>
        <w:t>localizo</w:t>
      </w:r>
      <w:proofErr w:type="spellEnd"/>
      <w:r>
        <w:rPr>
          <w:rFonts w:ascii="Arial" w:eastAsia="Arial" w:hAnsi="Arial" w:cs="Arial"/>
          <w:highlight w:val="white"/>
        </w:rPr>
        <w:t xml:space="preserve"> la siguiente inscripción a nombre de H. AYUNTAMIENTO . CONSTITUCIONAL DE TLAQUEPAQUE.</w:t>
      </w:r>
    </w:p>
    <w:p w14:paraId="0A30714D" w14:textId="77777777" w:rsidR="001C6A4C" w:rsidRDefault="001C6A4C" w:rsidP="001C6A4C">
      <w:pPr>
        <w:pBdr>
          <w:top w:val="nil"/>
          <w:left w:val="nil"/>
          <w:bottom w:val="nil"/>
          <w:right w:val="nil"/>
          <w:between w:val="nil"/>
        </w:pBdr>
        <w:tabs>
          <w:tab w:val="left" w:pos="991"/>
        </w:tabs>
        <w:spacing w:before="168"/>
        <w:ind w:left="992" w:right="566"/>
        <w:jc w:val="both"/>
        <w:rPr>
          <w:rFonts w:ascii="Arial" w:eastAsia="Arial" w:hAnsi="Arial" w:cs="Arial"/>
        </w:rPr>
      </w:pPr>
      <w:r>
        <w:rPr>
          <w:rFonts w:ascii="Arial" w:eastAsia="Arial" w:hAnsi="Arial" w:cs="Arial"/>
          <w:highlight w:val="white"/>
        </w:rPr>
        <w:t>Predio urbano construido ubicado en la calle Ing. Abel Salazar</w:t>
      </w:r>
      <w:r>
        <w:rPr>
          <w:rFonts w:ascii="Arial" w:eastAsia="Arial" w:hAnsi="Arial" w:cs="Arial"/>
          <w:highlight w:val="yellow"/>
        </w:rPr>
        <w:t xml:space="preserve"> </w:t>
      </w:r>
      <w:r>
        <w:rPr>
          <w:rFonts w:ascii="Arial" w:eastAsia="Arial" w:hAnsi="Arial" w:cs="Arial"/>
          <w:highlight w:val="white"/>
        </w:rPr>
        <w:t xml:space="preserve">sin número, en la Colonia Solidaridad, de este Municipio, con una superficie aproximada de 997. Mts2 y un valor fiscal de $1,247,106.00 </w:t>
      </w:r>
      <w:proofErr w:type="spellStart"/>
      <w:r>
        <w:rPr>
          <w:rFonts w:ascii="Arial" w:eastAsia="Arial" w:hAnsi="Arial" w:cs="Arial"/>
          <w:highlight w:val="white"/>
        </w:rPr>
        <w:t>correspondiendole</w:t>
      </w:r>
      <w:proofErr w:type="spellEnd"/>
      <w:r>
        <w:rPr>
          <w:rFonts w:ascii="Arial" w:eastAsia="Arial" w:hAnsi="Arial" w:cs="Arial"/>
          <w:highlight w:val="white"/>
        </w:rPr>
        <w:t xml:space="preserve"> la </w:t>
      </w:r>
      <w:proofErr w:type="spellStart"/>
      <w:r>
        <w:rPr>
          <w:rFonts w:ascii="Arial" w:eastAsia="Arial" w:hAnsi="Arial" w:cs="Arial"/>
          <w:highlight w:val="white"/>
        </w:rPr>
        <w:t>cuent</w:t>
      </w:r>
      <w:proofErr w:type="spellEnd"/>
      <w:r>
        <w:rPr>
          <w:rFonts w:ascii="Arial" w:eastAsia="Arial" w:hAnsi="Arial" w:cs="Arial"/>
          <w:highlight w:val="white"/>
        </w:rPr>
        <w:t xml:space="preserve"> catastral No. 166975-94-Uo. y </w:t>
      </w:r>
      <w:r>
        <w:rPr>
          <w:rFonts w:ascii="Arial" w:eastAsia="Arial" w:hAnsi="Arial" w:cs="Arial"/>
        </w:rPr>
        <w:t>clave98-1-47-0334-040-00-0000.</w:t>
      </w:r>
    </w:p>
    <w:p w14:paraId="7F7756CF" w14:textId="77777777" w:rsidR="001C6A4C" w:rsidRDefault="001C6A4C" w:rsidP="001C6A4C">
      <w:pPr>
        <w:pBdr>
          <w:top w:val="nil"/>
          <w:left w:val="nil"/>
          <w:bottom w:val="nil"/>
          <w:right w:val="nil"/>
          <w:between w:val="nil"/>
        </w:pBdr>
        <w:tabs>
          <w:tab w:val="left" w:pos="991"/>
        </w:tabs>
        <w:spacing w:before="168"/>
        <w:ind w:left="992" w:right="566"/>
        <w:jc w:val="both"/>
        <w:rPr>
          <w:rFonts w:ascii="Arial" w:eastAsia="Arial" w:hAnsi="Arial" w:cs="Arial"/>
        </w:rPr>
      </w:pPr>
      <w:r>
        <w:rPr>
          <w:rFonts w:ascii="Arial" w:eastAsia="Arial" w:hAnsi="Arial" w:cs="Arial"/>
        </w:rPr>
        <w:t>En el cual cuenta con el siguiente historial catastral:</w:t>
      </w:r>
    </w:p>
    <w:p w14:paraId="204A3A1D" w14:textId="77777777" w:rsidR="001C6A4C" w:rsidRDefault="001C6A4C" w:rsidP="001C6A4C">
      <w:pPr>
        <w:pBdr>
          <w:top w:val="nil"/>
          <w:left w:val="nil"/>
          <w:bottom w:val="nil"/>
          <w:right w:val="nil"/>
          <w:between w:val="nil"/>
        </w:pBdr>
        <w:tabs>
          <w:tab w:val="left" w:pos="991"/>
        </w:tabs>
        <w:spacing w:before="168"/>
        <w:ind w:left="992" w:right="566"/>
        <w:jc w:val="both"/>
        <w:rPr>
          <w:rFonts w:ascii="Arial" w:eastAsia="Arial" w:hAnsi="Arial" w:cs="Arial"/>
          <w:highlight w:val="white"/>
        </w:rPr>
      </w:pPr>
      <w:r>
        <w:rPr>
          <w:rFonts w:ascii="Arial" w:eastAsia="Arial" w:hAnsi="Arial" w:cs="Arial"/>
        </w:rPr>
        <w:t xml:space="preserve">En </w:t>
      </w:r>
      <w:proofErr w:type="spellStart"/>
      <w:r>
        <w:rPr>
          <w:rFonts w:ascii="Arial" w:eastAsia="Arial" w:hAnsi="Arial" w:cs="Arial"/>
        </w:rPr>
        <w:t>c</w:t>
      </w:r>
      <w:r>
        <w:rPr>
          <w:rFonts w:ascii="Arial" w:eastAsia="Arial" w:hAnsi="Arial" w:cs="Arial"/>
          <w:highlight w:val="white"/>
        </w:rPr>
        <w:t>omp.</w:t>
      </w:r>
      <w:proofErr w:type="spellEnd"/>
      <w:r>
        <w:rPr>
          <w:rFonts w:ascii="Arial" w:eastAsia="Arial" w:hAnsi="Arial" w:cs="Arial"/>
          <w:highlight w:val="white"/>
        </w:rPr>
        <w:t xml:space="preserve"> 11115/2005 el H.AYUNTAMIENTO CONSTITUCIONAL DE TLAQUEPAQUE, adquiere por compra </w:t>
      </w:r>
      <w:proofErr w:type="spellStart"/>
      <w:r>
        <w:rPr>
          <w:rFonts w:ascii="Arial" w:eastAsia="Arial" w:hAnsi="Arial" w:cs="Arial"/>
          <w:highlight w:val="white"/>
        </w:rPr>
        <w:t>a.JESUS</w:t>
      </w:r>
      <w:proofErr w:type="spellEnd"/>
      <w:r>
        <w:rPr>
          <w:rFonts w:ascii="Arial" w:eastAsia="Arial" w:hAnsi="Arial" w:cs="Arial"/>
          <w:highlight w:val="white"/>
        </w:rPr>
        <w:t xml:space="preserve"> CHAVEZ GONZALEZ y ROSA MARIA GOMEZ DELGADO en escritura No. 20,110 de fecha 01 de MARZO del 2005, ante el Notario No. 79 de Guadalajara, Jal., Lic. </w:t>
      </w:r>
      <w:proofErr w:type="spellStart"/>
      <w:r>
        <w:rPr>
          <w:rFonts w:ascii="Arial" w:eastAsia="Arial" w:hAnsi="Arial" w:cs="Arial"/>
          <w:highlight w:val="white"/>
        </w:rPr>
        <w:t>Jose</w:t>
      </w:r>
      <w:proofErr w:type="spellEnd"/>
      <w:r>
        <w:rPr>
          <w:rFonts w:ascii="Arial" w:eastAsia="Arial" w:hAnsi="Arial" w:cs="Arial"/>
          <w:highlight w:val="white"/>
        </w:rPr>
        <w:t xml:space="preserve"> Guillermo Vallarta Plata, respecto a un predio rustico denominado El Zapote marcado, en la Colonia Solidaridad, en la población de San Martín de las Flores en de este Municipio, con una superficie aproximada de 799.15 Mts2., con las siguientes medidas  y linderos:</w:t>
      </w:r>
    </w:p>
    <w:p w14:paraId="5AA42833" w14:textId="77777777" w:rsidR="001C6A4C" w:rsidRDefault="001C6A4C" w:rsidP="001C6A4C">
      <w:pPr>
        <w:pBdr>
          <w:top w:val="nil"/>
          <w:left w:val="nil"/>
          <w:bottom w:val="nil"/>
          <w:right w:val="nil"/>
          <w:between w:val="nil"/>
        </w:pBdr>
        <w:tabs>
          <w:tab w:val="left" w:pos="991"/>
        </w:tabs>
        <w:spacing w:before="168"/>
        <w:ind w:left="992" w:right="566"/>
        <w:jc w:val="both"/>
        <w:rPr>
          <w:rFonts w:ascii="Arial" w:eastAsia="Arial" w:hAnsi="Arial" w:cs="Arial"/>
        </w:rPr>
      </w:pPr>
      <w:r>
        <w:rPr>
          <w:rFonts w:ascii="Arial" w:eastAsia="Arial" w:hAnsi="Arial" w:cs="Arial"/>
        </w:rPr>
        <w:t xml:space="preserve">AL NORTE: en 32.64 </w:t>
      </w:r>
      <w:proofErr w:type="spellStart"/>
      <w:r>
        <w:rPr>
          <w:rFonts w:ascii="Arial" w:eastAsia="Arial" w:hAnsi="Arial" w:cs="Arial"/>
        </w:rPr>
        <w:t>mts</w:t>
      </w:r>
      <w:proofErr w:type="spellEnd"/>
      <w:r>
        <w:rPr>
          <w:rFonts w:ascii="Arial" w:eastAsia="Arial" w:hAnsi="Arial" w:cs="Arial"/>
        </w:rPr>
        <w:t>., con mamposteo.</w:t>
      </w:r>
    </w:p>
    <w:p w14:paraId="66A7192C" w14:textId="77777777" w:rsidR="001C6A4C" w:rsidRDefault="001C6A4C" w:rsidP="001C6A4C">
      <w:pPr>
        <w:pBdr>
          <w:top w:val="nil"/>
          <w:left w:val="nil"/>
          <w:bottom w:val="nil"/>
          <w:right w:val="nil"/>
          <w:between w:val="nil"/>
        </w:pBdr>
        <w:tabs>
          <w:tab w:val="left" w:pos="991"/>
        </w:tabs>
        <w:spacing w:before="168"/>
        <w:ind w:left="992" w:right="566"/>
        <w:jc w:val="both"/>
        <w:rPr>
          <w:rFonts w:ascii="Arial" w:eastAsia="Arial" w:hAnsi="Arial" w:cs="Arial"/>
        </w:rPr>
      </w:pPr>
      <w:r>
        <w:rPr>
          <w:rFonts w:ascii="Arial" w:eastAsia="Arial" w:hAnsi="Arial" w:cs="Arial"/>
        </w:rPr>
        <w:t xml:space="preserve">AL SUR: en 32.34 </w:t>
      </w:r>
      <w:proofErr w:type="spellStart"/>
      <w:r>
        <w:rPr>
          <w:rFonts w:ascii="Arial" w:eastAsia="Arial" w:hAnsi="Arial" w:cs="Arial"/>
        </w:rPr>
        <w:t>mts</w:t>
      </w:r>
      <w:proofErr w:type="spellEnd"/>
      <w:r>
        <w:rPr>
          <w:rFonts w:ascii="Arial" w:eastAsia="Arial" w:hAnsi="Arial" w:cs="Arial"/>
        </w:rPr>
        <w:t xml:space="preserve">., con calle </w:t>
      </w:r>
      <w:proofErr w:type="spellStart"/>
      <w:r>
        <w:rPr>
          <w:rFonts w:ascii="Arial" w:eastAsia="Arial" w:hAnsi="Arial" w:cs="Arial"/>
        </w:rPr>
        <w:t>And.Abel</w:t>
      </w:r>
      <w:proofErr w:type="spellEnd"/>
      <w:r>
        <w:rPr>
          <w:rFonts w:ascii="Arial" w:eastAsia="Arial" w:hAnsi="Arial" w:cs="Arial"/>
        </w:rPr>
        <w:t xml:space="preserve"> Salazar</w:t>
      </w:r>
    </w:p>
    <w:p w14:paraId="337D955C" w14:textId="77777777" w:rsidR="001C6A4C" w:rsidRDefault="001C6A4C" w:rsidP="001C6A4C">
      <w:pPr>
        <w:pBdr>
          <w:top w:val="nil"/>
          <w:left w:val="nil"/>
          <w:bottom w:val="nil"/>
          <w:right w:val="nil"/>
          <w:between w:val="nil"/>
        </w:pBdr>
        <w:tabs>
          <w:tab w:val="left" w:pos="991"/>
        </w:tabs>
        <w:spacing w:before="168"/>
        <w:ind w:left="992" w:right="566"/>
        <w:jc w:val="both"/>
        <w:rPr>
          <w:rFonts w:ascii="Arial" w:eastAsia="Arial" w:hAnsi="Arial" w:cs="Arial"/>
        </w:rPr>
      </w:pPr>
      <w:r>
        <w:rPr>
          <w:rFonts w:ascii="Arial" w:eastAsia="Arial" w:hAnsi="Arial" w:cs="Arial"/>
        </w:rPr>
        <w:t xml:space="preserve">AL  ORIENTE: en 24.55 </w:t>
      </w:r>
      <w:proofErr w:type="spellStart"/>
      <w:r>
        <w:rPr>
          <w:rFonts w:ascii="Arial" w:eastAsia="Arial" w:hAnsi="Arial" w:cs="Arial"/>
        </w:rPr>
        <w:t>mts</w:t>
      </w:r>
      <w:proofErr w:type="spellEnd"/>
      <w:r>
        <w:rPr>
          <w:rFonts w:ascii="Arial" w:eastAsia="Arial" w:hAnsi="Arial" w:cs="Arial"/>
        </w:rPr>
        <w:t>., con resto de propiedad.</w:t>
      </w:r>
    </w:p>
    <w:p w14:paraId="73D7C53B" w14:textId="77777777" w:rsidR="001C6A4C" w:rsidRDefault="001C6A4C" w:rsidP="001C6A4C">
      <w:pPr>
        <w:pBdr>
          <w:top w:val="nil"/>
          <w:left w:val="nil"/>
          <w:bottom w:val="nil"/>
          <w:right w:val="nil"/>
          <w:between w:val="nil"/>
        </w:pBdr>
        <w:tabs>
          <w:tab w:val="left" w:pos="991"/>
        </w:tabs>
        <w:spacing w:before="168"/>
        <w:ind w:left="992" w:right="566"/>
        <w:jc w:val="both"/>
        <w:rPr>
          <w:rFonts w:ascii="Arial" w:eastAsia="Arial" w:hAnsi="Arial" w:cs="Arial"/>
        </w:rPr>
      </w:pPr>
      <w:r>
        <w:rPr>
          <w:rFonts w:ascii="Arial" w:eastAsia="Arial" w:hAnsi="Arial" w:cs="Arial"/>
        </w:rPr>
        <w:t xml:space="preserve">AL PONIENTE: en 25.70 </w:t>
      </w:r>
      <w:proofErr w:type="spellStart"/>
      <w:r>
        <w:rPr>
          <w:rFonts w:ascii="Arial" w:eastAsia="Arial" w:hAnsi="Arial" w:cs="Arial"/>
        </w:rPr>
        <w:t>mts</w:t>
      </w:r>
      <w:proofErr w:type="spellEnd"/>
      <w:r>
        <w:rPr>
          <w:rFonts w:ascii="Arial" w:eastAsia="Arial" w:hAnsi="Arial" w:cs="Arial"/>
        </w:rPr>
        <w:t>., con propiedad privada.</w:t>
      </w:r>
    </w:p>
    <w:p w14:paraId="37B66E55" w14:textId="77777777" w:rsidR="001C6A4C" w:rsidRDefault="001C6A4C" w:rsidP="001C6A4C">
      <w:pPr>
        <w:pBdr>
          <w:top w:val="nil"/>
          <w:left w:val="nil"/>
          <w:bottom w:val="nil"/>
          <w:right w:val="nil"/>
          <w:between w:val="nil"/>
        </w:pBdr>
        <w:tabs>
          <w:tab w:val="left" w:pos="991"/>
        </w:tabs>
        <w:spacing w:before="168"/>
        <w:ind w:left="992" w:right="566"/>
        <w:jc w:val="both"/>
        <w:rPr>
          <w:rFonts w:ascii="Arial" w:eastAsia="Arial" w:hAnsi="Arial" w:cs="Arial"/>
        </w:rPr>
      </w:pPr>
      <w:r>
        <w:rPr>
          <w:rFonts w:ascii="Arial" w:eastAsia="Arial" w:hAnsi="Arial" w:cs="Arial"/>
        </w:rPr>
        <w:t>NOTA: EN COMPROBANTE 394/2008 SE RECTIFICA LA SUPERFICIE D</w:t>
      </w:r>
      <w:r>
        <w:rPr>
          <w:rFonts w:ascii="Arial" w:eastAsia="Arial" w:hAnsi="Arial" w:cs="Arial"/>
          <w:highlight w:val="white"/>
        </w:rPr>
        <w:t xml:space="preserve">E TERRENO A 997 </w:t>
      </w:r>
      <w:r>
        <w:rPr>
          <w:rFonts w:ascii="Arial" w:eastAsia="Arial" w:hAnsi="Arial" w:cs="Arial"/>
        </w:rPr>
        <w:t xml:space="preserve">MTRS SIN MENCIONAR MEDIDAS NI LINDEROS NO ENCONTRANDOSE MAS ANTECEDENTES REGISTRALES EN ESTA DIRECCION” </w:t>
      </w:r>
    </w:p>
    <w:p w14:paraId="6CB37D21" w14:textId="77777777" w:rsidR="001C6A4C" w:rsidRPr="00062A9E" w:rsidRDefault="001C6A4C" w:rsidP="001C6A4C">
      <w:pPr>
        <w:pBdr>
          <w:top w:val="nil"/>
          <w:left w:val="nil"/>
          <w:bottom w:val="nil"/>
          <w:right w:val="nil"/>
          <w:between w:val="nil"/>
        </w:pBdr>
        <w:tabs>
          <w:tab w:val="left" w:pos="991"/>
        </w:tabs>
        <w:spacing w:before="168"/>
        <w:ind w:left="992" w:right="566"/>
        <w:jc w:val="both"/>
        <w:rPr>
          <w:rFonts w:ascii="Arial" w:eastAsia="Arial" w:hAnsi="Arial" w:cs="Arial"/>
          <w:lang w:val="en-US"/>
        </w:rPr>
      </w:pPr>
      <w:r w:rsidRPr="00062A9E">
        <w:rPr>
          <w:rFonts w:ascii="Arial" w:eastAsia="Arial" w:hAnsi="Arial" w:cs="Arial"/>
          <w:b/>
          <w:lang w:val="en-US"/>
        </w:rPr>
        <w:t>sic</w:t>
      </w:r>
      <w:r w:rsidRPr="00062A9E">
        <w:rPr>
          <w:rFonts w:ascii="Arial" w:eastAsia="Arial" w:hAnsi="Arial" w:cs="Arial"/>
          <w:lang w:val="en-US"/>
        </w:rPr>
        <w:t>.</w:t>
      </w:r>
    </w:p>
    <w:p w14:paraId="3CD45B6A" w14:textId="77777777" w:rsidR="001C6A4C" w:rsidRPr="008C4F85" w:rsidRDefault="001C6A4C" w:rsidP="001C6A4C">
      <w:pPr>
        <w:pBdr>
          <w:top w:val="nil"/>
          <w:left w:val="nil"/>
          <w:bottom w:val="nil"/>
          <w:right w:val="nil"/>
          <w:between w:val="nil"/>
        </w:pBdr>
        <w:tabs>
          <w:tab w:val="left" w:pos="991"/>
        </w:tabs>
        <w:spacing w:before="168"/>
        <w:rPr>
          <w:rFonts w:ascii="Arial" w:eastAsia="Arial" w:hAnsi="Arial" w:cs="Arial"/>
          <w:b/>
          <w:sz w:val="14"/>
          <w:szCs w:val="14"/>
          <w:lang w:val="en-US"/>
        </w:rPr>
      </w:pPr>
    </w:p>
    <w:p w14:paraId="39C3D83C" w14:textId="77777777" w:rsidR="001C6A4C" w:rsidRPr="00062A9E" w:rsidRDefault="001C6A4C" w:rsidP="001C6A4C">
      <w:pPr>
        <w:tabs>
          <w:tab w:val="left" w:pos="991"/>
        </w:tabs>
        <w:spacing w:before="168"/>
        <w:jc w:val="center"/>
        <w:rPr>
          <w:rFonts w:ascii="Arial" w:eastAsia="Arial" w:hAnsi="Arial" w:cs="Arial"/>
          <w:b/>
          <w:lang w:val="en-US"/>
        </w:rPr>
      </w:pPr>
      <w:r w:rsidRPr="00062A9E">
        <w:rPr>
          <w:rFonts w:ascii="Arial" w:eastAsia="Arial" w:hAnsi="Arial" w:cs="Arial"/>
          <w:b/>
          <w:lang w:val="en-US"/>
        </w:rPr>
        <w:t>C O N S I D E R A C I O N E S</w:t>
      </w:r>
    </w:p>
    <w:p w14:paraId="294B50C3" w14:textId="77777777" w:rsidR="001C6A4C" w:rsidRPr="008C4F85" w:rsidRDefault="001C6A4C" w:rsidP="001C6A4C">
      <w:pPr>
        <w:tabs>
          <w:tab w:val="left" w:pos="991"/>
        </w:tabs>
        <w:spacing w:before="168"/>
        <w:jc w:val="center"/>
        <w:rPr>
          <w:rFonts w:ascii="Arial" w:eastAsia="Arial" w:hAnsi="Arial" w:cs="Arial"/>
          <w:b/>
          <w:sz w:val="14"/>
          <w:szCs w:val="14"/>
          <w:lang w:val="en-US"/>
        </w:rPr>
      </w:pPr>
    </w:p>
    <w:p w14:paraId="49660FF2" w14:textId="77777777" w:rsidR="001C6A4C" w:rsidRDefault="001C6A4C" w:rsidP="001C6A4C">
      <w:pPr>
        <w:tabs>
          <w:tab w:val="left" w:pos="991"/>
        </w:tabs>
        <w:spacing w:before="168"/>
        <w:jc w:val="both"/>
        <w:rPr>
          <w:rFonts w:ascii="Arial" w:eastAsia="Arial" w:hAnsi="Arial" w:cs="Arial"/>
        </w:rPr>
      </w:pPr>
      <w:r w:rsidRPr="00062A9E">
        <w:rPr>
          <w:rFonts w:ascii="Arial" w:eastAsia="Arial" w:hAnsi="Arial" w:cs="Arial"/>
          <w:lang w:val="en-US"/>
        </w:rPr>
        <w:t xml:space="preserve">I).- </w:t>
      </w:r>
      <w:r>
        <w:rPr>
          <w:rFonts w:ascii="Arial" w:eastAsia="Arial" w:hAnsi="Arial" w:cs="Arial"/>
        </w:rPr>
        <w:t>En términos del artículo 115 de la Constitución Política de los Estados Unidos Mexicanos y donde se indica que</w:t>
      </w:r>
      <w:r>
        <w:rPr>
          <w:rFonts w:ascii="Arial" w:eastAsia="Arial" w:hAnsi="Arial" w:cs="Arial"/>
          <w:highlight w:val="white"/>
        </w:rPr>
        <w:t xml:space="preserve"> el municipio es la base de la división territorial y de la organización política y administrativa de los estados; que se encuentra investido de personalidad jurídica y cuenta con la facultad de manejar su patrimonio conforme a la ley, otorgándole facultades a sus órganos de gobierno para aprobar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p>
    <w:p w14:paraId="6B7E9F36" w14:textId="77777777" w:rsidR="001C6A4C" w:rsidRPr="008C4F85" w:rsidRDefault="001C6A4C" w:rsidP="001C6A4C">
      <w:pPr>
        <w:tabs>
          <w:tab w:val="left" w:pos="991"/>
        </w:tabs>
        <w:spacing w:before="168"/>
        <w:jc w:val="both"/>
        <w:rPr>
          <w:rFonts w:ascii="Arial" w:eastAsia="Arial" w:hAnsi="Arial" w:cs="Arial"/>
          <w:sz w:val="14"/>
          <w:szCs w:val="14"/>
        </w:rPr>
      </w:pPr>
    </w:p>
    <w:p w14:paraId="73AED4D3" w14:textId="77777777" w:rsidR="001C6A4C" w:rsidRDefault="001C6A4C" w:rsidP="001C6A4C">
      <w:pPr>
        <w:tabs>
          <w:tab w:val="left" w:pos="991"/>
        </w:tabs>
        <w:spacing w:before="168"/>
        <w:jc w:val="both"/>
        <w:rPr>
          <w:rFonts w:ascii="Arial" w:eastAsia="Arial" w:hAnsi="Arial" w:cs="Arial"/>
        </w:rPr>
      </w:pPr>
      <w:r>
        <w:rPr>
          <w:rFonts w:ascii="Arial" w:eastAsia="Arial" w:hAnsi="Arial" w:cs="Arial"/>
        </w:rPr>
        <w:t>II).-</w:t>
      </w:r>
      <w:r>
        <w:rPr>
          <w:rFonts w:ascii="Arial" w:eastAsia="Arial" w:hAnsi="Arial" w:cs="Arial"/>
          <w:b/>
        </w:rPr>
        <w:t xml:space="preserve"> </w:t>
      </w:r>
      <w:r>
        <w:rPr>
          <w:rFonts w:ascii="Arial" w:eastAsia="Arial" w:hAnsi="Arial" w:cs="Arial"/>
        </w:rPr>
        <w:t xml:space="preserve">Con fundamento en el </w:t>
      </w:r>
      <w:r>
        <w:rPr>
          <w:rFonts w:ascii="Arial" w:eastAsia="Arial" w:hAnsi="Arial" w:cs="Arial"/>
          <w:b/>
        </w:rPr>
        <w:t>artículo 73,</w:t>
      </w:r>
      <w:r>
        <w:rPr>
          <w:rFonts w:ascii="Arial" w:eastAsia="Arial" w:hAnsi="Arial" w:cs="Arial"/>
        </w:rPr>
        <w:t xml:space="preserve"> </w:t>
      </w:r>
      <w:r>
        <w:rPr>
          <w:rFonts w:ascii="Arial" w:eastAsia="Arial" w:hAnsi="Arial" w:cs="Arial"/>
          <w:b/>
        </w:rPr>
        <w:t xml:space="preserve">fracción I y 77 fracción II de la </w:t>
      </w:r>
      <w:r>
        <w:rPr>
          <w:rFonts w:ascii="Arial" w:eastAsia="Arial" w:hAnsi="Arial" w:cs="Arial"/>
        </w:rPr>
        <w:t xml:space="preserve">Constitución Política del Estado de Jalisco; artículos </w:t>
      </w:r>
      <w:r>
        <w:rPr>
          <w:rFonts w:ascii="Arial" w:eastAsia="Arial" w:hAnsi="Arial" w:cs="Arial"/>
          <w:b/>
        </w:rPr>
        <w:t>2, 3</w:t>
      </w:r>
      <w:r>
        <w:rPr>
          <w:rFonts w:ascii="Arial" w:eastAsia="Arial" w:hAnsi="Arial" w:cs="Arial"/>
        </w:rPr>
        <w:t xml:space="preserve">, </w:t>
      </w:r>
      <w:r>
        <w:rPr>
          <w:rFonts w:ascii="Arial" w:eastAsia="Arial" w:hAnsi="Arial" w:cs="Arial"/>
          <w:b/>
        </w:rPr>
        <w:t>4 numeral 99</w:t>
      </w:r>
      <w:r>
        <w:rPr>
          <w:rFonts w:ascii="Arial" w:eastAsia="Arial" w:hAnsi="Arial" w:cs="Arial"/>
        </w:rPr>
        <w:t xml:space="preserve">, </w:t>
      </w:r>
      <w:r>
        <w:rPr>
          <w:rFonts w:ascii="Arial" w:eastAsia="Arial" w:hAnsi="Arial" w:cs="Arial"/>
          <w:b/>
        </w:rPr>
        <w:t>37 fracciones II,</w:t>
      </w:r>
      <w:r>
        <w:rPr>
          <w:rFonts w:ascii="Arial" w:eastAsia="Arial" w:hAnsi="Arial" w:cs="Arial"/>
        </w:rPr>
        <w:t xml:space="preserve"> </w:t>
      </w:r>
      <w:r>
        <w:rPr>
          <w:rFonts w:ascii="Arial" w:eastAsia="Arial" w:hAnsi="Arial" w:cs="Arial"/>
          <w:b/>
        </w:rPr>
        <w:t xml:space="preserve">IX </w:t>
      </w:r>
      <w:r>
        <w:rPr>
          <w:rFonts w:ascii="Arial" w:eastAsia="Arial" w:hAnsi="Arial" w:cs="Arial"/>
        </w:rPr>
        <w:t xml:space="preserve">y </w:t>
      </w:r>
      <w:r>
        <w:rPr>
          <w:rFonts w:ascii="Arial" w:eastAsia="Arial" w:hAnsi="Arial" w:cs="Arial"/>
          <w:b/>
          <w:highlight w:val="white"/>
        </w:rPr>
        <w:t>40 fracción II</w:t>
      </w:r>
      <w:r>
        <w:rPr>
          <w:rFonts w:ascii="Arial" w:eastAsia="Arial" w:hAnsi="Arial" w:cs="Arial"/>
        </w:rPr>
        <w:t xml:space="preserve"> de la Ley de Gobierno y la Administración Pública Municipal del Estado de Jalisco se expresa </w:t>
      </w:r>
      <w:r>
        <w:rPr>
          <w:rFonts w:ascii="Arial" w:eastAsia="Arial" w:hAnsi="Arial" w:cs="Arial"/>
          <w:highlight w:val="white"/>
        </w:rPr>
        <w:t xml:space="preserve">que el Municipio es libre, </w:t>
      </w:r>
      <w:r>
        <w:rPr>
          <w:rFonts w:ascii="Arial" w:eastAsia="Arial" w:hAnsi="Arial" w:cs="Arial"/>
          <w:highlight w:val="white"/>
        </w:rPr>
        <w:lastRenderedPageBreak/>
        <w:t>autónomo para su gobierno interior y para la administración de su hacienda, pues cuenta con personalidad jurídica y patrimonio propio, lo cual le permite tomar decisiones respecto de la administración de sus bienes, con las únicas limitaciones que la misma ley señale</w:t>
      </w:r>
      <w:r>
        <w:rPr>
          <w:rFonts w:ascii="Arial" w:eastAsia="Arial" w:hAnsi="Arial" w:cs="Arial"/>
        </w:rPr>
        <w:t>.</w:t>
      </w:r>
    </w:p>
    <w:p w14:paraId="15278663" w14:textId="77777777" w:rsidR="001C6A4C" w:rsidRDefault="001C6A4C" w:rsidP="001C6A4C">
      <w:pPr>
        <w:tabs>
          <w:tab w:val="left" w:pos="991"/>
        </w:tabs>
        <w:spacing w:before="168"/>
        <w:jc w:val="both"/>
        <w:rPr>
          <w:rFonts w:ascii="Arial" w:eastAsia="Arial" w:hAnsi="Arial" w:cs="Arial"/>
          <w:highlight w:val="white"/>
        </w:rPr>
      </w:pPr>
      <w:r>
        <w:rPr>
          <w:rFonts w:ascii="Arial" w:eastAsia="Arial" w:hAnsi="Arial" w:cs="Arial"/>
          <w:highlight w:val="white"/>
        </w:rPr>
        <w:t xml:space="preserve">III).- Que en el </w:t>
      </w:r>
      <w:r>
        <w:rPr>
          <w:rFonts w:ascii="Arial" w:eastAsia="Arial" w:hAnsi="Arial" w:cs="Arial"/>
          <w:b/>
          <w:highlight w:val="white"/>
        </w:rPr>
        <w:t xml:space="preserve">artículo 25 fracción XVIII  </w:t>
      </w:r>
      <w:r>
        <w:rPr>
          <w:rFonts w:ascii="Arial" w:eastAsia="Arial" w:hAnsi="Arial" w:cs="Arial"/>
          <w:highlight w:val="white"/>
        </w:rPr>
        <w:t>de las obligaciones y facultades del Ayuntamiento, señala apoyar la educación enfocando los recursos municipales para lograr igualdad de género y la asistencia social;</w:t>
      </w:r>
      <w:r>
        <w:rPr>
          <w:rFonts w:ascii="Arial" w:eastAsia="Arial" w:hAnsi="Arial" w:cs="Arial"/>
          <w:b/>
          <w:highlight w:val="white"/>
        </w:rPr>
        <w:t xml:space="preserve"> </w:t>
      </w:r>
      <w:r>
        <w:rPr>
          <w:rFonts w:ascii="Arial" w:eastAsia="Arial" w:hAnsi="Arial" w:cs="Arial"/>
          <w:highlight w:val="white"/>
        </w:rPr>
        <w:t>en el</w:t>
      </w:r>
      <w:r>
        <w:rPr>
          <w:rFonts w:ascii="Arial" w:eastAsia="Arial" w:hAnsi="Arial" w:cs="Arial"/>
          <w:b/>
          <w:highlight w:val="white"/>
        </w:rPr>
        <w:t xml:space="preserve"> artículo 26 fracciones IX, XI, XVI </w:t>
      </w:r>
      <w:r>
        <w:rPr>
          <w:rFonts w:ascii="Arial" w:eastAsia="Arial" w:hAnsi="Arial" w:cs="Arial"/>
          <w:highlight w:val="white"/>
        </w:rPr>
        <w:t>que indican facultades del Ayuntamiento, como celebrar convenios con instituciones públicas y privadas para realizar obras de interés en el ámbito de su competencia y de utilidad social</w:t>
      </w:r>
      <w:r>
        <w:rPr>
          <w:rFonts w:ascii="Arial" w:eastAsia="Arial" w:hAnsi="Arial" w:cs="Arial"/>
          <w:b/>
          <w:highlight w:val="white"/>
        </w:rPr>
        <w:t xml:space="preserve">, 78 fracciones I y II </w:t>
      </w:r>
      <w:r>
        <w:rPr>
          <w:rFonts w:ascii="Arial" w:eastAsia="Arial" w:hAnsi="Arial" w:cs="Arial"/>
          <w:highlight w:val="white"/>
        </w:rPr>
        <w:t>que describe las funciones de las comisiones entre las que incluye el dictaminar, o bien, presentar iniciativas de reglamentos o propuestas dentro del área de su competencia;</w:t>
      </w:r>
      <w:r>
        <w:rPr>
          <w:rFonts w:ascii="Arial" w:eastAsia="Arial" w:hAnsi="Arial" w:cs="Arial"/>
          <w:b/>
          <w:highlight w:val="white"/>
        </w:rPr>
        <w:t xml:space="preserve"> 87 fracción IV</w:t>
      </w:r>
      <w:r>
        <w:rPr>
          <w:rFonts w:ascii="Arial" w:eastAsia="Arial" w:hAnsi="Arial" w:cs="Arial"/>
          <w:highlight w:val="white"/>
        </w:rPr>
        <w:t xml:space="preserve">, </w:t>
      </w:r>
      <w:r>
        <w:rPr>
          <w:rFonts w:ascii="Arial" w:eastAsia="Arial" w:hAnsi="Arial" w:cs="Arial"/>
          <w:b/>
          <w:highlight w:val="white"/>
        </w:rPr>
        <w:t>94 fracción II, 102 fracciones II y III, 152, 153 y 154</w:t>
      </w:r>
      <w:r>
        <w:rPr>
          <w:rFonts w:ascii="Arial" w:eastAsia="Arial" w:hAnsi="Arial" w:cs="Arial"/>
          <w:highlight w:val="white"/>
        </w:rPr>
        <w:t xml:space="preserve"> del Reglamento del Gobierno y de la Administración Pública del Ayuntamiento Constitucional de San Pedro Tlaquepaque.</w:t>
      </w:r>
    </w:p>
    <w:p w14:paraId="285B2E73" w14:textId="77777777" w:rsidR="001C6A4C" w:rsidRDefault="001C6A4C" w:rsidP="001C6A4C">
      <w:pPr>
        <w:spacing w:before="168"/>
        <w:jc w:val="both"/>
        <w:rPr>
          <w:rFonts w:ascii="Arial" w:eastAsia="Arial" w:hAnsi="Arial" w:cs="Arial"/>
        </w:rPr>
      </w:pPr>
      <w:r>
        <w:rPr>
          <w:rFonts w:ascii="Arial" w:eastAsia="Arial" w:hAnsi="Arial" w:cs="Arial"/>
        </w:rPr>
        <w:t xml:space="preserve">IV).- Y acorde al </w:t>
      </w:r>
      <w:r>
        <w:rPr>
          <w:rFonts w:ascii="Arial" w:eastAsia="Arial" w:hAnsi="Arial" w:cs="Arial"/>
          <w:b/>
        </w:rPr>
        <w:t xml:space="preserve">artículo 90 del Reglamento de Patrimonio Municipal </w:t>
      </w:r>
      <w:r>
        <w:rPr>
          <w:rFonts w:ascii="Arial" w:eastAsia="Arial" w:hAnsi="Arial" w:cs="Arial"/>
        </w:rPr>
        <w:t xml:space="preserve">que puntualiza que el comodato de bienes sólo procede en dos momentos:     </w:t>
      </w:r>
    </w:p>
    <w:p w14:paraId="4D11CB3E" w14:textId="77777777" w:rsidR="001C6A4C" w:rsidRDefault="001C6A4C" w:rsidP="001C6A4C">
      <w:pPr>
        <w:spacing w:before="168"/>
        <w:ind w:left="720"/>
        <w:jc w:val="both"/>
        <w:rPr>
          <w:rFonts w:ascii="Arial" w:eastAsia="Arial" w:hAnsi="Arial" w:cs="Arial"/>
          <w:i/>
        </w:rPr>
      </w:pPr>
      <w:r>
        <w:rPr>
          <w:rFonts w:ascii="Arial" w:eastAsia="Arial" w:hAnsi="Arial" w:cs="Arial"/>
        </w:rPr>
        <w:t xml:space="preserve"> </w:t>
      </w:r>
      <w:r>
        <w:rPr>
          <w:rFonts w:ascii="Arial" w:eastAsia="Arial" w:hAnsi="Arial" w:cs="Arial"/>
          <w:b/>
        </w:rPr>
        <w:t>a)</w:t>
      </w:r>
      <w:r>
        <w:rPr>
          <w:sz w:val="14"/>
          <w:szCs w:val="14"/>
        </w:rPr>
        <w:t xml:space="preserve"> </w:t>
      </w:r>
      <w:r>
        <w:rPr>
          <w:rFonts w:ascii="Arial" w:eastAsia="Arial" w:hAnsi="Arial" w:cs="Arial"/>
          <w:i/>
        </w:rPr>
        <w:t>Cuando se otorgue a una entidad pública para beneficio de la población;</w:t>
      </w:r>
    </w:p>
    <w:p w14:paraId="3EAEDEB8" w14:textId="77777777" w:rsidR="001C6A4C" w:rsidRDefault="001C6A4C" w:rsidP="001C6A4C">
      <w:pPr>
        <w:spacing w:before="240" w:after="240"/>
        <w:ind w:left="720"/>
        <w:jc w:val="both"/>
        <w:rPr>
          <w:rFonts w:ascii="Arial" w:eastAsia="Arial" w:hAnsi="Arial" w:cs="Arial"/>
          <w:i/>
        </w:rPr>
      </w:pPr>
      <w:r>
        <w:rPr>
          <w:rFonts w:ascii="Arial" w:eastAsia="Arial" w:hAnsi="Arial" w:cs="Arial"/>
          <w:b/>
        </w:rPr>
        <w:t xml:space="preserve"> b)</w:t>
      </w:r>
      <w:r>
        <w:rPr>
          <w:sz w:val="14"/>
          <w:szCs w:val="14"/>
        </w:rPr>
        <w:t xml:space="preserve">  </w:t>
      </w:r>
      <w:r>
        <w:rPr>
          <w:rFonts w:ascii="Arial" w:eastAsia="Arial" w:hAnsi="Arial" w:cs="Arial"/>
          <w:i/>
        </w:rPr>
        <w:t>Cuando se otorgue a una persona jurídica o física con fines de asistencia social o la prestación de un servicio de beneficio común sin fines lucrativos.</w:t>
      </w:r>
    </w:p>
    <w:p w14:paraId="55A30079" w14:textId="77777777" w:rsidR="001C6A4C" w:rsidRDefault="001C6A4C" w:rsidP="001C6A4C">
      <w:pPr>
        <w:pBdr>
          <w:top w:val="nil"/>
          <w:left w:val="nil"/>
          <w:bottom w:val="nil"/>
          <w:right w:val="nil"/>
          <w:between w:val="nil"/>
        </w:pBdr>
        <w:spacing w:before="168"/>
        <w:jc w:val="both"/>
        <w:rPr>
          <w:rFonts w:ascii="Arial" w:eastAsia="Arial" w:hAnsi="Arial" w:cs="Arial"/>
          <w:color w:val="000000"/>
        </w:rPr>
      </w:pPr>
      <w:r>
        <w:rPr>
          <w:rFonts w:ascii="Arial" w:eastAsia="Arial" w:hAnsi="Arial" w:cs="Arial"/>
          <w:color w:val="000000"/>
        </w:rPr>
        <w:t xml:space="preserve">V).- Incrementar la calidad de los servicios educativos al otorgar certeza jurídica y con ello la oportunidad de aspirar a apoyos que </w:t>
      </w:r>
      <w:r>
        <w:rPr>
          <w:rFonts w:ascii="Arial" w:eastAsia="Arial" w:hAnsi="Arial" w:cs="Arial"/>
          <w:color w:val="000000"/>
          <w:highlight w:val="white"/>
        </w:rPr>
        <w:t xml:space="preserve">impulse la formación de </w:t>
      </w:r>
      <w:r>
        <w:rPr>
          <w:rFonts w:ascii="Arial" w:eastAsia="Arial" w:hAnsi="Arial" w:cs="Arial"/>
          <w:color w:val="000000"/>
        </w:rPr>
        <w:t>los estudiantes en dicho plantel.</w:t>
      </w:r>
    </w:p>
    <w:p w14:paraId="695614AC" w14:textId="77777777" w:rsidR="001C6A4C" w:rsidRDefault="001C6A4C" w:rsidP="001C6A4C">
      <w:pPr>
        <w:pBdr>
          <w:top w:val="nil"/>
          <w:left w:val="nil"/>
          <w:bottom w:val="nil"/>
          <w:right w:val="nil"/>
          <w:between w:val="nil"/>
        </w:pBdr>
        <w:rPr>
          <w:rFonts w:ascii="Arial" w:eastAsia="Arial" w:hAnsi="Arial" w:cs="Arial"/>
          <w:color w:val="000000"/>
        </w:rPr>
      </w:pPr>
    </w:p>
    <w:p w14:paraId="2663E7D9" w14:textId="77777777" w:rsidR="001C6A4C" w:rsidRDefault="001C6A4C" w:rsidP="001C6A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VI</w:t>
      </w:r>
      <w:r>
        <w:rPr>
          <w:rFonts w:ascii="Arial" w:eastAsia="Arial" w:hAnsi="Arial" w:cs="Arial"/>
        </w:rPr>
        <w:t>)</w:t>
      </w:r>
      <w:r>
        <w:rPr>
          <w:rFonts w:ascii="Arial" w:eastAsia="Arial" w:hAnsi="Arial" w:cs="Arial"/>
          <w:color w:val="000000"/>
        </w:rPr>
        <w:t xml:space="preserve">.- Garantizar el derecho a la educación preescolar, primaria, secundaria y media superior que todos los habitantes del Estado y por ende de </w:t>
      </w:r>
      <w:r>
        <w:rPr>
          <w:rFonts w:ascii="Arial" w:eastAsia="Arial" w:hAnsi="Arial" w:cs="Arial"/>
          <w:color w:val="000000"/>
          <w:highlight w:val="white"/>
        </w:rPr>
        <w:t>est</w:t>
      </w:r>
      <w:r>
        <w:rPr>
          <w:rFonts w:ascii="Arial" w:eastAsia="Arial" w:hAnsi="Arial" w:cs="Arial"/>
          <w:highlight w:val="white"/>
        </w:rPr>
        <w:t>e</w:t>
      </w:r>
      <w:r>
        <w:rPr>
          <w:rFonts w:ascii="Arial" w:eastAsia="Arial" w:hAnsi="Arial" w:cs="Arial"/>
          <w:color w:val="000000"/>
          <w:highlight w:val="white"/>
        </w:rPr>
        <w:t xml:space="preserve"> </w:t>
      </w:r>
      <w:r>
        <w:rPr>
          <w:rFonts w:ascii="Arial" w:eastAsia="Arial" w:hAnsi="Arial" w:cs="Arial"/>
          <w:color w:val="000000"/>
        </w:rPr>
        <w:t>municipio tiene como valor fundamental para su desarrollo y crecimiento, ampliando la cobertura de los servicios educativos y acrecentar la infraestructura educativa en el municipio.</w:t>
      </w:r>
    </w:p>
    <w:p w14:paraId="61C22FBE" w14:textId="77777777" w:rsidR="001C6A4C" w:rsidRDefault="001C6A4C" w:rsidP="001C6A4C">
      <w:pPr>
        <w:pBdr>
          <w:top w:val="nil"/>
          <w:left w:val="nil"/>
          <w:bottom w:val="nil"/>
          <w:right w:val="nil"/>
          <w:between w:val="nil"/>
        </w:pBdr>
        <w:jc w:val="both"/>
        <w:rPr>
          <w:rFonts w:ascii="Arial" w:eastAsia="Arial" w:hAnsi="Arial" w:cs="Arial"/>
        </w:rPr>
      </w:pPr>
    </w:p>
    <w:p w14:paraId="71AE89E6" w14:textId="77777777" w:rsidR="001C6A4C" w:rsidRDefault="001C6A4C" w:rsidP="001C6A4C">
      <w:pPr>
        <w:jc w:val="both"/>
        <w:rPr>
          <w:rFonts w:ascii="Arial" w:eastAsia="Arial" w:hAnsi="Arial" w:cs="Arial"/>
          <w:highlight w:val="white"/>
        </w:rPr>
      </w:pPr>
      <w:r>
        <w:rPr>
          <w:rFonts w:ascii="Arial" w:eastAsia="Arial" w:hAnsi="Arial" w:cs="Arial"/>
        </w:rPr>
        <w:t xml:space="preserve">VII) Cabe señalar que en Sesión Ordinaria realizada el 26 de mayo del año 2006, se señaló una superficie aproximada de 799.12 metros cuadrados para la ampliación de la escuela “José Clemente Orozco”, sin embargo la Dirección de Catastro indica, en su documento de opinión técnica,  una superficie aproximada de 799.15. En atención a la copia simple de la </w:t>
      </w:r>
      <w:r>
        <w:rPr>
          <w:rFonts w:ascii="Arial" w:eastAsia="Arial" w:hAnsi="Arial" w:cs="Arial"/>
          <w:highlight w:val="white"/>
        </w:rPr>
        <w:t>escritura pública, recibida por  la Dirección de Patrimonio Municipal, en el presente dictamen, y de acuerdo a la superficie señalada en dicho documento, con número 20,110 expedida por el Lic. José Guillermo Vallarta Plata, Notario Público Titular 79, indica una superficie de 799.14 m</w:t>
      </w:r>
      <w:r>
        <w:rPr>
          <w:rFonts w:ascii="Arial" w:eastAsia="Arial" w:hAnsi="Arial" w:cs="Arial"/>
          <w:highlight w:val="white"/>
          <w:vertAlign w:val="superscript"/>
        </w:rPr>
        <w:t xml:space="preserve">2  </w:t>
      </w:r>
      <w:r>
        <w:rPr>
          <w:rFonts w:ascii="Arial" w:eastAsia="Arial" w:hAnsi="Arial" w:cs="Arial"/>
          <w:highlight w:val="white"/>
        </w:rPr>
        <w:t>(Setecientos noventa y nueve punto catorce) metros cuadrados para el presente comodato. Por lo cual para estar acorde a dicho instrumento jurídico, se adecua la superficie a 799.14 metros cuadrados.</w:t>
      </w:r>
    </w:p>
    <w:p w14:paraId="4FED42C0" w14:textId="77777777" w:rsidR="001C6A4C" w:rsidRDefault="001C6A4C" w:rsidP="001C6A4C">
      <w:pPr>
        <w:pBdr>
          <w:top w:val="nil"/>
          <w:left w:val="nil"/>
          <w:bottom w:val="nil"/>
          <w:right w:val="nil"/>
          <w:between w:val="nil"/>
        </w:pBdr>
        <w:jc w:val="both"/>
        <w:rPr>
          <w:rFonts w:ascii="Arial" w:eastAsia="Arial" w:hAnsi="Arial" w:cs="Arial"/>
        </w:rPr>
      </w:pPr>
    </w:p>
    <w:p w14:paraId="5C26A5E0" w14:textId="77777777" w:rsidR="001C6A4C" w:rsidRDefault="001C6A4C" w:rsidP="001C6A4C">
      <w:pPr>
        <w:jc w:val="both"/>
        <w:rPr>
          <w:rFonts w:ascii="Arial" w:eastAsia="Arial" w:hAnsi="Arial" w:cs="Arial"/>
        </w:rPr>
      </w:pPr>
      <w:r>
        <w:rPr>
          <w:rFonts w:ascii="Arial" w:eastAsia="Arial" w:hAnsi="Arial" w:cs="Arial"/>
        </w:rPr>
        <w:t xml:space="preserve">En relación a la dirección, se indica que en el oficio con número 0527/1/2022 emitido por el Secretario de Educación del Gobierno del Estado de Jalisco, “aprobó entregar en comodato a favor de la escuela “José Clemente Orozco”, clave 14DPR1003D, con domicilio Simón Sánchez sin número, de la colonia Solidaridad del municipio de San Pedro Tlaquepaque, Jalisco...”, sin embargo de acuerdo al Certificado Catastral (Clave Catastral 098-1-47-0034-040-00-0000) se indica que el predio municipal referido se encuentra registrado por la calle ingeniero Abel Salazar, entre la calle Simón Sánchez y Alfredo Barba y es </w:t>
      </w:r>
      <w:r>
        <w:rPr>
          <w:rFonts w:ascii="Arial" w:eastAsia="Arial" w:hAnsi="Arial" w:cs="Arial"/>
          <w:b/>
        </w:rPr>
        <w:lastRenderedPageBreak/>
        <w:t xml:space="preserve">contiguo </w:t>
      </w:r>
      <w:r>
        <w:rPr>
          <w:rFonts w:ascii="Arial" w:eastAsia="Arial" w:hAnsi="Arial" w:cs="Arial"/>
        </w:rPr>
        <w:t xml:space="preserve">a la construcción de la escuela primaria “José Clemente Orozco”, clave 14DPR1003D. </w:t>
      </w:r>
    </w:p>
    <w:p w14:paraId="51B67251" w14:textId="77777777" w:rsidR="001C6A4C" w:rsidRPr="008C4F85" w:rsidRDefault="001C6A4C" w:rsidP="001C6A4C">
      <w:pPr>
        <w:pBdr>
          <w:top w:val="nil"/>
          <w:left w:val="nil"/>
          <w:bottom w:val="nil"/>
          <w:right w:val="nil"/>
          <w:between w:val="nil"/>
        </w:pBdr>
        <w:jc w:val="both"/>
        <w:rPr>
          <w:rFonts w:ascii="Arial" w:eastAsia="Arial" w:hAnsi="Arial" w:cs="Arial"/>
          <w:sz w:val="10"/>
          <w:szCs w:val="10"/>
        </w:rPr>
      </w:pPr>
    </w:p>
    <w:p w14:paraId="5F4C7580" w14:textId="77777777" w:rsidR="001C6A4C" w:rsidRDefault="001C6A4C" w:rsidP="001C6A4C">
      <w:pPr>
        <w:spacing w:before="240" w:after="240"/>
        <w:jc w:val="both"/>
        <w:rPr>
          <w:rFonts w:ascii="Arial" w:eastAsia="Arial" w:hAnsi="Arial" w:cs="Arial"/>
        </w:rPr>
      </w:pPr>
      <w:r>
        <w:rPr>
          <w:rFonts w:ascii="Arial" w:eastAsia="Arial" w:hAnsi="Arial" w:cs="Arial"/>
        </w:rPr>
        <w:t>VIII) Se indica que en Sesión del Pleno celebrada el día 26 de mayo del año 2006 y como se cita en el ACUERDO ÚNICO:” Se aprueba LA MODIFICACIÓN AL ACUERDO DE FECHA 31 DE MARZO DEL PRESENTE AÑO, MEDIANTE EL CUAL SE APROBÓ ENTREGAR EN COMODATO A LA ESCUELA JOSÉ CLEMENTE OROZCO UN TERRENO PARA LA AMPLIACIÓN DE DICHA ESCUELA, DEBIENDO QUEDAR COMO SIGUE: Se solicita se autorice AL PRESIDENTE MUNICIPAL., SECRETARIO GENERAL, SÍNDICO Y ENCARGADO DE LA HACIENDA MUNICIPAL ENTREGAR EN COMODATO A LA SECRETARÍA DE EDUCACIÓN JALISCO, UN TERRENO CON UNA SUPERFICIE DE 799.12 (SETECIENTOS NOVENTA Y NUEVE PUNTO DOCE) METROS CUADRADOS PARA LA AMPLIACIÓN DE LA ESCUELA JOSÉ CLEMENTE OROZCO UBICADA EN LA COLONIA SOLIDARIDAD DE ESTE MUNICIPIO.”</w:t>
      </w:r>
    </w:p>
    <w:p w14:paraId="134494CE" w14:textId="77777777" w:rsidR="001C6A4C" w:rsidRDefault="001C6A4C" w:rsidP="001C6A4C">
      <w:pPr>
        <w:spacing w:before="240" w:after="240"/>
        <w:jc w:val="both"/>
        <w:rPr>
          <w:rFonts w:ascii="Arial" w:eastAsia="Arial" w:hAnsi="Arial" w:cs="Arial"/>
        </w:rPr>
      </w:pPr>
      <w:r>
        <w:rPr>
          <w:rFonts w:ascii="Arial" w:eastAsia="Arial" w:hAnsi="Arial" w:cs="Arial"/>
        </w:rPr>
        <w:t>Por lo que no se indica periodo de dicho comodato, es que se indica ahora  periodo co</w:t>
      </w:r>
      <w:r>
        <w:rPr>
          <w:rFonts w:ascii="Arial" w:eastAsia="Arial" w:hAnsi="Arial" w:cs="Arial"/>
          <w:highlight w:val="white"/>
        </w:rPr>
        <w:t>n una v</w:t>
      </w:r>
      <w:r>
        <w:rPr>
          <w:rFonts w:ascii="Arial" w:eastAsia="Arial" w:hAnsi="Arial" w:cs="Arial"/>
        </w:rPr>
        <w:t>igencia de 30 años a partir de su aprobación.</w:t>
      </w:r>
    </w:p>
    <w:p w14:paraId="490D6C7D" w14:textId="77777777" w:rsidR="001C6A4C" w:rsidRPr="008C4F85" w:rsidRDefault="001C6A4C" w:rsidP="001C6A4C">
      <w:pPr>
        <w:pBdr>
          <w:top w:val="nil"/>
          <w:left w:val="nil"/>
          <w:bottom w:val="nil"/>
          <w:right w:val="nil"/>
          <w:between w:val="nil"/>
        </w:pBdr>
        <w:jc w:val="both"/>
        <w:rPr>
          <w:rFonts w:ascii="Arial" w:eastAsia="Arial" w:hAnsi="Arial" w:cs="Arial"/>
          <w:sz w:val="16"/>
          <w:szCs w:val="16"/>
        </w:rPr>
      </w:pPr>
    </w:p>
    <w:p w14:paraId="2307E675" w14:textId="77777777" w:rsidR="001C6A4C" w:rsidRDefault="001C6A4C" w:rsidP="001C6A4C">
      <w:pPr>
        <w:pBdr>
          <w:top w:val="nil"/>
          <w:left w:val="nil"/>
          <w:bottom w:val="nil"/>
          <w:right w:val="nil"/>
          <w:between w:val="nil"/>
        </w:pBdr>
        <w:jc w:val="both"/>
        <w:rPr>
          <w:rFonts w:ascii="Arial" w:eastAsia="Arial" w:hAnsi="Arial" w:cs="Arial"/>
          <w:b/>
          <w:color w:val="000000"/>
        </w:rPr>
      </w:pPr>
      <w:r>
        <w:rPr>
          <w:rFonts w:ascii="Arial" w:eastAsia="Arial" w:hAnsi="Arial" w:cs="Arial"/>
        </w:rPr>
        <w:t xml:space="preserve">IX) </w:t>
      </w:r>
      <w:r>
        <w:rPr>
          <w:rFonts w:ascii="Arial" w:eastAsia="Arial" w:hAnsi="Arial" w:cs="Arial"/>
          <w:color w:val="000000"/>
        </w:rPr>
        <w:t xml:space="preserve">En virtud de lo anterior y considerando las opiniones técnicas recibidas para este dictamen, mismas que se estudiaron, analizaron y se consideran acordes con la normatividad  vigente, las y los regidores que integran la </w:t>
      </w:r>
      <w:r>
        <w:rPr>
          <w:rFonts w:ascii="Arial" w:eastAsia="Arial" w:hAnsi="Arial" w:cs="Arial"/>
          <w:b/>
          <w:color w:val="000000"/>
        </w:rPr>
        <w:t>Comisión Edilicia de Educación</w:t>
      </w:r>
      <w:r>
        <w:rPr>
          <w:rFonts w:ascii="Arial" w:eastAsia="Arial" w:hAnsi="Arial" w:cs="Arial"/>
          <w:color w:val="000000"/>
        </w:rPr>
        <w:t xml:space="preserve"> como convocante y la </w:t>
      </w:r>
      <w:r>
        <w:rPr>
          <w:rFonts w:ascii="Arial" w:eastAsia="Arial" w:hAnsi="Arial" w:cs="Arial"/>
          <w:b/>
          <w:color w:val="000000"/>
        </w:rPr>
        <w:t xml:space="preserve">Comisión Edilicia de Hacienda, Patrimonio y Presupuesto </w:t>
      </w:r>
      <w:r>
        <w:rPr>
          <w:rFonts w:ascii="Arial" w:eastAsia="Arial" w:hAnsi="Arial" w:cs="Arial"/>
          <w:color w:val="000000"/>
        </w:rPr>
        <w:t xml:space="preserve">como coadyuvante, determinan que es procedente aprobar la </w:t>
      </w:r>
      <w:r>
        <w:rPr>
          <w:rFonts w:ascii="Arial" w:eastAsia="Arial" w:hAnsi="Arial" w:cs="Arial"/>
          <w:b/>
          <w:color w:val="000000"/>
        </w:rPr>
        <w:t>entrega en comodato a favor del Gobierno del Estado de Jalisco por conducto de la Secretaría de Educación Jalisco por 30 años el predio municipal con  una superficie de 799.14 (setecientos noventa y nueve punto catorce) m</w:t>
      </w:r>
      <w:r>
        <w:rPr>
          <w:rFonts w:ascii="Arial" w:eastAsia="Arial" w:hAnsi="Arial" w:cs="Arial"/>
          <w:b/>
          <w:color w:val="000000"/>
          <w:vertAlign w:val="superscript"/>
        </w:rPr>
        <w:t>2</w:t>
      </w:r>
      <w:r>
        <w:rPr>
          <w:rFonts w:ascii="Arial" w:eastAsia="Arial" w:hAnsi="Arial" w:cs="Arial"/>
          <w:b/>
          <w:color w:val="000000"/>
        </w:rPr>
        <w:t xml:space="preserve"> con domicilio en la calle ingeniero Abel Salazar sin número, colonia Solidaridad en este municipio como predio contiguo donde se encuentra construido y funcionando la escuela “José Clemente Orozco”, clave 14DPR1003D.</w:t>
      </w:r>
    </w:p>
    <w:p w14:paraId="0120D154" w14:textId="77777777" w:rsidR="001C6A4C" w:rsidRDefault="001C6A4C" w:rsidP="001C6A4C">
      <w:pPr>
        <w:tabs>
          <w:tab w:val="left" w:pos="991"/>
        </w:tabs>
        <w:spacing w:before="168"/>
        <w:jc w:val="both"/>
        <w:rPr>
          <w:rFonts w:ascii="Arial" w:eastAsia="Arial" w:hAnsi="Arial" w:cs="Arial"/>
          <w:highlight w:val="white"/>
        </w:rPr>
      </w:pPr>
      <w:r>
        <w:rPr>
          <w:rFonts w:ascii="Arial" w:eastAsia="Arial" w:hAnsi="Arial" w:cs="Arial"/>
          <w:highlight w:val="white"/>
        </w:rPr>
        <w:t xml:space="preserve">X).- Con fundamento  en el artículo </w:t>
      </w:r>
      <w:r>
        <w:rPr>
          <w:rFonts w:ascii="Arial" w:eastAsia="Arial" w:hAnsi="Arial" w:cs="Arial"/>
          <w:b/>
          <w:highlight w:val="white"/>
        </w:rPr>
        <w:t>115 fracciones I y II de la Constitución Política de los Estados Unidos Mexicanos</w:t>
      </w:r>
      <w:r>
        <w:rPr>
          <w:rFonts w:ascii="Arial" w:eastAsia="Arial" w:hAnsi="Arial" w:cs="Arial"/>
          <w:highlight w:val="white"/>
        </w:rPr>
        <w:t xml:space="preserve">; </w:t>
      </w:r>
      <w:r>
        <w:rPr>
          <w:rFonts w:ascii="Arial" w:eastAsia="Arial" w:hAnsi="Arial" w:cs="Arial"/>
          <w:b/>
          <w:highlight w:val="white"/>
        </w:rPr>
        <w:t>artículos 73, fracción I y 77 fracción II de la Constitución Política del Estado de Jalisco</w:t>
      </w:r>
      <w:r>
        <w:rPr>
          <w:rFonts w:ascii="Arial" w:eastAsia="Arial" w:hAnsi="Arial" w:cs="Arial"/>
          <w:highlight w:val="white"/>
        </w:rPr>
        <w:t xml:space="preserve">; artículos </w:t>
      </w:r>
      <w:r>
        <w:rPr>
          <w:rFonts w:ascii="Arial" w:eastAsia="Arial" w:hAnsi="Arial" w:cs="Arial"/>
          <w:b/>
          <w:highlight w:val="white"/>
        </w:rPr>
        <w:t>2, 3</w:t>
      </w:r>
      <w:r>
        <w:rPr>
          <w:rFonts w:ascii="Arial" w:eastAsia="Arial" w:hAnsi="Arial" w:cs="Arial"/>
          <w:highlight w:val="white"/>
        </w:rPr>
        <w:t xml:space="preserve">, </w:t>
      </w:r>
      <w:r>
        <w:rPr>
          <w:rFonts w:ascii="Arial" w:eastAsia="Arial" w:hAnsi="Arial" w:cs="Arial"/>
          <w:b/>
          <w:highlight w:val="white"/>
        </w:rPr>
        <w:t>4 numeral 99</w:t>
      </w:r>
      <w:r>
        <w:rPr>
          <w:rFonts w:ascii="Arial" w:eastAsia="Arial" w:hAnsi="Arial" w:cs="Arial"/>
          <w:highlight w:val="white"/>
        </w:rPr>
        <w:t xml:space="preserve">, </w:t>
      </w:r>
      <w:r>
        <w:rPr>
          <w:rFonts w:ascii="Arial" w:eastAsia="Arial" w:hAnsi="Arial" w:cs="Arial"/>
          <w:b/>
          <w:highlight w:val="white"/>
        </w:rPr>
        <w:t>37 fracciones II,</w:t>
      </w:r>
      <w:r>
        <w:rPr>
          <w:rFonts w:ascii="Arial" w:eastAsia="Arial" w:hAnsi="Arial" w:cs="Arial"/>
          <w:highlight w:val="white"/>
        </w:rPr>
        <w:t xml:space="preserve"> </w:t>
      </w:r>
      <w:r>
        <w:rPr>
          <w:rFonts w:ascii="Arial" w:eastAsia="Arial" w:hAnsi="Arial" w:cs="Arial"/>
          <w:b/>
          <w:highlight w:val="white"/>
        </w:rPr>
        <w:t>IX</w:t>
      </w:r>
      <w:r>
        <w:rPr>
          <w:rFonts w:ascii="Arial" w:eastAsia="Arial" w:hAnsi="Arial" w:cs="Arial"/>
          <w:highlight w:val="white"/>
        </w:rPr>
        <w:t xml:space="preserve"> y </w:t>
      </w:r>
      <w:r>
        <w:rPr>
          <w:rFonts w:ascii="Arial" w:eastAsia="Arial" w:hAnsi="Arial" w:cs="Arial"/>
          <w:b/>
          <w:highlight w:val="white"/>
        </w:rPr>
        <w:t>40 fracción II</w:t>
      </w:r>
      <w:r>
        <w:rPr>
          <w:rFonts w:ascii="Arial" w:eastAsia="Arial" w:hAnsi="Arial" w:cs="Arial"/>
          <w:highlight w:val="white"/>
        </w:rPr>
        <w:t xml:space="preserve"> de la Ley de Gobierno y la Administración Pública Municipal del Estado de Jalisco; </w:t>
      </w:r>
      <w:r>
        <w:rPr>
          <w:rFonts w:ascii="Arial" w:eastAsia="Arial" w:hAnsi="Arial" w:cs="Arial"/>
          <w:b/>
          <w:highlight w:val="white"/>
        </w:rPr>
        <w:t>artículos 25 fracción XVIII, 26 fracciones IX, XI, XVI, 78 fracciones I y II, 87 fracción IV</w:t>
      </w:r>
      <w:r>
        <w:rPr>
          <w:rFonts w:ascii="Arial" w:eastAsia="Arial" w:hAnsi="Arial" w:cs="Arial"/>
          <w:highlight w:val="white"/>
        </w:rPr>
        <w:t xml:space="preserve">, </w:t>
      </w:r>
      <w:r>
        <w:rPr>
          <w:rFonts w:ascii="Arial" w:eastAsia="Arial" w:hAnsi="Arial" w:cs="Arial"/>
          <w:b/>
          <w:highlight w:val="white"/>
        </w:rPr>
        <w:t xml:space="preserve">94 fracción II, 102 fracciones II y III, 152, 153 y 154 del Reglamento del Gobierno y de la Administración Pública del Ayuntamiento Constitucional de San Pedro </w:t>
      </w:r>
      <w:r>
        <w:rPr>
          <w:rFonts w:ascii="Arial" w:eastAsia="Arial" w:hAnsi="Arial" w:cs="Arial"/>
          <w:b/>
        </w:rPr>
        <w:t>Tlaquepaque y el artículo 90 del Reglamento de Patrimonio Municipal</w:t>
      </w:r>
      <w:r>
        <w:rPr>
          <w:rFonts w:ascii="Arial" w:eastAsia="Arial" w:hAnsi="Arial" w:cs="Arial"/>
          <w:highlight w:val="white"/>
        </w:rPr>
        <w:t xml:space="preserve">. </w:t>
      </w:r>
    </w:p>
    <w:p w14:paraId="630B272E" w14:textId="77777777" w:rsidR="001C6A4C" w:rsidRDefault="001C6A4C" w:rsidP="001C6A4C">
      <w:pPr>
        <w:tabs>
          <w:tab w:val="left" w:pos="991"/>
        </w:tabs>
        <w:spacing w:before="168"/>
        <w:jc w:val="both"/>
        <w:rPr>
          <w:rFonts w:ascii="Arial" w:eastAsia="Arial" w:hAnsi="Arial" w:cs="Arial"/>
          <w:highlight w:val="white"/>
        </w:rPr>
      </w:pPr>
      <w:r>
        <w:rPr>
          <w:rFonts w:ascii="Arial" w:eastAsia="Arial" w:hAnsi="Arial" w:cs="Arial"/>
          <w:highlight w:val="white"/>
        </w:rPr>
        <w:t>Por lo anteriormente expuesto y fundado someto a la consideración del Pleno del Ayuntamiento Constitucional de San Pedro Tlaquepaque el siguiente:</w:t>
      </w:r>
    </w:p>
    <w:p w14:paraId="1FE02CA1" w14:textId="77777777" w:rsidR="001C6A4C" w:rsidRDefault="001C6A4C" w:rsidP="001C6A4C">
      <w:pPr>
        <w:tabs>
          <w:tab w:val="left" w:pos="991"/>
        </w:tabs>
        <w:spacing w:before="168"/>
        <w:jc w:val="center"/>
        <w:rPr>
          <w:rFonts w:ascii="Arial" w:eastAsia="Arial" w:hAnsi="Arial" w:cs="Arial"/>
          <w:b/>
        </w:rPr>
      </w:pPr>
      <w:r>
        <w:rPr>
          <w:rFonts w:ascii="Arial" w:eastAsia="Arial" w:hAnsi="Arial" w:cs="Arial"/>
          <w:b/>
        </w:rPr>
        <w:t>PUNTO DE ACUERDO:</w:t>
      </w:r>
    </w:p>
    <w:p w14:paraId="761CEFA8" w14:textId="77777777" w:rsidR="001C6A4C" w:rsidRDefault="001C6A4C" w:rsidP="001C6A4C">
      <w:pPr>
        <w:spacing w:before="168"/>
        <w:ind w:left="709" w:right="567"/>
        <w:jc w:val="both"/>
        <w:rPr>
          <w:rFonts w:ascii="Arial" w:eastAsia="Arial" w:hAnsi="Arial" w:cs="Arial"/>
          <w:highlight w:val="yellow"/>
        </w:rPr>
      </w:pPr>
      <w:r>
        <w:rPr>
          <w:rFonts w:ascii="Arial" w:eastAsia="Arial" w:hAnsi="Arial" w:cs="Arial"/>
          <w:b/>
          <w:highlight w:val="white"/>
        </w:rPr>
        <w:t>PRIMERO.-</w:t>
      </w:r>
      <w:r>
        <w:rPr>
          <w:rFonts w:ascii="Arial" w:eastAsia="Arial" w:hAnsi="Arial" w:cs="Arial"/>
          <w:highlight w:val="white"/>
        </w:rPr>
        <w:t xml:space="preserve"> El Pleno del Ayuntamiento Constitucional del Municipio de San Pedro Tlaquepaque, Jalisco, </w:t>
      </w:r>
      <w:r>
        <w:rPr>
          <w:rFonts w:ascii="Arial" w:eastAsia="Arial" w:hAnsi="Arial" w:cs="Arial"/>
          <w:b/>
          <w:highlight w:val="white"/>
        </w:rPr>
        <w:t xml:space="preserve">aprueba y autoriza  la entrega en comodato a favor del Gobierno del Estado de Jalisco por conducto de la Secretaría de Educación Jalisco y por un periodo de 30 años, por mayoría calificada </w:t>
      </w:r>
      <w:r>
        <w:rPr>
          <w:rFonts w:ascii="Arial" w:eastAsia="Arial" w:hAnsi="Arial" w:cs="Arial"/>
          <w:highlight w:val="white"/>
        </w:rPr>
        <w:t>a partir de su aprobación</w:t>
      </w:r>
      <w:r>
        <w:rPr>
          <w:rFonts w:ascii="Arial" w:eastAsia="Arial" w:hAnsi="Arial" w:cs="Arial"/>
          <w:b/>
          <w:highlight w:val="white"/>
        </w:rPr>
        <w:t xml:space="preserve">, </w:t>
      </w:r>
      <w:r>
        <w:rPr>
          <w:rFonts w:ascii="Arial" w:eastAsia="Arial" w:hAnsi="Arial" w:cs="Arial"/>
          <w:highlight w:val="white"/>
        </w:rPr>
        <w:t xml:space="preserve"> el predio municipal con  una superficie de 799.14 m</w:t>
      </w:r>
      <w:r>
        <w:rPr>
          <w:rFonts w:ascii="Arial" w:eastAsia="Arial" w:hAnsi="Arial" w:cs="Arial"/>
          <w:highlight w:val="white"/>
          <w:vertAlign w:val="superscript"/>
        </w:rPr>
        <w:t>2</w:t>
      </w:r>
      <w:r>
        <w:rPr>
          <w:rFonts w:ascii="Arial" w:eastAsia="Arial" w:hAnsi="Arial" w:cs="Arial"/>
          <w:highlight w:val="white"/>
        </w:rPr>
        <w:t xml:space="preserve"> (setecientos noventa y nueve punto catorce metros cuadrados), con domicilio en la calle ingeniero Abel Salazar sin número (</w:t>
      </w:r>
      <w:r>
        <w:rPr>
          <w:rFonts w:ascii="Arial" w:eastAsia="Arial" w:hAnsi="Arial" w:cs="Arial"/>
        </w:rPr>
        <w:t xml:space="preserve">entre la calle Simón </w:t>
      </w:r>
      <w:r>
        <w:rPr>
          <w:rFonts w:ascii="Arial" w:eastAsia="Arial" w:hAnsi="Arial" w:cs="Arial"/>
        </w:rPr>
        <w:lastRenderedPageBreak/>
        <w:t>Sánchez y Alfredo Barba)</w:t>
      </w:r>
      <w:r>
        <w:rPr>
          <w:rFonts w:ascii="Arial" w:eastAsia="Arial" w:hAnsi="Arial" w:cs="Arial"/>
          <w:highlight w:val="white"/>
        </w:rPr>
        <w:t>, colonia Solidaridad en este municipio y contiguo al lugar donde se encuentra construida y funcionando la escuela “José Clemente Orozco”, clave 14DPR1003D.</w:t>
      </w:r>
    </w:p>
    <w:p w14:paraId="7869C318" w14:textId="77777777" w:rsidR="008C4F85" w:rsidRDefault="008C4F85" w:rsidP="001C6A4C">
      <w:pPr>
        <w:ind w:left="708" w:right="424"/>
        <w:jc w:val="both"/>
        <w:rPr>
          <w:rFonts w:ascii="Arial" w:eastAsia="Arial" w:hAnsi="Arial" w:cs="Arial"/>
          <w:b/>
        </w:rPr>
      </w:pPr>
    </w:p>
    <w:p w14:paraId="4F22F1B2" w14:textId="677B188D" w:rsidR="001C6A4C" w:rsidRDefault="001C6A4C" w:rsidP="001C6A4C">
      <w:pPr>
        <w:ind w:left="708" w:right="424"/>
        <w:jc w:val="both"/>
        <w:rPr>
          <w:rFonts w:ascii="Arial" w:eastAsia="Arial" w:hAnsi="Arial" w:cs="Arial"/>
        </w:rPr>
      </w:pPr>
      <w:r>
        <w:rPr>
          <w:rFonts w:ascii="Arial" w:eastAsia="Arial" w:hAnsi="Arial" w:cs="Arial"/>
          <w:b/>
        </w:rPr>
        <w:t>SEGUNDO.-</w:t>
      </w:r>
      <w:r>
        <w:rPr>
          <w:rFonts w:ascii="Arial" w:eastAsia="Arial" w:hAnsi="Arial" w:cs="Arial"/>
        </w:rPr>
        <w:t xml:space="preserve"> </w:t>
      </w:r>
      <w:r>
        <w:rPr>
          <w:rFonts w:ascii="Arial" w:eastAsia="Arial" w:hAnsi="Arial" w:cs="Arial"/>
          <w:highlight w:val="white"/>
        </w:rPr>
        <w:t>El Pleno del Ayuntamiento Constitucional del Municipio de San Pedro Tlaquepaque, Jalisco aprueba y</w:t>
      </w:r>
      <w:r>
        <w:rPr>
          <w:rFonts w:ascii="Arial" w:eastAsia="Arial" w:hAnsi="Arial" w:cs="Arial"/>
        </w:rPr>
        <w:t xml:space="preserve"> autoriza a la </w:t>
      </w:r>
      <w:r>
        <w:rPr>
          <w:rFonts w:ascii="Arial" w:eastAsia="Arial" w:hAnsi="Arial" w:cs="Arial"/>
          <w:b/>
        </w:rPr>
        <w:t xml:space="preserve">Presidenta Municipal, al Secretario y al Síndico Municipal </w:t>
      </w:r>
      <w:r>
        <w:rPr>
          <w:rFonts w:ascii="Arial" w:eastAsia="Arial" w:hAnsi="Arial" w:cs="Arial"/>
        </w:rPr>
        <w:t>para que suscriban el instrumento correspondiente.</w:t>
      </w:r>
    </w:p>
    <w:p w14:paraId="0A9F28A3" w14:textId="77777777" w:rsidR="001C6A4C" w:rsidRDefault="001C6A4C" w:rsidP="001C6A4C">
      <w:pPr>
        <w:ind w:left="708" w:right="424"/>
        <w:jc w:val="both"/>
        <w:rPr>
          <w:rFonts w:ascii="Arial" w:eastAsia="Arial" w:hAnsi="Arial" w:cs="Arial"/>
        </w:rPr>
      </w:pPr>
    </w:p>
    <w:p w14:paraId="16E6A911" w14:textId="77777777" w:rsidR="001C6A4C" w:rsidRDefault="001C6A4C" w:rsidP="001C6A4C">
      <w:pPr>
        <w:ind w:left="708" w:right="424"/>
        <w:jc w:val="both"/>
        <w:rPr>
          <w:rFonts w:ascii="Arial" w:eastAsia="Arial" w:hAnsi="Arial" w:cs="Arial"/>
          <w:highlight w:val="white"/>
        </w:rPr>
      </w:pPr>
      <w:r>
        <w:rPr>
          <w:rFonts w:ascii="Arial" w:eastAsia="Arial" w:hAnsi="Arial" w:cs="Arial"/>
          <w:b/>
        </w:rPr>
        <w:t xml:space="preserve">TERCERO.- </w:t>
      </w:r>
      <w:r>
        <w:rPr>
          <w:rFonts w:ascii="Arial" w:eastAsia="Arial" w:hAnsi="Arial" w:cs="Arial"/>
          <w:highlight w:val="white"/>
        </w:rPr>
        <w:t xml:space="preserve">El Pleno del Ayuntamiento Constitucional del Municipio de San Pedro Tlaquepaque, Jalisco aprueba y autoriza se instruya a la </w:t>
      </w:r>
      <w:r>
        <w:rPr>
          <w:rFonts w:ascii="Arial" w:eastAsia="Arial" w:hAnsi="Arial" w:cs="Arial"/>
          <w:b/>
          <w:highlight w:val="white"/>
        </w:rPr>
        <w:t>Sindicatura</w:t>
      </w:r>
      <w:r>
        <w:rPr>
          <w:rFonts w:ascii="Arial" w:eastAsia="Arial" w:hAnsi="Arial" w:cs="Arial"/>
          <w:highlight w:val="white"/>
        </w:rPr>
        <w:t xml:space="preserve"> para que se realice la inscripción del inmueble, en mención, en el Registro Público de la Propiedad y de Comercio del Estado.</w:t>
      </w:r>
    </w:p>
    <w:p w14:paraId="29F0BF54" w14:textId="77777777" w:rsidR="001C6A4C" w:rsidRDefault="001C6A4C" w:rsidP="001C6A4C">
      <w:pPr>
        <w:ind w:left="708" w:right="424"/>
        <w:jc w:val="both"/>
        <w:rPr>
          <w:rFonts w:ascii="Arial" w:eastAsia="Arial" w:hAnsi="Arial" w:cs="Arial"/>
        </w:rPr>
      </w:pPr>
    </w:p>
    <w:p w14:paraId="13E8BE4E" w14:textId="77777777" w:rsidR="001C6A4C" w:rsidRDefault="001C6A4C" w:rsidP="001C6A4C">
      <w:pPr>
        <w:ind w:left="708" w:right="424"/>
        <w:jc w:val="both"/>
        <w:rPr>
          <w:rFonts w:ascii="Arial" w:eastAsia="Arial" w:hAnsi="Arial" w:cs="Arial"/>
        </w:rPr>
      </w:pPr>
      <w:r>
        <w:rPr>
          <w:rFonts w:ascii="Arial" w:eastAsia="Arial" w:hAnsi="Arial" w:cs="Arial"/>
          <w:b/>
        </w:rPr>
        <w:t>CUARTO</w:t>
      </w:r>
      <w:r>
        <w:rPr>
          <w:rFonts w:ascii="Arial" w:eastAsia="Arial" w:hAnsi="Arial" w:cs="Arial"/>
        </w:rPr>
        <w:t xml:space="preserve">.- </w:t>
      </w:r>
      <w:r>
        <w:rPr>
          <w:rFonts w:ascii="Arial" w:eastAsia="Arial" w:hAnsi="Arial" w:cs="Arial"/>
          <w:highlight w:val="white"/>
        </w:rPr>
        <w:t xml:space="preserve">El Pleno del Ayuntamiento Constitucional del Municipio de San Pedro Tlaquepaque, Jalisco aprueba y autoriza </w:t>
      </w:r>
      <w:r>
        <w:rPr>
          <w:rFonts w:ascii="Arial" w:eastAsia="Arial" w:hAnsi="Arial" w:cs="Arial"/>
        </w:rPr>
        <w:t xml:space="preserve">e instruya a la </w:t>
      </w:r>
      <w:r>
        <w:rPr>
          <w:rFonts w:ascii="Arial" w:eastAsia="Arial" w:hAnsi="Arial" w:cs="Arial"/>
          <w:b/>
        </w:rPr>
        <w:t>Dirección de Patrimonio Municipal,</w:t>
      </w:r>
      <w:r>
        <w:rPr>
          <w:rFonts w:ascii="Arial" w:eastAsia="Arial" w:hAnsi="Arial" w:cs="Arial"/>
        </w:rPr>
        <w:t xml:space="preserve"> para que registre la superficie señalada en la escritura pública correspondiente a dicho predio, además de que dicho bien inmueble se inscriba en los bienes otorgados en comodato.</w:t>
      </w:r>
    </w:p>
    <w:p w14:paraId="78156B66" w14:textId="77777777" w:rsidR="001C6A4C" w:rsidRDefault="001C6A4C" w:rsidP="001C6A4C">
      <w:pPr>
        <w:spacing w:before="168"/>
        <w:jc w:val="both"/>
      </w:pPr>
      <w:r>
        <w:br/>
      </w:r>
      <w:r>
        <w:rPr>
          <w:rFonts w:ascii="Arial" w:eastAsia="Arial" w:hAnsi="Arial" w:cs="Arial"/>
          <w:b/>
        </w:rPr>
        <w:t xml:space="preserve">NOTIFÍQUESE.– </w:t>
      </w:r>
      <w:r>
        <w:rPr>
          <w:rFonts w:ascii="Arial" w:eastAsia="Arial" w:hAnsi="Arial" w:cs="Arial"/>
        </w:rPr>
        <w:t>A los Titulares de la Presidencia Municipal, Secretaría del Ayuntamiento, de la Sindicatura Municipal, de la Tesorería Municipal, Dirección de Patrimonio Municipal y a cualquier otra Dependencia Municipal involucrada en el tema para que surta los efectos legales a que haya lugar.</w:t>
      </w:r>
    </w:p>
    <w:p w14:paraId="68C6124D" w14:textId="77777777" w:rsidR="001C6A4C" w:rsidRPr="008C4F85" w:rsidRDefault="001C6A4C" w:rsidP="001C6A4C">
      <w:pPr>
        <w:jc w:val="center"/>
        <w:rPr>
          <w:rFonts w:ascii="Arial" w:eastAsia="Arial" w:hAnsi="Arial" w:cs="Arial"/>
          <w:b/>
          <w:sz w:val="4"/>
          <w:szCs w:val="4"/>
        </w:rPr>
      </w:pPr>
    </w:p>
    <w:p w14:paraId="11B903B2" w14:textId="77777777" w:rsidR="001C6A4C" w:rsidRPr="008C4F85" w:rsidRDefault="001C6A4C" w:rsidP="001C6A4C">
      <w:pPr>
        <w:jc w:val="center"/>
        <w:rPr>
          <w:rFonts w:ascii="Arial" w:eastAsia="Arial" w:hAnsi="Arial" w:cs="Arial"/>
          <w:b/>
          <w:sz w:val="44"/>
          <w:szCs w:val="44"/>
        </w:rPr>
      </w:pPr>
    </w:p>
    <w:p w14:paraId="01CF707A" w14:textId="77777777" w:rsidR="001C6A4C" w:rsidRDefault="001C6A4C" w:rsidP="001C6A4C">
      <w:pPr>
        <w:jc w:val="center"/>
        <w:rPr>
          <w:rFonts w:ascii="Arial" w:eastAsia="Arial" w:hAnsi="Arial" w:cs="Arial"/>
          <w:b/>
          <w:color w:val="000000"/>
        </w:rPr>
      </w:pPr>
      <w:r>
        <w:rPr>
          <w:rFonts w:ascii="Arial" w:eastAsia="Arial" w:hAnsi="Arial" w:cs="Arial"/>
          <w:b/>
          <w:color w:val="000000"/>
        </w:rPr>
        <w:t>Comisión Edilicia de Educación</w:t>
      </w:r>
    </w:p>
    <w:p w14:paraId="0E1A9D43" w14:textId="77777777" w:rsidR="001C6A4C" w:rsidRDefault="001C6A4C" w:rsidP="001C6A4C"/>
    <w:p w14:paraId="41127FCC" w14:textId="77777777" w:rsidR="008C4F85" w:rsidRDefault="008C4F85" w:rsidP="001C6A4C"/>
    <w:tbl>
      <w:tblPr>
        <w:tblW w:w="9240" w:type="dxa"/>
        <w:tblInd w:w="-993" w:type="dxa"/>
        <w:tblLayout w:type="fixed"/>
        <w:tblLook w:val="0400" w:firstRow="0" w:lastRow="0" w:firstColumn="0" w:lastColumn="0" w:noHBand="0" w:noVBand="1"/>
      </w:tblPr>
      <w:tblGrid>
        <w:gridCol w:w="915"/>
        <w:gridCol w:w="3825"/>
        <w:gridCol w:w="360"/>
        <w:gridCol w:w="4140"/>
      </w:tblGrid>
      <w:tr w:rsidR="001C6A4C" w14:paraId="643D27D9" w14:textId="77777777" w:rsidTr="00F97A76">
        <w:trPr>
          <w:trHeight w:val="1070"/>
        </w:trPr>
        <w:tc>
          <w:tcPr>
            <w:tcW w:w="915" w:type="dxa"/>
          </w:tcPr>
          <w:p w14:paraId="17476B19" w14:textId="77777777" w:rsidR="001C6A4C" w:rsidRDefault="001C6A4C" w:rsidP="00F97A76">
            <w:pPr>
              <w:widowControl w:val="0"/>
              <w:pBdr>
                <w:top w:val="nil"/>
                <w:left w:val="nil"/>
                <w:bottom w:val="nil"/>
                <w:right w:val="nil"/>
                <w:between w:val="nil"/>
              </w:pBdr>
              <w:spacing w:line="276" w:lineRule="auto"/>
            </w:pPr>
          </w:p>
        </w:tc>
        <w:tc>
          <w:tcPr>
            <w:tcW w:w="3825" w:type="dxa"/>
            <w:tcMar>
              <w:top w:w="100" w:type="dxa"/>
              <w:left w:w="100" w:type="dxa"/>
              <w:bottom w:w="100" w:type="dxa"/>
              <w:right w:w="100" w:type="dxa"/>
            </w:tcMar>
          </w:tcPr>
          <w:p w14:paraId="29E44B44" w14:textId="77777777" w:rsidR="001C6A4C" w:rsidRDefault="001C6A4C" w:rsidP="00F97A76">
            <w:pPr>
              <w:ind w:left="284" w:right="-518"/>
              <w:jc w:val="center"/>
            </w:pPr>
            <w:r>
              <w:rPr>
                <w:rFonts w:ascii="Arial" w:eastAsia="Arial" w:hAnsi="Arial" w:cs="Arial"/>
                <w:color w:val="000000"/>
                <w:sz w:val="23"/>
                <w:szCs w:val="23"/>
              </w:rPr>
              <w:t>_______________________</w:t>
            </w:r>
          </w:p>
          <w:p w14:paraId="3628377C" w14:textId="77777777" w:rsidR="001C6A4C" w:rsidRDefault="001C6A4C" w:rsidP="00F97A76">
            <w:pPr>
              <w:ind w:left="284" w:right="-518"/>
              <w:jc w:val="center"/>
            </w:pPr>
            <w:r>
              <w:rPr>
                <w:rFonts w:ascii="Arial" w:eastAsia="Arial" w:hAnsi="Arial" w:cs="Arial"/>
                <w:color w:val="000000"/>
                <w:sz w:val="23"/>
                <w:szCs w:val="23"/>
              </w:rPr>
              <w:t xml:space="preserve">Jael </w:t>
            </w:r>
            <w:proofErr w:type="spellStart"/>
            <w:r>
              <w:rPr>
                <w:rFonts w:ascii="Arial" w:eastAsia="Arial" w:hAnsi="Arial" w:cs="Arial"/>
                <w:color w:val="000000"/>
                <w:sz w:val="23"/>
                <w:szCs w:val="23"/>
              </w:rPr>
              <w:t>Chamú</w:t>
            </w:r>
            <w:proofErr w:type="spellEnd"/>
            <w:r>
              <w:rPr>
                <w:rFonts w:ascii="Arial" w:eastAsia="Arial" w:hAnsi="Arial" w:cs="Arial"/>
                <w:color w:val="000000"/>
                <w:sz w:val="23"/>
                <w:szCs w:val="23"/>
              </w:rPr>
              <w:t xml:space="preserve"> Ponce</w:t>
            </w:r>
          </w:p>
          <w:p w14:paraId="3FE56A56" w14:textId="77777777" w:rsidR="001C6A4C" w:rsidRDefault="001C6A4C" w:rsidP="00F97A76">
            <w:pPr>
              <w:ind w:left="284" w:right="-518"/>
              <w:jc w:val="center"/>
              <w:rPr>
                <w:rFonts w:ascii="Arial" w:eastAsia="Arial" w:hAnsi="Arial" w:cs="Arial"/>
                <w:color w:val="000000"/>
                <w:sz w:val="23"/>
                <w:szCs w:val="23"/>
              </w:rPr>
            </w:pPr>
            <w:r>
              <w:rPr>
                <w:rFonts w:ascii="Arial" w:eastAsia="Arial" w:hAnsi="Arial" w:cs="Arial"/>
                <w:color w:val="000000"/>
                <w:sz w:val="23"/>
                <w:szCs w:val="23"/>
              </w:rPr>
              <w:t>Presidenta</w:t>
            </w:r>
          </w:p>
          <w:p w14:paraId="5F2D3A5C" w14:textId="77777777" w:rsidR="001C6A4C" w:rsidRDefault="001C6A4C" w:rsidP="00F97A76">
            <w:pPr>
              <w:ind w:right="-518"/>
              <w:rPr>
                <w:rFonts w:ascii="Arial" w:eastAsia="Arial" w:hAnsi="Arial" w:cs="Arial"/>
                <w:color w:val="000000"/>
                <w:sz w:val="23"/>
                <w:szCs w:val="23"/>
              </w:rPr>
            </w:pPr>
          </w:p>
          <w:p w14:paraId="6524C272" w14:textId="77777777" w:rsidR="001C6A4C" w:rsidRDefault="001C6A4C" w:rsidP="00F97A76">
            <w:pPr>
              <w:ind w:left="284" w:right="-518"/>
              <w:jc w:val="center"/>
            </w:pPr>
          </w:p>
          <w:p w14:paraId="4E448640" w14:textId="77777777" w:rsidR="001C6A4C" w:rsidRDefault="001C6A4C" w:rsidP="00F97A76">
            <w:pPr>
              <w:ind w:left="284" w:right="-518"/>
              <w:jc w:val="center"/>
            </w:pPr>
          </w:p>
          <w:p w14:paraId="35DF223D" w14:textId="77777777" w:rsidR="001C6A4C" w:rsidRDefault="001C6A4C" w:rsidP="00F97A76">
            <w:pPr>
              <w:ind w:left="284" w:right="-518"/>
              <w:jc w:val="center"/>
            </w:pPr>
          </w:p>
          <w:p w14:paraId="4C314198" w14:textId="77777777" w:rsidR="001C6A4C" w:rsidRDefault="001C6A4C" w:rsidP="00F97A76">
            <w:pPr>
              <w:ind w:left="284" w:right="-518"/>
              <w:jc w:val="center"/>
            </w:pPr>
          </w:p>
        </w:tc>
        <w:tc>
          <w:tcPr>
            <w:tcW w:w="4500" w:type="dxa"/>
            <w:gridSpan w:val="2"/>
            <w:tcMar>
              <w:top w:w="100" w:type="dxa"/>
              <w:left w:w="100" w:type="dxa"/>
              <w:bottom w:w="100" w:type="dxa"/>
              <w:right w:w="100" w:type="dxa"/>
            </w:tcMar>
          </w:tcPr>
          <w:p w14:paraId="18AE5058" w14:textId="01D1790B" w:rsidR="001C6A4C" w:rsidRDefault="001C6A4C" w:rsidP="00F97A76">
            <w:pPr>
              <w:ind w:left="284" w:right="-518"/>
              <w:jc w:val="center"/>
            </w:pPr>
            <w:r>
              <w:rPr>
                <w:rFonts w:ascii="Arial" w:eastAsia="Arial" w:hAnsi="Arial" w:cs="Arial"/>
                <w:color w:val="000000"/>
                <w:sz w:val="23"/>
                <w:szCs w:val="23"/>
              </w:rPr>
              <w:t>____________________________</w:t>
            </w:r>
          </w:p>
          <w:p w14:paraId="724CF790" w14:textId="77777777" w:rsidR="001C6A4C" w:rsidRDefault="001C6A4C" w:rsidP="00F97A76">
            <w:pPr>
              <w:ind w:left="720"/>
              <w:jc w:val="center"/>
            </w:pPr>
            <w:r>
              <w:rPr>
                <w:rFonts w:ascii="Arial" w:eastAsia="Arial" w:hAnsi="Arial" w:cs="Arial"/>
                <w:color w:val="000000"/>
                <w:sz w:val="23"/>
                <w:szCs w:val="23"/>
              </w:rPr>
              <w:t>Fernanda Janeth Martínez Núñez</w:t>
            </w:r>
          </w:p>
          <w:p w14:paraId="0DC246FA" w14:textId="77777777" w:rsidR="001C6A4C" w:rsidRDefault="001C6A4C" w:rsidP="00F97A76">
            <w:pPr>
              <w:ind w:left="720"/>
              <w:jc w:val="center"/>
            </w:pPr>
            <w:r>
              <w:rPr>
                <w:rFonts w:ascii="Arial" w:eastAsia="Arial" w:hAnsi="Arial" w:cs="Arial"/>
                <w:color w:val="000000"/>
                <w:sz w:val="23"/>
                <w:szCs w:val="23"/>
              </w:rPr>
              <w:t>Vocal de la Com</w:t>
            </w:r>
            <w:r>
              <w:rPr>
                <w:rFonts w:ascii="Arial" w:eastAsia="Arial" w:hAnsi="Arial" w:cs="Arial"/>
                <w:sz w:val="23"/>
                <w:szCs w:val="23"/>
              </w:rPr>
              <w:t>isión</w:t>
            </w:r>
          </w:p>
          <w:p w14:paraId="71299B71" w14:textId="77777777" w:rsidR="001C6A4C" w:rsidRDefault="001C6A4C" w:rsidP="00F97A76"/>
        </w:tc>
      </w:tr>
      <w:tr w:rsidR="001C6A4C" w14:paraId="409D1AC1" w14:textId="77777777" w:rsidTr="00F97A76">
        <w:trPr>
          <w:trHeight w:val="1112"/>
        </w:trPr>
        <w:tc>
          <w:tcPr>
            <w:tcW w:w="5100" w:type="dxa"/>
            <w:gridSpan w:val="3"/>
            <w:tcMar>
              <w:top w:w="100" w:type="dxa"/>
              <w:left w:w="100" w:type="dxa"/>
              <w:bottom w:w="100" w:type="dxa"/>
              <w:right w:w="100" w:type="dxa"/>
            </w:tcMar>
          </w:tcPr>
          <w:p w14:paraId="192E9BF5" w14:textId="0C6E62D0" w:rsidR="001C6A4C" w:rsidRDefault="001C6A4C" w:rsidP="00F97A76">
            <w:pPr>
              <w:ind w:left="284" w:right="-518"/>
              <w:jc w:val="center"/>
              <w:rPr>
                <w:rFonts w:ascii="Arial" w:eastAsia="Arial" w:hAnsi="Arial" w:cs="Arial"/>
                <w:color w:val="000000"/>
                <w:sz w:val="23"/>
                <w:szCs w:val="23"/>
              </w:rPr>
            </w:pPr>
            <w:r>
              <w:rPr>
                <w:rFonts w:ascii="Arial" w:eastAsia="Arial" w:hAnsi="Arial" w:cs="Arial"/>
                <w:color w:val="000000"/>
                <w:sz w:val="23"/>
                <w:szCs w:val="23"/>
              </w:rPr>
              <w:t>_______________________________</w:t>
            </w:r>
          </w:p>
          <w:p w14:paraId="2C21BD9A" w14:textId="77777777" w:rsidR="001C6A4C" w:rsidRDefault="001C6A4C" w:rsidP="00F97A76">
            <w:pPr>
              <w:ind w:left="284" w:right="-518"/>
              <w:jc w:val="center"/>
              <w:rPr>
                <w:rFonts w:ascii="Arial" w:eastAsia="Arial" w:hAnsi="Arial" w:cs="Arial"/>
                <w:color w:val="000000"/>
                <w:sz w:val="23"/>
                <w:szCs w:val="23"/>
              </w:rPr>
            </w:pPr>
            <w:r>
              <w:rPr>
                <w:rFonts w:ascii="Arial" w:eastAsia="Arial" w:hAnsi="Arial" w:cs="Arial"/>
                <w:color w:val="000000"/>
                <w:sz w:val="23"/>
                <w:szCs w:val="23"/>
              </w:rPr>
              <w:t>Adriana del Carmen Zúñiga Guerrero</w:t>
            </w:r>
          </w:p>
          <w:p w14:paraId="25738E3F" w14:textId="77777777" w:rsidR="001C6A4C" w:rsidRDefault="001C6A4C" w:rsidP="00F97A76">
            <w:pPr>
              <w:ind w:left="720"/>
              <w:jc w:val="center"/>
              <w:rPr>
                <w:rFonts w:ascii="Arial" w:eastAsia="Arial" w:hAnsi="Arial" w:cs="Arial"/>
                <w:color w:val="000000"/>
                <w:sz w:val="23"/>
                <w:szCs w:val="23"/>
              </w:rPr>
            </w:pPr>
            <w:r>
              <w:rPr>
                <w:rFonts w:ascii="Arial" w:eastAsia="Arial" w:hAnsi="Arial" w:cs="Arial"/>
                <w:color w:val="000000"/>
                <w:sz w:val="23"/>
                <w:szCs w:val="23"/>
              </w:rPr>
              <w:t>Vocal de la Comisión</w:t>
            </w:r>
          </w:p>
          <w:p w14:paraId="5D24BD6F" w14:textId="77777777" w:rsidR="001C6A4C" w:rsidRDefault="001C6A4C" w:rsidP="00F97A76">
            <w:pPr>
              <w:spacing w:after="240"/>
              <w:jc w:val="center"/>
              <w:rPr>
                <w:rFonts w:ascii="Arial" w:eastAsia="Arial" w:hAnsi="Arial" w:cs="Arial"/>
                <w:color w:val="000000"/>
                <w:sz w:val="23"/>
                <w:szCs w:val="23"/>
              </w:rPr>
            </w:pPr>
            <w:r>
              <w:rPr>
                <w:rFonts w:ascii="Arial" w:eastAsia="Arial" w:hAnsi="Arial" w:cs="Arial"/>
                <w:color w:val="000000"/>
                <w:sz w:val="23"/>
                <w:szCs w:val="23"/>
              </w:rPr>
              <w:br/>
            </w:r>
          </w:p>
          <w:p w14:paraId="65842E27" w14:textId="77777777" w:rsidR="001C6A4C" w:rsidRDefault="001C6A4C" w:rsidP="00F97A76">
            <w:pPr>
              <w:spacing w:after="240"/>
              <w:jc w:val="center"/>
              <w:rPr>
                <w:rFonts w:ascii="Arial" w:eastAsia="Arial" w:hAnsi="Arial" w:cs="Arial"/>
                <w:color w:val="000000"/>
                <w:sz w:val="23"/>
                <w:szCs w:val="23"/>
              </w:rPr>
            </w:pPr>
          </w:p>
          <w:p w14:paraId="1AEB7E6A" w14:textId="77777777" w:rsidR="001C6A4C" w:rsidRDefault="001C6A4C" w:rsidP="00F97A76">
            <w:pPr>
              <w:ind w:left="284" w:right="-518"/>
              <w:jc w:val="center"/>
              <w:rPr>
                <w:rFonts w:ascii="Arial" w:eastAsia="Arial" w:hAnsi="Arial" w:cs="Arial"/>
                <w:color w:val="000000"/>
                <w:sz w:val="23"/>
                <w:szCs w:val="23"/>
              </w:rPr>
            </w:pPr>
            <w:r>
              <w:rPr>
                <w:rFonts w:ascii="Arial" w:eastAsia="Arial" w:hAnsi="Arial" w:cs="Arial"/>
                <w:color w:val="000000"/>
                <w:sz w:val="23"/>
                <w:szCs w:val="23"/>
              </w:rPr>
              <w:t xml:space="preserve">_________________________________ </w:t>
            </w:r>
          </w:p>
          <w:p w14:paraId="575D5FBB" w14:textId="77777777" w:rsidR="001C6A4C" w:rsidRDefault="001C6A4C" w:rsidP="00F97A76">
            <w:pPr>
              <w:ind w:left="284" w:right="-518"/>
              <w:jc w:val="center"/>
              <w:rPr>
                <w:rFonts w:ascii="Arial" w:eastAsia="Arial" w:hAnsi="Arial" w:cs="Arial"/>
                <w:color w:val="000000"/>
                <w:sz w:val="23"/>
                <w:szCs w:val="23"/>
              </w:rPr>
            </w:pPr>
            <w:r>
              <w:rPr>
                <w:rFonts w:ascii="Arial" w:eastAsia="Arial" w:hAnsi="Arial" w:cs="Arial"/>
                <w:color w:val="000000"/>
                <w:sz w:val="23"/>
                <w:szCs w:val="23"/>
              </w:rPr>
              <w:t>María del Rosario Velázquez Hernández</w:t>
            </w:r>
          </w:p>
          <w:p w14:paraId="342E5DC1" w14:textId="77777777" w:rsidR="001C6A4C" w:rsidRDefault="001C6A4C" w:rsidP="00F97A76">
            <w:pPr>
              <w:ind w:left="284" w:right="-518"/>
              <w:jc w:val="center"/>
              <w:rPr>
                <w:rFonts w:ascii="Arial" w:eastAsia="Arial" w:hAnsi="Arial" w:cs="Arial"/>
                <w:color w:val="000000"/>
                <w:sz w:val="23"/>
                <w:szCs w:val="23"/>
              </w:rPr>
            </w:pPr>
            <w:r>
              <w:rPr>
                <w:rFonts w:ascii="Arial" w:eastAsia="Arial" w:hAnsi="Arial" w:cs="Arial"/>
                <w:color w:val="000000"/>
                <w:sz w:val="23"/>
                <w:szCs w:val="23"/>
              </w:rPr>
              <w:t>Vocal de la Comisi</w:t>
            </w:r>
            <w:r>
              <w:rPr>
                <w:rFonts w:ascii="Arial" w:eastAsia="Arial" w:hAnsi="Arial" w:cs="Arial"/>
                <w:sz w:val="23"/>
                <w:szCs w:val="23"/>
              </w:rPr>
              <w:t>ón</w:t>
            </w:r>
          </w:p>
          <w:p w14:paraId="71CF8043" w14:textId="77777777" w:rsidR="001C6A4C" w:rsidRDefault="001C6A4C" w:rsidP="00F97A76">
            <w:pPr>
              <w:ind w:left="284" w:right="-518"/>
              <w:jc w:val="center"/>
              <w:rPr>
                <w:rFonts w:ascii="Arial" w:eastAsia="Arial" w:hAnsi="Arial" w:cs="Arial"/>
                <w:color w:val="000000"/>
                <w:sz w:val="23"/>
                <w:szCs w:val="23"/>
              </w:rPr>
            </w:pPr>
          </w:p>
          <w:p w14:paraId="407891A9" w14:textId="77777777" w:rsidR="001C6A4C" w:rsidRDefault="001C6A4C" w:rsidP="00F97A76">
            <w:pPr>
              <w:ind w:left="284" w:right="-518"/>
              <w:jc w:val="center"/>
              <w:rPr>
                <w:rFonts w:ascii="Arial" w:eastAsia="Arial" w:hAnsi="Arial" w:cs="Arial"/>
                <w:color w:val="000000"/>
                <w:sz w:val="23"/>
                <w:szCs w:val="23"/>
              </w:rPr>
            </w:pPr>
          </w:p>
          <w:p w14:paraId="6C78DC08" w14:textId="77777777" w:rsidR="001C6A4C" w:rsidRDefault="001C6A4C" w:rsidP="00F97A76">
            <w:pPr>
              <w:rPr>
                <w:rFonts w:ascii="Arial" w:eastAsia="Arial" w:hAnsi="Arial" w:cs="Arial"/>
                <w:sz w:val="23"/>
                <w:szCs w:val="23"/>
              </w:rPr>
            </w:pPr>
          </w:p>
        </w:tc>
        <w:tc>
          <w:tcPr>
            <w:tcW w:w="4140" w:type="dxa"/>
            <w:tcMar>
              <w:top w:w="100" w:type="dxa"/>
              <w:left w:w="100" w:type="dxa"/>
              <w:bottom w:w="100" w:type="dxa"/>
              <w:right w:w="100" w:type="dxa"/>
            </w:tcMar>
          </w:tcPr>
          <w:p w14:paraId="739DFE5D" w14:textId="77777777" w:rsidR="001C6A4C" w:rsidRDefault="001C6A4C" w:rsidP="00F97A76">
            <w:pPr>
              <w:ind w:left="284" w:right="-518"/>
              <w:jc w:val="center"/>
            </w:pPr>
            <w:r>
              <w:rPr>
                <w:rFonts w:ascii="Arial" w:eastAsia="Arial" w:hAnsi="Arial" w:cs="Arial"/>
                <w:color w:val="000000"/>
                <w:sz w:val="23"/>
                <w:szCs w:val="23"/>
              </w:rPr>
              <w:t>___________________________</w:t>
            </w:r>
          </w:p>
          <w:p w14:paraId="0F341F83" w14:textId="77777777" w:rsidR="001C6A4C" w:rsidRDefault="001C6A4C" w:rsidP="00F97A76">
            <w:pPr>
              <w:ind w:left="284" w:right="-518"/>
              <w:jc w:val="center"/>
            </w:pPr>
            <w:r>
              <w:rPr>
                <w:rFonts w:ascii="Arial" w:eastAsia="Arial" w:hAnsi="Arial" w:cs="Arial"/>
                <w:color w:val="000000"/>
                <w:sz w:val="23"/>
                <w:szCs w:val="23"/>
              </w:rPr>
              <w:t>Ana Rosa Loza Agraz</w:t>
            </w:r>
          </w:p>
          <w:p w14:paraId="5DA9A374" w14:textId="77777777" w:rsidR="001C6A4C" w:rsidRDefault="001C6A4C" w:rsidP="00F97A76">
            <w:pPr>
              <w:ind w:left="284" w:right="-518"/>
              <w:jc w:val="center"/>
            </w:pPr>
            <w:r>
              <w:rPr>
                <w:rFonts w:ascii="Arial" w:eastAsia="Arial" w:hAnsi="Arial" w:cs="Arial"/>
                <w:color w:val="000000"/>
                <w:sz w:val="23"/>
                <w:szCs w:val="23"/>
              </w:rPr>
              <w:t>Vocal de la Comisión</w:t>
            </w:r>
          </w:p>
          <w:p w14:paraId="4FF08230" w14:textId="77777777" w:rsidR="001C6A4C" w:rsidRDefault="001C6A4C" w:rsidP="00F97A76"/>
          <w:p w14:paraId="58BF5E9A" w14:textId="77777777" w:rsidR="001C6A4C" w:rsidRDefault="001C6A4C" w:rsidP="00F97A76"/>
        </w:tc>
      </w:tr>
    </w:tbl>
    <w:p w14:paraId="66182BA9" w14:textId="77777777" w:rsidR="001C6A4C" w:rsidRDefault="001C6A4C" w:rsidP="001C6A4C">
      <w:pPr>
        <w:spacing w:after="240"/>
        <w:jc w:val="center"/>
        <w:rPr>
          <w:rFonts w:ascii="Arial" w:eastAsia="Arial" w:hAnsi="Arial" w:cs="Arial"/>
          <w:b/>
        </w:rPr>
      </w:pPr>
    </w:p>
    <w:p w14:paraId="484FF286" w14:textId="77777777" w:rsidR="001C6A4C" w:rsidRDefault="001C6A4C" w:rsidP="001C6A4C">
      <w:pPr>
        <w:spacing w:after="240"/>
        <w:jc w:val="center"/>
        <w:rPr>
          <w:rFonts w:ascii="Arial" w:eastAsia="Arial" w:hAnsi="Arial" w:cs="Arial"/>
          <w:b/>
          <w:color w:val="000000"/>
        </w:rPr>
      </w:pPr>
      <w:r>
        <w:rPr>
          <w:rFonts w:ascii="Arial" w:eastAsia="Arial" w:hAnsi="Arial" w:cs="Arial"/>
          <w:b/>
          <w:color w:val="000000"/>
        </w:rPr>
        <w:lastRenderedPageBreak/>
        <w:t>Comisión Edilicia de Hacienda, Patrimonio y Presupuesto</w:t>
      </w:r>
    </w:p>
    <w:p w14:paraId="52133063" w14:textId="77777777" w:rsidR="001C6A4C" w:rsidRDefault="001C6A4C" w:rsidP="001C6A4C">
      <w:pPr>
        <w:spacing w:after="240"/>
        <w:jc w:val="center"/>
      </w:pPr>
    </w:p>
    <w:tbl>
      <w:tblPr>
        <w:tblW w:w="9214" w:type="dxa"/>
        <w:tblInd w:w="-746" w:type="dxa"/>
        <w:tblLayout w:type="fixed"/>
        <w:tblLook w:val="0400" w:firstRow="0" w:lastRow="0" w:firstColumn="0" w:lastColumn="0" w:noHBand="0" w:noVBand="1"/>
      </w:tblPr>
      <w:tblGrid>
        <w:gridCol w:w="236"/>
        <w:gridCol w:w="193"/>
        <w:gridCol w:w="4202"/>
        <w:gridCol w:w="4583"/>
      </w:tblGrid>
      <w:tr w:rsidR="001C6A4C" w14:paraId="437DCC90" w14:textId="77777777" w:rsidTr="00F97A76">
        <w:tc>
          <w:tcPr>
            <w:tcW w:w="4537" w:type="dxa"/>
            <w:gridSpan w:val="3"/>
            <w:tcMar>
              <w:top w:w="0" w:type="dxa"/>
              <w:left w:w="108" w:type="dxa"/>
              <w:bottom w:w="0" w:type="dxa"/>
              <w:right w:w="108" w:type="dxa"/>
            </w:tcMar>
          </w:tcPr>
          <w:p w14:paraId="4534153D" w14:textId="77777777" w:rsidR="001C6A4C" w:rsidRDefault="001C6A4C" w:rsidP="00F97A76">
            <w:pPr>
              <w:ind w:left="284" w:right="-518"/>
              <w:jc w:val="center"/>
              <w:rPr>
                <w:rFonts w:ascii="Arial" w:eastAsia="Arial" w:hAnsi="Arial" w:cs="Arial"/>
                <w:color w:val="000000"/>
                <w:sz w:val="23"/>
                <w:szCs w:val="23"/>
              </w:rPr>
            </w:pPr>
            <w:r>
              <w:rPr>
                <w:rFonts w:ascii="Arial" w:eastAsia="Arial" w:hAnsi="Arial" w:cs="Arial"/>
                <w:color w:val="000000"/>
                <w:sz w:val="23"/>
                <w:szCs w:val="23"/>
              </w:rPr>
              <w:t>______________________________   </w:t>
            </w:r>
          </w:p>
          <w:p w14:paraId="7A1FA5BD" w14:textId="77777777" w:rsidR="001C6A4C" w:rsidRDefault="001C6A4C" w:rsidP="00F97A76">
            <w:pPr>
              <w:ind w:left="284" w:right="-518"/>
              <w:rPr>
                <w:rFonts w:ascii="Arial" w:eastAsia="Arial" w:hAnsi="Arial" w:cs="Arial"/>
                <w:sz w:val="23"/>
                <w:szCs w:val="23"/>
              </w:rPr>
            </w:pPr>
            <w:r>
              <w:rPr>
                <w:rFonts w:ascii="Arial" w:eastAsia="Arial" w:hAnsi="Arial" w:cs="Arial"/>
                <w:color w:val="000000"/>
                <w:sz w:val="23"/>
                <w:szCs w:val="23"/>
              </w:rPr>
              <w:t> Adriana del Carmen Zúñiga Guerrero</w:t>
            </w:r>
          </w:p>
          <w:p w14:paraId="2B264909" w14:textId="77777777" w:rsidR="001C6A4C" w:rsidRDefault="001C6A4C" w:rsidP="00F97A76">
            <w:pPr>
              <w:ind w:left="720"/>
              <w:jc w:val="center"/>
              <w:rPr>
                <w:rFonts w:ascii="Arial" w:eastAsia="Arial" w:hAnsi="Arial" w:cs="Arial"/>
                <w:color w:val="000000"/>
                <w:sz w:val="23"/>
                <w:szCs w:val="23"/>
              </w:rPr>
            </w:pPr>
            <w:r>
              <w:rPr>
                <w:rFonts w:ascii="Arial" w:eastAsia="Arial" w:hAnsi="Arial" w:cs="Arial"/>
                <w:sz w:val="23"/>
                <w:szCs w:val="23"/>
              </w:rPr>
              <w:t xml:space="preserve">Presidenta de la Comisión </w:t>
            </w:r>
          </w:p>
          <w:p w14:paraId="76CC9E08" w14:textId="77777777" w:rsidR="001C6A4C" w:rsidRDefault="001C6A4C" w:rsidP="00F97A76">
            <w:pPr>
              <w:ind w:left="720"/>
              <w:jc w:val="center"/>
              <w:rPr>
                <w:rFonts w:ascii="Arial" w:eastAsia="Arial" w:hAnsi="Arial" w:cs="Arial"/>
                <w:sz w:val="23"/>
                <w:szCs w:val="23"/>
              </w:rPr>
            </w:pPr>
          </w:p>
          <w:p w14:paraId="22D788DA" w14:textId="77777777" w:rsidR="001C6A4C" w:rsidRDefault="001C6A4C" w:rsidP="00F97A76">
            <w:pPr>
              <w:ind w:left="720"/>
              <w:jc w:val="center"/>
              <w:rPr>
                <w:rFonts w:ascii="Arial" w:eastAsia="Arial" w:hAnsi="Arial" w:cs="Arial"/>
                <w:sz w:val="23"/>
                <w:szCs w:val="23"/>
              </w:rPr>
            </w:pPr>
          </w:p>
          <w:p w14:paraId="06F1F0EF" w14:textId="77777777" w:rsidR="001C6A4C" w:rsidRDefault="001C6A4C" w:rsidP="00F97A76">
            <w:pPr>
              <w:ind w:left="720"/>
              <w:jc w:val="center"/>
              <w:rPr>
                <w:rFonts w:ascii="Arial" w:eastAsia="Arial" w:hAnsi="Arial" w:cs="Arial"/>
                <w:sz w:val="23"/>
                <w:szCs w:val="23"/>
              </w:rPr>
            </w:pPr>
          </w:p>
          <w:p w14:paraId="0AB4A3E5" w14:textId="77777777" w:rsidR="001C6A4C" w:rsidRDefault="001C6A4C" w:rsidP="00F97A76">
            <w:pPr>
              <w:ind w:left="720"/>
              <w:jc w:val="center"/>
              <w:rPr>
                <w:rFonts w:ascii="Arial" w:eastAsia="Arial" w:hAnsi="Arial" w:cs="Arial"/>
                <w:sz w:val="23"/>
                <w:szCs w:val="23"/>
              </w:rPr>
            </w:pPr>
          </w:p>
        </w:tc>
        <w:tc>
          <w:tcPr>
            <w:tcW w:w="4677" w:type="dxa"/>
            <w:tcMar>
              <w:top w:w="0" w:type="dxa"/>
              <w:left w:w="108" w:type="dxa"/>
              <w:bottom w:w="0" w:type="dxa"/>
              <w:right w:w="108" w:type="dxa"/>
            </w:tcMar>
          </w:tcPr>
          <w:p w14:paraId="4F003BF7" w14:textId="77777777" w:rsidR="001C6A4C" w:rsidRDefault="001C6A4C" w:rsidP="00F97A76">
            <w:pPr>
              <w:ind w:left="284" w:right="-518"/>
              <w:jc w:val="center"/>
              <w:rPr>
                <w:rFonts w:ascii="Arial" w:eastAsia="Arial" w:hAnsi="Arial" w:cs="Arial"/>
                <w:sz w:val="23"/>
                <w:szCs w:val="23"/>
              </w:rPr>
            </w:pPr>
            <w:r>
              <w:rPr>
                <w:rFonts w:ascii="Arial" w:eastAsia="Arial" w:hAnsi="Arial" w:cs="Arial"/>
                <w:color w:val="000000"/>
                <w:sz w:val="23"/>
                <w:szCs w:val="23"/>
              </w:rPr>
              <w:t>________________________________</w:t>
            </w:r>
          </w:p>
          <w:p w14:paraId="57096046" w14:textId="77777777" w:rsidR="001C6A4C" w:rsidRDefault="001C6A4C" w:rsidP="00F97A76">
            <w:pPr>
              <w:ind w:left="284" w:right="-518"/>
              <w:jc w:val="center"/>
              <w:rPr>
                <w:rFonts w:ascii="Arial" w:eastAsia="Arial" w:hAnsi="Arial" w:cs="Arial"/>
                <w:sz w:val="23"/>
                <w:szCs w:val="23"/>
              </w:rPr>
            </w:pPr>
            <w:r>
              <w:rPr>
                <w:rFonts w:ascii="Arial" w:eastAsia="Arial" w:hAnsi="Arial" w:cs="Arial"/>
                <w:color w:val="000000"/>
                <w:sz w:val="23"/>
                <w:szCs w:val="23"/>
              </w:rPr>
              <w:t>Fernanda Janeth Martínez Núñez</w:t>
            </w:r>
          </w:p>
          <w:p w14:paraId="1DBF4CB3" w14:textId="77777777" w:rsidR="001C6A4C" w:rsidRDefault="001C6A4C" w:rsidP="00F97A76">
            <w:pPr>
              <w:ind w:left="284" w:right="-518"/>
              <w:jc w:val="center"/>
              <w:rPr>
                <w:rFonts w:ascii="Arial" w:eastAsia="Arial" w:hAnsi="Arial" w:cs="Arial"/>
                <w:sz w:val="23"/>
                <w:szCs w:val="23"/>
              </w:rPr>
            </w:pPr>
            <w:r>
              <w:rPr>
                <w:rFonts w:ascii="Arial" w:eastAsia="Arial" w:hAnsi="Arial" w:cs="Arial"/>
                <w:color w:val="000000"/>
                <w:sz w:val="23"/>
                <w:szCs w:val="23"/>
              </w:rPr>
              <w:t xml:space="preserve">Vocal de la Comisión </w:t>
            </w:r>
          </w:p>
          <w:p w14:paraId="24EA2FC8" w14:textId="77777777" w:rsidR="001C6A4C" w:rsidRDefault="001C6A4C" w:rsidP="00F97A76">
            <w:pPr>
              <w:jc w:val="center"/>
              <w:rPr>
                <w:rFonts w:ascii="Arial" w:eastAsia="Arial" w:hAnsi="Arial" w:cs="Arial"/>
                <w:sz w:val="23"/>
                <w:szCs w:val="23"/>
              </w:rPr>
            </w:pPr>
          </w:p>
          <w:p w14:paraId="4737D1F0" w14:textId="77777777" w:rsidR="001C6A4C" w:rsidRDefault="001C6A4C" w:rsidP="00F97A76">
            <w:pPr>
              <w:jc w:val="center"/>
              <w:rPr>
                <w:rFonts w:ascii="Arial" w:eastAsia="Arial" w:hAnsi="Arial" w:cs="Arial"/>
                <w:sz w:val="23"/>
                <w:szCs w:val="23"/>
              </w:rPr>
            </w:pPr>
          </w:p>
        </w:tc>
      </w:tr>
      <w:tr w:rsidR="001C6A4C" w14:paraId="584D337A" w14:textId="77777777" w:rsidTr="00F97A76">
        <w:tc>
          <w:tcPr>
            <w:tcW w:w="53" w:type="dxa"/>
          </w:tcPr>
          <w:p w14:paraId="4C1D8B20" w14:textId="77777777" w:rsidR="001C6A4C" w:rsidRDefault="001C6A4C" w:rsidP="00F97A76">
            <w:pPr>
              <w:widowControl w:val="0"/>
              <w:pBdr>
                <w:top w:val="nil"/>
                <w:left w:val="nil"/>
                <w:bottom w:val="nil"/>
                <w:right w:val="nil"/>
                <w:between w:val="nil"/>
              </w:pBdr>
              <w:spacing w:line="276" w:lineRule="auto"/>
              <w:rPr>
                <w:rFonts w:ascii="Arial" w:eastAsia="Arial" w:hAnsi="Arial" w:cs="Arial"/>
                <w:sz w:val="23"/>
                <w:szCs w:val="23"/>
              </w:rPr>
            </w:pPr>
          </w:p>
        </w:tc>
        <w:tc>
          <w:tcPr>
            <w:tcW w:w="4484" w:type="dxa"/>
            <w:gridSpan w:val="2"/>
            <w:tcMar>
              <w:top w:w="0" w:type="dxa"/>
              <w:left w:w="108" w:type="dxa"/>
              <w:bottom w:w="0" w:type="dxa"/>
              <w:right w:w="108" w:type="dxa"/>
            </w:tcMar>
          </w:tcPr>
          <w:p w14:paraId="246F2A29" w14:textId="77777777" w:rsidR="001C6A4C" w:rsidRDefault="001C6A4C" w:rsidP="00F97A76">
            <w:pPr>
              <w:ind w:left="284" w:right="-518"/>
              <w:jc w:val="center"/>
              <w:rPr>
                <w:rFonts w:ascii="Arial" w:eastAsia="Arial" w:hAnsi="Arial" w:cs="Arial"/>
                <w:color w:val="000000"/>
                <w:sz w:val="23"/>
                <w:szCs w:val="23"/>
              </w:rPr>
            </w:pPr>
            <w:r>
              <w:rPr>
                <w:rFonts w:ascii="Arial" w:eastAsia="Arial" w:hAnsi="Arial" w:cs="Arial"/>
                <w:color w:val="000000"/>
                <w:sz w:val="23"/>
                <w:szCs w:val="23"/>
              </w:rPr>
              <w:t>_______________________________</w:t>
            </w:r>
          </w:p>
          <w:p w14:paraId="57B13113" w14:textId="77777777" w:rsidR="001C6A4C" w:rsidRDefault="001C6A4C" w:rsidP="00F97A76">
            <w:pPr>
              <w:ind w:left="284" w:right="-518"/>
              <w:jc w:val="center"/>
              <w:rPr>
                <w:rFonts w:ascii="Arial" w:eastAsia="Arial" w:hAnsi="Arial" w:cs="Arial"/>
                <w:color w:val="000000"/>
                <w:sz w:val="23"/>
                <w:szCs w:val="23"/>
              </w:rPr>
            </w:pPr>
            <w:r>
              <w:rPr>
                <w:rFonts w:ascii="Arial" w:eastAsia="Arial" w:hAnsi="Arial" w:cs="Arial"/>
                <w:color w:val="000000"/>
                <w:sz w:val="23"/>
                <w:szCs w:val="23"/>
              </w:rPr>
              <w:t>José Luis Salazar Martínez</w:t>
            </w:r>
          </w:p>
          <w:p w14:paraId="43B478FF" w14:textId="77777777" w:rsidR="001C6A4C" w:rsidRDefault="001C6A4C" w:rsidP="00F97A76">
            <w:pPr>
              <w:ind w:left="284" w:right="-518"/>
              <w:jc w:val="center"/>
              <w:rPr>
                <w:rFonts w:ascii="Arial" w:eastAsia="Arial" w:hAnsi="Arial" w:cs="Arial"/>
                <w:sz w:val="23"/>
                <w:szCs w:val="23"/>
              </w:rPr>
            </w:pPr>
            <w:r>
              <w:rPr>
                <w:rFonts w:ascii="Arial" w:eastAsia="Arial" w:hAnsi="Arial" w:cs="Arial"/>
                <w:color w:val="000000"/>
                <w:sz w:val="23"/>
                <w:szCs w:val="23"/>
              </w:rPr>
              <w:t>Síndico y Vocal de la Comisión</w:t>
            </w:r>
          </w:p>
        </w:tc>
        <w:tc>
          <w:tcPr>
            <w:tcW w:w="4677" w:type="dxa"/>
            <w:tcMar>
              <w:top w:w="0" w:type="dxa"/>
              <w:left w:w="108" w:type="dxa"/>
              <w:bottom w:w="0" w:type="dxa"/>
              <w:right w:w="108" w:type="dxa"/>
            </w:tcMar>
          </w:tcPr>
          <w:p w14:paraId="7D92B955" w14:textId="77777777" w:rsidR="001C6A4C" w:rsidRDefault="001C6A4C" w:rsidP="00F97A76">
            <w:pPr>
              <w:jc w:val="center"/>
              <w:rPr>
                <w:rFonts w:ascii="Arial" w:eastAsia="Arial" w:hAnsi="Arial" w:cs="Arial"/>
                <w:sz w:val="23"/>
                <w:szCs w:val="23"/>
              </w:rPr>
            </w:pPr>
            <w:r>
              <w:rPr>
                <w:rFonts w:ascii="Arial" w:eastAsia="Arial" w:hAnsi="Arial" w:cs="Arial"/>
                <w:color w:val="000000"/>
                <w:sz w:val="23"/>
                <w:szCs w:val="23"/>
              </w:rPr>
              <w:t>_____________________________</w:t>
            </w:r>
          </w:p>
          <w:p w14:paraId="00DCE4E6" w14:textId="77777777" w:rsidR="001C6A4C" w:rsidRDefault="001C6A4C" w:rsidP="00F97A76">
            <w:pPr>
              <w:jc w:val="center"/>
              <w:rPr>
                <w:rFonts w:ascii="Arial" w:eastAsia="Arial" w:hAnsi="Arial" w:cs="Arial"/>
                <w:sz w:val="23"/>
                <w:szCs w:val="23"/>
              </w:rPr>
            </w:pPr>
            <w:r>
              <w:rPr>
                <w:rFonts w:ascii="Arial" w:eastAsia="Arial" w:hAnsi="Arial" w:cs="Arial"/>
                <w:color w:val="000000"/>
                <w:sz w:val="23"/>
                <w:szCs w:val="23"/>
              </w:rPr>
              <w:t>Juan Martín Núñez Morán</w:t>
            </w:r>
          </w:p>
          <w:p w14:paraId="3545F823" w14:textId="77777777" w:rsidR="001C6A4C" w:rsidRDefault="001C6A4C" w:rsidP="00F97A76">
            <w:pPr>
              <w:spacing w:after="240"/>
              <w:jc w:val="center"/>
              <w:rPr>
                <w:rFonts w:ascii="Arial" w:eastAsia="Arial" w:hAnsi="Arial" w:cs="Arial"/>
                <w:sz w:val="23"/>
                <w:szCs w:val="23"/>
              </w:rPr>
            </w:pPr>
            <w:r>
              <w:rPr>
                <w:rFonts w:ascii="Arial" w:eastAsia="Arial" w:hAnsi="Arial" w:cs="Arial"/>
                <w:color w:val="000000"/>
                <w:sz w:val="23"/>
                <w:szCs w:val="23"/>
              </w:rPr>
              <w:t>Vocal de la Comisión</w:t>
            </w:r>
          </w:p>
        </w:tc>
      </w:tr>
      <w:tr w:rsidR="001C6A4C" w14:paraId="2092DA4A" w14:textId="77777777" w:rsidTr="00F97A76">
        <w:tc>
          <w:tcPr>
            <w:tcW w:w="250" w:type="dxa"/>
            <w:gridSpan w:val="2"/>
          </w:tcPr>
          <w:p w14:paraId="24BCAFB8" w14:textId="77777777" w:rsidR="001C6A4C" w:rsidRDefault="001C6A4C" w:rsidP="00F97A76">
            <w:pPr>
              <w:pBdr>
                <w:top w:val="nil"/>
                <w:left w:val="nil"/>
                <w:bottom w:val="nil"/>
                <w:right w:val="nil"/>
                <w:between w:val="nil"/>
              </w:pBdr>
              <w:ind w:left="284" w:right="-518"/>
              <w:jc w:val="center"/>
              <w:rPr>
                <w:rFonts w:ascii="Arial" w:eastAsia="Arial" w:hAnsi="Arial" w:cs="Arial"/>
                <w:color w:val="000000"/>
                <w:sz w:val="23"/>
                <w:szCs w:val="23"/>
              </w:rPr>
            </w:pPr>
          </w:p>
        </w:tc>
        <w:tc>
          <w:tcPr>
            <w:tcW w:w="4287" w:type="dxa"/>
            <w:tcMar>
              <w:top w:w="0" w:type="dxa"/>
              <w:left w:w="108" w:type="dxa"/>
              <w:bottom w:w="0" w:type="dxa"/>
              <w:right w:w="108" w:type="dxa"/>
            </w:tcMar>
          </w:tcPr>
          <w:p w14:paraId="2A82446F" w14:textId="77777777" w:rsidR="001C6A4C" w:rsidRDefault="001C6A4C" w:rsidP="00F97A76">
            <w:pPr>
              <w:ind w:left="284" w:right="-518"/>
              <w:jc w:val="center"/>
              <w:rPr>
                <w:rFonts w:ascii="Arial" w:eastAsia="Arial" w:hAnsi="Arial" w:cs="Arial"/>
                <w:sz w:val="23"/>
                <w:szCs w:val="23"/>
              </w:rPr>
            </w:pPr>
          </w:p>
          <w:p w14:paraId="62883029" w14:textId="77777777" w:rsidR="001C6A4C" w:rsidRDefault="001C6A4C" w:rsidP="00F97A76">
            <w:pPr>
              <w:ind w:left="284" w:right="-518"/>
              <w:jc w:val="center"/>
              <w:rPr>
                <w:rFonts w:ascii="Arial" w:eastAsia="Arial" w:hAnsi="Arial" w:cs="Arial"/>
                <w:sz w:val="23"/>
                <w:szCs w:val="23"/>
              </w:rPr>
            </w:pPr>
          </w:p>
          <w:p w14:paraId="672486FC" w14:textId="77777777" w:rsidR="001C6A4C" w:rsidRDefault="001C6A4C" w:rsidP="00F97A76">
            <w:pPr>
              <w:ind w:left="284" w:right="-518"/>
              <w:jc w:val="center"/>
              <w:rPr>
                <w:rFonts w:ascii="Arial" w:eastAsia="Arial" w:hAnsi="Arial" w:cs="Arial"/>
                <w:sz w:val="23"/>
                <w:szCs w:val="23"/>
              </w:rPr>
            </w:pPr>
          </w:p>
          <w:p w14:paraId="7F5B63E2" w14:textId="77777777" w:rsidR="001C6A4C" w:rsidRDefault="001C6A4C" w:rsidP="00F97A76">
            <w:pPr>
              <w:ind w:left="284" w:right="-518"/>
              <w:jc w:val="center"/>
              <w:rPr>
                <w:rFonts w:ascii="Arial" w:eastAsia="Arial" w:hAnsi="Arial" w:cs="Arial"/>
                <w:color w:val="000000"/>
                <w:sz w:val="23"/>
                <w:szCs w:val="23"/>
              </w:rPr>
            </w:pPr>
            <w:r>
              <w:rPr>
                <w:rFonts w:ascii="Arial" w:eastAsia="Arial" w:hAnsi="Arial" w:cs="Arial"/>
                <w:color w:val="000000"/>
                <w:sz w:val="23"/>
                <w:szCs w:val="23"/>
              </w:rPr>
              <w:t>__________________________</w:t>
            </w:r>
          </w:p>
          <w:p w14:paraId="7013DC58" w14:textId="77777777" w:rsidR="001C6A4C" w:rsidRDefault="001C6A4C" w:rsidP="00F97A76">
            <w:pPr>
              <w:ind w:left="284" w:right="-518"/>
              <w:jc w:val="center"/>
              <w:rPr>
                <w:rFonts w:ascii="Arial" w:eastAsia="Arial" w:hAnsi="Arial" w:cs="Arial"/>
                <w:color w:val="000000"/>
                <w:sz w:val="23"/>
                <w:szCs w:val="23"/>
              </w:rPr>
            </w:pPr>
            <w:r>
              <w:rPr>
                <w:rFonts w:ascii="Arial" w:eastAsia="Arial" w:hAnsi="Arial" w:cs="Arial"/>
                <w:color w:val="000000"/>
                <w:sz w:val="23"/>
                <w:szCs w:val="23"/>
              </w:rPr>
              <w:t>Anabel Ávila Martínez</w:t>
            </w:r>
          </w:p>
          <w:p w14:paraId="44F916ED" w14:textId="77777777" w:rsidR="001C6A4C" w:rsidRDefault="001C6A4C" w:rsidP="00F97A76">
            <w:pPr>
              <w:ind w:left="284" w:right="-518"/>
              <w:jc w:val="center"/>
              <w:rPr>
                <w:rFonts w:ascii="Arial" w:eastAsia="Arial" w:hAnsi="Arial" w:cs="Arial"/>
                <w:color w:val="000000"/>
                <w:sz w:val="23"/>
                <w:szCs w:val="23"/>
              </w:rPr>
            </w:pPr>
            <w:r>
              <w:rPr>
                <w:rFonts w:ascii="Arial" w:eastAsia="Arial" w:hAnsi="Arial" w:cs="Arial"/>
                <w:color w:val="000000"/>
                <w:sz w:val="23"/>
                <w:szCs w:val="23"/>
              </w:rPr>
              <w:t>Vocal de la Comisión</w:t>
            </w:r>
          </w:p>
        </w:tc>
        <w:tc>
          <w:tcPr>
            <w:tcW w:w="4677" w:type="dxa"/>
            <w:tcMar>
              <w:top w:w="0" w:type="dxa"/>
              <w:left w:w="108" w:type="dxa"/>
              <w:bottom w:w="0" w:type="dxa"/>
              <w:right w:w="108" w:type="dxa"/>
            </w:tcMar>
          </w:tcPr>
          <w:p w14:paraId="22F15EC9" w14:textId="77777777" w:rsidR="001C6A4C" w:rsidRDefault="001C6A4C" w:rsidP="00F97A76">
            <w:pPr>
              <w:ind w:left="284" w:right="-518"/>
              <w:jc w:val="center"/>
              <w:rPr>
                <w:rFonts w:ascii="Arial" w:eastAsia="Arial" w:hAnsi="Arial" w:cs="Arial"/>
                <w:sz w:val="23"/>
                <w:szCs w:val="23"/>
              </w:rPr>
            </w:pPr>
          </w:p>
          <w:p w14:paraId="353DE5A8" w14:textId="77777777" w:rsidR="001C6A4C" w:rsidRDefault="001C6A4C" w:rsidP="00F97A76">
            <w:pPr>
              <w:ind w:left="284" w:right="-518"/>
              <w:jc w:val="center"/>
              <w:rPr>
                <w:rFonts w:ascii="Arial" w:eastAsia="Arial" w:hAnsi="Arial" w:cs="Arial"/>
                <w:sz w:val="23"/>
                <w:szCs w:val="23"/>
              </w:rPr>
            </w:pPr>
          </w:p>
          <w:p w14:paraId="78DC888D" w14:textId="77777777" w:rsidR="001C6A4C" w:rsidRDefault="001C6A4C" w:rsidP="00F97A76">
            <w:pPr>
              <w:ind w:left="284" w:right="-518"/>
              <w:jc w:val="center"/>
              <w:rPr>
                <w:rFonts w:ascii="Arial" w:eastAsia="Arial" w:hAnsi="Arial" w:cs="Arial"/>
                <w:sz w:val="23"/>
                <w:szCs w:val="23"/>
              </w:rPr>
            </w:pPr>
          </w:p>
          <w:p w14:paraId="3F6F732C" w14:textId="77777777" w:rsidR="001C6A4C" w:rsidRDefault="001C6A4C" w:rsidP="00F97A76">
            <w:pPr>
              <w:ind w:left="284" w:right="-518"/>
              <w:jc w:val="center"/>
              <w:rPr>
                <w:rFonts w:ascii="Arial" w:eastAsia="Arial" w:hAnsi="Arial" w:cs="Arial"/>
                <w:color w:val="000000"/>
                <w:sz w:val="23"/>
                <w:szCs w:val="23"/>
              </w:rPr>
            </w:pPr>
            <w:r>
              <w:rPr>
                <w:rFonts w:ascii="Arial" w:eastAsia="Arial" w:hAnsi="Arial" w:cs="Arial"/>
                <w:color w:val="000000"/>
                <w:sz w:val="23"/>
                <w:szCs w:val="23"/>
              </w:rPr>
              <w:t>____________________________________</w:t>
            </w:r>
          </w:p>
          <w:p w14:paraId="31A232D5" w14:textId="77777777" w:rsidR="001C6A4C" w:rsidRDefault="001C6A4C" w:rsidP="00F97A76">
            <w:pPr>
              <w:ind w:left="284" w:right="-518"/>
              <w:rPr>
                <w:rFonts w:ascii="Arial" w:eastAsia="Arial" w:hAnsi="Arial" w:cs="Arial"/>
                <w:color w:val="000000"/>
                <w:sz w:val="23"/>
                <w:szCs w:val="23"/>
              </w:rPr>
            </w:pPr>
            <w:r>
              <w:rPr>
                <w:rFonts w:ascii="Arial" w:eastAsia="Arial" w:hAnsi="Arial" w:cs="Arial"/>
                <w:color w:val="000000"/>
                <w:sz w:val="23"/>
                <w:szCs w:val="23"/>
              </w:rPr>
              <w:t>María del Rosario Velázquez Hernández</w:t>
            </w:r>
          </w:p>
          <w:p w14:paraId="3684D2AC" w14:textId="77777777" w:rsidR="001C6A4C" w:rsidRDefault="001C6A4C" w:rsidP="00F97A76">
            <w:pPr>
              <w:ind w:left="284" w:right="-518"/>
              <w:jc w:val="center"/>
              <w:rPr>
                <w:rFonts w:ascii="Arial" w:eastAsia="Arial" w:hAnsi="Arial" w:cs="Arial"/>
                <w:color w:val="000000"/>
                <w:sz w:val="23"/>
                <w:szCs w:val="23"/>
              </w:rPr>
            </w:pPr>
            <w:r>
              <w:rPr>
                <w:rFonts w:ascii="Arial" w:eastAsia="Arial" w:hAnsi="Arial" w:cs="Arial"/>
                <w:color w:val="000000"/>
                <w:sz w:val="23"/>
                <w:szCs w:val="23"/>
              </w:rPr>
              <w:t>Vocal de la Comisión</w:t>
            </w:r>
          </w:p>
        </w:tc>
      </w:tr>
    </w:tbl>
    <w:p w14:paraId="3CCD1F80" w14:textId="77777777" w:rsidR="001C6A4C" w:rsidRDefault="001C6A4C" w:rsidP="001C6A4C">
      <w:pPr>
        <w:ind w:left="284" w:right="-518"/>
        <w:jc w:val="center"/>
        <w:rPr>
          <w:rFonts w:ascii="Arial" w:eastAsia="Arial" w:hAnsi="Arial" w:cs="Arial"/>
          <w:color w:val="000000"/>
          <w:sz w:val="23"/>
          <w:szCs w:val="23"/>
        </w:rPr>
      </w:pPr>
    </w:p>
    <w:p w14:paraId="243E4A71" w14:textId="77777777" w:rsidR="001C6A4C" w:rsidRDefault="001C6A4C" w:rsidP="001C6A4C">
      <w:pPr>
        <w:spacing w:after="240"/>
        <w:jc w:val="center"/>
      </w:pPr>
    </w:p>
    <w:tbl>
      <w:tblPr>
        <w:tblW w:w="7650" w:type="dxa"/>
        <w:tblLayout w:type="fixed"/>
        <w:tblLook w:val="0400" w:firstRow="0" w:lastRow="0" w:firstColumn="0" w:lastColumn="0" w:noHBand="0" w:noVBand="1"/>
      </w:tblPr>
      <w:tblGrid>
        <w:gridCol w:w="4008"/>
        <w:gridCol w:w="3642"/>
      </w:tblGrid>
      <w:tr w:rsidR="001C6A4C" w14:paraId="71F39A72" w14:textId="77777777" w:rsidTr="00F97A76">
        <w:trPr>
          <w:trHeight w:val="1200"/>
        </w:trPr>
        <w:tc>
          <w:tcPr>
            <w:tcW w:w="4008" w:type="dxa"/>
            <w:tcMar>
              <w:top w:w="0" w:type="dxa"/>
              <w:left w:w="108" w:type="dxa"/>
              <w:bottom w:w="0" w:type="dxa"/>
              <w:right w:w="108" w:type="dxa"/>
            </w:tcMar>
          </w:tcPr>
          <w:p w14:paraId="3655B94C" w14:textId="77777777" w:rsidR="001C6A4C" w:rsidRDefault="001C6A4C" w:rsidP="00F97A76">
            <w:pPr>
              <w:jc w:val="center"/>
              <w:rPr>
                <w:rFonts w:ascii="Arial" w:eastAsia="Arial" w:hAnsi="Arial" w:cs="Arial"/>
                <w:sz w:val="23"/>
                <w:szCs w:val="23"/>
              </w:rPr>
            </w:pPr>
            <w:r>
              <w:rPr>
                <w:rFonts w:ascii="Arial" w:eastAsia="Arial" w:hAnsi="Arial" w:cs="Arial"/>
                <w:color w:val="000000"/>
                <w:sz w:val="23"/>
                <w:szCs w:val="23"/>
              </w:rPr>
              <w:t>_____________________________</w:t>
            </w:r>
          </w:p>
          <w:p w14:paraId="11B275AC" w14:textId="77777777" w:rsidR="001C6A4C" w:rsidRDefault="001C6A4C" w:rsidP="00F97A76">
            <w:pPr>
              <w:jc w:val="center"/>
              <w:rPr>
                <w:rFonts w:ascii="Arial" w:eastAsia="Arial" w:hAnsi="Arial" w:cs="Arial"/>
                <w:sz w:val="23"/>
                <w:szCs w:val="23"/>
              </w:rPr>
            </w:pPr>
            <w:r>
              <w:rPr>
                <w:rFonts w:ascii="Arial" w:eastAsia="Arial" w:hAnsi="Arial" w:cs="Arial"/>
                <w:color w:val="000000"/>
                <w:sz w:val="23"/>
                <w:szCs w:val="23"/>
              </w:rPr>
              <w:t>Luis Arturo Morones Vargas</w:t>
            </w:r>
          </w:p>
          <w:p w14:paraId="065911E4" w14:textId="77777777" w:rsidR="001C6A4C" w:rsidRDefault="001C6A4C" w:rsidP="00F97A76">
            <w:pPr>
              <w:jc w:val="center"/>
              <w:rPr>
                <w:rFonts w:ascii="Arial" w:eastAsia="Arial" w:hAnsi="Arial" w:cs="Arial"/>
                <w:sz w:val="23"/>
                <w:szCs w:val="23"/>
              </w:rPr>
            </w:pPr>
            <w:r>
              <w:rPr>
                <w:rFonts w:ascii="Arial" w:eastAsia="Arial" w:hAnsi="Arial" w:cs="Arial"/>
                <w:color w:val="000000"/>
                <w:sz w:val="23"/>
                <w:szCs w:val="23"/>
              </w:rPr>
              <w:t>Vocal de la Comisión</w:t>
            </w:r>
          </w:p>
        </w:tc>
        <w:tc>
          <w:tcPr>
            <w:tcW w:w="3642" w:type="dxa"/>
            <w:tcMar>
              <w:top w:w="0" w:type="dxa"/>
              <w:left w:w="108" w:type="dxa"/>
              <w:bottom w:w="0" w:type="dxa"/>
              <w:right w:w="108" w:type="dxa"/>
            </w:tcMar>
          </w:tcPr>
          <w:p w14:paraId="22101978" w14:textId="77777777" w:rsidR="001C6A4C" w:rsidRDefault="001C6A4C" w:rsidP="00F97A76">
            <w:pPr>
              <w:jc w:val="center"/>
              <w:rPr>
                <w:rFonts w:ascii="Arial" w:eastAsia="Arial" w:hAnsi="Arial" w:cs="Arial"/>
                <w:sz w:val="23"/>
                <w:szCs w:val="23"/>
              </w:rPr>
            </w:pPr>
            <w:r>
              <w:rPr>
                <w:rFonts w:ascii="Arial" w:eastAsia="Arial" w:hAnsi="Arial" w:cs="Arial"/>
                <w:color w:val="000000"/>
                <w:sz w:val="23"/>
                <w:szCs w:val="23"/>
              </w:rPr>
              <w:t>__________________________</w:t>
            </w:r>
          </w:p>
          <w:p w14:paraId="5EADC890" w14:textId="77777777" w:rsidR="001C6A4C" w:rsidRDefault="001C6A4C" w:rsidP="00F97A76">
            <w:pPr>
              <w:pBdr>
                <w:top w:val="nil"/>
                <w:left w:val="nil"/>
                <w:bottom w:val="nil"/>
                <w:right w:val="nil"/>
                <w:between w:val="nil"/>
              </w:pBdr>
              <w:jc w:val="center"/>
              <w:rPr>
                <w:rFonts w:ascii="Arial" w:eastAsia="Arial" w:hAnsi="Arial" w:cs="Arial"/>
                <w:sz w:val="23"/>
                <w:szCs w:val="23"/>
              </w:rPr>
            </w:pPr>
            <w:r>
              <w:rPr>
                <w:rFonts w:ascii="Arial" w:eastAsia="Arial" w:hAnsi="Arial" w:cs="Arial"/>
                <w:sz w:val="23"/>
                <w:szCs w:val="23"/>
              </w:rPr>
              <w:t>Susana Infante Paredes</w:t>
            </w:r>
          </w:p>
          <w:p w14:paraId="4BF43073" w14:textId="77777777" w:rsidR="001C6A4C" w:rsidRDefault="001C6A4C" w:rsidP="00F97A76">
            <w:pPr>
              <w:pBdr>
                <w:top w:val="nil"/>
                <w:left w:val="nil"/>
                <w:bottom w:val="nil"/>
                <w:right w:val="nil"/>
                <w:between w:val="nil"/>
              </w:pBdr>
              <w:jc w:val="center"/>
              <w:rPr>
                <w:rFonts w:ascii="Arial" w:eastAsia="Arial" w:hAnsi="Arial" w:cs="Arial"/>
                <w:sz w:val="23"/>
                <w:szCs w:val="23"/>
              </w:rPr>
            </w:pPr>
            <w:r>
              <w:rPr>
                <w:rFonts w:ascii="Arial" w:eastAsia="Arial" w:hAnsi="Arial" w:cs="Arial"/>
                <w:sz w:val="23"/>
                <w:szCs w:val="23"/>
              </w:rPr>
              <w:t>Vocal de la Comisión</w:t>
            </w:r>
          </w:p>
        </w:tc>
      </w:tr>
    </w:tbl>
    <w:p w14:paraId="6782AFEE" w14:textId="00C78E06" w:rsidR="00926D4E" w:rsidRPr="00150DD9" w:rsidRDefault="00862826" w:rsidP="00862826">
      <w:pPr>
        <w:spacing w:line="276" w:lineRule="auto"/>
        <w:jc w:val="both"/>
        <w:rPr>
          <w:rStyle w:val="TextoCar"/>
          <w:rFonts w:eastAsiaTheme="minorHAnsi"/>
          <w:sz w:val="24"/>
          <w:szCs w:val="24"/>
        </w:rPr>
      </w:pPr>
      <w:r>
        <w:rPr>
          <w:rFonts w:ascii="Arial" w:hAnsi="Arial" w:cs="Arial"/>
        </w:rPr>
        <w:t>--------------------------------------------------------------------------------------------------------------------------------------------------------------------------------------------------------------------------</w:t>
      </w:r>
      <w:r w:rsidR="00150DD9" w:rsidRPr="00150DD9">
        <w:rPr>
          <w:rFonts w:ascii="Arial" w:hAnsi="Arial" w:cs="Arial"/>
        </w:rPr>
        <w:t xml:space="preserve">Con la palabra la Presidenta Municipal, Lcda. Mirna Citlalli Amaya de Luna: Gracias, se abre el registro de oradores. No habiendo oradores registrados, en votación económica les pregunto, quienes estén por la afirmativa, favor de manifestarlo, </w:t>
      </w:r>
      <w:r w:rsidR="00150DD9" w:rsidRPr="00150DD9">
        <w:rPr>
          <w:rStyle w:val="TextoCar"/>
          <w:rFonts w:eastAsiaTheme="minorHAnsi"/>
          <w:sz w:val="24"/>
          <w:szCs w:val="24"/>
        </w:rPr>
        <w:t xml:space="preserve">¿a favor?, gracias, aprobado por unanimidad. </w:t>
      </w:r>
      <w:r>
        <w:rPr>
          <w:rFonts w:ascii="Arial" w:hAnsi="Arial" w:cs="Arial"/>
          <w:b/>
        </w:rPr>
        <w:t>E</w:t>
      </w:r>
      <w:r w:rsidR="00926D4E" w:rsidRPr="00310C0E">
        <w:rPr>
          <w:rFonts w:ascii="Arial" w:hAnsi="Arial" w:cs="Arial"/>
          <w:b/>
        </w:rPr>
        <w:t>stando presentes 19 (diecinueve) integrantes del pleno, en forma económica fueron emitidos 19 (diecinueve) votos a favor, por lo que en unanimidad fue aprobado</w:t>
      </w:r>
      <w:r w:rsidR="00926D4E" w:rsidRPr="00310C0E">
        <w:rPr>
          <w:rFonts w:ascii="Arial" w:hAnsi="Arial" w:cs="Arial"/>
        </w:rPr>
        <w:t xml:space="preserve"> el dictamen presentado por la </w:t>
      </w:r>
      <w:r w:rsidR="00926D4E" w:rsidRPr="00310C0E">
        <w:rPr>
          <w:rFonts w:ascii="Arial" w:hAnsi="Arial" w:cs="Arial"/>
          <w:b/>
          <w:bCs/>
        </w:rPr>
        <w:t>Comisión Edilicia de Educación,</w:t>
      </w:r>
      <w:r w:rsidR="00926D4E" w:rsidRPr="00310C0E">
        <w:rPr>
          <w:rFonts w:ascii="Arial" w:hAnsi="Arial" w:cs="Arial"/>
        </w:rPr>
        <w:t xml:space="preserve"> </w:t>
      </w:r>
      <w:r w:rsidR="00926D4E" w:rsidRPr="00310C0E">
        <w:rPr>
          <w:rFonts w:ascii="Arial" w:hAnsi="Arial" w:cs="Arial"/>
          <w:b/>
        </w:rPr>
        <w:t>bajo el siguiente:</w:t>
      </w:r>
      <w:r w:rsidR="00926D4E" w:rsidRPr="00310C0E">
        <w:rPr>
          <w:rFonts w:ascii="Arial" w:hAnsi="Arial" w:cs="Arial"/>
        </w:rPr>
        <w:t>-----------------</w:t>
      </w:r>
      <w:r>
        <w:rPr>
          <w:rFonts w:ascii="Arial" w:hAnsi="Arial" w:cs="Arial"/>
        </w:rPr>
        <w:t>--------------------------------------------------------------------------------------------</w:t>
      </w:r>
      <w:r w:rsidR="00926D4E" w:rsidRPr="00310C0E">
        <w:rPr>
          <w:rFonts w:ascii="Arial" w:hAnsi="Arial" w:cs="Arial"/>
        </w:rPr>
        <w:t>-------------------------------------------------------</w:t>
      </w:r>
      <w:r w:rsidR="00926D4E">
        <w:rPr>
          <w:rFonts w:ascii="Arial" w:hAnsi="Arial" w:cs="Arial"/>
        </w:rPr>
        <w:t>----------------------------------------</w:t>
      </w:r>
      <w:r w:rsidR="00926D4E" w:rsidRPr="00310C0E">
        <w:rPr>
          <w:rFonts w:ascii="Arial" w:hAnsi="Arial" w:cs="Arial"/>
        </w:rPr>
        <w:t>------------------------------</w:t>
      </w:r>
      <w:r w:rsidR="00926D4E" w:rsidRPr="00310C0E">
        <w:rPr>
          <w:rFonts w:ascii="Arial" w:hAnsi="Arial" w:cs="Arial"/>
          <w:b/>
        </w:rPr>
        <w:t>ACUERDO NÚMERO 0433/2023</w:t>
      </w:r>
      <w:r w:rsidR="00926D4E" w:rsidRPr="00310C0E">
        <w:rPr>
          <w:rFonts w:ascii="Arial" w:hAnsi="Arial" w:cs="Arial"/>
        </w:rPr>
        <w:t>--------------------------------------------</w:t>
      </w:r>
      <w:r>
        <w:rPr>
          <w:rFonts w:ascii="Arial" w:hAnsi="Arial" w:cs="Arial"/>
        </w:rPr>
        <w:t>-</w:t>
      </w:r>
      <w:r w:rsidR="00926D4E" w:rsidRPr="00310C0E">
        <w:rPr>
          <w:rFonts w:ascii="Arial" w:hAnsi="Arial" w:cs="Arial"/>
        </w:rPr>
        <w:t>------------------------------------------------------------------------------</w:t>
      </w:r>
      <w:r w:rsidR="00926D4E">
        <w:rPr>
          <w:rFonts w:ascii="Arial" w:hAnsi="Arial" w:cs="Arial"/>
        </w:rPr>
        <w:t>-------------------</w:t>
      </w:r>
      <w:r w:rsidR="00926D4E" w:rsidRPr="00310C0E">
        <w:rPr>
          <w:rFonts w:ascii="Arial" w:eastAsia="Arial" w:hAnsi="Arial" w:cs="Arial"/>
          <w:b/>
          <w:highlight w:val="white"/>
        </w:rPr>
        <w:t>PRIMERO.-</w:t>
      </w:r>
      <w:r w:rsidR="00926D4E" w:rsidRPr="00310C0E">
        <w:rPr>
          <w:rFonts w:ascii="Arial" w:eastAsia="Arial" w:hAnsi="Arial" w:cs="Arial"/>
          <w:highlight w:val="white"/>
        </w:rPr>
        <w:t xml:space="preserve"> El Pleno del Ayuntamiento Constitucional del Municipio de San Pedro Tlaquepaque, Jalisco, </w:t>
      </w:r>
      <w:r w:rsidR="00926D4E" w:rsidRPr="00310C0E">
        <w:rPr>
          <w:rFonts w:ascii="Arial" w:eastAsia="Arial" w:hAnsi="Arial" w:cs="Arial"/>
          <w:b/>
          <w:highlight w:val="white"/>
        </w:rPr>
        <w:t xml:space="preserve">aprueba y autoriza  la entrega en comodato a favor del Gobierno del Estado de Jalisco por conducto de la Secretaría de Educación Jalisco y por un periodo de 30 años, por mayoría calificada </w:t>
      </w:r>
      <w:r w:rsidR="00926D4E" w:rsidRPr="00310C0E">
        <w:rPr>
          <w:rFonts w:ascii="Arial" w:eastAsia="Arial" w:hAnsi="Arial" w:cs="Arial"/>
          <w:highlight w:val="white"/>
        </w:rPr>
        <w:t>a partir de su aprobación</w:t>
      </w:r>
      <w:r w:rsidR="00926D4E" w:rsidRPr="00310C0E">
        <w:rPr>
          <w:rFonts w:ascii="Arial" w:eastAsia="Arial" w:hAnsi="Arial" w:cs="Arial"/>
          <w:b/>
          <w:highlight w:val="white"/>
        </w:rPr>
        <w:t xml:space="preserve">, </w:t>
      </w:r>
      <w:r w:rsidR="00926D4E" w:rsidRPr="00310C0E">
        <w:rPr>
          <w:rFonts w:ascii="Arial" w:eastAsia="Arial" w:hAnsi="Arial" w:cs="Arial"/>
          <w:highlight w:val="white"/>
        </w:rPr>
        <w:t xml:space="preserve"> el predio municipal con  una superficie de 799.14 m</w:t>
      </w:r>
      <w:r w:rsidR="00926D4E" w:rsidRPr="00310C0E">
        <w:rPr>
          <w:rFonts w:ascii="Arial" w:eastAsia="Arial" w:hAnsi="Arial" w:cs="Arial"/>
          <w:highlight w:val="white"/>
          <w:vertAlign w:val="superscript"/>
        </w:rPr>
        <w:t>2</w:t>
      </w:r>
      <w:r w:rsidR="00926D4E" w:rsidRPr="00310C0E">
        <w:rPr>
          <w:rFonts w:ascii="Arial" w:eastAsia="Arial" w:hAnsi="Arial" w:cs="Arial"/>
          <w:highlight w:val="white"/>
        </w:rPr>
        <w:t xml:space="preserve"> (setecientos noventa y nueve punto catorce metros cuadrados), con domicilio en la calle ingeniero Abel Salazar sin número (</w:t>
      </w:r>
      <w:r w:rsidR="00926D4E" w:rsidRPr="00310C0E">
        <w:rPr>
          <w:rFonts w:ascii="Arial" w:eastAsia="Arial" w:hAnsi="Arial" w:cs="Arial"/>
        </w:rPr>
        <w:t>entre la calle Simón Sánchez y Alfredo Barba)</w:t>
      </w:r>
      <w:r w:rsidR="00926D4E" w:rsidRPr="00310C0E">
        <w:rPr>
          <w:rFonts w:ascii="Arial" w:eastAsia="Arial" w:hAnsi="Arial" w:cs="Arial"/>
          <w:highlight w:val="white"/>
        </w:rPr>
        <w:t>, colonia Solidaridad en este municipio y contiguo al lugar donde se encuentra construida y funcionando la escuela “José Clemente Orozco”, clave 14DPR1003D.</w:t>
      </w:r>
      <w:r w:rsidR="00926D4E" w:rsidRPr="00310C0E">
        <w:rPr>
          <w:rFonts w:ascii="Arial" w:eastAsia="Arial" w:hAnsi="Arial" w:cs="Arial"/>
        </w:rPr>
        <w:t>------------------------------------------------------------------------------------------------------------------------------------------------------------------------------------------------------</w:t>
      </w:r>
      <w:r w:rsidR="00926D4E" w:rsidRPr="00310C0E">
        <w:rPr>
          <w:rFonts w:ascii="Arial" w:eastAsia="Arial" w:hAnsi="Arial" w:cs="Arial"/>
          <w:b/>
        </w:rPr>
        <w:lastRenderedPageBreak/>
        <w:t>SEGUNDO.-</w:t>
      </w:r>
      <w:r w:rsidR="00926D4E" w:rsidRPr="00310C0E">
        <w:rPr>
          <w:rFonts w:ascii="Arial" w:eastAsia="Arial" w:hAnsi="Arial" w:cs="Arial"/>
        </w:rPr>
        <w:t xml:space="preserve"> </w:t>
      </w:r>
      <w:r w:rsidR="00926D4E" w:rsidRPr="00310C0E">
        <w:rPr>
          <w:rFonts w:ascii="Arial" w:eastAsia="Arial" w:hAnsi="Arial" w:cs="Arial"/>
          <w:highlight w:val="white"/>
        </w:rPr>
        <w:t>El Pleno del Ayuntamiento Constitucional del Municipio de San Pedro Tlaquepaque, Jalisco aprueba y</w:t>
      </w:r>
      <w:r w:rsidR="00926D4E" w:rsidRPr="00310C0E">
        <w:rPr>
          <w:rFonts w:ascii="Arial" w:eastAsia="Arial" w:hAnsi="Arial" w:cs="Arial"/>
        </w:rPr>
        <w:t xml:space="preserve"> autoriza a la </w:t>
      </w:r>
      <w:r w:rsidR="00926D4E" w:rsidRPr="00310C0E">
        <w:rPr>
          <w:rFonts w:ascii="Arial" w:eastAsia="Arial" w:hAnsi="Arial" w:cs="Arial"/>
          <w:b/>
        </w:rPr>
        <w:t xml:space="preserve">Presidenta Municipal, al Secretario y al Síndico Municipal </w:t>
      </w:r>
      <w:r w:rsidR="00926D4E" w:rsidRPr="00310C0E">
        <w:rPr>
          <w:rFonts w:ascii="Arial" w:eastAsia="Arial" w:hAnsi="Arial" w:cs="Arial"/>
        </w:rPr>
        <w:t>para que suscriban el instrumento correspondiente.---------------------------------------------------------------------------------------------------------</w:t>
      </w:r>
      <w:r>
        <w:rPr>
          <w:rFonts w:ascii="Arial" w:eastAsia="Arial" w:hAnsi="Arial" w:cs="Arial"/>
        </w:rPr>
        <w:t>----------------------------------------------------------------------------</w:t>
      </w:r>
      <w:r w:rsidR="00926D4E" w:rsidRPr="00310C0E">
        <w:rPr>
          <w:rFonts w:ascii="Arial" w:eastAsia="Arial" w:hAnsi="Arial" w:cs="Arial"/>
        </w:rPr>
        <w:t>--------------</w:t>
      </w:r>
      <w:r w:rsidR="00926D4E" w:rsidRPr="00310C0E">
        <w:rPr>
          <w:rFonts w:ascii="Arial" w:eastAsia="Arial" w:hAnsi="Arial" w:cs="Arial"/>
          <w:b/>
        </w:rPr>
        <w:t xml:space="preserve">TERCERO.- </w:t>
      </w:r>
      <w:r w:rsidR="00926D4E" w:rsidRPr="00310C0E">
        <w:rPr>
          <w:rFonts w:ascii="Arial" w:eastAsia="Arial" w:hAnsi="Arial" w:cs="Arial"/>
          <w:highlight w:val="white"/>
        </w:rPr>
        <w:t xml:space="preserve">El Pleno del Ayuntamiento Constitucional del Municipio de San Pedro Tlaquepaque, Jalisco aprueba y autoriza se instruya a la </w:t>
      </w:r>
      <w:r w:rsidR="00926D4E" w:rsidRPr="00310C0E">
        <w:rPr>
          <w:rFonts w:ascii="Arial" w:eastAsia="Arial" w:hAnsi="Arial" w:cs="Arial"/>
          <w:b/>
          <w:highlight w:val="white"/>
        </w:rPr>
        <w:t>Sindicatura</w:t>
      </w:r>
      <w:r w:rsidR="00926D4E" w:rsidRPr="00310C0E">
        <w:rPr>
          <w:rFonts w:ascii="Arial" w:eastAsia="Arial" w:hAnsi="Arial" w:cs="Arial"/>
          <w:highlight w:val="white"/>
        </w:rPr>
        <w:t xml:space="preserve"> para que se realice la inscripción del inmueble, en mención, en el Registro Público de la Propiedad y de Comercio del Estado.</w:t>
      </w:r>
      <w:r w:rsidR="00926D4E" w:rsidRPr="00310C0E">
        <w:rPr>
          <w:rFonts w:ascii="Arial" w:hAnsi="Arial" w:cs="Arial"/>
        </w:rPr>
        <w:t>---------------------------------------------------------------------------------------------------------------------------------------------------------------------</w:t>
      </w:r>
      <w:r w:rsidR="00926D4E" w:rsidRPr="00310C0E">
        <w:rPr>
          <w:rFonts w:ascii="Arial" w:eastAsia="Arial" w:hAnsi="Arial" w:cs="Arial"/>
          <w:b/>
        </w:rPr>
        <w:t>CUARTO</w:t>
      </w:r>
      <w:r w:rsidR="00926D4E" w:rsidRPr="00310C0E">
        <w:rPr>
          <w:rFonts w:ascii="Arial" w:eastAsia="Arial" w:hAnsi="Arial" w:cs="Arial"/>
        </w:rPr>
        <w:t xml:space="preserve">.- </w:t>
      </w:r>
      <w:r w:rsidR="00926D4E" w:rsidRPr="00310C0E">
        <w:rPr>
          <w:rFonts w:ascii="Arial" w:eastAsia="Arial" w:hAnsi="Arial" w:cs="Arial"/>
          <w:highlight w:val="white"/>
        </w:rPr>
        <w:t xml:space="preserve">El Pleno del Ayuntamiento Constitucional del Municipio de San Pedro Tlaquepaque, Jalisco aprueba y autoriza </w:t>
      </w:r>
      <w:r w:rsidR="00926D4E">
        <w:rPr>
          <w:rFonts w:ascii="Arial" w:eastAsia="Arial" w:hAnsi="Arial" w:cs="Arial"/>
        </w:rPr>
        <w:t>s</w:t>
      </w:r>
      <w:r w:rsidR="00926D4E" w:rsidRPr="00310C0E">
        <w:rPr>
          <w:rFonts w:ascii="Arial" w:eastAsia="Arial" w:hAnsi="Arial" w:cs="Arial"/>
        </w:rPr>
        <w:t xml:space="preserve">e instruya a la </w:t>
      </w:r>
      <w:r w:rsidR="00926D4E" w:rsidRPr="00310C0E">
        <w:rPr>
          <w:rFonts w:ascii="Arial" w:eastAsia="Arial" w:hAnsi="Arial" w:cs="Arial"/>
          <w:b/>
        </w:rPr>
        <w:t>Dirección de Patrimonio Municipal,</w:t>
      </w:r>
      <w:r w:rsidR="00926D4E" w:rsidRPr="00310C0E">
        <w:rPr>
          <w:rFonts w:ascii="Arial" w:eastAsia="Arial" w:hAnsi="Arial" w:cs="Arial"/>
        </w:rPr>
        <w:t xml:space="preserve"> para que registre la superficie señalada en la escritura pública correspondiente a dicho predio, además de que dicho bien inmueble se inscriba en los bienes otorgados en comodato.------------------------------------------------------------------------------------------------------------------------------------------------------------</w:t>
      </w:r>
    </w:p>
    <w:p w14:paraId="5920FD05" w14:textId="03A2A959" w:rsidR="00150DD9" w:rsidRPr="001C6A4C" w:rsidRDefault="00F0009D" w:rsidP="00150DD9">
      <w:pPr>
        <w:jc w:val="both"/>
        <w:rPr>
          <w:rFonts w:ascii="Arial" w:hAnsi="Arial" w:cs="Arial"/>
        </w:rPr>
      </w:pPr>
      <w:bookmarkStart w:id="21" w:name="_Hlk122002773"/>
      <w:r w:rsidRPr="00F0009D">
        <w:rPr>
          <w:rFonts w:ascii="Arial" w:hAnsi="Arial" w:cs="Arial"/>
          <w:b/>
        </w:rPr>
        <w:t>FUNDAMENTO LEGAL.-</w:t>
      </w:r>
      <w:r w:rsidRPr="00F0009D">
        <w:rPr>
          <w:rFonts w:ascii="Arial" w:hAnsi="Arial" w:cs="Arial"/>
          <w:i/>
        </w:rPr>
        <w:t xml:space="preserve"> </w:t>
      </w:r>
      <w:r w:rsidRPr="00F0009D">
        <w:rPr>
          <w:rFonts w:ascii="Arial" w:hAnsi="Arial" w:cs="Arial"/>
        </w:rPr>
        <w:t xml:space="preserve">artículo 115 fracciones I y II de la Constitución Política de los Estados Unidos Mexicanos; 73 fracciones I y II, y 77 de la Constitución Política del Estado de Jalisco; 1,2,3,10,34,35,36 y 40 </w:t>
      </w:r>
      <w:r w:rsidRPr="00F0009D">
        <w:rPr>
          <w:rStyle w:val="Fuentedeprrafopredeter1"/>
          <w:rFonts w:ascii="Arial" w:hAnsi="Arial" w:cs="Arial"/>
        </w:rPr>
        <w:t>de la Ley del Gobierno y la Administración Pública Municipal del Estado de Jalisco; 1,2 fracción IV, 4 fracción II, 39 fracción VIII, 134,135,136,152 del Reglamento del Gobierno y de la Administración Pública del Ayuntamiento Constitucional de San Pedro Tlaquepaque</w:t>
      </w:r>
      <w:r w:rsidRPr="00F0009D">
        <w:rPr>
          <w:rFonts w:ascii="Arial" w:hAnsi="Arial" w:cs="Arial"/>
        </w:rPr>
        <w:t>.-------------------------------------------------------------------------------------------------------------------------------------------------------------------------------------------------------</w:t>
      </w:r>
      <w:bookmarkEnd w:id="21"/>
      <w:r w:rsidR="00150DD9" w:rsidRPr="00F0009D">
        <w:rPr>
          <w:rFonts w:ascii="Arial" w:hAnsi="Arial" w:cs="Arial"/>
          <w:b/>
        </w:rPr>
        <w:t>NOTIFÍQUESE.-</w:t>
      </w:r>
      <w:r w:rsidR="00150DD9" w:rsidRPr="00F0009D">
        <w:rPr>
          <w:rFonts w:ascii="Arial" w:hAnsi="Arial" w:cs="Arial"/>
        </w:rPr>
        <w:t xml:space="preserve"> Presidenta Municipal de San Pedro Tlaquepaque, Síndico </w:t>
      </w:r>
      <w:r w:rsidR="00150DD9" w:rsidRPr="00150DD9">
        <w:rPr>
          <w:rFonts w:ascii="Arial" w:hAnsi="Arial" w:cs="Arial"/>
        </w:rPr>
        <w:t xml:space="preserve">Municipal, Tesorero Municipal, Contralor Ciudadano, </w:t>
      </w:r>
      <w:r w:rsidR="007260B9">
        <w:rPr>
          <w:rFonts w:ascii="Arial" w:hAnsi="Arial" w:cs="Arial"/>
          <w:shd w:val="clear" w:color="auto" w:fill="FFFFFF"/>
        </w:rPr>
        <w:t xml:space="preserve">Director de Patrimonio Municipal, Gobernador del Estado de Jalisco, </w:t>
      </w:r>
      <w:r w:rsidR="007260B9" w:rsidRPr="001F4272">
        <w:rPr>
          <w:rFonts w:ascii="Arial" w:hAnsi="Arial" w:cs="Arial"/>
          <w:shd w:val="clear" w:color="auto" w:fill="FFFFFF"/>
        </w:rPr>
        <w:t>Secretario de Educación</w:t>
      </w:r>
      <w:r w:rsidR="007260B9">
        <w:rPr>
          <w:rFonts w:ascii="Arial" w:hAnsi="Arial" w:cs="Arial"/>
          <w:shd w:val="clear" w:color="auto" w:fill="FFFFFF"/>
        </w:rPr>
        <w:t>,</w:t>
      </w:r>
      <w:r w:rsidR="00150DD9" w:rsidRPr="00150DD9">
        <w:rPr>
          <w:rFonts w:ascii="Arial" w:hAnsi="Arial" w:cs="Arial"/>
        </w:rPr>
        <w:t xml:space="preserve"> para su conocimiento y efectos legales a que haya lugar.-------------------------------------------------------------------------------------------------------------------------------</w:t>
      </w:r>
      <w:r w:rsidR="007260B9">
        <w:rPr>
          <w:rFonts w:ascii="Arial" w:hAnsi="Arial" w:cs="Arial"/>
        </w:rPr>
        <w:t>------------------------</w:t>
      </w:r>
      <w:r w:rsidR="00150DD9" w:rsidRPr="00150DD9">
        <w:rPr>
          <w:rFonts w:ascii="Arial" w:hAnsi="Arial" w:cs="Arial"/>
        </w:rPr>
        <w:t>--</w:t>
      </w:r>
    </w:p>
    <w:p w14:paraId="61979503" w14:textId="2C4D0557" w:rsidR="00150DD9" w:rsidRPr="001C6A4C" w:rsidRDefault="00150DD9" w:rsidP="00150DD9">
      <w:pPr>
        <w:jc w:val="both"/>
        <w:rPr>
          <w:rFonts w:ascii="Arial" w:hAnsi="Arial" w:cs="Arial"/>
        </w:rPr>
      </w:pPr>
      <w:r w:rsidRPr="001C6A4C">
        <w:rPr>
          <w:rFonts w:ascii="Arial" w:hAnsi="Arial" w:cs="Arial"/>
        </w:rPr>
        <w:t xml:space="preserve">Con la palabra la Presidenta Municipal, Lcda. Mirna Citlalli Amaya de Luna: </w:t>
      </w:r>
      <w:r w:rsidR="00862826">
        <w:rPr>
          <w:rFonts w:ascii="Arial" w:hAnsi="Arial" w:cs="Arial"/>
        </w:rPr>
        <w:t>Adelant</w:t>
      </w:r>
      <w:r w:rsidRPr="001C6A4C">
        <w:rPr>
          <w:rFonts w:ascii="Arial" w:hAnsi="Arial" w:cs="Arial"/>
        </w:rPr>
        <w:t>e Secretario.------------------------------------------------------------------------------------------------------------------------------------</w:t>
      </w:r>
      <w:r w:rsidR="007260B9">
        <w:rPr>
          <w:rFonts w:ascii="Arial" w:hAnsi="Arial" w:cs="Arial"/>
        </w:rPr>
        <w:t>-------------------</w:t>
      </w:r>
      <w:r w:rsidRPr="001C6A4C">
        <w:rPr>
          <w:rFonts w:ascii="Arial" w:hAnsi="Arial" w:cs="Arial"/>
        </w:rPr>
        <w:t>---------------------------------------</w:t>
      </w:r>
    </w:p>
    <w:p w14:paraId="1DFB81FF" w14:textId="2D0112C0" w:rsidR="00150DD9" w:rsidRPr="001C6A4C" w:rsidRDefault="00150DD9" w:rsidP="00150DD9">
      <w:pPr>
        <w:jc w:val="both"/>
        <w:rPr>
          <w:rFonts w:ascii="Arial" w:hAnsi="Arial" w:cs="Arial"/>
        </w:rPr>
      </w:pPr>
      <w:r w:rsidRPr="001C6A4C">
        <w:rPr>
          <w:rFonts w:ascii="Arial" w:hAnsi="Arial" w:cs="Arial"/>
        </w:rPr>
        <w:t xml:space="preserve">En uso de la voz el Secretario del Ayuntamiento, Mtro. Antonio Fernando Chávez Delgadillo: </w:t>
      </w:r>
      <w:r w:rsidRPr="001C6A4C">
        <w:rPr>
          <w:rFonts w:ascii="Arial" w:hAnsi="Arial" w:cs="Arial"/>
          <w:b/>
        </w:rPr>
        <w:t xml:space="preserve">VI.- </w:t>
      </w:r>
      <w:r w:rsidRPr="001C6A4C">
        <w:rPr>
          <w:rFonts w:ascii="Arial" w:eastAsia="Verdana" w:hAnsi="Arial" w:cs="Arial"/>
          <w:b/>
          <w:bCs/>
        </w:rPr>
        <w:t>D)</w:t>
      </w:r>
      <w:r w:rsidRPr="001C6A4C">
        <w:rPr>
          <w:rFonts w:ascii="Arial" w:eastAsia="Verdana" w:hAnsi="Arial" w:cs="Arial"/>
        </w:rPr>
        <w:t xml:space="preserve"> </w:t>
      </w:r>
      <w:r w:rsidRPr="001C6A4C">
        <w:rPr>
          <w:rFonts w:ascii="Arial" w:hAnsi="Arial" w:cs="Arial"/>
          <w:bCs/>
        </w:rPr>
        <w:t xml:space="preserve">Dictamen formulado por la </w:t>
      </w:r>
      <w:r w:rsidRPr="001C6A4C">
        <w:rPr>
          <w:rFonts w:ascii="Arial" w:hAnsi="Arial" w:cs="Arial"/>
          <w:b/>
          <w:bCs/>
        </w:rPr>
        <w:t xml:space="preserve">Comisión Edilicia de Reglamentos Municipales y Puntos Legislativos, </w:t>
      </w:r>
      <w:r w:rsidRPr="001C6A4C">
        <w:rPr>
          <w:rFonts w:ascii="Arial" w:hAnsi="Arial" w:cs="Arial"/>
          <w:bCs/>
        </w:rPr>
        <w:t>mediante el cual resuelve el acuerdo número</w:t>
      </w:r>
      <w:r w:rsidRPr="001C6A4C">
        <w:rPr>
          <w:rFonts w:ascii="Arial" w:hAnsi="Arial" w:cs="Arial"/>
          <w:b/>
          <w:bCs/>
        </w:rPr>
        <w:t xml:space="preserve"> 0316/2022/TC, </w:t>
      </w:r>
      <w:r w:rsidRPr="001C6A4C">
        <w:rPr>
          <w:rFonts w:ascii="Arial" w:hAnsi="Arial" w:cs="Arial"/>
        </w:rPr>
        <w:t xml:space="preserve">y aprueba </w:t>
      </w:r>
      <w:r w:rsidRPr="001C6A4C">
        <w:rPr>
          <w:rFonts w:ascii="Arial" w:hAnsi="Arial" w:cs="Arial"/>
          <w:b/>
          <w:bCs/>
        </w:rPr>
        <w:t>adicionar la fracción XXXI al artículo 16 del Reglamento del Instituto Municipal de la Juventud de San Pedro Tlaquepaque</w:t>
      </w:r>
      <w:r w:rsidR="00862826">
        <w:rPr>
          <w:rFonts w:ascii="Arial" w:hAnsi="Arial" w:cs="Arial"/>
          <w:b/>
          <w:bCs/>
        </w:rPr>
        <w:t xml:space="preserve">, </w:t>
      </w:r>
      <w:r w:rsidRPr="001C6A4C">
        <w:rPr>
          <w:rFonts w:ascii="Arial" w:hAnsi="Arial" w:cs="Arial"/>
        </w:rPr>
        <w:t xml:space="preserve">es cuanto Presidenta.--------------------------------------------------------------------------------------------------------------------------------------------------------------- </w:t>
      </w:r>
    </w:p>
    <w:p w14:paraId="54B6CA8F" w14:textId="75095DDA" w:rsidR="00150DD9" w:rsidRPr="008C4F85" w:rsidRDefault="00150DD9" w:rsidP="00150DD9">
      <w:pPr>
        <w:jc w:val="both"/>
        <w:rPr>
          <w:rFonts w:ascii="Arial" w:hAnsi="Arial" w:cs="Arial"/>
          <w:b/>
          <w:sz w:val="10"/>
          <w:szCs w:val="10"/>
        </w:rPr>
      </w:pPr>
    </w:p>
    <w:p w14:paraId="036BB7DF" w14:textId="77777777" w:rsidR="001C6A4C" w:rsidRPr="001C6A4C" w:rsidRDefault="001C6A4C" w:rsidP="001C6A4C">
      <w:pPr>
        <w:spacing w:before="72"/>
        <w:ind w:right="191"/>
        <w:jc w:val="both"/>
        <w:rPr>
          <w:rFonts w:ascii="Arial" w:hAnsi="Arial" w:cs="Arial"/>
          <w:b/>
        </w:rPr>
      </w:pPr>
      <w:r w:rsidRPr="001C6A4C">
        <w:rPr>
          <w:rFonts w:ascii="Arial" w:hAnsi="Arial" w:cs="Arial"/>
          <w:b/>
        </w:rPr>
        <w:t xml:space="preserve">PLENO DEL H. AYUNTAMIENTO CONSTITUCIONAL </w:t>
      </w:r>
    </w:p>
    <w:p w14:paraId="56799D02" w14:textId="77777777" w:rsidR="001C6A4C" w:rsidRPr="001C6A4C" w:rsidRDefault="001C6A4C" w:rsidP="001C6A4C">
      <w:pPr>
        <w:spacing w:before="72"/>
        <w:ind w:right="191"/>
        <w:jc w:val="both"/>
        <w:rPr>
          <w:rFonts w:ascii="Arial" w:hAnsi="Arial" w:cs="Arial"/>
        </w:rPr>
      </w:pPr>
      <w:r w:rsidRPr="001C6A4C">
        <w:rPr>
          <w:rFonts w:ascii="Arial" w:hAnsi="Arial" w:cs="Arial"/>
          <w:b/>
        </w:rPr>
        <w:t>DE SAN PEDRO TLAQUEPAQUE, JALISCO.</w:t>
      </w:r>
    </w:p>
    <w:p w14:paraId="12893C02" w14:textId="77777777" w:rsidR="001C6A4C" w:rsidRPr="001C6A4C" w:rsidRDefault="001C6A4C" w:rsidP="001C6A4C">
      <w:pPr>
        <w:spacing w:before="65"/>
        <w:ind w:right="49"/>
        <w:jc w:val="both"/>
        <w:rPr>
          <w:rFonts w:ascii="Arial" w:hAnsi="Arial" w:cs="Arial"/>
          <w:b/>
        </w:rPr>
      </w:pPr>
      <w:r w:rsidRPr="001C6A4C">
        <w:rPr>
          <w:rFonts w:ascii="Arial" w:hAnsi="Arial" w:cs="Arial"/>
          <w:b/>
        </w:rPr>
        <w:t>PRESENTE:</w:t>
      </w:r>
    </w:p>
    <w:p w14:paraId="35CFC9E1" w14:textId="77777777" w:rsidR="001C6A4C" w:rsidRPr="001C6A4C" w:rsidRDefault="001C6A4C" w:rsidP="001C6A4C">
      <w:pPr>
        <w:spacing w:before="65"/>
        <w:ind w:right="49"/>
        <w:jc w:val="both"/>
        <w:rPr>
          <w:rFonts w:ascii="Arial" w:hAnsi="Arial" w:cs="Arial"/>
          <w:b/>
          <w:sz w:val="28"/>
          <w:szCs w:val="28"/>
        </w:rPr>
      </w:pPr>
    </w:p>
    <w:p w14:paraId="7F809C91" w14:textId="77777777" w:rsidR="001C6A4C" w:rsidRPr="001C6A4C" w:rsidRDefault="001C6A4C" w:rsidP="001C6A4C">
      <w:pPr>
        <w:spacing w:before="200" w:after="200"/>
        <w:jc w:val="both"/>
        <w:rPr>
          <w:rFonts w:ascii="Arial" w:hAnsi="Arial" w:cs="Arial"/>
          <w:b/>
          <w:sz w:val="28"/>
          <w:szCs w:val="28"/>
        </w:rPr>
      </w:pPr>
      <w:r w:rsidRPr="001C6A4C">
        <w:rPr>
          <w:rFonts w:ascii="Arial" w:hAnsi="Arial" w:cs="Arial"/>
        </w:rPr>
        <w:t xml:space="preserve">Los que suscribimos integrantes de la Comisión Edilicia de Reglamentos Municipales y Puntos Legislativos del H. Ayuntamiento Constitucional del Municipio de San Pedro Tlaquepaque, Jalisco; con fundamento en lo dispuesto por el artículo 115 fracciones I y II de la Constitución Política de los Estados Unidos Mexicanos; artículos 73 fracción I y 77 fracción II de la Constitución Política del Estado de Jalisco; artículos 2, 3, 37 fracción II, 40 fracciones I y II, 41 fracción III, 42 fracciones V, VI y VII de la Ley de Gobierno y la Administración Pública Municipal del Estado de Jalisco; artículos 78 fracciones I, II, 87 fracción </w:t>
      </w:r>
      <w:r w:rsidRPr="001C6A4C">
        <w:rPr>
          <w:rFonts w:ascii="Arial" w:hAnsi="Arial" w:cs="Arial"/>
        </w:rPr>
        <w:lastRenderedPageBreak/>
        <w:t>IV, 92 fracciones III, IV, 95 fracción II, 115 fracciones II, III, IV, 152, 153 y 154 del Reglamento del Gobierno y de la Administración Pública del Ayuntamiento Constitucional de San Pedro Tlaquepaque, nos permitimos someter a la consideración de este H. Cuerpo Edilicio, el presente:</w:t>
      </w:r>
    </w:p>
    <w:p w14:paraId="04037318" w14:textId="77777777" w:rsidR="001C6A4C" w:rsidRPr="001C6A4C" w:rsidRDefault="001C6A4C" w:rsidP="001C6A4C">
      <w:pPr>
        <w:tabs>
          <w:tab w:val="left" w:pos="6765"/>
        </w:tabs>
        <w:spacing w:before="200" w:after="200"/>
        <w:jc w:val="center"/>
        <w:rPr>
          <w:rFonts w:ascii="Arial" w:hAnsi="Arial" w:cs="Arial"/>
          <w:b/>
          <w:sz w:val="28"/>
          <w:szCs w:val="28"/>
        </w:rPr>
      </w:pPr>
      <w:r w:rsidRPr="001C6A4C">
        <w:rPr>
          <w:rFonts w:ascii="Arial" w:hAnsi="Arial" w:cs="Arial"/>
          <w:b/>
          <w:sz w:val="28"/>
          <w:szCs w:val="28"/>
        </w:rPr>
        <w:t>DICTAMEN</w:t>
      </w:r>
    </w:p>
    <w:p w14:paraId="1363227C" w14:textId="77777777" w:rsidR="001C6A4C" w:rsidRPr="001C6A4C" w:rsidRDefault="001C6A4C" w:rsidP="001C6A4C">
      <w:pPr>
        <w:spacing w:before="200" w:after="200"/>
        <w:ind w:right="49"/>
        <w:jc w:val="both"/>
        <w:rPr>
          <w:rFonts w:ascii="Arial" w:hAnsi="Arial" w:cs="Arial"/>
        </w:rPr>
      </w:pPr>
      <w:r w:rsidRPr="001C6A4C">
        <w:rPr>
          <w:rFonts w:ascii="Arial" w:hAnsi="Arial" w:cs="Arial"/>
        </w:rPr>
        <w:t xml:space="preserve">Mediante el cual se aprueba la iniciativa que tiene como finalidad el estudio, análisis y en su caso dictaminación del proyecto que tiene por objeto </w:t>
      </w:r>
      <w:r w:rsidRPr="001C6A4C">
        <w:rPr>
          <w:rFonts w:ascii="Arial" w:hAnsi="Arial" w:cs="Arial"/>
          <w:b/>
        </w:rPr>
        <w:t>la modificación y adhesión de la fracción XXXI al artículo 16 del Reglamento del Instituto Municipal de la Juventud en San Pedro Tlaquepaque</w:t>
      </w:r>
      <w:r w:rsidRPr="001C6A4C">
        <w:rPr>
          <w:rFonts w:ascii="Arial" w:hAnsi="Arial" w:cs="Arial"/>
        </w:rPr>
        <w:t xml:space="preserve"> con tenor de los siguientes:</w:t>
      </w:r>
    </w:p>
    <w:p w14:paraId="5D2E9C74" w14:textId="77777777" w:rsidR="001C6A4C" w:rsidRPr="001C6A4C" w:rsidRDefault="001C6A4C" w:rsidP="001C6A4C">
      <w:pPr>
        <w:tabs>
          <w:tab w:val="left" w:pos="6765"/>
        </w:tabs>
        <w:spacing w:before="200" w:after="200"/>
        <w:jc w:val="center"/>
        <w:rPr>
          <w:rFonts w:ascii="Arial" w:hAnsi="Arial" w:cs="Arial"/>
          <w:b/>
          <w:sz w:val="28"/>
          <w:szCs w:val="28"/>
        </w:rPr>
      </w:pPr>
      <w:r w:rsidRPr="001C6A4C">
        <w:rPr>
          <w:rFonts w:ascii="Arial" w:hAnsi="Arial" w:cs="Arial"/>
          <w:b/>
          <w:sz w:val="28"/>
          <w:szCs w:val="28"/>
        </w:rPr>
        <w:t>ANTECEDENTES</w:t>
      </w:r>
    </w:p>
    <w:p w14:paraId="6034EAD3" w14:textId="77777777" w:rsidR="001C6A4C" w:rsidRPr="001C6A4C" w:rsidRDefault="001C6A4C" w:rsidP="00540C48">
      <w:pPr>
        <w:numPr>
          <w:ilvl w:val="0"/>
          <w:numId w:val="26"/>
        </w:numPr>
        <w:tabs>
          <w:tab w:val="left" w:pos="6765"/>
        </w:tabs>
        <w:spacing w:before="200" w:after="200" w:line="276" w:lineRule="auto"/>
        <w:jc w:val="both"/>
        <w:rPr>
          <w:rFonts w:ascii="Arial" w:hAnsi="Arial" w:cs="Arial"/>
        </w:rPr>
      </w:pPr>
      <w:r w:rsidRPr="001C6A4C">
        <w:rPr>
          <w:rFonts w:ascii="Arial" w:hAnsi="Arial" w:cs="Arial"/>
        </w:rPr>
        <w:t xml:space="preserve">En sesión ordinaria del Ayuntamiento Constitucional de San Pedro Tlaquepaque, celebrada el 08 de Diciembre del 2022, se dio cuenta al interior del mismo, de la iniciativa de Acuerdo con Turno a Comisión propuesta por la regidora Fernanda Janeth </w:t>
      </w:r>
      <w:proofErr w:type="spellStart"/>
      <w:r w:rsidRPr="001C6A4C">
        <w:rPr>
          <w:rFonts w:ascii="Arial" w:hAnsi="Arial" w:cs="Arial"/>
        </w:rPr>
        <w:t>Martinez</w:t>
      </w:r>
      <w:proofErr w:type="spellEnd"/>
      <w:r w:rsidRPr="001C6A4C">
        <w:rPr>
          <w:rFonts w:ascii="Arial" w:hAnsi="Arial" w:cs="Arial"/>
        </w:rPr>
        <w:t xml:space="preserve"> </w:t>
      </w:r>
      <w:proofErr w:type="spellStart"/>
      <w:r w:rsidRPr="001C6A4C">
        <w:rPr>
          <w:rFonts w:ascii="Arial" w:hAnsi="Arial" w:cs="Arial"/>
        </w:rPr>
        <w:t>Nuñez</w:t>
      </w:r>
      <w:proofErr w:type="spellEnd"/>
      <w:r w:rsidRPr="001C6A4C">
        <w:rPr>
          <w:rFonts w:ascii="Arial" w:hAnsi="Arial" w:cs="Arial"/>
        </w:rPr>
        <w:t xml:space="preserve">, </w:t>
      </w:r>
      <w:r w:rsidRPr="001C6A4C">
        <w:rPr>
          <w:rFonts w:ascii="Arial" w:hAnsi="Arial" w:cs="Arial"/>
          <w:highlight w:val="white"/>
        </w:rPr>
        <w:t xml:space="preserve">con el </w:t>
      </w:r>
      <w:r w:rsidRPr="001C6A4C">
        <w:rPr>
          <w:rFonts w:ascii="Arial" w:hAnsi="Arial" w:cs="Arial"/>
        </w:rPr>
        <w:t xml:space="preserve">objetivo de </w:t>
      </w:r>
      <w:r w:rsidRPr="001C6A4C">
        <w:rPr>
          <w:rFonts w:ascii="Arial" w:hAnsi="Arial" w:cs="Arial"/>
          <w:b/>
        </w:rPr>
        <w:t>la modificación y adhesión de la fracción XXXI al artículo 16 del Reglamento del Instituto Municipal de la Juventud en San Pedro Tlaquepaque, Jalisco.</w:t>
      </w:r>
    </w:p>
    <w:p w14:paraId="692194F0" w14:textId="77777777" w:rsidR="001C6A4C" w:rsidRPr="001C6A4C" w:rsidRDefault="001C6A4C" w:rsidP="00540C48">
      <w:pPr>
        <w:numPr>
          <w:ilvl w:val="0"/>
          <w:numId w:val="26"/>
        </w:numPr>
        <w:tabs>
          <w:tab w:val="left" w:pos="6765"/>
        </w:tabs>
        <w:spacing w:before="200" w:after="200" w:line="276" w:lineRule="auto"/>
        <w:jc w:val="both"/>
        <w:rPr>
          <w:rFonts w:ascii="Arial" w:hAnsi="Arial" w:cs="Arial"/>
        </w:rPr>
      </w:pPr>
      <w:r w:rsidRPr="001C6A4C">
        <w:rPr>
          <w:rFonts w:ascii="Arial" w:hAnsi="Arial" w:cs="Arial"/>
        </w:rPr>
        <w:t xml:space="preserve">Por tal motivo, la </w:t>
      </w:r>
      <w:r w:rsidRPr="001C6A4C">
        <w:rPr>
          <w:rFonts w:ascii="Arial" w:hAnsi="Arial" w:cs="Arial"/>
          <w:b/>
        </w:rPr>
        <w:t xml:space="preserve">Secretaría del Ayuntamiento de San Pedro Tlaquepaque </w:t>
      </w:r>
      <w:r w:rsidRPr="001C6A4C">
        <w:rPr>
          <w:rFonts w:ascii="Arial" w:hAnsi="Arial" w:cs="Arial"/>
        </w:rPr>
        <w:t>mediante oficio número SA/DIDAA/</w:t>
      </w:r>
      <w:r w:rsidRPr="001C6A4C">
        <w:rPr>
          <w:rFonts w:ascii="Arial" w:hAnsi="Arial" w:cs="Arial"/>
          <w:highlight w:val="white"/>
        </w:rPr>
        <w:t>1836/</w:t>
      </w:r>
      <w:r w:rsidRPr="001C6A4C">
        <w:rPr>
          <w:rFonts w:ascii="Arial" w:hAnsi="Arial" w:cs="Arial"/>
        </w:rPr>
        <w:t xml:space="preserve">2022 de fecha 08 de diciembre del 2022, turnó la citada iniciativa, a la </w:t>
      </w:r>
      <w:r w:rsidRPr="001C6A4C">
        <w:rPr>
          <w:rFonts w:ascii="Arial" w:hAnsi="Arial" w:cs="Arial"/>
          <w:b/>
        </w:rPr>
        <w:t>Comisión Edilicia de Reglamentos Municipales y Puntos Legislativos</w:t>
      </w:r>
      <w:r w:rsidRPr="001C6A4C">
        <w:rPr>
          <w:rFonts w:ascii="Arial" w:hAnsi="Arial" w:cs="Arial"/>
        </w:rPr>
        <w:t xml:space="preserve"> como convocante con el Acuerdo número 0316/2022/TC para el desahogo del procedimiento que disponen los artículos 25 fracción XII, 35, 142,145, 146, 151, 153, 154 y 161 del Reglamento del Gobierno y de la Administración Pública del Ayuntamiento Constitucional de San Pedro Tlaquepaque, en el que suscribe el siguiente punto de acuerdo:</w:t>
      </w:r>
    </w:p>
    <w:p w14:paraId="485BB7CB" w14:textId="77777777" w:rsidR="001C6A4C" w:rsidRPr="001C6A4C" w:rsidRDefault="001C6A4C" w:rsidP="001C6A4C">
      <w:pPr>
        <w:tabs>
          <w:tab w:val="left" w:pos="0"/>
        </w:tabs>
        <w:spacing w:before="200" w:after="200"/>
        <w:ind w:left="992"/>
        <w:jc w:val="both"/>
        <w:rPr>
          <w:rFonts w:ascii="Arial" w:hAnsi="Arial" w:cs="Arial"/>
          <w:b/>
        </w:rPr>
      </w:pPr>
      <w:r w:rsidRPr="001C6A4C">
        <w:rPr>
          <w:rFonts w:ascii="Arial" w:hAnsi="Arial" w:cs="Arial"/>
          <w:b/>
        </w:rPr>
        <w:t>ÚNICO.-</w:t>
      </w:r>
      <w:r w:rsidRPr="001C6A4C">
        <w:rPr>
          <w:rFonts w:ascii="Arial" w:hAnsi="Arial" w:cs="Arial"/>
        </w:rPr>
        <w:t xml:space="preserve"> El Pleno del Honorable Ayuntamiento Constitucional del Municipio de San Pedro Tlaquepaque, Jalisco, aprueba y autoriza el turno a la </w:t>
      </w:r>
      <w:r w:rsidRPr="001C6A4C">
        <w:rPr>
          <w:rFonts w:ascii="Arial" w:hAnsi="Arial" w:cs="Arial"/>
          <w:b/>
        </w:rPr>
        <w:t>Comisión Edilicia de Reglamentos Municipales y Puntos Legislativos</w:t>
      </w:r>
      <w:r w:rsidRPr="001C6A4C">
        <w:rPr>
          <w:rFonts w:ascii="Arial" w:hAnsi="Arial" w:cs="Arial"/>
        </w:rPr>
        <w:t xml:space="preserve"> como convocante, para realizar el dictamen pertinente, para efecto de la modificación y adhesión de la fracción XXXI al artículo 16 del Reglamento del Instituto Municipal de la Juventud en San Pedro Tlaquepaque.</w:t>
      </w:r>
    </w:p>
    <w:p w14:paraId="01A6C336" w14:textId="77777777" w:rsidR="001C6A4C" w:rsidRPr="001C6A4C" w:rsidRDefault="001C6A4C" w:rsidP="001C6A4C">
      <w:pPr>
        <w:tabs>
          <w:tab w:val="left" w:pos="6765"/>
        </w:tabs>
        <w:spacing w:before="200" w:after="200"/>
        <w:ind w:left="992"/>
        <w:jc w:val="both"/>
        <w:rPr>
          <w:rFonts w:ascii="Arial" w:hAnsi="Arial" w:cs="Arial"/>
        </w:rPr>
      </w:pPr>
      <w:r w:rsidRPr="001C6A4C">
        <w:rPr>
          <w:rFonts w:ascii="Arial" w:hAnsi="Arial" w:cs="Arial"/>
        </w:rPr>
        <w:t xml:space="preserve">La iniciativa presentada por la regidora Fernanda Janeth </w:t>
      </w:r>
      <w:proofErr w:type="spellStart"/>
      <w:r w:rsidRPr="001C6A4C">
        <w:rPr>
          <w:rFonts w:ascii="Arial" w:hAnsi="Arial" w:cs="Arial"/>
        </w:rPr>
        <w:t>Martinez</w:t>
      </w:r>
      <w:proofErr w:type="spellEnd"/>
      <w:r w:rsidRPr="001C6A4C">
        <w:rPr>
          <w:rFonts w:ascii="Arial" w:hAnsi="Arial" w:cs="Arial"/>
        </w:rPr>
        <w:t xml:space="preserve"> Núñez, se realizó en los términos siguientes:</w:t>
      </w:r>
    </w:p>
    <w:p w14:paraId="759BA7A2" w14:textId="77777777" w:rsidR="001C6A4C" w:rsidRPr="001C6A4C" w:rsidRDefault="001C6A4C" w:rsidP="001C6A4C">
      <w:pPr>
        <w:spacing w:before="200" w:after="200"/>
        <w:ind w:left="566" w:right="704"/>
        <w:jc w:val="center"/>
        <w:rPr>
          <w:rFonts w:ascii="Arial" w:hAnsi="Arial" w:cs="Arial"/>
          <w:b/>
        </w:rPr>
      </w:pPr>
      <w:r w:rsidRPr="001C6A4C">
        <w:rPr>
          <w:rFonts w:ascii="Arial" w:hAnsi="Arial" w:cs="Arial"/>
          <w:b/>
          <w:sz w:val="28"/>
          <w:szCs w:val="28"/>
        </w:rPr>
        <w:t>EXPOSICIÓN DE MOTIVOS</w:t>
      </w:r>
    </w:p>
    <w:p w14:paraId="6F7AFAD2" w14:textId="77777777" w:rsidR="001C6A4C" w:rsidRPr="001C6A4C" w:rsidRDefault="001C6A4C" w:rsidP="00540C48">
      <w:pPr>
        <w:numPr>
          <w:ilvl w:val="0"/>
          <w:numId w:val="25"/>
        </w:numPr>
        <w:spacing w:before="200" w:after="200" w:line="276" w:lineRule="auto"/>
        <w:ind w:right="704"/>
        <w:jc w:val="both"/>
        <w:rPr>
          <w:rFonts w:ascii="Arial" w:hAnsi="Arial" w:cs="Arial"/>
        </w:rPr>
      </w:pPr>
      <w:r w:rsidRPr="001C6A4C">
        <w:rPr>
          <w:rFonts w:ascii="Arial" w:hAnsi="Arial" w:cs="Arial"/>
        </w:rPr>
        <w:t>En nuestro municipio tenemos la suerte de tener una gran cantidad de jóvenes activos con diferentes actividades en su día a día, algunos son estudiantes, trabajadores o algunos de ellas y ellos realizan ambas actividades.</w:t>
      </w:r>
    </w:p>
    <w:p w14:paraId="5BF5312A" w14:textId="77777777" w:rsidR="001C6A4C" w:rsidRPr="001C6A4C" w:rsidRDefault="001C6A4C" w:rsidP="00540C48">
      <w:pPr>
        <w:numPr>
          <w:ilvl w:val="0"/>
          <w:numId w:val="25"/>
        </w:numPr>
        <w:spacing w:before="200" w:after="200" w:line="276" w:lineRule="auto"/>
        <w:ind w:right="704"/>
        <w:jc w:val="both"/>
        <w:rPr>
          <w:rFonts w:ascii="Arial" w:hAnsi="Arial" w:cs="Arial"/>
        </w:rPr>
      </w:pPr>
      <w:r w:rsidRPr="001C6A4C">
        <w:rPr>
          <w:rFonts w:ascii="Arial" w:hAnsi="Arial" w:cs="Arial"/>
        </w:rPr>
        <w:t xml:space="preserve">Para ellas y ellos cada día es un reto, desde esperar su ruta de camión que los traslada hacia sus trabajos o escuelas como el trascurso de regreso hacia sus hogares. Son ellos quienes recorren </w:t>
      </w:r>
      <w:r w:rsidRPr="001C6A4C">
        <w:rPr>
          <w:rFonts w:ascii="Arial" w:hAnsi="Arial" w:cs="Arial"/>
        </w:rPr>
        <w:lastRenderedPageBreak/>
        <w:t>gran parte del municipio y lo conocen, tanto sus aspectos positivos como los negativos.</w:t>
      </w:r>
    </w:p>
    <w:p w14:paraId="686C013B" w14:textId="77777777" w:rsidR="001C6A4C" w:rsidRPr="001C6A4C" w:rsidRDefault="001C6A4C" w:rsidP="00540C48">
      <w:pPr>
        <w:numPr>
          <w:ilvl w:val="0"/>
          <w:numId w:val="25"/>
        </w:numPr>
        <w:spacing w:before="200" w:after="200" w:line="276" w:lineRule="auto"/>
        <w:ind w:right="704"/>
        <w:jc w:val="both"/>
        <w:rPr>
          <w:rFonts w:ascii="Arial" w:hAnsi="Arial" w:cs="Arial"/>
        </w:rPr>
      </w:pPr>
      <w:r w:rsidRPr="001C6A4C">
        <w:rPr>
          <w:rFonts w:ascii="Arial" w:hAnsi="Arial" w:cs="Arial"/>
        </w:rPr>
        <w:t>Es por eso por lo que, como ayuntamiento, debemos alentar a que las y los jóvenes, quienes más sensibles son ante las problemáticas del municipio, formen parte de mecanismos que incentiven la participación e integración juvenil en la política de San Pedro Tlaquepaque.</w:t>
      </w:r>
    </w:p>
    <w:p w14:paraId="127820A2" w14:textId="77777777" w:rsidR="001C6A4C" w:rsidRPr="001C6A4C" w:rsidRDefault="001C6A4C" w:rsidP="00540C48">
      <w:pPr>
        <w:numPr>
          <w:ilvl w:val="0"/>
          <w:numId w:val="25"/>
        </w:numPr>
        <w:spacing w:before="200" w:after="200" w:line="276" w:lineRule="auto"/>
        <w:ind w:right="704"/>
        <w:jc w:val="both"/>
        <w:rPr>
          <w:rFonts w:ascii="Arial" w:hAnsi="Arial" w:cs="Arial"/>
        </w:rPr>
      </w:pPr>
      <w:r w:rsidRPr="001C6A4C">
        <w:rPr>
          <w:rFonts w:ascii="Arial" w:hAnsi="Arial" w:cs="Arial"/>
        </w:rPr>
        <w:t>La presente iniciativa tiene por objeto reformar el artículo 16 del Reglamento del Instituto Municipal de la Juventud en San Pedro Tlaquepaque, agregando la fracción XXXI en la que se le dará la facultad al Instituto de la Juventud para establecer las bases y organizar anualmente el Cabildo Juvenil en el municipio, quedando de la siguiente manera:</w:t>
      </w:r>
    </w:p>
    <w:tbl>
      <w:tblPr>
        <w:tblW w:w="8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66"/>
        <w:gridCol w:w="4267"/>
      </w:tblGrid>
      <w:tr w:rsidR="001C6A4C" w:rsidRPr="001C6A4C" w14:paraId="3166F4A5" w14:textId="77777777" w:rsidTr="00F97A76">
        <w:tc>
          <w:tcPr>
            <w:tcW w:w="4266" w:type="dxa"/>
            <w:shd w:val="clear" w:color="auto" w:fill="auto"/>
            <w:tcMar>
              <w:top w:w="100" w:type="dxa"/>
              <w:left w:w="100" w:type="dxa"/>
              <w:bottom w:w="100" w:type="dxa"/>
              <w:right w:w="100" w:type="dxa"/>
            </w:tcMar>
          </w:tcPr>
          <w:p w14:paraId="2588A56B" w14:textId="77777777" w:rsidR="001C6A4C" w:rsidRPr="001C6A4C" w:rsidRDefault="001C6A4C" w:rsidP="00F97A76">
            <w:pPr>
              <w:widowControl w:val="0"/>
              <w:spacing w:before="200" w:after="200"/>
              <w:jc w:val="center"/>
              <w:rPr>
                <w:rFonts w:ascii="Arial" w:hAnsi="Arial" w:cs="Arial"/>
                <w:b/>
              </w:rPr>
            </w:pPr>
            <w:r w:rsidRPr="001C6A4C">
              <w:rPr>
                <w:rFonts w:ascii="Arial" w:hAnsi="Arial" w:cs="Arial"/>
                <w:b/>
              </w:rPr>
              <w:t>REDACCIÓN ACTUAL</w:t>
            </w:r>
          </w:p>
        </w:tc>
        <w:tc>
          <w:tcPr>
            <w:tcW w:w="4266" w:type="dxa"/>
            <w:shd w:val="clear" w:color="auto" w:fill="auto"/>
            <w:tcMar>
              <w:top w:w="100" w:type="dxa"/>
              <w:left w:w="100" w:type="dxa"/>
              <w:bottom w:w="100" w:type="dxa"/>
              <w:right w:w="100" w:type="dxa"/>
            </w:tcMar>
          </w:tcPr>
          <w:p w14:paraId="063EC70D" w14:textId="77777777" w:rsidR="001C6A4C" w:rsidRPr="001C6A4C" w:rsidRDefault="001C6A4C" w:rsidP="00F97A76">
            <w:pPr>
              <w:widowControl w:val="0"/>
              <w:spacing w:before="200" w:after="200"/>
              <w:jc w:val="center"/>
              <w:rPr>
                <w:rFonts w:ascii="Arial" w:hAnsi="Arial" w:cs="Arial"/>
                <w:b/>
              </w:rPr>
            </w:pPr>
            <w:r w:rsidRPr="001C6A4C">
              <w:rPr>
                <w:rFonts w:ascii="Arial" w:hAnsi="Arial" w:cs="Arial"/>
                <w:b/>
              </w:rPr>
              <w:t>PROPUESTA</w:t>
            </w:r>
          </w:p>
        </w:tc>
      </w:tr>
      <w:tr w:rsidR="001C6A4C" w:rsidRPr="001C6A4C" w14:paraId="710C4EB2" w14:textId="77777777" w:rsidTr="00F97A76">
        <w:tc>
          <w:tcPr>
            <w:tcW w:w="4266" w:type="dxa"/>
            <w:shd w:val="clear" w:color="auto" w:fill="auto"/>
            <w:tcMar>
              <w:top w:w="100" w:type="dxa"/>
              <w:left w:w="100" w:type="dxa"/>
              <w:bottom w:w="100" w:type="dxa"/>
              <w:right w:w="100" w:type="dxa"/>
            </w:tcMar>
          </w:tcPr>
          <w:p w14:paraId="55C43D40" w14:textId="77777777" w:rsidR="001C6A4C" w:rsidRPr="001C6A4C" w:rsidRDefault="001C6A4C" w:rsidP="00F97A76">
            <w:pPr>
              <w:spacing w:before="200" w:after="200"/>
              <w:jc w:val="both"/>
              <w:rPr>
                <w:rFonts w:ascii="Arial" w:hAnsi="Arial" w:cs="Arial"/>
              </w:rPr>
            </w:pPr>
            <w:r w:rsidRPr="001C6A4C">
              <w:rPr>
                <w:rFonts w:ascii="Arial" w:hAnsi="Arial" w:cs="Arial"/>
                <w:i/>
              </w:rPr>
              <w:t>Artículo 16.- Para el cumplimiento de su objeto, el Instituto tendrá las siguientes atribuciones y obligaciones:</w:t>
            </w:r>
          </w:p>
          <w:p w14:paraId="646E9BE3" w14:textId="77777777" w:rsidR="001C6A4C" w:rsidRPr="001C6A4C" w:rsidRDefault="001C6A4C" w:rsidP="00F97A76">
            <w:pPr>
              <w:spacing w:before="200" w:after="200"/>
              <w:jc w:val="both"/>
              <w:rPr>
                <w:rFonts w:ascii="Arial" w:hAnsi="Arial" w:cs="Arial"/>
              </w:rPr>
            </w:pPr>
          </w:p>
          <w:p w14:paraId="025F32ED" w14:textId="77777777" w:rsidR="001C6A4C" w:rsidRPr="001C6A4C" w:rsidRDefault="001C6A4C" w:rsidP="00F97A76">
            <w:pPr>
              <w:spacing w:before="200" w:after="200"/>
              <w:jc w:val="both"/>
              <w:rPr>
                <w:rFonts w:ascii="Arial" w:hAnsi="Arial" w:cs="Arial"/>
              </w:rPr>
            </w:pPr>
            <w:r w:rsidRPr="001C6A4C">
              <w:rPr>
                <w:rFonts w:ascii="Arial" w:hAnsi="Arial" w:cs="Arial"/>
              </w:rPr>
              <w:t>(...)</w:t>
            </w:r>
          </w:p>
          <w:p w14:paraId="19317150" w14:textId="77777777" w:rsidR="001C6A4C" w:rsidRPr="001C6A4C" w:rsidRDefault="001C6A4C" w:rsidP="00F97A76">
            <w:pPr>
              <w:widowControl w:val="0"/>
              <w:spacing w:before="200" w:after="200"/>
              <w:rPr>
                <w:rFonts w:ascii="Arial" w:hAnsi="Arial" w:cs="Arial"/>
                <w:b/>
              </w:rPr>
            </w:pPr>
          </w:p>
        </w:tc>
        <w:tc>
          <w:tcPr>
            <w:tcW w:w="4266" w:type="dxa"/>
            <w:shd w:val="clear" w:color="auto" w:fill="auto"/>
            <w:tcMar>
              <w:top w:w="100" w:type="dxa"/>
              <w:left w:w="100" w:type="dxa"/>
              <w:bottom w:w="100" w:type="dxa"/>
              <w:right w:w="100" w:type="dxa"/>
            </w:tcMar>
          </w:tcPr>
          <w:p w14:paraId="18D4BAEC" w14:textId="77777777" w:rsidR="001C6A4C" w:rsidRPr="001C6A4C" w:rsidRDefault="001C6A4C" w:rsidP="00F97A76">
            <w:pPr>
              <w:spacing w:before="200" w:after="200"/>
              <w:jc w:val="both"/>
              <w:rPr>
                <w:rFonts w:ascii="Arial" w:hAnsi="Arial" w:cs="Arial"/>
              </w:rPr>
            </w:pPr>
            <w:r w:rsidRPr="001C6A4C">
              <w:rPr>
                <w:rFonts w:ascii="Arial" w:hAnsi="Arial" w:cs="Arial"/>
                <w:i/>
              </w:rPr>
              <w:t>Artículo 16.- Para el cumplimiento de su objeto, el Instituto tendrá las siguientes atribuciones y obligaciones:</w:t>
            </w:r>
          </w:p>
          <w:p w14:paraId="3413A456" w14:textId="77777777" w:rsidR="001C6A4C" w:rsidRPr="001C6A4C" w:rsidRDefault="001C6A4C" w:rsidP="00F97A76">
            <w:pPr>
              <w:spacing w:before="200" w:after="200"/>
              <w:jc w:val="both"/>
              <w:rPr>
                <w:rFonts w:ascii="Arial" w:hAnsi="Arial" w:cs="Arial"/>
              </w:rPr>
            </w:pPr>
          </w:p>
          <w:p w14:paraId="70943E59" w14:textId="77777777" w:rsidR="001C6A4C" w:rsidRPr="001C6A4C" w:rsidRDefault="001C6A4C" w:rsidP="00F97A76">
            <w:pPr>
              <w:widowControl w:val="0"/>
              <w:spacing w:before="200" w:after="200"/>
              <w:rPr>
                <w:rFonts w:ascii="Arial" w:hAnsi="Arial" w:cs="Arial"/>
                <w:b/>
              </w:rPr>
            </w:pPr>
            <w:r w:rsidRPr="001C6A4C">
              <w:rPr>
                <w:rFonts w:ascii="Arial" w:hAnsi="Arial" w:cs="Arial"/>
              </w:rPr>
              <w:t>(...)</w:t>
            </w:r>
          </w:p>
          <w:p w14:paraId="0228C4A3" w14:textId="77777777" w:rsidR="001C6A4C" w:rsidRPr="001C6A4C" w:rsidRDefault="001C6A4C" w:rsidP="00F97A76">
            <w:pPr>
              <w:widowControl w:val="0"/>
              <w:spacing w:before="200" w:after="200"/>
              <w:jc w:val="both"/>
              <w:rPr>
                <w:rFonts w:ascii="Arial" w:hAnsi="Arial" w:cs="Arial"/>
                <w:b/>
              </w:rPr>
            </w:pPr>
            <w:r w:rsidRPr="001C6A4C">
              <w:rPr>
                <w:rFonts w:ascii="Arial" w:hAnsi="Arial" w:cs="Arial"/>
                <w:b/>
              </w:rPr>
              <w:t>XXXI Establecer las bases y organizar anualmente el Cabildo Juvenil del Municipio de San Pedro Tlaquepaque, como mecanismo de participación e integración de los jóvenes en política.</w:t>
            </w:r>
          </w:p>
        </w:tc>
      </w:tr>
    </w:tbl>
    <w:p w14:paraId="0033E653" w14:textId="77777777" w:rsidR="001C6A4C" w:rsidRPr="001C6A4C" w:rsidRDefault="001C6A4C" w:rsidP="001C6A4C">
      <w:pPr>
        <w:spacing w:before="200" w:after="200"/>
        <w:ind w:right="704"/>
        <w:jc w:val="center"/>
        <w:rPr>
          <w:rFonts w:ascii="Arial" w:hAnsi="Arial" w:cs="Arial"/>
          <w:b/>
        </w:rPr>
      </w:pPr>
      <w:r w:rsidRPr="001C6A4C">
        <w:rPr>
          <w:rFonts w:ascii="Arial" w:hAnsi="Arial" w:cs="Arial"/>
          <w:b/>
        </w:rPr>
        <w:t>ACUERDO</w:t>
      </w:r>
    </w:p>
    <w:p w14:paraId="6217B8AB" w14:textId="77777777" w:rsidR="001C6A4C" w:rsidRPr="001C6A4C" w:rsidRDefault="001C6A4C" w:rsidP="001C6A4C">
      <w:pPr>
        <w:spacing w:before="200" w:after="200"/>
        <w:jc w:val="both"/>
        <w:rPr>
          <w:rFonts w:ascii="Arial" w:hAnsi="Arial" w:cs="Arial"/>
          <w:b/>
        </w:rPr>
      </w:pPr>
      <w:r w:rsidRPr="001C6A4C">
        <w:rPr>
          <w:rFonts w:ascii="Arial" w:hAnsi="Arial" w:cs="Arial"/>
          <w:b/>
        </w:rPr>
        <w:t xml:space="preserve">ÚNICO. - </w:t>
      </w:r>
      <w:r w:rsidRPr="001C6A4C">
        <w:rPr>
          <w:rFonts w:ascii="Arial" w:hAnsi="Arial" w:cs="Arial"/>
        </w:rPr>
        <w:t xml:space="preserve">EI Pleno del Honorable Ayuntamiento Constitucional del Municipio de San Pedro Tlaquepaque, Jalisco, aprueba y autoriza el turno a la Comisión Edilicia de Reglamentos Municipales y Puntos Legislativos como convocante, para realizar el dictamen pertinente, para efecto de la </w:t>
      </w:r>
      <w:r w:rsidRPr="001C6A4C">
        <w:rPr>
          <w:rFonts w:ascii="Arial" w:hAnsi="Arial" w:cs="Arial"/>
          <w:b/>
        </w:rPr>
        <w:t>MODIFICACIÓN Y ADICIÓN DE LA FRACCIÓN XXXI AL ARTÍCULO 16 DEL REGLAMENTO DEL INSTITUTO MUNICIPAL DE LA JUVENTUD EN SAN PEDRO TLAQUEPAQUE.</w:t>
      </w:r>
    </w:p>
    <w:p w14:paraId="028CD166" w14:textId="77777777" w:rsidR="001C6A4C" w:rsidRPr="001C6A4C" w:rsidRDefault="001C6A4C" w:rsidP="001C6A4C">
      <w:pPr>
        <w:spacing w:before="200" w:after="200"/>
        <w:jc w:val="both"/>
        <w:rPr>
          <w:rFonts w:ascii="Arial" w:hAnsi="Arial" w:cs="Arial"/>
        </w:rPr>
      </w:pPr>
      <w:r w:rsidRPr="001C6A4C">
        <w:rPr>
          <w:rFonts w:ascii="Arial" w:hAnsi="Arial" w:cs="Arial"/>
          <w:b/>
        </w:rPr>
        <w:t xml:space="preserve">3. </w:t>
      </w:r>
      <w:r w:rsidRPr="001C6A4C">
        <w:rPr>
          <w:rFonts w:ascii="Arial" w:hAnsi="Arial" w:cs="Arial"/>
        </w:rPr>
        <w:t>A su vez se realizó</w:t>
      </w:r>
      <w:r w:rsidRPr="001C6A4C">
        <w:rPr>
          <w:rFonts w:ascii="Arial" w:hAnsi="Arial" w:cs="Arial"/>
          <w:highlight w:val="white"/>
        </w:rPr>
        <w:t xml:space="preserve"> el trámite</w:t>
      </w:r>
      <w:r w:rsidRPr="001C6A4C">
        <w:rPr>
          <w:rFonts w:ascii="Arial" w:hAnsi="Arial" w:cs="Arial"/>
        </w:rPr>
        <w:t xml:space="preserve"> para la obtención del Análisis de Impacto Regulatorio (AIR), y contesta con oficio número MR-495/2022 de fecha 25 de noviembre del presente año donde menciona que se </w:t>
      </w:r>
      <w:r w:rsidRPr="001C6A4C">
        <w:rPr>
          <w:rFonts w:ascii="Arial" w:hAnsi="Arial" w:cs="Arial"/>
          <w:b/>
        </w:rPr>
        <w:t>Aprueba la Exención</w:t>
      </w:r>
      <w:r w:rsidRPr="001C6A4C">
        <w:rPr>
          <w:rFonts w:ascii="Arial" w:hAnsi="Arial" w:cs="Arial"/>
        </w:rPr>
        <w:t xml:space="preserve"> de la iniciativa, toda vez que no contiene impacto económico o cargas administrativas.</w:t>
      </w:r>
    </w:p>
    <w:p w14:paraId="6F49D5F9" w14:textId="77777777" w:rsidR="001C6A4C" w:rsidRPr="001C6A4C" w:rsidRDefault="001C6A4C" w:rsidP="001C6A4C">
      <w:pPr>
        <w:spacing w:before="200" w:after="200"/>
        <w:jc w:val="both"/>
        <w:rPr>
          <w:rFonts w:ascii="Arial" w:hAnsi="Arial" w:cs="Arial"/>
        </w:rPr>
      </w:pPr>
      <w:r w:rsidRPr="001C6A4C">
        <w:rPr>
          <w:rFonts w:ascii="Arial" w:hAnsi="Arial" w:cs="Arial"/>
          <w:b/>
        </w:rPr>
        <w:t>4</w:t>
      </w:r>
      <w:r w:rsidRPr="001C6A4C">
        <w:rPr>
          <w:rFonts w:ascii="Arial" w:hAnsi="Arial" w:cs="Arial"/>
        </w:rPr>
        <w:t>. Para el estudio, análisis y posterior dictaminación, se solicitó a Antonio Covarrubias Ramos, Director de IMJUVET, su opinión técnica, mediante el oficio número 385 con base al acuerdo 0316/2022/TC, al cual se dio contestación con el oficio 063/2023 recibido el día 14 de febrero del 2023, mismo que señala lo siguiente:</w:t>
      </w:r>
    </w:p>
    <w:p w14:paraId="7EA299D5" w14:textId="77777777" w:rsidR="001C6A4C" w:rsidRPr="001C6A4C" w:rsidRDefault="001C6A4C" w:rsidP="001C6A4C">
      <w:pPr>
        <w:spacing w:before="200" w:after="200"/>
        <w:ind w:left="566" w:right="526"/>
        <w:jc w:val="both"/>
        <w:rPr>
          <w:rFonts w:ascii="Arial" w:hAnsi="Arial" w:cs="Arial"/>
          <w:b/>
          <w:i/>
        </w:rPr>
      </w:pPr>
      <w:r w:rsidRPr="001C6A4C">
        <w:rPr>
          <w:rFonts w:ascii="Arial" w:hAnsi="Arial" w:cs="Arial"/>
          <w:b/>
          <w:i/>
        </w:rPr>
        <w:lastRenderedPageBreak/>
        <w:t>OPINIÓN TÉCNICA:</w:t>
      </w:r>
    </w:p>
    <w:p w14:paraId="3EF47232" w14:textId="77777777" w:rsidR="001C6A4C" w:rsidRPr="001C6A4C" w:rsidRDefault="001C6A4C" w:rsidP="001C6A4C">
      <w:pPr>
        <w:spacing w:before="200" w:after="200"/>
        <w:ind w:left="566" w:right="526"/>
        <w:jc w:val="both"/>
        <w:rPr>
          <w:rFonts w:ascii="Arial" w:hAnsi="Arial" w:cs="Arial"/>
          <w:i/>
        </w:rPr>
      </w:pPr>
      <w:r w:rsidRPr="001C6A4C">
        <w:rPr>
          <w:rFonts w:ascii="Arial" w:hAnsi="Arial" w:cs="Arial"/>
          <w:i/>
        </w:rPr>
        <w:t>En contestación a su oficio no. 385 donde solicita al Instituto Municipal de la Juventud en Tlaquepaque opinión técnica acerca del punto de Acuerdo 00316/2022/TC en el que se modificará el Reglamento de este instituto y se agregara la fracción XXXI al artículo 16 donde se le da la facultad a este organismo para realizar y llevar a cabo anualmente el ejercicio de Cabildo Juvenil en este municipio, al respecto es de mi agrado decirle que este Instituto de la Juventud está a favor de todos los mecanismos que sirvan para promover la participación de las y los jóvenes en nuestro municipio, como medida para escuchar todas sus necesidades e ideas para resolverlas.</w:t>
      </w:r>
    </w:p>
    <w:p w14:paraId="42CDBEB5" w14:textId="77777777" w:rsidR="001C6A4C" w:rsidRPr="001C6A4C" w:rsidRDefault="001C6A4C" w:rsidP="001C6A4C">
      <w:pPr>
        <w:spacing w:before="200" w:after="200"/>
        <w:ind w:left="566" w:right="526"/>
        <w:jc w:val="both"/>
        <w:rPr>
          <w:rFonts w:ascii="Arial" w:hAnsi="Arial" w:cs="Arial"/>
          <w:i/>
          <w:highlight w:val="white"/>
        </w:rPr>
      </w:pPr>
      <w:r w:rsidRPr="001C6A4C">
        <w:rPr>
          <w:rFonts w:ascii="Arial" w:hAnsi="Arial" w:cs="Arial"/>
          <w:i/>
          <w:highlight w:val="white"/>
        </w:rPr>
        <w:t>Sin embargo, a pesar de estar de acuerdo con este cambio al reglamento, consideramos necesario exponer ante usted que como Organismo Público Descentralizado contamos con un presupuesto asignado para cada una de las actividades que realizamos al año, siendo esta una actividad nueva a ejecutar, requerimos del apoyo del H. Ayuntamiento de San Pedro Tlaquepaque para asignar presupuesto a la difusión de este ejercicio así como personal de apoyo para realizar de manera adecuada el próximo Cabildo Juvenil.</w:t>
      </w:r>
    </w:p>
    <w:p w14:paraId="6A19F7B9" w14:textId="77777777" w:rsidR="001C6A4C" w:rsidRPr="001C6A4C" w:rsidRDefault="001C6A4C" w:rsidP="001C6A4C">
      <w:pPr>
        <w:spacing w:before="200" w:after="200"/>
        <w:ind w:left="566" w:right="526"/>
        <w:jc w:val="both"/>
        <w:rPr>
          <w:rFonts w:ascii="Arial" w:hAnsi="Arial" w:cs="Arial"/>
        </w:rPr>
      </w:pPr>
      <w:r w:rsidRPr="001C6A4C">
        <w:rPr>
          <w:rFonts w:ascii="Arial" w:hAnsi="Arial" w:cs="Arial"/>
          <w:i/>
          <w:highlight w:val="white"/>
        </w:rPr>
        <w:t>sic.</w:t>
      </w:r>
    </w:p>
    <w:p w14:paraId="01416979" w14:textId="77777777" w:rsidR="001C6A4C" w:rsidRPr="001C6A4C" w:rsidRDefault="001C6A4C" w:rsidP="001C6A4C">
      <w:pPr>
        <w:spacing w:before="200" w:after="200"/>
        <w:jc w:val="both"/>
        <w:rPr>
          <w:rFonts w:ascii="Arial" w:hAnsi="Arial" w:cs="Arial"/>
          <w:highlight w:val="white"/>
        </w:rPr>
      </w:pPr>
      <w:r w:rsidRPr="001C6A4C">
        <w:rPr>
          <w:rFonts w:ascii="Arial" w:hAnsi="Arial" w:cs="Arial"/>
          <w:b/>
        </w:rPr>
        <w:t xml:space="preserve">5. </w:t>
      </w:r>
      <w:r w:rsidRPr="001C6A4C">
        <w:rPr>
          <w:rFonts w:ascii="Arial" w:hAnsi="Arial" w:cs="Arial"/>
          <w:highlight w:val="white"/>
        </w:rPr>
        <w:t>En virtud de lo antes expuesto, y para efecto de establecer los supuestos legales y de procedencia de la Iniciativa con turno a la Comisión Edilicia de Reglamentos Municipales y Puntos Legislativos que tiene por objeto</w:t>
      </w:r>
      <w:r w:rsidRPr="001C6A4C">
        <w:rPr>
          <w:rFonts w:ascii="Arial" w:hAnsi="Arial" w:cs="Arial"/>
          <w:b/>
          <w:highlight w:val="white"/>
        </w:rPr>
        <w:t xml:space="preserve"> “</w:t>
      </w:r>
      <w:r w:rsidRPr="001C6A4C">
        <w:rPr>
          <w:rFonts w:ascii="Arial" w:hAnsi="Arial" w:cs="Arial"/>
          <w:b/>
        </w:rPr>
        <w:t xml:space="preserve">adicionar la fracción XXXI al artículo 16 del REGLAMENTO DEL INSTITUTO MUNICIPAL DE LA JUVENTUD EN SAN PEDRO TLAQUEPAQUE, </w:t>
      </w:r>
      <w:r w:rsidRPr="001C6A4C">
        <w:rPr>
          <w:rFonts w:ascii="Arial" w:hAnsi="Arial" w:cs="Arial"/>
          <w:highlight w:val="white"/>
        </w:rPr>
        <w:t>se establecen los siguientes:</w:t>
      </w:r>
    </w:p>
    <w:p w14:paraId="457804B3" w14:textId="77777777" w:rsidR="001C6A4C" w:rsidRPr="008C4F85" w:rsidRDefault="001C6A4C" w:rsidP="001C6A4C">
      <w:pPr>
        <w:spacing w:before="200" w:after="200"/>
        <w:jc w:val="both"/>
        <w:rPr>
          <w:rFonts w:ascii="Arial" w:hAnsi="Arial" w:cs="Arial"/>
          <w:sz w:val="6"/>
          <w:szCs w:val="6"/>
          <w:highlight w:val="white"/>
        </w:rPr>
      </w:pPr>
    </w:p>
    <w:p w14:paraId="28591448" w14:textId="77777777" w:rsidR="001C6A4C" w:rsidRPr="001C6A4C" w:rsidRDefault="001C6A4C" w:rsidP="001C6A4C">
      <w:pPr>
        <w:spacing w:before="200" w:after="200"/>
        <w:jc w:val="center"/>
        <w:rPr>
          <w:rFonts w:ascii="Arial" w:hAnsi="Arial" w:cs="Arial"/>
          <w:b/>
          <w:sz w:val="28"/>
          <w:szCs w:val="28"/>
        </w:rPr>
      </w:pPr>
      <w:r w:rsidRPr="001C6A4C">
        <w:rPr>
          <w:rFonts w:ascii="Arial" w:hAnsi="Arial" w:cs="Arial"/>
          <w:b/>
          <w:sz w:val="28"/>
          <w:szCs w:val="28"/>
        </w:rPr>
        <w:t>C O N S I D E R A N D O S:</w:t>
      </w:r>
    </w:p>
    <w:p w14:paraId="7C6BD782" w14:textId="77777777" w:rsidR="001C6A4C" w:rsidRPr="001C6A4C" w:rsidRDefault="001C6A4C" w:rsidP="001C6A4C">
      <w:pPr>
        <w:spacing w:before="200" w:after="200"/>
        <w:ind w:left="141"/>
        <w:jc w:val="both"/>
        <w:rPr>
          <w:rFonts w:ascii="Arial" w:hAnsi="Arial" w:cs="Arial"/>
        </w:rPr>
      </w:pPr>
      <w:r w:rsidRPr="001C6A4C">
        <w:rPr>
          <w:rFonts w:ascii="Arial" w:hAnsi="Arial" w:cs="Arial"/>
          <w:b/>
        </w:rPr>
        <w:t>I.-</w:t>
      </w:r>
      <w:r w:rsidRPr="001C6A4C">
        <w:rPr>
          <w:rFonts w:ascii="Arial" w:hAnsi="Arial" w:cs="Arial"/>
        </w:rPr>
        <w:t xml:space="preserve"> Conforme a lo dispuesto por la Constitución Política de los Estados Unidos Mexicanos, en su numeral 115 determina que el municipio es la base de la división territorial y de la organización política y administrativa de los estados; que se encuentra investido de personalidad jurídica y cuenta con la facultad de manejar su patrimonio conforme a la ley, otorgándole facultades a sus órganos de gobierno para aprobar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p>
    <w:p w14:paraId="50378FC2" w14:textId="77777777" w:rsidR="001C6A4C" w:rsidRPr="001C6A4C" w:rsidRDefault="001C6A4C" w:rsidP="001C6A4C">
      <w:pPr>
        <w:spacing w:before="200" w:after="200"/>
        <w:ind w:left="141"/>
        <w:jc w:val="both"/>
        <w:rPr>
          <w:rFonts w:ascii="Arial" w:hAnsi="Arial" w:cs="Arial"/>
        </w:rPr>
      </w:pPr>
      <w:r w:rsidRPr="001C6A4C">
        <w:rPr>
          <w:rFonts w:ascii="Arial" w:hAnsi="Arial" w:cs="Arial"/>
          <w:b/>
        </w:rPr>
        <w:t xml:space="preserve">II.- </w:t>
      </w:r>
      <w:r w:rsidRPr="001C6A4C">
        <w:rPr>
          <w:rFonts w:ascii="Arial" w:hAnsi="Arial" w:cs="Arial"/>
        </w:rPr>
        <w:t>Que el artículo 73 de la Constitución Política del Estado de Jalisco, los artículos 1, 2 y 3 de la Ley de Gobierno y la Administración Pública Municipal del Estado de Jalisco, manifiestan que el Municipio es libre, autónomo para su gobierno interior y para la administración de su hacienda, pues cuenta con personalidad jurídica y patrimonio propio, lo cual le permite tomar decisiones respecto de la administración de sus bienes, con las únicas limitaciones que la misma ley les señale.</w:t>
      </w:r>
    </w:p>
    <w:p w14:paraId="7E92F74A" w14:textId="77777777" w:rsidR="001C6A4C" w:rsidRPr="001C6A4C" w:rsidRDefault="001C6A4C" w:rsidP="001C6A4C">
      <w:pPr>
        <w:ind w:left="141"/>
        <w:jc w:val="both"/>
        <w:rPr>
          <w:rFonts w:ascii="Arial" w:hAnsi="Arial" w:cs="Arial"/>
          <w:b/>
        </w:rPr>
      </w:pPr>
      <w:r w:rsidRPr="001C6A4C">
        <w:rPr>
          <w:rFonts w:ascii="Arial" w:hAnsi="Arial" w:cs="Arial"/>
          <w:b/>
        </w:rPr>
        <w:t xml:space="preserve">III.- </w:t>
      </w:r>
      <w:r w:rsidRPr="001C6A4C">
        <w:rPr>
          <w:rFonts w:ascii="Arial" w:hAnsi="Arial" w:cs="Arial"/>
        </w:rPr>
        <w:t xml:space="preserve">Además, para el estudio, vigilancia y atención de los diversos asuntos que conoce el ayuntamiento, éste debe funcionar mediante comisiones edilicias permanentes, mismas que se encargan de estudiar y dictaminar las iniciativas que son presentadas al pleno. En consecuencia, la vida organizacional de un </w:t>
      </w:r>
      <w:r w:rsidRPr="001C6A4C">
        <w:rPr>
          <w:rFonts w:ascii="Arial" w:hAnsi="Arial" w:cs="Arial"/>
        </w:rPr>
        <w:lastRenderedPageBreak/>
        <w:t>ayuntamiento no puede concebirse sin una buena participación plural, en el que se mantenga vigente un estado de derecho, utilizando la herramienta de los trabajos de las comisiones; para que atiendan el presente turno, observando el adecuado contenido del ordenamiento municipal (Reglamento del Instituto Municipal de la Juventud en San Pedro Tlaquepaque, Jalisco) el cual está acorde a la legislación estatal y municipal.</w:t>
      </w:r>
    </w:p>
    <w:p w14:paraId="6725CEB6" w14:textId="77777777" w:rsidR="001C6A4C" w:rsidRPr="008C4F85" w:rsidRDefault="001C6A4C" w:rsidP="001C6A4C">
      <w:pPr>
        <w:widowControl w:val="0"/>
        <w:ind w:left="141"/>
        <w:jc w:val="both"/>
        <w:rPr>
          <w:rFonts w:ascii="Arial" w:hAnsi="Arial" w:cs="Arial"/>
          <w:b/>
          <w:sz w:val="12"/>
          <w:szCs w:val="12"/>
        </w:rPr>
      </w:pPr>
    </w:p>
    <w:p w14:paraId="30780DA3" w14:textId="77777777" w:rsidR="001C6A4C" w:rsidRPr="001C6A4C" w:rsidRDefault="001C6A4C" w:rsidP="001C6A4C">
      <w:pPr>
        <w:widowControl w:val="0"/>
        <w:spacing w:before="200" w:after="200"/>
        <w:ind w:left="141"/>
        <w:jc w:val="both"/>
        <w:rPr>
          <w:rFonts w:ascii="Arial" w:hAnsi="Arial" w:cs="Arial"/>
        </w:rPr>
      </w:pPr>
      <w:r w:rsidRPr="001C6A4C">
        <w:rPr>
          <w:rFonts w:ascii="Arial" w:hAnsi="Arial" w:cs="Arial"/>
          <w:b/>
        </w:rPr>
        <w:t>IV.-</w:t>
      </w:r>
      <w:r w:rsidRPr="001C6A4C">
        <w:rPr>
          <w:rFonts w:ascii="Arial" w:hAnsi="Arial" w:cs="Arial"/>
        </w:rPr>
        <w:t xml:space="preserve"> Es importante mencionar que la participación de las y los jóvenes en la política es fundamental para el municipio de San Pedro Tlaquepaque. Con la organización del cabildo juvenil las y los jóvenes pueden obtener mayores conocimientos de los cargos públicos, además de desarrollar sus habilidades </w:t>
      </w:r>
      <w:r w:rsidRPr="001C6A4C">
        <w:rPr>
          <w:rFonts w:ascii="Arial" w:hAnsi="Arial" w:cs="Arial"/>
          <w:highlight w:val="white"/>
        </w:rPr>
        <w:t>a través del cabildo Juvenil, gracias a  las iniciativas que presentan</w:t>
      </w:r>
      <w:r w:rsidRPr="001C6A4C">
        <w:rPr>
          <w:rFonts w:ascii="Arial" w:eastAsia="Roboto" w:hAnsi="Arial" w:cs="Arial"/>
          <w:sz w:val="21"/>
          <w:szCs w:val="21"/>
          <w:highlight w:val="white"/>
        </w:rPr>
        <w:t xml:space="preserve"> </w:t>
      </w:r>
      <w:r w:rsidRPr="001C6A4C">
        <w:rPr>
          <w:rFonts w:ascii="Arial" w:hAnsi="Arial" w:cs="Arial"/>
        </w:rPr>
        <w:t>en las que puedan escuchar diferentes puntos de vista, debatir sus ideas, y trasladar todo su conocimiento en la elaboración de iniciativas y políticas públicas que beneficien a más jóvenes del municipio.</w:t>
      </w:r>
    </w:p>
    <w:p w14:paraId="08AFE0D0" w14:textId="77777777" w:rsidR="001C6A4C" w:rsidRPr="001C6A4C" w:rsidRDefault="001C6A4C" w:rsidP="001C6A4C">
      <w:pPr>
        <w:widowControl w:val="0"/>
        <w:spacing w:before="200" w:after="200"/>
        <w:ind w:left="141"/>
        <w:jc w:val="both"/>
        <w:rPr>
          <w:rFonts w:ascii="Arial" w:hAnsi="Arial" w:cs="Arial"/>
          <w:shd w:val="clear" w:color="auto" w:fill="FF9900"/>
        </w:rPr>
      </w:pPr>
      <w:r w:rsidRPr="001C6A4C">
        <w:rPr>
          <w:rFonts w:ascii="Arial" w:hAnsi="Arial" w:cs="Arial"/>
          <w:b/>
        </w:rPr>
        <w:t>V.-</w:t>
      </w:r>
      <w:r w:rsidRPr="001C6A4C">
        <w:rPr>
          <w:rFonts w:ascii="Arial" w:hAnsi="Arial" w:cs="Arial"/>
        </w:rPr>
        <w:t xml:space="preserve"> En el análisis de la iniciativa se consideró pertinente conocer los antecedentes y resultados de municipios vecinos con la organización de sus cabildos juveniles, tales son los casos del Municipio de Zapopan y Tlajomulco de </w:t>
      </w:r>
      <w:proofErr w:type="spellStart"/>
      <w:r w:rsidRPr="001C6A4C">
        <w:rPr>
          <w:rFonts w:ascii="Arial" w:hAnsi="Arial" w:cs="Arial"/>
        </w:rPr>
        <w:t>Zuñiga</w:t>
      </w:r>
      <w:proofErr w:type="spellEnd"/>
      <w:r w:rsidRPr="001C6A4C">
        <w:rPr>
          <w:rFonts w:ascii="Arial" w:hAnsi="Arial" w:cs="Arial"/>
        </w:rPr>
        <w:t xml:space="preserve"> en dónde se encontraron puntos positivos para fortalecer las bases de participación de los jóvenes en la política, además de las formas de organización para que se garantice la inclusión de todas y todos los jóvenes que quieran participar anualmente en el cabildo. En el Municipio de San Pedro Tlaquepaque se tiene como objetivo apoyar a todas y todos los jóvenes interesados en los asuntos políticos para tener una mayor visión de los problemas sociales y las carencias que enfrentan día con día, así mismo poder crear soluciones en conjunto para atender estás problemáticas.</w:t>
      </w:r>
    </w:p>
    <w:p w14:paraId="5E5040AF" w14:textId="77777777" w:rsidR="001C6A4C" w:rsidRPr="001C6A4C" w:rsidRDefault="001C6A4C" w:rsidP="001C6A4C">
      <w:pPr>
        <w:widowControl w:val="0"/>
        <w:spacing w:before="200" w:after="200"/>
        <w:ind w:left="141"/>
        <w:jc w:val="both"/>
        <w:rPr>
          <w:rFonts w:ascii="Arial" w:hAnsi="Arial" w:cs="Arial"/>
          <w:shd w:val="clear" w:color="auto" w:fill="FF9900"/>
        </w:rPr>
      </w:pPr>
      <w:r w:rsidRPr="001C6A4C">
        <w:rPr>
          <w:rFonts w:ascii="Arial" w:hAnsi="Arial" w:cs="Arial"/>
          <w:b/>
          <w:highlight w:val="white"/>
        </w:rPr>
        <w:t>VI.-</w:t>
      </w:r>
      <w:r w:rsidRPr="001C6A4C">
        <w:rPr>
          <w:rFonts w:ascii="Arial" w:hAnsi="Arial" w:cs="Arial"/>
          <w:highlight w:val="white"/>
        </w:rPr>
        <w:t xml:space="preserve"> Ahora bien, cabe señalar que el beneficio de un cabildo juvenil es que proporciona a los jóvenes una plataforma para expresar sus opiniones y preocupaciones sobre temas que afectan a su comunidad y sociedad en general. Al permitir que los jóvenes participen activamente en la toma de decisiones, se les empodera y se les enseña a ser ciudadanos responsables y comprometidos en su comunidad. Además, un cabildo juvenil puede ayudar a fomentar el liderazgo juvenil, mejorar la comunicación y la capacidad de trabajo en equipo, y desarrollar habilidades en la resolución de conflictos y toma de decisiones. </w:t>
      </w:r>
    </w:p>
    <w:p w14:paraId="47CE7176" w14:textId="77777777" w:rsidR="001C6A4C" w:rsidRPr="001C6A4C" w:rsidRDefault="001C6A4C" w:rsidP="001C6A4C">
      <w:pPr>
        <w:widowControl w:val="0"/>
        <w:spacing w:before="200" w:after="200"/>
        <w:ind w:left="141"/>
        <w:jc w:val="both"/>
        <w:rPr>
          <w:rFonts w:ascii="Arial" w:hAnsi="Arial" w:cs="Arial"/>
          <w:highlight w:val="white"/>
        </w:rPr>
      </w:pPr>
      <w:r w:rsidRPr="001C6A4C">
        <w:rPr>
          <w:rFonts w:ascii="Arial" w:hAnsi="Arial" w:cs="Arial"/>
          <w:b/>
          <w:highlight w:val="white"/>
        </w:rPr>
        <w:t>VII.</w:t>
      </w:r>
      <w:r w:rsidRPr="001C6A4C">
        <w:rPr>
          <w:rFonts w:ascii="Arial" w:hAnsi="Arial" w:cs="Arial"/>
          <w:highlight w:val="white"/>
        </w:rPr>
        <w:t xml:space="preserve"> Es de suma importancia mencionar que el Instituto Municipal de la Juventud de San Pedro Tlaquepaque es la dependencia especializada para llevar a cabo un Cabildo Juvenil anual por varias razones, entre ellas las que se mencionan a continuación: </w:t>
      </w:r>
    </w:p>
    <w:p w14:paraId="55E38752" w14:textId="77777777" w:rsidR="001C6A4C" w:rsidRPr="001C6A4C" w:rsidRDefault="001C6A4C" w:rsidP="00540C48">
      <w:pPr>
        <w:widowControl w:val="0"/>
        <w:numPr>
          <w:ilvl w:val="0"/>
          <w:numId w:val="27"/>
        </w:numPr>
        <w:spacing w:before="200" w:after="200" w:line="276" w:lineRule="auto"/>
        <w:jc w:val="both"/>
        <w:rPr>
          <w:rFonts w:ascii="Arial" w:hAnsi="Arial" w:cs="Arial"/>
          <w:highlight w:val="white"/>
        </w:rPr>
      </w:pPr>
      <w:r w:rsidRPr="001C6A4C">
        <w:rPr>
          <w:rFonts w:ascii="Arial" w:hAnsi="Arial" w:cs="Arial"/>
          <w:highlight w:val="white"/>
        </w:rPr>
        <w:t xml:space="preserve">Promover la participación ciudadana: Al promover la participación de los jóvenes en la toma de decisiones a nivel municipal, se les da la oportunidad de expresar sus opiniones, preocupaciones y necesidades, lo que contribuye a fomentar la participación ciudadana y el sentido de pertenencia a su comunidad. </w:t>
      </w:r>
    </w:p>
    <w:p w14:paraId="14CB2B42" w14:textId="77777777" w:rsidR="001C6A4C" w:rsidRPr="001C6A4C" w:rsidRDefault="001C6A4C" w:rsidP="00540C48">
      <w:pPr>
        <w:widowControl w:val="0"/>
        <w:numPr>
          <w:ilvl w:val="0"/>
          <w:numId w:val="27"/>
        </w:numPr>
        <w:spacing w:before="200" w:after="200" w:line="276" w:lineRule="auto"/>
        <w:jc w:val="both"/>
        <w:rPr>
          <w:rFonts w:ascii="Arial" w:hAnsi="Arial" w:cs="Arial"/>
          <w:highlight w:val="white"/>
        </w:rPr>
      </w:pPr>
      <w:r w:rsidRPr="001C6A4C">
        <w:rPr>
          <w:rFonts w:ascii="Arial" w:hAnsi="Arial" w:cs="Arial"/>
          <w:highlight w:val="white"/>
        </w:rPr>
        <w:t xml:space="preserve">Fortalecer el liderazgo juvenil: El cabildo Juvenil puede ser una plataforma para que los jóvenes desarrollen sus habilidades de liderazgo y toma de decisiones, lo que les permitirá convertirse en líderes más efectivos y comprometidos con su comunidad. </w:t>
      </w:r>
    </w:p>
    <w:p w14:paraId="51474DFB" w14:textId="77777777" w:rsidR="001C6A4C" w:rsidRPr="001C6A4C" w:rsidRDefault="001C6A4C" w:rsidP="00540C48">
      <w:pPr>
        <w:widowControl w:val="0"/>
        <w:numPr>
          <w:ilvl w:val="0"/>
          <w:numId w:val="27"/>
        </w:numPr>
        <w:spacing w:before="200" w:after="200" w:line="276" w:lineRule="auto"/>
        <w:jc w:val="both"/>
        <w:rPr>
          <w:rFonts w:ascii="Arial" w:hAnsi="Arial" w:cs="Arial"/>
          <w:highlight w:val="white"/>
        </w:rPr>
      </w:pPr>
      <w:r w:rsidRPr="001C6A4C">
        <w:rPr>
          <w:rFonts w:ascii="Arial" w:hAnsi="Arial" w:cs="Arial"/>
          <w:highlight w:val="white"/>
        </w:rPr>
        <w:t xml:space="preserve">Fomentar la inclusión social: El Cabildo Juvenil puede ser un espacio para </w:t>
      </w:r>
      <w:r w:rsidRPr="001C6A4C">
        <w:rPr>
          <w:rFonts w:ascii="Arial" w:hAnsi="Arial" w:cs="Arial"/>
          <w:highlight w:val="white"/>
        </w:rPr>
        <w:lastRenderedPageBreak/>
        <w:t xml:space="preserve">fomentar la inclusión social y la igualdad de oportunidades para todos los jóvenes independientemente de su género, orientación sexual, origen étnico, nivel socioeconómico, entre otros. </w:t>
      </w:r>
    </w:p>
    <w:p w14:paraId="37876934" w14:textId="77777777" w:rsidR="001C6A4C" w:rsidRPr="001C6A4C" w:rsidRDefault="001C6A4C" w:rsidP="00540C48">
      <w:pPr>
        <w:widowControl w:val="0"/>
        <w:numPr>
          <w:ilvl w:val="0"/>
          <w:numId w:val="27"/>
        </w:numPr>
        <w:spacing w:before="200" w:after="200" w:line="276" w:lineRule="auto"/>
        <w:jc w:val="both"/>
        <w:rPr>
          <w:rFonts w:ascii="Arial" w:hAnsi="Arial" w:cs="Arial"/>
          <w:highlight w:val="white"/>
        </w:rPr>
      </w:pPr>
      <w:r w:rsidRPr="001C6A4C">
        <w:rPr>
          <w:rFonts w:ascii="Arial" w:hAnsi="Arial" w:cs="Arial"/>
          <w:highlight w:val="white"/>
        </w:rPr>
        <w:t xml:space="preserve">Mejorar la calidad de vida de los jóvenes: Al permitir que los jóvenes participen en la toma de decisiones, se pueden identificar las necesidades y preocupaciones específicas de los jóvenes y diseñar políticas y programas que respondan a estas necesidades, lo que puede contribuir a mejorar la calidad de vida de los jóvenes de San Pedro Tlaquepaque. </w:t>
      </w:r>
    </w:p>
    <w:p w14:paraId="60DBD39E" w14:textId="77777777" w:rsidR="001C6A4C" w:rsidRPr="001C6A4C" w:rsidRDefault="001C6A4C" w:rsidP="00540C48">
      <w:pPr>
        <w:widowControl w:val="0"/>
        <w:numPr>
          <w:ilvl w:val="0"/>
          <w:numId w:val="27"/>
        </w:numPr>
        <w:spacing w:before="200" w:after="200" w:line="276" w:lineRule="auto"/>
        <w:jc w:val="both"/>
        <w:rPr>
          <w:rFonts w:ascii="Arial" w:hAnsi="Arial" w:cs="Arial"/>
          <w:highlight w:val="white"/>
        </w:rPr>
      </w:pPr>
      <w:r w:rsidRPr="001C6A4C">
        <w:rPr>
          <w:rFonts w:ascii="Arial" w:hAnsi="Arial" w:cs="Arial"/>
          <w:highlight w:val="white"/>
        </w:rPr>
        <w:t xml:space="preserve">Promover la transparencia y la rendición de cuentas: Al involucrar a los jóvenes en la toma de decisiones, se fomenta la transparencia y la rendición de cuentas, ya que se les da la oportunidad de monitorear y evaluar la implementación de las políticas y programas adoptados por el Cabildo Juvenil. </w:t>
      </w:r>
    </w:p>
    <w:p w14:paraId="6C524B88" w14:textId="77777777" w:rsidR="001C6A4C" w:rsidRPr="001C6A4C" w:rsidRDefault="001C6A4C" w:rsidP="001C6A4C">
      <w:pPr>
        <w:tabs>
          <w:tab w:val="left" w:pos="6765"/>
        </w:tabs>
        <w:spacing w:before="200" w:after="30"/>
        <w:jc w:val="center"/>
        <w:rPr>
          <w:rFonts w:ascii="Arial" w:hAnsi="Arial" w:cs="Arial"/>
        </w:rPr>
      </w:pPr>
      <w:r w:rsidRPr="001C6A4C">
        <w:rPr>
          <w:rFonts w:ascii="Arial" w:hAnsi="Arial" w:cs="Arial"/>
          <w:b/>
          <w:sz w:val="28"/>
          <w:szCs w:val="28"/>
        </w:rPr>
        <w:t>A C U E R D O</w:t>
      </w:r>
    </w:p>
    <w:p w14:paraId="2C289944" w14:textId="77777777" w:rsidR="001C6A4C" w:rsidRPr="001C6A4C" w:rsidRDefault="001C6A4C" w:rsidP="001C6A4C">
      <w:pPr>
        <w:spacing w:before="200"/>
        <w:jc w:val="both"/>
        <w:rPr>
          <w:rFonts w:ascii="Arial" w:hAnsi="Arial" w:cs="Arial"/>
          <w:b/>
          <w:i/>
        </w:rPr>
      </w:pPr>
      <w:r w:rsidRPr="001C6A4C">
        <w:rPr>
          <w:rFonts w:ascii="Arial" w:hAnsi="Arial" w:cs="Arial"/>
          <w:b/>
        </w:rPr>
        <w:t>PRIMERO.-</w:t>
      </w:r>
      <w:r w:rsidRPr="001C6A4C">
        <w:rPr>
          <w:rFonts w:ascii="Arial" w:hAnsi="Arial" w:cs="Arial"/>
        </w:rPr>
        <w:t xml:space="preserve"> El pleno del Ayuntamiento Constitucional de San Pedro Tlaquepaque aprueba y autoriza adicionar la fracción XXXI al artículo 16 del Reglamento del Instituto Municipal de la Juventud  de San Pedro Tlaquepaque quedando de la siguiente forma:</w:t>
      </w:r>
    </w:p>
    <w:p w14:paraId="2C8C9F18" w14:textId="77777777" w:rsidR="001C6A4C" w:rsidRPr="001C6A4C" w:rsidRDefault="001C6A4C" w:rsidP="001C6A4C">
      <w:pPr>
        <w:jc w:val="center"/>
        <w:rPr>
          <w:rFonts w:ascii="Arial" w:hAnsi="Arial" w:cs="Arial"/>
          <w:b/>
          <w:i/>
        </w:rPr>
      </w:pPr>
    </w:p>
    <w:p w14:paraId="29C029F2" w14:textId="77777777" w:rsidR="001C6A4C" w:rsidRPr="001C6A4C" w:rsidRDefault="001C6A4C" w:rsidP="001C6A4C">
      <w:pPr>
        <w:jc w:val="center"/>
        <w:rPr>
          <w:rFonts w:ascii="Arial" w:hAnsi="Arial" w:cs="Arial"/>
          <w:b/>
          <w:i/>
        </w:rPr>
      </w:pPr>
      <w:r w:rsidRPr="001C6A4C">
        <w:rPr>
          <w:rFonts w:ascii="Arial" w:hAnsi="Arial" w:cs="Arial"/>
          <w:b/>
          <w:i/>
        </w:rPr>
        <w:t>REGLAMENTO DEL INSTITUTO MUNICIPAL DE LA JUVENTUD EN SAN PEDRO TLAQUEPAQUE</w:t>
      </w:r>
    </w:p>
    <w:p w14:paraId="4C15F4AB" w14:textId="77777777" w:rsidR="001C6A4C" w:rsidRPr="001C6A4C" w:rsidRDefault="001C6A4C" w:rsidP="001C6A4C">
      <w:pPr>
        <w:spacing w:before="200" w:after="200"/>
        <w:jc w:val="center"/>
        <w:rPr>
          <w:rFonts w:ascii="Arial" w:hAnsi="Arial" w:cs="Arial"/>
          <w:b/>
          <w:i/>
        </w:rPr>
      </w:pPr>
      <w:r w:rsidRPr="001C6A4C">
        <w:rPr>
          <w:rFonts w:ascii="Arial" w:hAnsi="Arial" w:cs="Arial"/>
          <w:b/>
          <w:i/>
        </w:rPr>
        <w:t>…</w:t>
      </w:r>
    </w:p>
    <w:p w14:paraId="0158101A" w14:textId="77777777" w:rsidR="001C6A4C" w:rsidRPr="001C6A4C" w:rsidRDefault="001C6A4C" w:rsidP="001C6A4C">
      <w:pPr>
        <w:jc w:val="center"/>
        <w:rPr>
          <w:rFonts w:ascii="Arial" w:hAnsi="Arial" w:cs="Arial"/>
        </w:rPr>
      </w:pPr>
      <w:r w:rsidRPr="001C6A4C">
        <w:rPr>
          <w:rFonts w:ascii="Arial" w:hAnsi="Arial" w:cs="Arial"/>
          <w:b/>
          <w:i/>
        </w:rPr>
        <w:t>CAPÍTULO II</w:t>
      </w:r>
    </w:p>
    <w:p w14:paraId="2A6E6FF7" w14:textId="77777777" w:rsidR="001C6A4C" w:rsidRPr="001C6A4C" w:rsidRDefault="001C6A4C" w:rsidP="001C6A4C">
      <w:pPr>
        <w:jc w:val="center"/>
        <w:rPr>
          <w:rFonts w:ascii="Arial" w:hAnsi="Arial" w:cs="Arial"/>
        </w:rPr>
      </w:pPr>
      <w:r w:rsidRPr="001C6A4C">
        <w:rPr>
          <w:rFonts w:ascii="Arial" w:hAnsi="Arial" w:cs="Arial"/>
          <w:b/>
          <w:i/>
        </w:rPr>
        <w:t>DE LAS ATRIBUCIONES Y OBLIGACIONES DEL INSTITUTO</w:t>
      </w:r>
    </w:p>
    <w:p w14:paraId="69CA2B40" w14:textId="77777777" w:rsidR="001C6A4C" w:rsidRPr="001C6A4C" w:rsidRDefault="001C6A4C" w:rsidP="001C6A4C">
      <w:pPr>
        <w:tabs>
          <w:tab w:val="left" w:pos="5867"/>
        </w:tabs>
        <w:jc w:val="center"/>
        <w:rPr>
          <w:rFonts w:ascii="Arial" w:hAnsi="Arial" w:cs="Arial"/>
        </w:rPr>
      </w:pPr>
      <w:r w:rsidRPr="001C6A4C">
        <w:rPr>
          <w:rFonts w:ascii="Arial" w:hAnsi="Arial" w:cs="Arial"/>
        </w:rPr>
        <w:t>…</w:t>
      </w:r>
    </w:p>
    <w:p w14:paraId="0BEA1766" w14:textId="77777777" w:rsidR="001C6A4C" w:rsidRPr="001C6A4C" w:rsidRDefault="001C6A4C" w:rsidP="001C6A4C">
      <w:pPr>
        <w:ind w:left="283" w:right="456"/>
        <w:jc w:val="both"/>
        <w:rPr>
          <w:rFonts w:ascii="Arial" w:hAnsi="Arial" w:cs="Arial"/>
        </w:rPr>
      </w:pPr>
      <w:r w:rsidRPr="001C6A4C">
        <w:rPr>
          <w:rFonts w:ascii="Arial" w:hAnsi="Arial" w:cs="Arial"/>
          <w:i/>
        </w:rPr>
        <w:t>Artículo 16.- Para el cumplimiento de su objeto, el Instituto tendrá las siguientes atribuciones y obligaciones:</w:t>
      </w:r>
    </w:p>
    <w:p w14:paraId="2E905775" w14:textId="77777777" w:rsidR="001C6A4C" w:rsidRPr="001C6A4C" w:rsidRDefault="001C6A4C" w:rsidP="001C6A4C">
      <w:pPr>
        <w:ind w:left="283" w:right="456"/>
        <w:jc w:val="center"/>
        <w:rPr>
          <w:rFonts w:ascii="Arial" w:hAnsi="Arial" w:cs="Arial"/>
        </w:rPr>
      </w:pPr>
      <w:r w:rsidRPr="001C6A4C">
        <w:rPr>
          <w:rFonts w:ascii="Arial" w:hAnsi="Arial" w:cs="Arial"/>
          <w:i/>
        </w:rPr>
        <w:t>…</w:t>
      </w:r>
    </w:p>
    <w:p w14:paraId="7277EE34" w14:textId="77777777" w:rsidR="001C6A4C" w:rsidRPr="001C6A4C" w:rsidRDefault="001C6A4C" w:rsidP="001C6A4C">
      <w:pPr>
        <w:spacing w:before="200"/>
        <w:ind w:left="283" w:right="456"/>
        <w:jc w:val="both"/>
        <w:rPr>
          <w:rFonts w:ascii="Arial" w:hAnsi="Arial" w:cs="Arial"/>
        </w:rPr>
      </w:pPr>
      <w:proofErr w:type="spellStart"/>
      <w:r w:rsidRPr="001C6A4C">
        <w:rPr>
          <w:rFonts w:ascii="Arial" w:hAnsi="Arial" w:cs="Arial"/>
        </w:rPr>
        <w:t>XXXl</w:t>
      </w:r>
      <w:proofErr w:type="spellEnd"/>
      <w:r w:rsidRPr="001C6A4C">
        <w:rPr>
          <w:rFonts w:ascii="Arial" w:hAnsi="Arial" w:cs="Arial"/>
        </w:rPr>
        <w:t>.- Establecer las bases para organizar anualmente el Cabildo Juvenil del Municipio de San Pedro Tlaquepaque, como mecanismo de participación e integración de los jóvenes en política.</w:t>
      </w:r>
    </w:p>
    <w:p w14:paraId="7DFA44C3" w14:textId="77777777" w:rsidR="001C6A4C" w:rsidRPr="001C6A4C" w:rsidRDefault="001C6A4C" w:rsidP="001C6A4C">
      <w:pPr>
        <w:ind w:left="283" w:right="456"/>
        <w:jc w:val="center"/>
        <w:rPr>
          <w:rFonts w:ascii="Arial" w:hAnsi="Arial" w:cs="Arial"/>
        </w:rPr>
      </w:pPr>
      <w:r w:rsidRPr="001C6A4C">
        <w:rPr>
          <w:rFonts w:ascii="Arial" w:hAnsi="Arial" w:cs="Arial"/>
          <w:i/>
        </w:rPr>
        <w:t>…</w:t>
      </w:r>
    </w:p>
    <w:p w14:paraId="052CE10F" w14:textId="77777777" w:rsidR="001C6A4C" w:rsidRPr="001C6A4C" w:rsidRDefault="001C6A4C" w:rsidP="001C6A4C">
      <w:pPr>
        <w:spacing w:before="200"/>
        <w:jc w:val="both"/>
        <w:rPr>
          <w:rFonts w:ascii="Arial" w:hAnsi="Arial" w:cs="Arial"/>
          <w:highlight w:val="white"/>
        </w:rPr>
      </w:pPr>
      <w:r w:rsidRPr="001C6A4C">
        <w:rPr>
          <w:rFonts w:ascii="Arial" w:hAnsi="Arial" w:cs="Arial"/>
          <w:b/>
          <w:highlight w:val="white"/>
        </w:rPr>
        <w:t>SEGUNDO.-</w:t>
      </w:r>
      <w:r w:rsidRPr="001C6A4C">
        <w:rPr>
          <w:rFonts w:ascii="Arial" w:hAnsi="Arial" w:cs="Arial"/>
          <w:highlight w:val="white"/>
        </w:rPr>
        <w:t xml:space="preserve"> El Pleno del Ayuntamiento Constitucional del Municipio de San Pedro Tlaquepaque, Jalisco, aprueba y autoriza instruir al Instituto Municipal de la Juventud de San Pedro Tlaquepaque a efecto de que realice las bases que se establecerán en el Cabildo Juvenil de forma anual.</w:t>
      </w:r>
    </w:p>
    <w:p w14:paraId="25C2A570" w14:textId="77777777" w:rsidR="001C6A4C" w:rsidRPr="001C6A4C" w:rsidRDefault="001C6A4C" w:rsidP="001C6A4C">
      <w:pPr>
        <w:spacing w:before="200"/>
        <w:jc w:val="both"/>
        <w:rPr>
          <w:rFonts w:ascii="Arial" w:hAnsi="Arial" w:cs="Arial"/>
          <w:highlight w:val="white"/>
        </w:rPr>
      </w:pPr>
      <w:r w:rsidRPr="001C6A4C">
        <w:rPr>
          <w:rFonts w:ascii="Arial" w:hAnsi="Arial" w:cs="Arial"/>
          <w:b/>
          <w:highlight w:val="white"/>
        </w:rPr>
        <w:t>TERCERO.-</w:t>
      </w:r>
      <w:r w:rsidRPr="001C6A4C">
        <w:rPr>
          <w:rFonts w:ascii="Arial" w:hAnsi="Arial" w:cs="Arial"/>
          <w:highlight w:val="white"/>
        </w:rPr>
        <w:t xml:space="preserve"> El Pleno del Ayuntamiento Constitucional del Municipio de San Pedro Tlaquepaque, Jalisco, aprueba y autoriza instruir a la Dirección de Comunicación Social y Análisis Estratégicos, para que en coordinación con el Instituto Municipal de la Juventud de San Pedro Tlaquepaque se cree y realice en tiempo y forma la difusión de la convocatoria y registro del Cabildo Juvenil del Ayuntamiento Constitucional del Municipio de San Pedro Tlaquepaque, Jalisco, en medios digitales, radio, televisión, prensa y publicidad impresa, de manera anual. </w:t>
      </w:r>
    </w:p>
    <w:p w14:paraId="37517AE0" w14:textId="77777777" w:rsidR="001C6A4C" w:rsidRPr="001C6A4C" w:rsidRDefault="001C6A4C" w:rsidP="001C6A4C">
      <w:pPr>
        <w:spacing w:before="200"/>
        <w:jc w:val="both"/>
        <w:rPr>
          <w:rFonts w:ascii="Arial" w:hAnsi="Arial" w:cs="Arial"/>
          <w:highlight w:val="white"/>
        </w:rPr>
      </w:pPr>
      <w:r w:rsidRPr="001C6A4C">
        <w:rPr>
          <w:rFonts w:ascii="Arial" w:hAnsi="Arial" w:cs="Arial"/>
          <w:b/>
          <w:highlight w:val="white"/>
        </w:rPr>
        <w:t xml:space="preserve">CUARTO.- </w:t>
      </w:r>
      <w:r w:rsidRPr="001C6A4C">
        <w:rPr>
          <w:rFonts w:ascii="Arial" w:hAnsi="Arial" w:cs="Arial"/>
          <w:highlight w:val="white"/>
        </w:rPr>
        <w:t xml:space="preserve">El Pleno del Ayuntamiento Constitucional del Municipio de San Pedro Tlaquepaque, Jalisco, aprueba y autoriza instruir a la Secretaría del Ayuntamiento </w:t>
      </w:r>
      <w:r w:rsidRPr="001C6A4C">
        <w:rPr>
          <w:rFonts w:ascii="Arial" w:hAnsi="Arial" w:cs="Arial"/>
          <w:highlight w:val="white"/>
        </w:rPr>
        <w:lastRenderedPageBreak/>
        <w:t>a efectos de que realice la capacitación a las o los jóvenes seleccionados, para que puedan cumplir sus funciones el día que se lleve a cabo la Sesión de Cabildo Juvenil del Ayuntamiento de San Pedro Tlaquepaque, Jalisco.</w:t>
      </w:r>
    </w:p>
    <w:p w14:paraId="4BE3BE43" w14:textId="77777777" w:rsidR="001C6A4C" w:rsidRPr="001C6A4C" w:rsidRDefault="001C6A4C" w:rsidP="001C6A4C">
      <w:pPr>
        <w:spacing w:before="200"/>
        <w:jc w:val="both"/>
        <w:rPr>
          <w:rFonts w:ascii="Arial" w:hAnsi="Arial" w:cs="Arial"/>
          <w:highlight w:val="white"/>
        </w:rPr>
      </w:pPr>
      <w:r w:rsidRPr="001C6A4C">
        <w:rPr>
          <w:rFonts w:ascii="Arial" w:hAnsi="Arial" w:cs="Arial"/>
          <w:b/>
          <w:highlight w:val="white"/>
        </w:rPr>
        <w:t xml:space="preserve">QUINTO.- </w:t>
      </w:r>
      <w:r w:rsidRPr="001C6A4C">
        <w:rPr>
          <w:rFonts w:ascii="Arial" w:hAnsi="Arial" w:cs="Arial"/>
          <w:highlight w:val="white"/>
        </w:rPr>
        <w:t xml:space="preserve">El Pleno del Ayuntamiento Constitucional del Municipio de San Pedro Tlaquepaque, Jalisco, aprueba y autoriza instruir a la Secretaría del Ayuntamiento para convocar y apoyar a las y los jóvenes seleccionados a integrar el “Cabildo Juvenil del Ayuntamiento de San Pedro Tlaquepaque” a la sesión ordinaria con fecha prevista en la convocatoria.   </w:t>
      </w:r>
    </w:p>
    <w:p w14:paraId="7B06F6D7" w14:textId="77777777" w:rsidR="001C6A4C" w:rsidRPr="001C6A4C" w:rsidRDefault="001C6A4C" w:rsidP="001C6A4C">
      <w:pPr>
        <w:spacing w:before="200"/>
        <w:jc w:val="both"/>
        <w:rPr>
          <w:rFonts w:ascii="Arial" w:hAnsi="Arial" w:cs="Arial"/>
        </w:rPr>
      </w:pPr>
      <w:r w:rsidRPr="001C6A4C">
        <w:rPr>
          <w:rFonts w:ascii="Arial" w:hAnsi="Arial" w:cs="Arial"/>
          <w:b/>
        </w:rPr>
        <w:t>SEXTO</w:t>
      </w:r>
      <w:r w:rsidRPr="001C6A4C">
        <w:rPr>
          <w:rFonts w:ascii="Arial" w:hAnsi="Arial" w:cs="Arial"/>
        </w:rPr>
        <w:t xml:space="preserve">.- El Pleno del Ayuntamiento Constitucional del Municipio de San Pedro Tlaquepaque, Jalisco, aprueba y autoriza </w:t>
      </w:r>
      <w:r w:rsidRPr="001C6A4C">
        <w:rPr>
          <w:rFonts w:ascii="Arial" w:hAnsi="Arial" w:cs="Arial"/>
          <w:highlight w:val="white"/>
        </w:rPr>
        <w:t>instruir a la Secretaría del Ayuntamiento a efecto de que se publique en la página electrónica y en la Gaceta Oficial del Municipio de San Pedro Tlaquepaque, entrando en vigor al día siguiente de su publicación.</w:t>
      </w:r>
    </w:p>
    <w:p w14:paraId="55388287" w14:textId="77777777" w:rsidR="001C6A4C" w:rsidRPr="001C6A4C" w:rsidRDefault="001C6A4C" w:rsidP="001C6A4C">
      <w:pPr>
        <w:jc w:val="both"/>
        <w:rPr>
          <w:rFonts w:ascii="Arial" w:hAnsi="Arial" w:cs="Arial"/>
        </w:rPr>
      </w:pPr>
    </w:p>
    <w:p w14:paraId="73F44896" w14:textId="77777777" w:rsidR="001C6A4C" w:rsidRPr="008C4F85" w:rsidRDefault="001C6A4C" w:rsidP="001C6A4C">
      <w:pPr>
        <w:jc w:val="both"/>
        <w:rPr>
          <w:rFonts w:ascii="Arial" w:hAnsi="Arial" w:cs="Arial"/>
          <w:sz w:val="14"/>
          <w:szCs w:val="14"/>
        </w:rPr>
      </w:pPr>
      <w:bookmarkStart w:id="22" w:name="_heading=h.dz5eadqpsrev" w:colFirst="0" w:colLast="0"/>
      <w:bookmarkEnd w:id="22"/>
    </w:p>
    <w:p w14:paraId="7D9190A2" w14:textId="77777777" w:rsidR="001C6A4C" w:rsidRPr="001C6A4C" w:rsidRDefault="001C6A4C" w:rsidP="001C6A4C">
      <w:pPr>
        <w:jc w:val="both"/>
        <w:rPr>
          <w:rFonts w:ascii="Arial" w:hAnsi="Arial" w:cs="Arial"/>
        </w:rPr>
      </w:pPr>
      <w:r w:rsidRPr="001C6A4C">
        <w:rPr>
          <w:rFonts w:ascii="Arial" w:hAnsi="Arial" w:cs="Arial"/>
          <w:b/>
        </w:rPr>
        <w:t xml:space="preserve">NOTIFÍQUESE. - </w:t>
      </w:r>
      <w:r w:rsidRPr="001C6A4C">
        <w:rPr>
          <w:rFonts w:ascii="Arial" w:hAnsi="Arial" w:cs="Arial"/>
        </w:rPr>
        <w:t>A los Titulares de la Presidencia Municipal, de la Secretaría del Ayuntamiento, de la Sindicatura Municipal, a la Dirección del Instituto Municipal de la Juventud en San Pedro Tlaquepaque (IMJUVET),</w:t>
      </w:r>
      <w:r w:rsidRPr="001C6A4C">
        <w:rPr>
          <w:rFonts w:ascii="Arial" w:hAnsi="Arial" w:cs="Arial"/>
          <w:highlight w:val="white"/>
        </w:rPr>
        <w:t xml:space="preserve"> Instituto Electoral y de Participación Ciudadana de Jalisco (IEPC)</w:t>
      </w:r>
      <w:r w:rsidRPr="001C6A4C">
        <w:rPr>
          <w:rFonts w:ascii="Arial" w:hAnsi="Arial" w:cs="Arial"/>
          <w:b/>
          <w:i/>
          <w:highlight w:val="white"/>
        </w:rPr>
        <w:t xml:space="preserve"> </w:t>
      </w:r>
      <w:r w:rsidRPr="001C6A4C">
        <w:rPr>
          <w:rFonts w:ascii="Arial" w:hAnsi="Arial" w:cs="Arial"/>
          <w:highlight w:val="white"/>
        </w:rPr>
        <w:t xml:space="preserve">y a cualquier </w:t>
      </w:r>
      <w:r w:rsidRPr="001C6A4C">
        <w:rPr>
          <w:rFonts w:ascii="Arial" w:hAnsi="Arial" w:cs="Arial"/>
        </w:rPr>
        <w:t xml:space="preserve">otra Dependencia Municipal involucrada en el tema para que surta los efectos legales a que haya lugar. </w:t>
      </w:r>
    </w:p>
    <w:p w14:paraId="546697A7" w14:textId="77777777" w:rsidR="001C6A4C" w:rsidRPr="001C6A4C" w:rsidRDefault="001C6A4C" w:rsidP="001C6A4C">
      <w:pPr>
        <w:jc w:val="both"/>
        <w:rPr>
          <w:rFonts w:ascii="Arial" w:hAnsi="Arial" w:cs="Arial"/>
        </w:rPr>
      </w:pPr>
    </w:p>
    <w:p w14:paraId="7ED4C4CB" w14:textId="77777777" w:rsidR="001C6A4C" w:rsidRPr="008C4F85" w:rsidRDefault="001C6A4C" w:rsidP="001C6A4C">
      <w:pPr>
        <w:jc w:val="both"/>
        <w:rPr>
          <w:rFonts w:ascii="Arial" w:hAnsi="Arial" w:cs="Arial"/>
          <w:sz w:val="10"/>
          <w:szCs w:val="10"/>
        </w:rPr>
      </w:pPr>
    </w:p>
    <w:p w14:paraId="438EABDD" w14:textId="77777777" w:rsidR="001C6A4C" w:rsidRPr="001C6A4C" w:rsidRDefault="001C6A4C" w:rsidP="001C6A4C">
      <w:pPr>
        <w:spacing w:after="240"/>
        <w:jc w:val="center"/>
        <w:rPr>
          <w:rFonts w:ascii="Arial" w:hAnsi="Arial" w:cs="Arial"/>
          <w:b/>
        </w:rPr>
      </w:pPr>
      <w:r w:rsidRPr="001C6A4C">
        <w:rPr>
          <w:rFonts w:ascii="Arial" w:hAnsi="Arial" w:cs="Arial"/>
          <w:b/>
        </w:rPr>
        <w:t>A T E N T A M E N T E</w:t>
      </w:r>
    </w:p>
    <w:p w14:paraId="53640A89" w14:textId="77777777" w:rsidR="001C6A4C" w:rsidRPr="001C6A4C" w:rsidRDefault="001C6A4C" w:rsidP="001C6A4C">
      <w:pPr>
        <w:ind w:right="40"/>
        <w:jc w:val="center"/>
        <w:rPr>
          <w:rFonts w:ascii="Arial" w:hAnsi="Arial" w:cs="Arial"/>
          <w:b/>
        </w:rPr>
      </w:pPr>
      <w:r w:rsidRPr="001C6A4C">
        <w:rPr>
          <w:rFonts w:ascii="Arial" w:hAnsi="Arial" w:cs="Arial"/>
          <w:b/>
        </w:rPr>
        <w:t>SAN PEDRO TLAQUEPAQUE, JALISCO.</w:t>
      </w:r>
    </w:p>
    <w:p w14:paraId="3FF50E06" w14:textId="77777777" w:rsidR="001C6A4C" w:rsidRPr="001C6A4C" w:rsidRDefault="001C6A4C" w:rsidP="001C6A4C">
      <w:pPr>
        <w:ind w:right="40"/>
        <w:jc w:val="center"/>
        <w:rPr>
          <w:rFonts w:ascii="Arial" w:hAnsi="Arial" w:cs="Arial"/>
          <w:b/>
        </w:rPr>
      </w:pPr>
      <w:r w:rsidRPr="001C6A4C">
        <w:rPr>
          <w:rFonts w:ascii="Arial" w:hAnsi="Arial" w:cs="Arial"/>
          <w:b/>
        </w:rPr>
        <w:t>FEBRERO 2023</w:t>
      </w:r>
    </w:p>
    <w:p w14:paraId="3727D75E" w14:textId="77777777" w:rsidR="001C6A4C" w:rsidRPr="001C6A4C" w:rsidRDefault="001C6A4C" w:rsidP="001C6A4C">
      <w:pPr>
        <w:ind w:right="40"/>
        <w:jc w:val="center"/>
        <w:rPr>
          <w:rFonts w:ascii="Arial" w:hAnsi="Arial" w:cs="Arial"/>
          <w:b/>
        </w:rPr>
      </w:pPr>
      <w:r w:rsidRPr="001C6A4C">
        <w:rPr>
          <w:rFonts w:ascii="Arial" w:hAnsi="Arial" w:cs="Arial"/>
          <w:b/>
        </w:rPr>
        <w:t>“2023, AÑO DEL BICENTENARIO DEL NACIMIENTO DEL ESTADO LIBRE Y SOBERANO DE JALISCO”.</w:t>
      </w:r>
    </w:p>
    <w:p w14:paraId="0E7E0D2A" w14:textId="77777777" w:rsidR="001C6A4C" w:rsidRPr="001C6A4C" w:rsidRDefault="001C6A4C" w:rsidP="001C6A4C">
      <w:pPr>
        <w:ind w:right="40"/>
        <w:jc w:val="center"/>
        <w:rPr>
          <w:rFonts w:ascii="Arial" w:hAnsi="Arial" w:cs="Arial"/>
          <w:b/>
        </w:rPr>
      </w:pPr>
    </w:p>
    <w:p w14:paraId="66A4F558" w14:textId="77777777" w:rsidR="001C6A4C" w:rsidRPr="008C4F85" w:rsidRDefault="001C6A4C" w:rsidP="001C6A4C">
      <w:pPr>
        <w:rPr>
          <w:rFonts w:ascii="Arial" w:hAnsi="Arial" w:cs="Arial"/>
          <w:b/>
          <w:sz w:val="8"/>
          <w:szCs w:val="8"/>
        </w:rPr>
      </w:pPr>
    </w:p>
    <w:p w14:paraId="6165306C" w14:textId="77777777" w:rsidR="001C6A4C" w:rsidRPr="001C6A4C" w:rsidRDefault="001C6A4C" w:rsidP="001C6A4C">
      <w:pPr>
        <w:jc w:val="center"/>
        <w:rPr>
          <w:rFonts w:ascii="Arial" w:hAnsi="Arial" w:cs="Arial"/>
          <w:b/>
        </w:rPr>
      </w:pPr>
    </w:p>
    <w:p w14:paraId="01FF77F4" w14:textId="77777777" w:rsidR="001C6A4C" w:rsidRPr="001C6A4C" w:rsidRDefault="001C6A4C" w:rsidP="001C6A4C">
      <w:pPr>
        <w:jc w:val="center"/>
        <w:rPr>
          <w:rFonts w:ascii="Arial" w:hAnsi="Arial" w:cs="Arial"/>
          <w:b/>
        </w:rPr>
      </w:pPr>
      <w:r w:rsidRPr="001C6A4C">
        <w:rPr>
          <w:rFonts w:ascii="Arial" w:hAnsi="Arial" w:cs="Arial"/>
          <w:b/>
        </w:rPr>
        <w:t>JAEL CHAMÚ PONCE</w:t>
      </w:r>
    </w:p>
    <w:p w14:paraId="40A98184" w14:textId="77777777" w:rsidR="001C6A4C" w:rsidRPr="001C6A4C" w:rsidRDefault="001C6A4C" w:rsidP="001C6A4C">
      <w:pPr>
        <w:jc w:val="center"/>
        <w:rPr>
          <w:rFonts w:ascii="Arial" w:hAnsi="Arial" w:cs="Arial"/>
          <w:b/>
        </w:rPr>
      </w:pPr>
      <w:r w:rsidRPr="001C6A4C">
        <w:rPr>
          <w:rFonts w:ascii="Arial" w:hAnsi="Arial" w:cs="Arial"/>
          <w:b/>
        </w:rPr>
        <w:t xml:space="preserve">PRESIDENTA DE LA COMISIÓN EDILICIA DE REGLAMENTOS </w:t>
      </w:r>
    </w:p>
    <w:p w14:paraId="41DA6F6F" w14:textId="77777777" w:rsidR="001C6A4C" w:rsidRPr="001C6A4C" w:rsidRDefault="001C6A4C" w:rsidP="001C6A4C">
      <w:pPr>
        <w:jc w:val="center"/>
        <w:rPr>
          <w:rFonts w:ascii="Arial" w:hAnsi="Arial" w:cs="Arial"/>
          <w:b/>
        </w:rPr>
      </w:pPr>
      <w:r w:rsidRPr="001C6A4C">
        <w:rPr>
          <w:rFonts w:ascii="Arial" w:hAnsi="Arial" w:cs="Arial"/>
          <w:b/>
        </w:rPr>
        <w:t>MUNICIPALES Y PUNTOS LEGISLATIVOS</w:t>
      </w:r>
    </w:p>
    <w:p w14:paraId="1F82A5F9" w14:textId="6E6957B2" w:rsidR="001C6A4C" w:rsidRPr="001C6A4C" w:rsidRDefault="001C6A4C" w:rsidP="001C6A4C">
      <w:pPr>
        <w:spacing w:before="240"/>
        <w:jc w:val="center"/>
        <w:rPr>
          <w:rFonts w:ascii="Arial" w:hAnsi="Arial" w:cs="Arial"/>
          <w:b/>
        </w:rPr>
      </w:pPr>
      <w:r w:rsidRPr="001C6A4C">
        <w:rPr>
          <w:rFonts w:ascii="Arial" w:hAnsi="Arial" w:cs="Arial"/>
          <w:b/>
          <w:u w:val="single"/>
        </w:rPr>
        <w:t xml:space="preserve"> </w:t>
      </w:r>
    </w:p>
    <w:p w14:paraId="72261081" w14:textId="77777777" w:rsidR="001C6A4C" w:rsidRPr="001C6A4C" w:rsidRDefault="001C6A4C" w:rsidP="001C6A4C">
      <w:pPr>
        <w:jc w:val="center"/>
        <w:rPr>
          <w:rFonts w:ascii="Arial" w:hAnsi="Arial" w:cs="Arial"/>
          <w:b/>
        </w:rPr>
      </w:pPr>
    </w:p>
    <w:p w14:paraId="395416E8" w14:textId="77777777" w:rsidR="001C6A4C" w:rsidRPr="001C6A4C" w:rsidRDefault="001C6A4C" w:rsidP="001C6A4C">
      <w:pPr>
        <w:jc w:val="center"/>
        <w:rPr>
          <w:rFonts w:ascii="Arial" w:hAnsi="Arial" w:cs="Arial"/>
          <w:b/>
        </w:rPr>
      </w:pPr>
      <w:r w:rsidRPr="001C6A4C">
        <w:rPr>
          <w:rFonts w:ascii="Arial" w:hAnsi="Arial" w:cs="Arial"/>
          <w:b/>
        </w:rPr>
        <w:t>JOSÉ LUIS SALAZAR MARTÍNEZ</w:t>
      </w:r>
    </w:p>
    <w:p w14:paraId="69FF8770" w14:textId="77777777" w:rsidR="001C6A4C" w:rsidRPr="001C6A4C" w:rsidRDefault="001C6A4C" w:rsidP="001C6A4C">
      <w:pPr>
        <w:jc w:val="center"/>
        <w:rPr>
          <w:rFonts w:ascii="Arial" w:hAnsi="Arial" w:cs="Arial"/>
          <w:b/>
        </w:rPr>
      </w:pPr>
      <w:r w:rsidRPr="001C6A4C">
        <w:rPr>
          <w:rFonts w:ascii="Arial" w:hAnsi="Arial" w:cs="Arial"/>
          <w:b/>
        </w:rPr>
        <w:t>SÍNDICO MUNICIPAL Y VOCAL</w:t>
      </w:r>
    </w:p>
    <w:p w14:paraId="0AFBC6A2" w14:textId="77777777" w:rsidR="001C6A4C" w:rsidRPr="001C6A4C" w:rsidRDefault="001C6A4C" w:rsidP="001C6A4C">
      <w:pPr>
        <w:jc w:val="center"/>
        <w:rPr>
          <w:rFonts w:ascii="Arial" w:hAnsi="Arial" w:cs="Arial"/>
          <w:b/>
        </w:rPr>
      </w:pPr>
      <w:r w:rsidRPr="001C6A4C">
        <w:rPr>
          <w:rFonts w:ascii="Arial" w:hAnsi="Arial" w:cs="Arial"/>
          <w:b/>
        </w:rPr>
        <w:t xml:space="preserve"> </w:t>
      </w:r>
    </w:p>
    <w:p w14:paraId="77FFDA63" w14:textId="77777777" w:rsidR="001C6A4C" w:rsidRPr="001C6A4C" w:rsidRDefault="001C6A4C" w:rsidP="001C6A4C">
      <w:pPr>
        <w:jc w:val="center"/>
        <w:rPr>
          <w:rFonts w:ascii="Arial" w:hAnsi="Arial" w:cs="Arial"/>
          <w:b/>
        </w:rPr>
      </w:pPr>
      <w:r w:rsidRPr="001C6A4C">
        <w:rPr>
          <w:rFonts w:ascii="Arial" w:hAnsi="Arial" w:cs="Arial"/>
          <w:b/>
        </w:rPr>
        <w:t xml:space="preserve"> </w:t>
      </w:r>
    </w:p>
    <w:p w14:paraId="23781F87" w14:textId="5A56288C" w:rsidR="001C6A4C" w:rsidRPr="001C6A4C" w:rsidRDefault="001C6A4C" w:rsidP="001C6A4C">
      <w:pPr>
        <w:jc w:val="center"/>
        <w:rPr>
          <w:rFonts w:ascii="Arial" w:hAnsi="Arial" w:cs="Arial"/>
          <w:b/>
        </w:rPr>
      </w:pPr>
      <w:r w:rsidRPr="001C6A4C">
        <w:rPr>
          <w:rFonts w:ascii="Arial" w:hAnsi="Arial" w:cs="Arial"/>
          <w:b/>
        </w:rPr>
        <w:t xml:space="preserve">  </w:t>
      </w:r>
    </w:p>
    <w:p w14:paraId="525E4CA4" w14:textId="77777777" w:rsidR="001C6A4C" w:rsidRPr="001C6A4C" w:rsidRDefault="001C6A4C" w:rsidP="001C6A4C">
      <w:pPr>
        <w:jc w:val="center"/>
        <w:rPr>
          <w:rFonts w:ascii="Arial" w:hAnsi="Arial" w:cs="Arial"/>
          <w:b/>
        </w:rPr>
      </w:pPr>
      <w:r w:rsidRPr="001C6A4C">
        <w:rPr>
          <w:rFonts w:ascii="Arial" w:hAnsi="Arial" w:cs="Arial"/>
          <w:b/>
        </w:rPr>
        <w:t>ALMA DOLORES HURTADO CASTILLO</w:t>
      </w:r>
    </w:p>
    <w:p w14:paraId="06AF1E2D" w14:textId="77777777" w:rsidR="001C6A4C" w:rsidRPr="001C6A4C" w:rsidRDefault="001C6A4C" w:rsidP="001C6A4C">
      <w:pPr>
        <w:jc w:val="center"/>
        <w:rPr>
          <w:rFonts w:ascii="Arial" w:hAnsi="Arial" w:cs="Arial"/>
          <w:b/>
        </w:rPr>
      </w:pPr>
      <w:r w:rsidRPr="001C6A4C">
        <w:rPr>
          <w:rFonts w:ascii="Arial" w:hAnsi="Arial" w:cs="Arial"/>
          <w:b/>
        </w:rPr>
        <w:t>VOCAL</w:t>
      </w:r>
    </w:p>
    <w:p w14:paraId="07255BB9" w14:textId="77777777" w:rsidR="001C6A4C" w:rsidRPr="001C6A4C" w:rsidRDefault="001C6A4C" w:rsidP="001C6A4C">
      <w:pPr>
        <w:jc w:val="center"/>
        <w:rPr>
          <w:rFonts w:ascii="Arial" w:hAnsi="Arial" w:cs="Arial"/>
          <w:b/>
        </w:rPr>
      </w:pPr>
      <w:r w:rsidRPr="001C6A4C">
        <w:rPr>
          <w:rFonts w:ascii="Arial" w:hAnsi="Arial" w:cs="Arial"/>
          <w:b/>
        </w:rPr>
        <w:t xml:space="preserve"> </w:t>
      </w:r>
    </w:p>
    <w:p w14:paraId="3F3C849A" w14:textId="365E5774" w:rsidR="001C6A4C" w:rsidRPr="001C6A4C" w:rsidRDefault="001C6A4C" w:rsidP="001C6A4C">
      <w:pPr>
        <w:jc w:val="center"/>
        <w:rPr>
          <w:rFonts w:ascii="Arial" w:hAnsi="Arial" w:cs="Arial"/>
          <w:b/>
        </w:rPr>
      </w:pPr>
    </w:p>
    <w:p w14:paraId="18EE1545" w14:textId="77777777" w:rsidR="001C6A4C" w:rsidRPr="001C6A4C" w:rsidRDefault="001C6A4C" w:rsidP="001C6A4C">
      <w:pPr>
        <w:jc w:val="center"/>
        <w:rPr>
          <w:rFonts w:ascii="Arial" w:hAnsi="Arial" w:cs="Arial"/>
          <w:b/>
        </w:rPr>
      </w:pPr>
      <w:r w:rsidRPr="001C6A4C">
        <w:rPr>
          <w:rFonts w:ascii="Arial" w:hAnsi="Arial" w:cs="Arial"/>
          <w:b/>
        </w:rPr>
        <w:t xml:space="preserve"> </w:t>
      </w:r>
    </w:p>
    <w:p w14:paraId="00B2A627" w14:textId="77777777" w:rsidR="001C6A4C" w:rsidRPr="001C6A4C" w:rsidRDefault="001C6A4C" w:rsidP="001C6A4C">
      <w:pPr>
        <w:jc w:val="center"/>
        <w:rPr>
          <w:rFonts w:ascii="Arial" w:hAnsi="Arial" w:cs="Arial"/>
          <w:b/>
        </w:rPr>
      </w:pPr>
      <w:r w:rsidRPr="001C6A4C">
        <w:rPr>
          <w:rFonts w:ascii="Arial" w:hAnsi="Arial" w:cs="Arial"/>
          <w:b/>
        </w:rPr>
        <w:t>JUAN MARTÍN NUÑEZ MORAN</w:t>
      </w:r>
    </w:p>
    <w:p w14:paraId="609CCE7A" w14:textId="77777777" w:rsidR="001C6A4C" w:rsidRPr="001C6A4C" w:rsidRDefault="001C6A4C" w:rsidP="001C6A4C">
      <w:pPr>
        <w:jc w:val="center"/>
        <w:rPr>
          <w:rFonts w:ascii="Arial" w:hAnsi="Arial" w:cs="Arial"/>
          <w:b/>
        </w:rPr>
      </w:pPr>
      <w:r w:rsidRPr="001C6A4C">
        <w:rPr>
          <w:rFonts w:ascii="Arial" w:hAnsi="Arial" w:cs="Arial"/>
          <w:b/>
        </w:rPr>
        <w:t>VOCAL</w:t>
      </w:r>
    </w:p>
    <w:p w14:paraId="69C9AA2D" w14:textId="77777777" w:rsidR="001C6A4C" w:rsidRPr="001C6A4C" w:rsidRDefault="001C6A4C" w:rsidP="001C6A4C">
      <w:pPr>
        <w:jc w:val="center"/>
        <w:rPr>
          <w:rFonts w:ascii="Arial" w:hAnsi="Arial" w:cs="Arial"/>
          <w:b/>
        </w:rPr>
      </w:pPr>
      <w:r w:rsidRPr="001C6A4C">
        <w:rPr>
          <w:rFonts w:ascii="Arial" w:hAnsi="Arial" w:cs="Arial"/>
          <w:b/>
        </w:rPr>
        <w:t xml:space="preserve"> </w:t>
      </w:r>
    </w:p>
    <w:p w14:paraId="31A78812" w14:textId="77777777" w:rsidR="008C4F85" w:rsidRDefault="008C4F85" w:rsidP="001C6A4C">
      <w:pPr>
        <w:jc w:val="center"/>
        <w:rPr>
          <w:rFonts w:ascii="Arial" w:hAnsi="Arial" w:cs="Arial"/>
          <w:b/>
          <w:sz w:val="36"/>
          <w:szCs w:val="36"/>
        </w:rPr>
      </w:pPr>
    </w:p>
    <w:p w14:paraId="789281E5" w14:textId="5C4DD9C0" w:rsidR="001C6A4C" w:rsidRPr="001C6A4C" w:rsidRDefault="001C6A4C" w:rsidP="001C6A4C">
      <w:pPr>
        <w:jc w:val="center"/>
        <w:rPr>
          <w:rFonts w:ascii="Arial" w:hAnsi="Arial" w:cs="Arial"/>
          <w:b/>
        </w:rPr>
      </w:pPr>
      <w:r w:rsidRPr="001C6A4C">
        <w:rPr>
          <w:rFonts w:ascii="Arial" w:hAnsi="Arial" w:cs="Arial"/>
          <w:b/>
        </w:rPr>
        <w:t xml:space="preserve"> </w:t>
      </w:r>
    </w:p>
    <w:p w14:paraId="278E3092" w14:textId="77777777" w:rsidR="001C6A4C" w:rsidRPr="001C6A4C" w:rsidRDefault="001C6A4C" w:rsidP="001C6A4C">
      <w:pPr>
        <w:jc w:val="center"/>
        <w:rPr>
          <w:rFonts w:ascii="Arial" w:hAnsi="Arial" w:cs="Arial"/>
          <w:b/>
        </w:rPr>
      </w:pPr>
      <w:r w:rsidRPr="001C6A4C">
        <w:rPr>
          <w:rFonts w:ascii="Arial" w:hAnsi="Arial" w:cs="Arial"/>
          <w:b/>
        </w:rPr>
        <w:t>ROBERTO GERARDO ALBARRÁN MAGAÑA</w:t>
      </w:r>
    </w:p>
    <w:p w14:paraId="14EA069E" w14:textId="77777777" w:rsidR="001C6A4C" w:rsidRPr="001C6A4C" w:rsidRDefault="001C6A4C" w:rsidP="001C6A4C">
      <w:pPr>
        <w:jc w:val="center"/>
        <w:rPr>
          <w:rFonts w:ascii="Arial" w:hAnsi="Arial" w:cs="Arial"/>
          <w:b/>
        </w:rPr>
      </w:pPr>
      <w:r w:rsidRPr="001C6A4C">
        <w:rPr>
          <w:rFonts w:ascii="Arial" w:hAnsi="Arial" w:cs="Arial"/>
          <w:b/>
        </w:rPr>
        <w:t>VOCAL</w:t>
      </w:r>
    </w:p>
    <w:p w14:paraId="576B37EE" w14:textId="277EEF46" w:rsidR="001C6A4C" w:rsidRPr="001C6A4C" w:rsidRDefault="001C6A4C" w:rsidP="008C4F85">
      <w:pPr>
        <w:spacing w:after="240"/>
        <w:jc w:val="center"/>
        <w:rPr>
          <w:rFonts w:ascii="Arial" w:hAnsi="Arial" w:cs="Arial"/>
          <w:b/>
        </w:rPr>
      </w:pPr>
      <w:r w:rsidRPr="001C6A4C">
        <w:rPr>
          <w:rFonts w:ascii="Arial" w:hAnsi="Arial" w:cs="Arial"/>
          <w:b/>
        </w:rPr>
        <w:lastRenderedPageBreak/>
        <w:t xml:space="preserve"> MARÍA DEL ROSARIO VELÁZQUEZ HERNÁNDEZ</w:t>
      </w:r>
    </w:p>
    <w:p w14:paraId="474D88AA" w14:textId="77777777" w:rsidR="001C6A4C" w:rsidRPr="001C6A4C" w:rsidRDefault="001C6A4C" w:rsidP="001C6A4C">
      <w:pPr>
        <w:jc w:val="center"/>
        <w:rPr>
          <w:rFonts w:ascii="Arial" w:hAnsi="Arial" w:cs="Arial"/>
          <w:b/>
        </w:rPr>
      </w:pPr>
      <w:r w:rsidRPr="001C6A4C">
        <w:rPr>
          <w:rFonts w:ascii="Arial" w:hAnsi="Arial" w:cs="Arial"/>
          <w:b/>
        </w:rPr>
        <w:t xml:space="preserve"> VOCAL</w:t>
      </w:r>
    </w:p>
    <w:p w14:paraId="0480CE7C" w14:textId="77777777" w:rsidR="001C6A4C" w:rsidRPr="008C4F85" w:rsidRDefault="001C6A4C" w:rsidP="001C6A4C">
      <w:pPr>
        <w:spacing w:after="240"/>
        <w:jc w:val="center"/>
        <w:rPr>
          <w:rFonts w:ascii="Arial" w:hAnsi="Arial" w:cs="Arial"/>
          <w:b/>
          <w:sz w:val="10"/>
          <w:szCs w:val="10"/>
        </w:rPr>
      </w:pPr>
      <w:r w:rsidRPr="001C6A4C">
        <w:rPr>
          <w:rFonts w:ascii="Arial" w:hAnsi="Arial" w:cs="Arial"/>
          <w:b/>
        </w:rPr>
        <w:t xml:space="preserve"> </w:t>
      </w:r>
    </w:p>
    <w:p w14:paraId="6ADF0973" w14:textId="77777777" w:rsidR="001C6A4C" w:rsidRPr="001C6A4C" w:rsidRDefault="001C6A4C" w:rsidP="001C6A4C">
      <w:pPr>
        <w:jc w:val="center"/>
        <w:rPr>
          <w:rFonts w:ascii="Arial" w:hAnsi="Arial" w:cs="Arial"/>
          <w:b/>
        </w:rPr>
      </w:pPr>
      <w:r w:rsidRPr="001C6A4C">
        <w:rPr>
          <w:rFonts w:ascii="Arial" w:hAnsi="Arial" w:cs="Arial"/>
          <w:b/>
        </w:rPr>
        <w:t xml:space="preserve"> </w:t>
      </w:r>
    </w:p>
    <w:p w14:paraId="097A60B0" w14:textId="77777777" w:rsidR="001C6A4C" w:rsidRPr="001C6A4C" w:rsidRDefault="001C6A4C" w:rsidP="001C6A4C">
      <w:pPr>
        <w:jc w:val="center"/>
        <w:rPr>
          <w:rFonts w:ascii="Arial" w:hAnsi="Arial" w:cs="Arial"/>
          <w:b/>
        </w:rPr>
      </w:pPr>
      <w:r w:rsidRPr="001C6A4C">
        <w:rPr>
          <w:rFonts w:ascii="Arial" w:hAnsi="Arial" w:cs="Arial"/>
          <w:b/>
        </w:rPr>
        <w:t>LUIS ARTURO MORONES VARGAS</w:t>
      </w:r>
    </w:p>
    <w:p w14:paraId="36DC0699" w14:textId="77777777" w:rsidR="001C6A4C" w:rsidRPr="001C6A4C" w:rsidRDefault="001C6A4C" w:rsidP="001C6A4C">
      <w:pPr>
        <w:jc w:val="center"/>
        <w:rPr>
          <w:rFonts w:ascii="Arial" w:hAnsi="Arial" w:cs="Arial"/>
          <w:b/>
        </w:rPr>
      </w:pPr>
      <w:r w:rsidRPr="001C6A4C">
        <w:rPr>
          <w:rFonts w:ascii="Arial" w:hAnsi="Arial" w:cs="Arial"/>
          <w:b/>
        </w:rPr>
        <w:t>VOCAL</w:t>
      </w:r>
    </w:p>
    <w:p w14:paraId="31F5DA13" w14:textId="77777777" w:rsidR="001C6A4C" w:rsidRPr="008C4F85" w:rsidRDefault="001C6A4C" w:rsidP="001C6A4C">
      <w:pPr>
        <w:jc w:val="center"/>
        <w:rPr>
          <w:rFonts w:ascii="Arial" w:hAnsi="Arial" w:cs="Arial"/>
          <w:b/>
          <w:sz w:val="16"/>
          <w:szCs w:val="16"/>
        </w:rPr>
      </w:pPr>
    </w:p>
    <w:p w14:paraId="23520095" w14:textId="77777777" w:rsidR="001C6A4C" w:rsidRPr="001C6A4C" w:rsidRDefault="001C6A4C" w:rsidP="001C6A4C">
      <w:pPr>
        <w:spacing w:after="240"/>
        <w:jc w:val="center"/>
        <w:rPr>
          <w:rFonts w:ascii="Arial" w:hAnsi="Arial" w:cs="Arial"/>
          <w:b/>
        </w:rPr>
      </w:pPr>
      <w:r w:rsidRPr="001C6A4C">
        <w:rPr>
          <w:rFonts w:ascii="Arial" w:hAnsi="Arial" w:cs="Arial"/>
          <w:b/>
        </w:rPr>
        <w:t xml:space="preserve"> </w:t>
      </w:r>
    </w:p>
    <w:p w14:paraId="1BED0CB4" w14:textId="77777777" w:rsidR="001C6A4C" w:rsidRPr="001C6A4C" w:rsidRDefault="001C6A4C" w:rsidP="001C6A4C">
      <w:pPr>
        <w:jc w:val="center"/>
        <w:rPr>
          <w:rFonts w:ascii="Arial" w:hAnsi="Arial" w:cs="Arial"/>
          <w:b/>
        </w:rPr>
      </w:pPr>
      <w:r w:rsidRPr="001C6A4C">
        <w:rPr>
          <w:rFonts w:ascii="Arial" w:hAnsi="Arial" w:cs="Arial"/>
          <w:b/>
        </w:rPr>
        <w:t>ANA ROSA LOZA AGRAZ</w:t>
      </w:r>
    </w:p>
    <w:p w14:paraId="700D0E2F" w14:textId="77777777" w:rsidR="001C6A4C" w:rsidRPr="001C6A4C" w:rsidRDefault="001C6A4C" w:rsidP="001C6A4C">
      <w:pPr>
        <w:jc w:val="center"/>
        <w:rPr>
          <w:rFonts w:ascii="Arial" w:hAnsi="Arial" w:cs="Arial"/>
        </w:rPr>
      </w:pPr>
      <w:r w:rsidRPr="001C6A4C">
        <w:rPr>
          <w:rFonts w:ascii="Arial" w:hAnsi="Arial" w:cs="Arial"/>
          <w:b/>
        </w:rPr>
        <w:t>VOCAL</w:t>
      </w:r>
    </w:p>
    <w:p w14:paraId="78C5C77D" w14:textId="77777777" w:rsidR="001C6A4C" w:rsidRPr="008C4F85" w:rsidRDefault="001C6A4C" w:rsidP="001C6A4C">
      <w:pPr>
        <w:spacing w:before="200"/>
        <w:rPr>
          <w:rFonts w:ascii="Arial" w:hAnsi="Arial" w:cs="Arial"/>
          <w:sz w:val="32"/>
          <w:szCs w:val="32"/>
        </w:rPr>
      </w:pPr>
    </w:p>
    <w:p w14:paraId="5682F634" w14:textId="77777777" w:rsidR="001C6A4C" w:rsidRPr="001C6A4C" w:rsidRDefault="001C6A4C" w:rsidP="001C6A4C">
      <w:pPr>
        <w:jc w:val="center"/>
        <w:rPr>
          <w:rFonts w:ascii="Arial" w:hAnsi="Arial" w:cs="Arial"/>
          <w:b/>
        </w:rPr>
      </w:pPr>
      <w:r w:rsidRPr="001C6A4C">
        <w:rPr>
          <w:rFonts w:ascii="Arial" w:hAnsi="Arial" w:cs="Arial"/>
          <w:b/>
        </w:rPr>
        <w:t>ADRIANA DEL CARMEN ZÚÑIGA GUERRERO</w:t>
      </w:r>
    </w:p>
    <w:p w14:paraId="792C0307" w14:textId="77777777" w:rsidR="001C6A4C" w:rsidRPr="001C6A4C" w:rsidRDefault="001C6A4C" w:rsidP="001C6A4C">
      <w:pPr>
        <w:jc w:val="center"/>
        <w:rPr>
          <w:rFonts w:ascii="Arial" w:hAnsi="Arial" w:cs="Arial"/>
        </w:rPr>
      </w:pPr>
      <w:r w:rsidRPr="001C6A4C">
        <w:rPr>
          <w:rFonts w:ascii="Arial" w:hAnsi="Arial" w:cs="Arial"/>
          <w:b/>
        </w:rPr>
        <w:t xml:space="preserve">VOCAL </w:t>
      </w:r>
    </w:p>
    <w:p w14:paraId="0D750B54" w14:textId="45BB59D2" w:rsidR="00150DD9" w:rsidRDefault="008C4F85" w:rsidP="00150DD9">
      <w:pPr>
        <w:jc w:val="both"/>
        <w:rPr>
          <w:rFonts w:ascii="Arial" w:hAnsi="Arial" w:cs="Arial"/>
        </w:rPr>
      </w:pPr>
      <w:bookmarkStart w:id="23" w:name="_Hlk104895457"/>
      <w:bookmarkStart w:id="24" w:name="_Hlk108183149"/>
      <w:r>
        <w:rPr>
          <w:rFonts w:ascii="Arial" w:hAnsi="Arial" w:cs="Arial"/>
        </w:rPr>
        <w:t>--------------------------------------------------------------------------------------------------------------------------------------------------------------------------------------------------------------------------</w:t>
      </w:r>
      <w:r w:rsidR="00150DD9" w:rsidRPr="00413398">
        <w:rPr>
          <w:rFonts w:ascii="Arial" w:hAnsi="Arial" w:cs="Arial"/>
        </w:rPr>
        <w:t xml:space="preserve">Con la palabra la Presidenta Municipal, </w:t>
      </w:r>
      <w:r w:rsidR="00150DD9">
        <w:rPr>
          <w:rFonts w:ascii="Arial" w:hAnsi="Arial" w:cs="Arial"/>
        </w:rPr>
        <w:t xml:space="preserve">Lcda. </w:t>
      </w:r>
      <w:r w:rsidR="00150DD9" w:rsidRPr="00413398">
        <w:rPr>
          <w:rFonts w:ascii="Arial" w:hAnsi="Arial" w:cs="Arial"/>
        </w:rPr>
        <w:t>Mirna Citlalli Amaya de Luna:</w:t>
      </w:r>
      <w:r w:rsidR="00150DD9" w:rsidRPr="00733E72">
        <w:rPr>
          <w:rFonts w:ascii="Arial" w:hAnsi="Arial" w:cs="Arial"/>
        </w:rPr>
        <w:t xml:space="preserve"> </w:t>
      </w:r>
      <w:r w:rsidR="00862826">
        <w:rPr>
          <w:rFonts w:ascii="Arial" w:hAnsi="Arial" w:cs="Arial"/>
        </w:rPr>
        <w:t>Gracias, s</w:t>
      </w:r>
      <w:r w:rsidR="00150DD9" w:rsidRPr="00733E72">
        <w:rPr>
          <w:rFonts w:ascii="Arial" w:hAnsi="Arial" w:cs="Arial"/>
        </w:rPr>
        <w:t xml:space="preserve">e abre el </w:t>
      </w:r>
      <w:r w:rsidR="00862826">
        <w:rPr>
          <w:rFonts w:ascii="Arial" w:hAnsi="Arial" w:cs="Arial"/>
        </w:rPr>
        <w:t>registr</w:t>
      </w:r>
      <w:r w:rsidR="00150DD9" w:rsidRPr="00733E72">
        <w:rPr>
          <w:rFonts w:ascii="Arial" w:hAnsi="Arial" w:cs="Arial"/>
        </w:rPr>
        <w:t>o de oradores. No habiendo oradores registrados</w:t>
      </w:r>
      <w:r w:rsidR="00862826">
        <w:rPr>
          <w:rFonts w:ascii="Arial" w:hAnsi="Arial" w:cs="Arial"/>
        </w:rPr>
        <w:t xml:space="preserve"> y una vez discutido el tema</w:t>
      </w:r>
      <w:r w:rsidR="00150DD9" w:rsidRPr="00733E72">
        <w:rPr>
          <w:rFonts w:ascii="Arial" w:hAnsi="Arial" w:cs="Arial"/>
        </w:rPr>
        <w:t xml:space="preserve">, </w:t>
      </w:r>
      <w:r w:rsidR="00150DD9" w:rsidRPr="00BE08BC">
        <w:rPr>
          <w:rFonts w:ascii="Arial" w:hAnsi="Arial" w:cs="Arial"/>
        </w:rPr>
        <w:t xml:space="preserve">se somete en votación nominal </w:t>
      </w:r>
      <w:r w:rsidR="00150DD9" w:rsidRPr="000967BE">
        <w:rPr>
          <w:rFonts w:ascii="Arial" w:hAnsi="Arial" w:cs="Arial"/>
          <w:b/>
          <w:u w:val="single"/>
        </w:rPr>
        <w:t>en lo general y en lo particular,</w:t>
      </w:r>
      <w:r w:rsidR="00150DD9" w:rsidRPr="000967BE">
        <w:rPr>
          <w:rFonts w:ascii="Arial" w:hAnsi="Arial" w:cs="Arial"/>
          <w:b/>
        </w:rPr>
        <w:t xml:space="preserve"> </w:t>
      </w:r>
      <w:r w:rsidR="00150DD9" w:rsidRPr="000967BE">
        <w:rPr>
          <w:rFonts w:ascii="Arial" w:hAnsi="Arial" w:cs="Arial"/>
          <w:b/>
          <w:bCs/>
        </w:rPr>
        <w:t>adicionar la fracción XXXI al artículo 16 del Reglamento del Instituto Municipal de la Juventud de San Pedro Tlaquepaque</w:t>
      </w:r>
      <w:r w:rsidR="00862826">
        <w:rPr>
          <w:rFonts w:ascii="Arial" w:hAnsi="Arial" w:cs="Arial"/>
          <w:b/>
          <w:bCs/>
        </w:rPr>
        <w:t xml:space="preserve">, </w:t>
      </w:r>
      <w:r w:rsidR="00150DD9">
        <w:rPr>
          <w:rFonts w:ascii="Arial" w:hAnsi="Arial" w:cs="Arial"/>
        </w:rPr>
        <w:t>por lo que le pido al Secretario tome la votación.------------------------------------------------------------------------------------------------------------------------------------------------------</w:t>
      </w:r>
      <w:r w:rsidR="00150DD9" w:rsidRPr="00B37997">
        <w:rPr>
          <w:rFonts w:ascii="Arial" w:hAnsi="Arial" w:cs="Arial"/>
        </w:rPr>
        <w:t>------</w:t>
      </w:r>
      <w:r w:rsidR="00150DD9">
        <w:rPr>
          <w:rFonts w:ascii="Arial" w:hAnsi="Arial" w:cs="Arial"/>
        </w:rPr>
        <w:t>----</w:t>
      </w:r>
      <w:r w:rsidR="00150DD9" w:rsidRPr="00B37997">
        <w:rPr>
          <w:rFonts w:ascii="Arial" w:hAnsi="Arial" w:cs="Arial"/>
        </w:rPr>
        <w:t xml:space="preserve">----------- </w:t>
      </w:r>
    </w:p>
    <w:p w14:paraId="5E405A39" w14:textId="43B30FF5" w:rsidR="00150DD9" w:rsidRDefault="00150DD9" w:rsidP="00150DD9">
      <w:pPr>
        <w:jc w:val="both"/>
        <w:rPr>
          <w:rFonts w:ascii="Arial" w:hAnsi="Arial" w:cs="Arial"/>
        </w:rPr>
      </w:pPr>
      <w:r w:rsidRPr="00A2393E">
        <w:rPr>
          <w:rFonts w:ascii="Arial" w:hAnsi="Arial" w:cs="Arial"/>
        </w:rPr>
        <w:t>En uso de la voz el Secretario del Ayuntamiento, Mtro. Antonio Fernando Chávez Delgadillo:</w:t>
      </w:r>
      <w:r w:rsidR="00862826">
        <w:rPr>
          <w:rFonts w:ascii="Arial" w:hAnsi="Arial" w:cs="Arial"/>
        </w:rPr>
        <w:t xml:space="preserve">  Con su permiso Presidenta, compañeras y compañeros.</w:t>
      </w:r>
    </w:p>
    <w:p w14:paraId="4777FBE7" w14:textId="77777777" w:rsidR="00862826" w:rsidRDefault="00862826" w:rsidP="00150DD9">
      <w:pPr>
        <w:jc w:val="both"/>
        <w:rPr>
          <w:rFonts w:ascii="Arial" w:hAnsi="Arial" w:cs="Arial"/>
        </w:rPr>
      </w:pPr>
    </w:p>
    <w:tbl>
      <w:tblPr>
        <w:tblStyle w:val="Tablaconcuadrcula"/>
        <w:tblW w:w="0" w:type="auto"/>
        <w:tblInd w:w="250" w:type="dxa"/>
        <w:tblLook w:val="04A0" w:firstRow="1" w:lastRow="0" w:firstColumn="1" w:lastColumn="0" w:noHBand="0" w:noVBand="1"/>
      </w:tblPr>
      <w:tblGrid>
        <w:gridCol w:w="476"/>
        <w:gridCol w:w="3493"/>
        <w:gridCol w:w="1276"/>
        <w:gridCol w:w="1559"/>
        <w:gridCol w:w="1701"/>
      </w:tblGrid>
      <w:tr w:rsidR="00150DD9" w:rsidRPr="00B37997" w14:paraId="04060C73" w14:textId="77777777" w:rsidTr="00F97A76">
        <w:tc>
          <w:tcPr>
            <w:tcW w:w="476" w:type="dxa"/>
          </w:tcPr>
          <w:p w14:paraId="65D22C33" w14:textId="77777777" w:rsidR="00150DD9" w:rsidRPr="00B37997" w:rsidRDefault="00150DD9" w:rsidP="00F97A76">
            <w:pPr>
              <w:snapToGrid w:val="0"/>
              <w:jc w:val="both"/>
              <w:rPr>
                <w:rFonts w:ascii="Arial" w:hAnsi="Arial" w:cs="Arial"/>
                <w:sz w:val="24"/>
                <w:szCs w:val="24"/>
              </w:rPr>
            </w:pPr>
          </w:p>
        </w:tc>
        <w:tc>
          <w:tcPr>
            <w:tcW w:w="3493" w:type="dxa"/>
          </w:tcPr>
          <w:p w14:paraId="4AF68528" w14:textId="77777777" w:rsidR="00150DD9" w:rsidRPr="00B37997" w:rsidRDefault="00150DD9" w:rsidP="00F97A76">
            <w:pPr>
              <w:snapToGrid w:val="0"/>
              <w:jc w:val="both"/>
              <w:rPr>
                <w:rFonts w:ascii="Arial" w:hAnsi="Arial" w:cs="Arial"/>
                <w:sz w:val="24"/>
                <w:szCs w:val="24"/>
              </w:rPr>
            </w:pPr>
          </w:p>
        </w:tc>
        <w:tc>
          <w:tcPr>
            <w:tcW w:w="1276" w:type="dxa"/>
          </w:tcPr>
          <w:p w14:paraId="6E5F2732" w14:textId="77777777" w:rsidR="00150DD9" w:rsidRPr="00B37997" w:rsidRDefault="00150DD9" w:rsidP="00F97A76">
            <w:pPr>
              <w:jc w:val="both"/>
              <w:rPr>
                <w:rFonts w:ascii="Arial" w:hAnsi="Arial" w:cs="Arial"/>
                <w:b/>
                <w:sz w:val="24"/>
                <w:szCs w:val="24"/>
              </w:rPr>
            </w:pPr>
            <w:r w:rsidRPr="00B37997">
              <w:rPr>
                <w:rFonts w:ascii="Arial" w:hAnsi="Arial" w:cs="Arial"/>
                <w:b/>
                <w:sz w:val="24"/>
                <w:szCs w:val="24"/>
              </w:rPr>
              <w:t xml:space="preserve">A favor </w:t>
            </w:r>
          </w:p>
        </w:tc>
        <w:tc>
          <w:tcPr>
            <w:tcW w:w="1559" w:type="dxa"/>
          </w:tcPr>
          <w:p w14:paraId="536F96EF" w14:textId="77777777" w:rsidR="00150DD9" w:rsidRPr="00B37997" w:rsidRDefault="00150DD9" w:rsidP="00F97A76">
            <w:pPr>
              <w:jc w:val="both"/>
              <w:rPr>
                <w:rFonts w:ascii="Arial" w:hAnsi="Arial" w:cs="Arial"/>
                <w:b/>
                <w:sz w:val="24"/>
                <w:szCs w:val="24"/>
              </w:rPr>
            </w:pPr>
            <w:r w:rsidRPr="00B37997">
              <w:rPr>
                <w:rFonts w:ascii="Arial" w:hAnsi="Arial" w:cs="Arial"/>
                <w:b/>
                <w:sz w:val="24"/>
                <w:szCs w:val="24"/>
              </w:rPr>
              <w:t xml:space="preserve"> En Contra</w:t>
            </w:r>
          </w:p>
        </w:tc>
        <w:tc>
          <w:tcPr>
            <w:tcW w:w="1701" w:type="dxa"/>
          </w:tcPr>
          <w:p w14:paraId="7AFE2CB5" w14:textId="77777777" w:rsidR="00150DD9" w:rsidRPr="00B37997" w:rsidRDefault="00150DD9" w:rsidP="00F97A76">
            <w:pPr>
              <w:jc w:val="both"/>
              <w:rPr>
                <w:rFonts w:ascii="Arial" w:hAnsi="Arial" w:cs="Arial"/>
                <w:b/>
                <w:sz w:val="24"/>
                <w:szCs w:val="24"/>
              </w:rPr>
            </w:pPr>
            <w:r w:rsidRPr="00B37997">
              <w:rPr>
                <w:rFonts w:ascii="Arial" w:hAnsi="Arial" w:cs="Arial"/>
                <w:b/>
                <w:sz w:val="24"/>
                <w:szCs w:val="24"/>
              </w:rPr>
              <w:t>Abstención</w:t>
            </w:r>
          </w:p>
        </w:tc>
      </w:tr>
      <w:tr w:rsidR="00150DD9" w:rsidRPr="00733E72" w14:paraId="2777FF1B" w14:textId="77777777" w:rsidTr="00F97A76">
        <w:trPr>
          <w:trHeight w:val="633"/>
        </w:trPr>
        <w:tc>
          <w:tcPr>
            <w:tcW w:w="476" w:type="dxa"/>
            <w:vAlign w:val="center"/>
          </w:tcPr>
          <w:p w14:paraId="77185271" w14:textId="77777777" w:rsidR="00150DD9" w:rsidRPr="00733E72" w:rsidRDefault="00150DD9" w:rsidP="00F97A76">
            <w:pPr>
              <w:snapToGrid w:val="0"/>
              <w:jc w:val="center"/>
              <w:rPr>
                <w:rFonts w:ascii="Arial" w:hAnsi="Arial" w:cs="Arial"/>
                <w:sz w:val="24"/>
                <w:szCs w:val="24"/>
              </w:rPr>
            </w:pPr>
            <w:r w:rsidRPr="00733E72">
              <w:rPr>
                <w:rFonts w:ascii="Arial" w:hAnsi="Arial" w:cs="Arial"/>
                <w:sz w:val="24"/>
                <w:szCs w:val="24"/>
              </w:rPr>
              <w:t>1</w:t>
            </w:r>
          </w:p>
        </w:tc>
        <w:tc>
          <w:tcPr>
            <w:tcW w:w="3493" w:type="dxa"/>
          </w:tcPr>
          <w:p w14:paraId="7B1FC1DE" w14:textId="77777777" w:rsidR="00150DD9" w:rsidRPr="00DC08B0" w:rsidRDefault="00150DD9" w:rsidP="00F97A76">
            <w:pPr>
              <w:snapToGrid w:val="0"/>
              <w:jc w:val="both"/>
              <w:rPr>
                <w:rFonts w:ascii="Arial" w:hAnsi="Arial" w:cs="Arial"/>
              </w:rPr>
            </w:pPr>
            <w:r w:rsidRPr="00DC08B0">
              <w:rPr>
                <w:rFonts w:ascii="Arial" w:eastAsia="Calibri" w:hAnsi="Arial" w:cs="Arial"/>
              </w:rPr>
              <w:t>Mirna Citlalli Amaya de Luna</w:t>
            </w:r>
            <w:r>
              <w:rPr>
                <w:rFonts w:ascii="Arial" w:eastAsia="Calibri" w:hAnsi="Arial" w:cs="Arial"/>
              </w:rPr>
              <w:t xml:space="preserve">, </w:t>
            </w:r>
            <w:r w:rsidRPr="00DC08B0">
              <w:rPr>
                <w:rFonts w:ascii="Arial" w:hAnsi="Arial" w:cs="Arial"/>
              </w:rPr>
              <w:t>Presidenta Municipal</w:t>
            </w:r>
          </w:p>
        </w:tc>
        <w:tc>
          <w:tcPr>
            <w:tcW w:w="1276" w:type="dxa"/>
          </w:tcPr>
          <w:p w14:paraId="0C5D5591" w14:textId="77777777" w:rsidR="00150DD9" w:rsidRPr="00950096" w:rsidRDefault="00150DD9" w:rsidP="00F97A76">
            <w:pPr>
              <w:jc w:val="center"/>
              <w:rPr>
                <w:rFonts w:ascii="Arial" w:hAnsi="Arial" w:cs="Arial"/>
                <w:b/>
                <w:sz w:val="12"/>
                <w:szCs w:val="12"/>
              </w:rPr>
            </w:pPr>
          </w:p>
          <w:p w14:paraId="73A84F26" w14:textId="77777777" w:rsidR="00150DD9" w:rsidRPr="00733E72" w:rsidRDefault="00150DD9" w:rsidP="00F97A76">
            <w:pPr>
              <w:jc w:val="center"/>
              <w:rPr>
                <w:rFonts w:ascii="Arial" w:hAnsi="Arial" w:cs="Arial"/>
                <w:b/>
                <w:sz w:val="28"/>
                <w:szCs w:val="28"/>
              </w:rPr>
            </w:pPr>
            <w:r w:rsidRPr="00981CD7">
              <w:rPr>
                <w:rFonts w:ascii="Arial" w:hAnsi="Arial" w:cs="Arial"/>
                <w:b/>
                <w:sz w:val="40"/>
                <w:szCs w:val="40"/>
              </w:rPr>
              <w:t>*</w:t>
            </w:r>
          </w:p>
        </w:tc>
        <w:tc>
          <w:tcPr>
            <w:tcW w:w="1559" w:type="dxa"/>
          </w:tcPr>
          <w:p w14:paraId="1AF15CD8" w14:textId="77777777" w:rsidR="00150DD9" w:rsidRPr="00733E72" w:rsidRDefault="00150DD9" w:rsidP="00F97A76">
            <w:pPr>
              <w:jc w:val="both"/>
              <w:rPr>
                <w:rFonts w:ascii="Arial" w:hAnsi="Arial" w:cs="Arial"/>
                <w:b/>
                <w:sz w:val="32"/>
                <w:szCs w:val="32"/>
              </w:rPr>
            </w:pPr>
          </w:p>
        </w:tc>
        <w:tc>
          <w:tcPr>
            <w:tcW w:w="1701" w:type="dxa"/>
          </w:tcPr>
          <w:p w14:paraId="38837DA5" w14:textId="77777777" w:rsidR="00150DD9" w:rsidRPr="00733E72" w:rsidRDefault="00150DD9" w:rsidP="00F97A76">
            <w:pPr>
              <w:jc w:val="both"/>
              <w:rPr>
                <w:rFonts w:ascii="Arial" w:hAnsi="Arial" w:cs="Arial"/>
                <w:b/>
                <w:sz w:val="32"/>
                <w:szCs w:val="32"/>
              </w:rPr>
            </w:pPr>
          </w:p>
        </w:tc>
      </w:tr>
      <w:tr w:rsidR="00150DD9" w:rsidRPr="00733E72" w14:paraId="1129F259" w14:textId="77777777" w:rsidTr="00F97A76">
        <w:tc>
          <w:tcPr>
            <w:tcW w:w="476" w:type="dxa"/>
            <w:vAlign w:val="center"/>
          </w:tcPr>
          <w:p w14:paraId="41827252" w14:textId="77777777" w:rsidR="00150DD9" w:rsidRPr="00733E72" w:rsidRDefault="00150DD9" w:rsidP="00F97A76">
            <w:pPr>
              <w:snapToGrid w:val="0"/>
              <w:jc w:val="center"/>
              <w:rPr>
                <w:rFonts w:ascii="Arial" w:eastAsia="Calibri" w:hAnsi="Arial" w:cs="Arial"/>
                <w:sz w:val="24"/>
                <w:szCs w:val="24"/>
              </w:rPr>
            </w:pPr>
            <w:r w:rsidRPr="00733E72">
              <w:rPr>
                <w:rFonts w:ascii="Arial" w:eastAsia="Calibri" w:hAnsi="Arial" w:cs="Arial"/>
                <w:sz w:val="24"/>
                <w:szCs w:val="24"/>
              </w:rPr>
              <w:t>2</w:t>
            </w:r>
          </w:p>
        </w:tc>
        <w:tc>
          <w:tcPr>
            <w:tcW w:w="3493" w:type="dxa"/>
          </w:tcPr>
          <w:p w14:paraId="44688084" w14:textId="77777777" w:rsidR="00150DD9" w:rsidRPr="00DC08B0" w:rsidRDefault="00150DD9" w:rsidP="00F97A76">
            <w:pPr>
              <w:snapToGrid w:val="0"/>
              <w:jc w:val="both"/>
              <w:rPr>
                <w:rFonts w:ascii="Arial" w:eastAsia="Calibri" w:hAnsi="Arial" w:cs="Arial"/>
              </w:rPr>
            </w:pPr>
            <w:r w:rsidRPr="00DC08B0">
              <w:rPr>
                <w:rFonts w:ascii="Arial" w:eastAsia="Calibri" w:hAnsi="Arial" w:cs="Arial"/>
              </w:rPr>
              <w:t>José Luis Salazar Martínez</w:t>
            </w:r>
            <w:r>
              <w:rPr>
                <w:rFonts w:ascii="Arial" w:eastAsia="Calibri" w:hAnsi="Arial" w:cs="Arial"/>
              </w:rPr>
              <w:t>,</w:t>
            </w:r>
            <w:r w:rsidRPr="00DC08B0">
              <w:rPr>
                <w:rFonts w:ascii="Arial" w:eastAsia="Calibri" w:hAnsi="Arial" w:cs="Arial"/>
              </w:rPr>
              <w:t xml:space="preserve"> Síndico Municipal</w:t>
            </w:r>
          </w:p>
          <w:p w14:paraId="781721CA" w14:textId="77777777" w:rsidR="00150DD9" w:rsidRPr="00DC08B0" w:rsidRDefault="00150DD9" w:rsidP="00F97A76">
            <w:pPr>
              <w:snapToGrid w:val="0"/>
              <w:jc w:val="both"/>
              <w:rPr>
                <w:rFonts w:ascii="Arial" w:hAnsi="Arial" w:cs="Arial"/>
                <w:sz w:val="10"/>
                <w:szCs w:val="10"/>
              </w:rPr>
            </w:pPr>
          </w:p>
        </w:tc>
        <w:tc>
          <w:tcPr>
            <w:tcW w:w="1276" w:type="dxa"/>
          </w:tcPr>
          <w:p w14:paraId="2A783A6B" w14:textId="77777777" w:rsidR="00150DD9" w:rsidRPr="00950096" w:rsidRDefault="00150DD9" w:rsidP="00F97A76">
            <w:pPr>
              <w:jc w:val="center"/>
              <w:rPr>
                <w:rFonts w:ascii="Arial" w:hAnsi="Arial" w:cs="Arial"/>
                <w:b/>
                <w:sz w:val="10"/>
                <w:szCs w:val="10"/>
              </w:rPr>
            </w:pPr>
          </w:p>
          <w:p w14:paraId="6165F469" w14:textId="77777777" w:rsidR="00150DD9" w:rsidRPr="00981CD7" w:rsidRDefault="00150DD9" w:rsidP="00F97A76">
            <w:pPr>
              <w:jc w:val="center"/>
              <w:rPr>
                <w:rFonts w:ascii="Arial" w:hAnsi="Arial" w:cs="Arial"/>
                <w:b/>
                <w:sz w:val="40"/>
                <w:szCs w:val="40"/>
              </w:rPr>
            </w:pPr>
            <w:r w:rsidRPr="00981CD7">
              <w:rPr>
                <w:rFonts w:ascii="Arial" w:hAnsi="Arial" w:cs="Arial"/>
                <w:b/>
                <w:sz w:val="40"/>
                <w:szCs w:val="40"/>
              </w:rPr>
              <w:t>*</w:t>
            </w:r>
          </w:p>
        </w:tc>
        <w:tc>
          <w:tcPr>
            <w:tcW w:w="1559" w:type="dxa"/>
          </w:tcPr>
          <w:p w14:paraId="1F5E3C4F" w14:textId="77777777" w:rsidR="00150DD9" w:rsidRPr="00733E72" w:rsidRDefault="00150DD9" w:rsidP="00F97A76">
            <w:pPr>
              <w:jc w:val="both"/>
              <w:rPr>
                <w:rFonts w:ascii="Arial" w:hAnsi="Arial" w:cs="Arial"/>
                <w:b/>
                <w:sz w:val="32"/>
                <w:szCs w:val="32"/>
              </w:rPr>
            </w:pPr>
          </w:p>
        </w:tc>
        <w:tc>
          <w:tcPr>
            <w:tcW w:w="1701" w:type="dxa"/>
          </w:tcPr>
          <w:p w14:paraId="7D3C6635" w14:textId="77777777" w:rsidR="00150DD9" w:rsidRPr="00733E72" w:rsidRDefault="00150DD9" w:rsidP="00F97A76">
            <w:pPr>
              <w:jc w:val="both"/>
              <w:rPr>
                <w:rFonts w:ascii="Arial" w:hAnsi="Arial" w:cs="Arial"/>
                <w:b/>
                <w:sz w:val="32"/>
                <w:szCs w:val="32"/>
              </w:rPr>
            </w:pPr>
          </w:p>
        </w:tc>
      </w:tr>
      <w:tr w:rsidR="00150DD9" w:rsidRPr="00733E72" w14:paraId="7C30CE20" w14:textId="77777777" w:rsidTr="00F97A76">
        <w:tc>
          <w:tcPr>
            <w:tcW w:w="476" w:type="dxa"/>
            <w:vAlign w:val="center"/>
          </w:tcPr>
          <w:p w14:paraId="1142F3D0" w14:textId="77777777" w:rsidR="00150DD9" w:rsidRPr="00733E72" w:rsidRDefault="00150DD9" w:rsidP="00F97A76">
            <w:pPr>
              <w:pStyle w:val="Sinespaciado"/>
              <w:spacing w:line="276" w:lineRule="auto"/>
              <w:jc w:val="center"/>
              <w:rPr>
                <w:rFonts w:ascii="Arial" w:eastAsia="Calibri" w:hAnsi="Arial" w:cs="Arial"/>
                <w:szCs w:val="24"/>
              </w:rPr>
            </w:pPr>
            <w:r w:rsidRPr="00733E72">
              <w:rPr>
                <w:rFonts w:ascii="Arial" w:eastAsia="Calibri" w:hAnsi="Arial" w:cs="Arial"/>
                <w:szCs w:val="24"/>
              </w:rPr>
              <w:t>3</w:t>
            </w:r>
          </w:p>
        </w:tc>
        <w:tc>
          <w:tcPr>
            <w:tcW w:w="3493" w:type="dxa"/>
          </w:tcPr>
          <w:p w14:paraId="50901DDF" w14:textId="77777777" w:rsidR="00150DD9" w:rsidRPr="00950096" w:rsidRDefault="00150DD9" w:rsidP="00F97A76">
            <w:pPr>
              <w:pStyle w:val="Sinespaciado"/>
              <w:spacing w:line="276" w:lineRule="auto"/>
              <w:jc w:val="both"/>
              <w:rPr>
                <w:rFonts w:ascii="Arial" w:eastAsia="Calibri" w:hAnsi="Arial" w:cs="Arial"/>
                <w:sz w:val="10"/>
                <w:szCs w:val="12"/>
              </w:rPr>
            </w:pPr>
          </w:p>
          <w:p w14:paraId="43D6CD67" w14:textId="77777777" w:rsidR="00150DD9" w:rsidRPr="004B3C53" w:rsidRDefault="00150DD9" w:rsidP="00F97A76">
            <w:pPr>
              <w:pStyle w:val="Sinespaciado"/>
              <w:spacing w:line="276" w:lineRule="auto"/>
              <w:jc w:val="both"/>
              <w:rPr>
                <w:rFonts w:ascii="Arial" w:eastAsia="Calibri" w:hAnsi="Arial" w:cs="Arial"/>
                <w:szCs w:val="24"/>
              </w:rPr>
            </w:pPr>
            <w:r w:rsidRPr="004B3C53">
              <w:rPr>
                <w:rFonts w:ascii="Arial" w:eastAsia="Calibri" w:hAnsi="Arial" w:cs="Arial"/>
                <w:szCs w:val="24"/>
              </w:rPr>
              <w:t>José Alfredo Gaviño Hernández</w:t>
            </w:r>
          </w:p>
        </w:tc>
        <w:tc>
          <w:tcPr>
            <w:tcW w:w="1276" w:type="dxa"/>
          </w:tcPr>
          <w:p w14:paraId="2292B6A5" w14:textId="77777777" w:rsidR="00150DD9" w:rsidRPr="00950096" w:rsidRDefault="00150DD9" w:rsidP="00F97A76">
            <w:pPr>
              <w:jc w:val="center"/>
              <w:rPr>
                <w:rFonts w:ascii="Arial" w:hAnsi="Arial" w:cs="Arial"/>
                <w:b/>
                <w:sz w:val="10"/>
                <w:szCs w:val="10"/>
              </w:rPr>
            </w:pPr>
          </w:p>
          <w:p w14:paraId="7175A3B1" w14:textId="77777777" w:rsidR="00150DD9" w:rsidRPr="00981CD7" w:rsidRDefault="00150DD9" w:rsidP="00F97A76">
            <w:pPr>
              <w:jc w:val="center"/>
              <w:rPr>
                <w:rFonts w:ascii="Arial" w:hAnsi="Arial" w:cs="Arial"/>
                <w:b/>
                <w:sz w:val="40"/>
                <w:szCs w:val="40"/>
              </w:rPr>
            </w:pPr>
            <w:r w:rsidRPr="00981CD7">
              <w:rPr>
                <w:rFonts w:ascii="Arial" w:hAnsi="Arial" w:cs="Arial"/>
                <w:b/>
                <w:sz w:val="40"/>
                <w:szCs w:val="40"/>
              </w:rPr>
              <w:t>*</w:t>
            </w:r>
          </w:p>
        </w:tc>
        <w:tc>
          <w:tcPr>
            <w:tcW w:w="1559" w:type="dxa"/>
          </w:tcPr>
          <w:p w14:paraId="4915AFA4" w14:textId="77777777" w:rsidR="00150DD9" w:rsidRPr="00733E72" w:rsidRDefault="00150DD9" w:rsidP="00F97A76">
            <w:pPr>
              <w:jc w:val="both"/>
              <w:rPr>
                <w:rFonts w:ascii="Arial" w:hAnsi="Arial" w:cs="Arial"/>
                <w:b/>
                <w:sz w:val="32"/>
                <w:szCs w:val="32"/>
              </w:rPr>
            </w:pPr>
          </w:p>
        </w:tc>
        <w:tc>
          <w:tcPr>
            <w:tcW w:w="1701" w:type="dxa"/>
          </w:tcPr>
          <w:p w14:paraId="6000079C" w14:textId="77777777" w:rsidR="00150DD9" w:rsidRPr="00733E72" w:rsidRDefault="00150DD9" w:rsidP="00F97A76">
            <w:pPr>
              <w:jc w:val="both"/>
              <w:rPr>
                <w:rFonts w:ascii="Arial" w:hAnsi="Arial" w:cs="Arial"/>
                <w:b/>
                <w:sz w:val="32"/>
                <w:szCs w:val="32"/>
              </w:rPr>
            </w:pPr>
          </w:p>
        </w:tc>
      </w:tr>
      <w:tr w:rsidR="00150DD9" w:rsidRPr="00733E72" w14:paraId="5A759695" w14:textId="77777777" w:rsidTr="00F97A76">
        <w:tc>
          <w:tcPr>
            <w:tcW w:w="476" w:type="dxa"/>
            <w:vAlign w:val="center"/>
          </w:tcPr>
          <w:p w14:paraId="77609563" w14:textId="77777777" w:rsidR="00150DD9" w:rsidRPr="00733E72" w:rsidRDefault="00150DD9" w:rsidP="00F97A76">
            <w:pPr>
              <w:pStyle w:val="Sinespaciado"/>
              <w:spacing w:line="276" w:lineRule="auto"/>
              <w:jc w:val="center"/>
              <w:rPr>
                <w:rFonts w:ascii="Arial" w:eastAsia="Calibri" w:hAnsi="Arial" w:cs="Arial"/>
                <w:szCs w:val="24"/>
              </w:rPr>
            </w:pPr>
            <w:r w:rsidRPr="00733E72">
              <w:rPr>
                <w:rFonts w:ascii="Arial" w:eastAsia="Calibri" w:hAnsi="Arial" w:cs="Arial"/>
                <w:szCs w:val="24"/>
              </w:rPr>
              <w:t>4</w:t>
            </w:r>
          </w:p>
        </w:tc>
        <w:tc>
          <w:tcPr>
            <w:tcW w:w="3493" w:type="dxa"/>
          </w:tcPr>
          <w:p w14:paraId="4F4FE93B" w14:textId="77777777" w:rsidR="00150DD9" w:rsidRPr="004B3C53" w:rsidRDefault="00150DD9" w:rsidP="00F97A76">
            <w:pPr>
              <w:pStyle w:val="Sinespaciado"/>
              <w:spacing w:line="276" w:lineRule="auto"/>
              <w:jc w:val="both"/>
              <w:rPr>
                <w:rFonts w:ascii="Arial" w:eastAsia="Calibri" w:hAnsi="Arial" w:cs="Arial"/>
                <w:szCs w:val="24"/>
              </w:rPr>
            </w:pPr>
            <w:r w:rsidRPr="004B3C53">
              <w:rPr>
                <w:rFonts w:ascii="Arial" w:eastAsia="Calibri" w:hAnsi="Arial" w:cs="Arial"/>
                <w:szCs w:val="24"/>
              </w:rPr>
              <w:t>Adriana del Carmen Zúñiga Guerrero</w:t>
            </w:r>
          </w:p>
        </w:tc>
        <w:tc>
          <w:tcPr>
            <w:tcW w:w="1276" w:type="dxa"/>
          </w:tcPr>
          <w:p w14:paraId="47B3566C" w14:textId="77777777" w:rsidR="00150DD9" w:rsidRPr="00D44A0B" w:rsidRDefault="00150DD9" w:rsidP="00F97A76">
            <w:pPr>
              <w:jc w:val="center"/>
              <w:rPr>
                <w:rFonts w:ascii="Arial" w:hAnsi="Arial" w:cs="Arial"/>
                <w:b/>
                <w:sz w:val="10"/>
                <w:szCs w:val="10"/>
              </w:rPr>
            </w:pPr>
          </w:p>
          <w:p w14:paraId="46074CD8" w14:textId="77777777" w:rsidR="00150DD9" w:rsidRPr="00981CD7" w:rsidRDefault="00150DD9" w:rsidP="00F97A76">
            <w:pPr>
              <w:jc w:val="center"/>
              <w:rPr>
                <w:rFonts w:ascii="Arial" w:hAnsi="Arial" w:cs="Arial"/>
                <w:b/>
                <w:sz w:val="40"/>
                <w:szCs w:val="40"/>
              </w:rPr>
            </w:pPr>
            <w:r w:rsidRPr="00981CD7">
              <w:rPr>
                <w:rFonts w:ascii="Arial" w:hAnsi="Arial" w:cs="Arial"/>
                <w:b/>
                <w:sz w:val="40"/>
                <w:szCs w:val="40"/>
              </w:rPr>
              <w:t>*</w:t>
            </w:r>
          </w:p>
        </w:tc>
        <w:tc>
          <w:tcPr>
            <w:tcW w:w="1559" w:type="dxa"/>
          </w:tcPr>
          <w:p w14:paraId="211BCB9E" w14:textId="77777777" w:rsidR="00150DD9" w:rsidRPr="00733E72" w:rsidRDefault="00150DD9" w:rsidP="00F97A76">
            <w:pPr>
              <w:jc w:val="both"/>
              <w:rPr>
                <w:rFonts w:ascii="Arial" w:hAnsi="Arial" w:cs="Arial"/>
                <w:b/>
                <w:sz w:val="32"/>
                <w:szCs w:val="32"/>
              </w:rPr>
            </w:pPr>
          </w:p>
        </w:tc>
        <w:tc>
          <w:tcPr>
            <w:tcW w:w="1701" w:type="dxa"/>
          </w:tcPr>
          <w:p w14:paraId="425F3B5F" w14:textId="77777777" w:rsidR="00150DD9" w:rsidRPr="00733E72" w:rsidRDefault="00150DD9" w:rsidP="00F97A76">
            <w:pPr>
              <w:jc w:val="both"/>
              <w:rPr>
                <w:rFonts w:ascii="Arial" w:hAnsi="Arial" w:cs="Arial"/>
                <w:b/>
                <w:sz w:val="32"/>
                <w:szCs w:val="32"/>
              </w:rPr>
            </w:pPr>
          </w:p>
        </w:tc>
      </w:tr>
      <w:tr w:rsidR="00150DD9" w:rsidRPr="00733E72" w14:paraId="1BF68821" w14:textId="77777777" w:rsidTr="00F97A76">
        <w:tc>
          <w:tcPr>
            <w:tcW w:w="476" w:type="dxa"/>
            <w:vAlign w:val="center"/>
          </w:tcPr>
          <w:p w14:paraId="6C1EC19F" w14:textId="77777777" w:rsidR="00150DD9" w:rsidRPr="00733E72" w:rsidRDefault="00150DD9" w:rsidP="00F97A76">
            <w:pPr>
              <w:pStyle w:val="Sinespaciado"/>
              <w:spacing w:line="276" w:lineRule="auto"/>
              <w:jc w:val="center"/>
              <w:rPr>
                <w:rFonts w:ascii="Arial" w:eastAsia="Calibri" w:hAnsi="Arial" w:cs="Arial"/>
                <w:szCs w:val="24"/>
              </w:rPr>
            </w:pPr>
            <w:r w:rsidRPr="00733E72">
              <w:rPr>
                <w:rFonts w:ascii="Arial" w:eastAsia="Calibri" w:hAnsi="Arial" w:cs="Arial"/>
                <w:szCs w:val="24"/>
              </w:rPr>
              <w:t>5</w:t>
            </w:r>
          </w:p>
        </w:tc>
        <w:tc>
          <w:tcPr>
            <w:tcW w:w="3493" w:type="dxa"/>
          </w:tcPr>
          <w:p w14:paraId="72F6D563" w14:textId="77777777" w:rsidR="00150DD9" w:rsidRPr="00950096" w:rsidRDefault="00150DD9" w:rsidP="00F97A76">
            <w:pPr>
              <w:pStyle w:val="Sinespaciado"/>
              <w:spacing w:line="276" w:lineRule="auto"/>
              <w:jc w:val="both"/>
              <w:rPr>
                <w:rFonts w:ascii="Arial" w:eastAsia="Calibri" w:hAnsi="Arial" w:cs="Arial"/>
                <w:sz w:val="14"/>
                <w:szCs w:val="16"/>
              </w:rPr>
            </w:pPr>
          </w:p>
          <w:p w14:paraId="02653513" w14:textId="77777777" w:rsidR="00150DD9" w:rsidRPr="004B3C53" w:rsidRDefault="00150DD9" w:rsidP="00F97A76">
            <w:pPr>
              <w:pStyle w:val="Sinespaciado"/>
              <w:spacing w:line="276" w:lineRule="auto"/>
              <w:jc w:val="both"/>
              <w:rPr>
                <w:rFonts w:ascii="Arial" w:eastAsia="Calibri" w:hAnsi="Arial" w:cs="Arial"/>
                <w:szCs w:val="24"/>
              </w:rPr>
            </w:pPr>
            <w:r w:rsidRPr="004B3C53">
              <w:rPr>
                <w:rFonts w:ascii="Arial" w:eastAsia="Calibri" w:hAnsi="Arial" w:cs="Arial"/>
                <w:szCs w:val="24"/>
              </w:rPr>
              <w:t>María Patricia Meza Núñez</w:t>
            </w:r>
          </w:p>
        </w:tc>
        <w:tc>
          <w:tcPr>
            <w:tcW w:w="1276" w:type="dxa"/>
          </w:tcPr>
          <w:p w14:paraId="7FB1C1FC" w14:textId="77777777" w:rsidR="00150DD9" w:rsidRPr="00950096" w:rsidRDefault="00150DD9" w:rsidP="00F97A76">
            <w:pPr>
              <w:jc w:val="center"/>
              <w:rPr>
                <w:rFonts w:ascii="Arial" w:hAnsi="Arial" w:cs="Arial"/>
                <w:b/>
                <w:sz w:val="16"/>
                <w:szCs w:val="16"/>
              </w:rPr>
            </w:pPr>
          </w:p>
          <w:p w14:paraId="616BE791" w14:textId="77777777" w:rsidR="00150DD9" w:rsidRPr="00981CD7" w:rsidRDefault="00150DD9" w:rsidP="00F97A76">
            <w:pPr>
              <w:jc w:val="center"/>
              <w:rPr>
                <w:rFonts w:ascii="Arial" w:hAnsi="Arial" w:cs="Arial"/>
                <w:b/>
                <w:sz w:val="40"/>
                <w:szCs w:val="40"/>
              </w:rPr>
            </w:pPr>
            <w:r>
              <w:rPr>
                <w:rFonts w:ascii="Arial" w:hAnsi="Arial" w:cs="Arial"/>
                <w:b/>
                <w:sz w:val="40"/>
                <w:szCs w:val="40"/>
              </w:rPr>
              <w:t>*</w:t>
            </w:r>
          </w:p>
        </w:tc>
        <w:tc>
          <w:tcPr>
            <w:tcW w:w="1559" w:type="dxa"/>
          </w:tcPr>
          <w:p w14:paraId="039FA2BC" w14:textId="77777777" w:rsidR="00150DD9" w:rsidRPr="00733E72" w:rsidRDefault="00150DD9" w:rsidP="00F97A76">
            <w:pPr>
              <w:jc w:val="both"/>
              <w:rPr>
                <w:rFonts w:ascii="Arial" w:hAnsi="Arial" w:cs="Arial"/>
                <w:b/>
                <w:sz w:val="32"/>
                <w:szCs w:val="32"/>
              </w:rPr>
            </w:pPr>
          </w:p>
        </w:tc>
        <w:tc>
          <w:tcPr>
            <w:tcW w:w="1701" w:type="dxa"/>
          </w:tcPr>
          <w:p w14:paraId="1E32BFD8" w14:textId="77777777" w:rsidR="00150DD9" w:rsidRPr="00733E72" w:rsidRDefault="00150DD9" w:rsidP="00F97A76">
            <w:pPr>
              <w:jc w:val="both"/>
              <w:rPr>
                <w:rFonts w:ascii="Arial" w:hAnsi="Arial" w:cs="Arial"/>
                <w:b/>
                <w:sz w:val="32"/>
                <w:szCs w:val="32"/>
              </w:rPr>
            </w:pPr>
          </w:p>
        </w:tc>
      </w:tr>
      <w:tr w:rsidR="00150DD9" w:rsidRPr="00733E72" w14:paraId="4D0A9D11" w14:textId="77777777" w:rsidTr="00F97A76">
        <w:tc>
          <w:tcPr>
            <w:tcW w:w="476" w:type="dxa"/>
            <w:vAlign w:val="center"/>
          </w:tcPr>
          <w:p w14:paraId="5BD1187A" w14:textId="77777777" w:rsidR="00150DD9" w:rsidRPr="00733E72" w:rsidRDefault="00150DD9" w:rsidP="00F97A76">
            <w:pPr>
              <w:pStyle w:val="Sinespaciado"/>
              <w:spacing w:line="276" w:lineRule="auto"/>
              <w:jc w:val="center"/>
              <w:rPr>
                <w:rFonts w:ascii="Arial" w:eastAsia="Calibri" w:hAnsi="Arial" w:cs="Arial"/>
                <w:szCs w:val="24"/>
              </w:rPr>
            </w:pPr>
            <w:r w:rsidRPr="00733E72">
              <w:rPr>
                <w:rFonts w:ascii="Arial" w:eastAsia="Calibri" w:hAnsi="Arial" w:cs="Arial"/>
                <w:szCs w:val="24"/>
              </w:rPr>
              <w:t>6</w:t>
            </w:r>
          </w:p>
        </w:tc>
        <w:tc>
          <w:tcPr>
            <w:tcW w:w="3493" w:type="dxa"/>
          </w:tcPr>
          <w:p w14:paraId="7FA4ECE3" w14:textId="77777777" w:rsidR="00150DD9" w:rsidRPr="00950096" w:rsidRDefault="00150DD9" w:rsidP="00F97A76">
            <w:pPr>
              <w:pStyle w:val="Sinespaciado"/>
              <w:spacing w:line="276" w:lineRule="auto"/>
              <w:jc w:val="both"/>
              <w:rPr>
                <w:rFonts w:ascii="Arial" w:eastAsia="Calibri" w:hAnsi="Arial" w:cs="Arial"/>
                <w:sz w:val="12"/>
                <w:szCs w:val="14"/>
              </w:rPr>
            </w:pPr>
          </w:p>
          <w:p w14:paraId="7520C83B" w14:textId="77777777" w:rsidR="00150DD9" w:rsidRPr="004B3C53" w:rsidRDefault="00150DD9" w:rsidP="00F97A76">
            <w:pPr>
              <w:pStyle w:val="Sinespaciado"/>
              <w:spacing w:line="276" w:lineRule="auto"/>
              <w:jc w:val="both"/>
              <w:rPr>
                <w:rFonts w:ascii="Arial" w:eastAsia="Calibri" w:hAnsi="Arial" w:cs="Arial"/>
                <w:szCs w:val="24"/>
              </w:rPr>
            </w:pPr>
            <w:r w:rsidRPr="004B3C53">
              <w:rPr>
                <w:rFonts w:ascii="Arial" w:eastAsia="Calibri" w:hAnsi="Arial" w:cs="Arial"/>
                <w:szCs w:val="24"/>
              </w:rPr>
              <w:t>Juan Martín Núñez Morán</w:t>
            </w:r>
          </w:p>
        </w:tc>
        <w:tc>
          <w:tcPr>
            <w:tcW w:w="1276" w:type="dxa"/>
          </w:tcPr>
          <w:p w14:paraId="05AE84BC" w14:textId="77777777" w:rsidR="00150DD9" w:rsidRPr="00950096" w:rsidRDefault="00150DD9" w:rsidP="00F97A76">
            <w:pPr>
              <w:jc w:val="center"/>
              <w:rPr>
                <w:rFonts w:ascii="Arial" w:hAnsi="Arial" w:cs="Arial"/>
                <w:b/>
                <w:sz w:val="8"/>
                <w:szCs w:val="8"/>
              </w:rPr>
            </w:pPr>
          </w:p>
          <w:p w14:paraId="1326D92C" w14:textId="77777777" w:rsidR="00150DD9" w:rsidRPr="00981CD7" w:rsidRDefault="00150DD9" w:rsidP="00F97A76">
            <w:pPr>
              <w:jc w:val="center"/>
              <w:rPr>
                <w:rFonts w:ascii="Arial" w:hAnsi="Arial" w:cs="Arial"/>
                <w:b/>
                <w:sz w:val="40"/>
                <w:szCs w:val="40"/>
              </w:rPr>
            </w:pPr>
            <w:r w:rsidRPr="00981CD7">
              <w:rPr>
                <w:rFonts w:ascii="Arial" w:hAnsi="Arial" w:cs="Arial"/>
                <w:b/>
                <w:sz w:val="40"/>
                <w:szCs w:val="40"/>
              </w:rPr>
              <w:t>*</w:t>
            </w:r>
          </w:p>
        </w:tc>
        <w:tc>
          <w:tcPr>
            <w:tcW w:w="1559" w:type="dxa"/>
          </w:tcPr>
          <w:p w14:paraId="54661B4A" w14:textId="77777777" w:rsidR="00150DD9" w:rsidRPr="00733E72" w:rsidRDefault="00150DD9" w:rsidP="00F97A76">
            <w:pPr>
              <w:jc w:val="both"/>
              <w:rPr>
                <w:rFonts w:ascii="Arial" w:hAnsi="Arial" w:cs="Arial"/>
                <w:b/>
                <w:sz w:val="32"/>
                <w:szCs w:val="32"/>
              </w:rPr>
            </w:pPr>
          </w:p>
        </w:tc>
        <w:tc>
          <w:tcPr>
            <w:tcW w:w="1701" w:type="dxa"/>
          </w:tcPr>
          <w:p w14:paraId="6C31C976" w14:textId="77777777" w:rsidR="00150DD9" w:rsidRPr="00733E72" w:rsidRDefault="00150DD9" w:rsidP="00F97A76">
            <w:pPr>
              <w:jc w:val="both"/>
              <w:rPr>
                <w:rFonts w:ascii="Arial" w:hAnsi="Arial" w:cs="Arial"/>
                <w:b/>
                <w:sz w:val="32"/>
                <w:szCs w:val="32"/>
              </w:rPr>
            </w:pPr>
          </w:p>
        </w:tc>
      </w:tr>
      <w:tr w:rsidR="00150DD9" w:rsidRPr="00733E72" w14:paraId="640899C9" w14:textId="77777777" w:rsidTr="00F97A76">
        <w:tc>
          <w:tcPr>
            <w:tcW w:w="476" w:type="dxa"/>
            <w:vAlign w:val="center"/>
          </w:tcPr>
          <w:p w14:paraId="2B386FEA" w14:textId="77777777" w:rsidR="00150DD9" w:rsidRPr="00733E72" w:rsidRDefault="00150DD9" w:rsidP="00F97A76">
            <w:pPr>
              <w:pStyle w:val="Sinespaciado"/>
              <w:spacing w:line="276" w:lineRule="auto"/>
              <w:jc w:val="center"/>
              <w:rPr>
                <w:rFonts w:ascii="Arial" w:eastAsia="Calibri" w:hAnsi="Arial" w:cs="Arial"/>
                <w:szCs w:val="24"/>
              </w:rPr>
            </w:pPr>
            <w:r w:rsidRPr="00733E72">
              <w:rPr>
                <w:rFonts w:ascii="Arial" w:eastAsia="Calibri" w:hAnsi="Arial" w:cs="Arial"/>
                <w:szCs w:val="24"/>
              </w:rPr>
              <w:t>7</w:t>
            </w:r>
          </w:p>
        </w:tc>
        <w:tc>
          <w:tcPr>
            <w:tcW w:w="3493" w:type="dxa"/>
          </w:tcPr>
          <w:p w14:paraId="2F2A3C93" w14:textId="77777777" w:rsidR="00150DD9" w:rsidRPr="004B3C53" w:rsidRDefault="00150DD9" w:rsidP="00F97A76">
            <w:pPr>
              <w:pStyle w:val="Sinespaciado"/>
              <w:spacing w:line="276" w:lineRule="auto"/>
              <w:jc w:val="both"/>
              <w:rPr>
                <w:rFonts w:ascii="Arial" w:eastAsia="Calibri" w:hAnsi="Arial" w:cs="Arial"/>
                <w:szCs w:val="24"/>
              </w:rPr>
            </w:pPr>
            <w:r w:rsidRPr="004B3C53">
              <w:rPr>
                <w:rFonts w:ascii="Arial" w:eastAsia="Times New Roman" w:hAnsi="Arial" w:cs="Arial"/>
                <w:szCs w:val="24"/>
                <w:lang w:eastAsia="es-MX"/>
              </w:rPr>
              <w:t>Fernanda Janeth Martínez Núñez</w:t>
            </w:r>
          </w:p>
        </w:tc>
        <w:tc>
          <w:tcPr>
            <w:tcW w:w="1276" w:type="dxa"/>
          </w:tcPr>
          <w:p w14:paraId="0262A1B5" w14:textId="77777777" w:rsidR="00150DD9" w:rsidRPr="00950096" w:rsidRDefault="00150DD9" w:rsidP="00F97A76">
            <w:pPr>
              <w:jc w:val="center"/>
              <w:rPr>
                <w:rFonts w:ascii="Arial" w:hAnsi="Arial" w:cs="Arial"/>
                <w:b/>
                <w:sz w:val="6"/>
                <w:szCs w:val="6"/>
              </w:rPr>
            </w:pPr>
          </w:p>
          <w:p w14:paraId="1CE2491D" w14:textId="77777777" w:rsidR="00150DD9" w:rsidRPr="00733E72" w:rsidRDefault="00150DD9" w:rsidP="00F97A76">
            <w:pPr>
              <w:jc w:val="center"/>
              <w:rPr>
                <w:rFonts w:ascii="Arial" w:hAnsi="Arial" w:cs="Arial"/>
                <w:b/>
                <w:sz w:val="28"/>
                <w:szCs w:val="28"/>
              </w:rPr>
            </w:pPr>
            <w:r w:rsidRPr="00981CD7">
              <w:rPr>
                <w:rFonts w:ascii="Arial" w:hAnsi="Arial" w:cs="Arial"/>
                <w:b/>
                <w:sz w:val="40"/>
                <w:szCs w:val="40"/>
              </w:rPr>
              <w:t>*</w:t>
            </w:r>
          </w:p>
        </w:tc>
        <w:tc>
          <w:tcPr>
            <w:tcW w:w="1559" w:type="dxa"/>
          </w:tcPr>
          <w:p w14:paraId="301BA565" w14:textId="77777777" w:rsidR="00150DD9" w:rsidRPr="00733E72" w:rsidRDefault="00150DD9" w:rsidP="00F97A76">
            <w:pPr>
              <w:jc w:val="both"/>
              <w:rPr>
                <w:rFonts w:ascii="Arial" w:hAnsi="Arial" w:cs="Arial"/>
                <w:b/>
                <w:sz w:val="32"/>
                <w:szCs w:val="32"/>
              </w:rPr>
            </w:pPr>
          </w:p>
        </w:tc>
        <w:tc>
          <w:tcPr>
            <w:tcW w:w="1701" w:type="dxa"/>
          </w:tcPr>
          <w:p w14:paraId="2FA4E597" w14:textId="77777777" w:rsidR="00150DD9" w:rsidRPr="00733E72" w:rsidRDefault="00150DD9" w:rsidP="00F97A76">
            <w:pPr>
              <w:jc w:val="both"/>
              <w:rPr>
                <w:rFonts w:ascii="Arial" w:hAnsi="Arial" w:cs="Arial"/>
                <w:b/>
                <w:sz w:val="32"/>
                <w:szCs w:val="32"/>
              </w:rPr>
            </w:pPr>
          </w:p>
        </w:tc>
      </w:tr>
      <w:tr w:rsidR="00150DD9" w:rsidRPr="00733E72" w14:paraId="7A3DF4F7" w14:textId="77777777" w:rsidTr="00F97A76">
        <w:tc>
          <w:tcPr>
            <w:tcW w:w="476" w:type="dxa"/>
            <w:vAlign w:val="center"/>
          </w:tcPr>
          <w:p w14:paraId="39009C3F" w14:textId="77777777" w:rsidR="00150DD9" w:rsidRPr="00733E72" w:rsidRDefault="00150DD9" w:rsidP="00F97A76">
            <w:pPr>
              <w:pStyle w:val="Sinespaciado"/>
              <w:spacing w:line="276" w:lineRule="auto"/>
              <w:jc w:val="center"/>
              <w:rPr>
                <w:rFonts w:ascii="Arial" w:eastAsia="Calibri" w:hAnsi="Arial" w:cs="Arial"/>
                <w:szCs w:val="24"/>
              </w:rPr>
            </w:pPr>
            <w:r w:rsidRPr="00733E72">
              <w:rPr>
                <w:rFonts w:ascii="Arial" w:eastAsia="Calibri" w:hAnsi="Arial" w:cs="Arial"/>
                <w:szCs w:val="24"/>
              </w:rPr>
              <w:t>8</w:t>
            </w:r>
          </w:p>
        </w:tc>
        <w:tc>
          <w:tcPr>
            <w:tcW w:w="3493" w:type="dxa"/>
          </w:tcPr>
          <w:p w14:paraId="6776E9C3" w14:textId="77777777" w:rsidR="00150DD9" w:rsidRPr="00684F08" w:rsidRDefault="00150DD9" w:rsidP="00F97A76">
            <w:pPr>
              <w:pStyle w:val="Sinespaciado"/>
              <w:spacing w:line="276" w:lineRule="auto"/>
              <w:jc w:val="both"/>
              <w:rPr>
                <w:rFonts w:ascii="Arial" w:eastAsia="Calibri" w:hAnsi="Arial" w:cs="Arial"/>
                <w:sz w:val="6"/>
                <w:szCs w:val="6"/>
              </w:rPr>
            </w:pPr>
          </w:p>
          <w:p w14:paraId="57F2C59D" w14:textId="77777777" w:rsidR="00150DD9" w:rsidRPr="00923A23" w:rsidRDefault="00150DD9" w:rsidP="00F97A76">
            <w:pPr>
              <w:pStyle w:val="Sinespaciado"/>
              <w:spacing w:line="276" w:lineRule="auto"/>
              <w:jc w:val="both"/>
              <w:rPr>
                <w:rFonts w:ascii="Arial" w:eastAsia="Calibri" w:hAnsi="Arial" w:cs="Arial"/>
                <w:sz w:val="4"/>
                <w:szCs w:val="6"/>
              </w:rPr>
            </w:pPr>
          </w:p>
          <w:p w14:paraId="179407D5" w14:textId="77777777" w:rsidR="00150DD9" w:rsidRPr="004B3C53" w:rsidRDefault="00150DD9" w:rsidP="00F97A76">
            <w:pPr>
              <w:pStyle w:val="Sinespaciado"/>
              <w:spacing w:line="276" w:lineRule="auto"/>
              <w:jc w:val="both"/>
              <w:rPr>
                <w:rFonts w:ascii="Arial" w:eastAsia="Calibri" w:hAnsi="Arial" w:cs="Arial"/>
                <w:szCs w:val="24"/>
              </w:rPr>
            </w:pPr>
            <w:r w:rsidRPr="004B3C53">
              <w:rPr>
                <w:rFonts w:ascii="Arial" w:eastAsia="Calibri" w:hAnsi="Arial" w:cs="Arial"/>
                <w:szCs w:val="24"/>
              </w:rPr>
              <w:t>Braulio Ernesto García Pérez</w:t>
            </w:r>
          </w:p>
        </w:tc>
        <w:tc>
          <w:tcPr>
            <w:tcW w:w="1276" w:type="dxa"/>
          </w:tcPr>
          <w:p w14:paraId="24FD2A28" w14:textId="77777777" w:rsidR="00150DD9" w:rsidRPr="00D44A0B" w:rsidRDefault="00150DD9" w:rsidP="00F97A76">
            <w:pPr>
              <w:jc w:val="center"/>
              <w:rPr>
                <w:rFonts w:ascii="Arial" w:hAnsi="Arial" w:cs="Arial"/>
                <w:b/>
                <w:sz w:val="14"/>
                <w:szCs w:val="14"/>
              </w:rPr>
            </w:pPr>
          </w:p>
          <w:p w14:paraId="1F4707B7" w14:textId="77777777" w:rsidR="00150DD9" w:rsidRPr="00BB1AC1" w:rsidRDefault="00150DD9" w:rsidP="00F97A76">
            <w:pPr>
              <w:jc w:val="center"/>
              <w:rPr>
                <w:rFonts w:ascii="Arial" w:hAnsi="Arial" w:cs="Arial"/>
                <w:b/>
                <w:sz w:val="40"/>
                <w:szCs w:val="40"/>
              </w:rPr>
            </w:pPr>
            <w:r w:rsidRPr="00BB1AC1">
              <w:rPr>
                <w:rFonts w:ascii="Arial" w:hAnsi="Arial" w:cs="Arial"/>
                <w:b/>
                <w:sz w:val="40"/>
                <w:szCs w:val="40"/>
              </w:rPr>
              <w:t>*</w:t>
            </w:r>
          </w:p>
        </w:tc>
        <w:tc>
          <w:tcPr>
            <w:tcW w:w="1559" w:type="dxa"/>
          </w:tcPr>
          <w:p w14:paraId="02FFC064" w14:textId="77777777" w:rsidR="00150DD9" w:rsidRPr="00733E72" w:rsidRDefault="00150DD9" w:rsidP="00F97A76">
            <w:pPr>
              <w:jc w:val="both"/>
              <w:rPr>
                <w:rFonts w:ascii="Arial" w:hAnsi="Arial" w:cs="Arial"/>
                <w:b/>
                <w:sz w:val="32"/>
                <w:szCs w:val="32"/>
              </w:rPr>
            </w:pPr>
          </w:p>
        </w:tc>
        <w:tc>
          <w:tcPr>
            <w:tcW w:w="1701" w:type="dxa"/>
          </w:tcPr>
          <w:p w14:paraId="288465B1" w14:textId="77777777" w:rsidR="00150DD9" w:rsidRPr="00733E72" w:rsidRDefault="00150DD9" w:rsidP="00F97A76">
            <w:pPr>
              <w:jc w:val="both"/>
              <w:rPr>
                <w:rFonts w:ascii="Arial" w:hAnsi="Arial" w:cs="Arial"/>
                <w:b/>
                <w:sz w:val="32"/>
                <w:szCs w:val="32"/>
              </w:rPr>
            </w:pPr>
          </w:p>
        </w:tc>
      </w:tr>
      <w:tr w:rsidR="00150DD9" w:rsidRPr="00733E72" w14:paraId="38C9D7D5" w14:textId="77777777" w:rsidTr="00F97A76">
        <w:trPr>
          <w:trHeight w:val="416"/>
        </w:trPr>
        <w:tc>
          <w:tcPr>
            <w:tcW w:w="476" w:type="dxa"/>
            <w:vAlign w:val="center"/>
          </w:tcPr>
          <w:p w14:paraId="35EBAB61" w14:textId="77777777" w:rsidR="00150DD9" w:rsidRPr="00733E72" w:rsidRDefault="00150DD9" w:rsidP="00F97A76">
            <w:pPr>
              <w:pStyle w:val="Sinespaciado"/>
              <w:spacing w:line="276" w:lineRule="auto"/>
              <w:jc w:val="center"/>
              <w:rPr>
                <w:rFonts w:ascii="Arial" w:eastAsia="Calibri" w:hAnsi="Arial" w:cs="Arial"/>
                <w:szCs w:val="24"/>
              </w:rPr>
            </w:pPr>
            <w:r w:rsidRPr="00733E72">
              <w:rPr>
                <w:rFonts w:ascii="Arial" w:eastAsia="Calibri" w:hAnsi="Arial" w:cs="Arial"/>
                <w:szCs w:val="24"/>
              </w:rPr>
              <w:t>9</w:t>
            </w:r>
          </w:p>
        </w:tc>
        <w:tc>
          <w:tcPr>
            <w:tcW w:w="3493" w:type="dxa"/>
          </w:tcPr>
          <w:p w14:paraId="2D1A87A0" w14:textId="77777777" w:rsidR="00150DD9" w:rsidRPr="00684F08" w:rsidRDefault="00150DD9" w:rsidP="00F97A76">
            <w:pPr>
              <w:pStyle w:val="Sinespaciado"/>
              <w:spacing w:line="276" w:lineRule="auto"/>
              <w:jc w:val="both"/>
              <w:rPr>
                <w:rFonts w:ascii="Arial" w:eastAsia="Calibri" w:hAnsi="Arial" w:cs="Arial"/>
                <w:sz w:val="6"/>
                <w:szCs w:val="6"/>
              </w:rPr>
            </w:pPr>
          </w:p>
          <w:p w14:paraId="6DD1C15D" w14:textId="77777777" w:rsidR="00150DD9" w:rsidRPr="004B3C53" w:rsidRDefault="00150DD9" w:rsidP="00F97A76">
            <w:pPr>
              <w:pStyle w:val="Sinespaciado"/>
              <w:spacing w:line="276" w:lineRule="auto"/>
              <w:jc w:val="both"/>
              <w:rPr>
                <w:rFonts w:ascii="Arial" w:eastAsia="Calibri" w:hAnsi="Arial" w:cs="Arial"/>
                <w:szCs w:val="24"/>
              </w:rPr>
            </w:pPr>
            <w:r w:rsidRPr="004B3C53">
              <w:rPr>
                <w:rFonts w:ascii="Arial" w:eastAsia="Calibri" w:hAnsi="Arial" w:cs="Arial"/>
                <w:szCs w:val="24"/>
              </w:rPr>
              <w:t xml:space="preserve">Jael </w:t>
            </w:r>
            <w:proofErr w:type="spellStart"/>
            <w:r w:rsidRPr="004B3C53">
              <w:rPr>
                <w:rFonts w:ascii="Arial" w:eastAsia="Calibri" w:hAnsi="Arial" w:cs="Arial"/>
                <w:szCs w:val="24"/>
              </w:rPr>
              <w:t>Chamú</w:t>
            </w:r>
            <w:proofErr w:type="spellEnd"/>
            <w:r w:rsidRPr="004B3C53">
              <w:rPr>
                <w:rFonts w:ascii="Arial" w:eastAsia="Calibri" w:hAnsi="Arial" w:cs="Arial"/>
                <w:szCs w:val="24"/>
              </w:rPr>
              <w:t xml:space="preserve"> Ponce</w:t>
            </w:r>
          </w:p>
        </w:tc>
        <w:tc>
          <w:tcPr>
            <w:tcW w:w="1276" w:type="dxa"/>
          </w:tcPr>
          <w:p w14:paraId="22F40E7D" w14:textId="77777777" w:rsidR="00150DD9" w:rsidRPr="00950096" w:rsidRDefault="00150DD9" w:rsidP="00F97A76">
            <w:pPr>
              <w:jc w:val="center"/>
              <w:rPr>
                <w:rFonts w:ascii="Arial" w:hAnsi="Arial" w:cs="Arial"/>
                <w:b/>
                <w:sz w:val="2"/>
                <w:szCs w:val="2"/>
              </w:rPr>
            </w:pPr>
          </w:p>
          <w:p w14:paraId="07DC9513" w14:textId="77777777" w:rsidR="00150DD9" w:rsidRPr="00733E72" w:rsidRDefault="00150DD9" w:rsidP="00F97A76">
            <w:pPr>
              <w:jc w:val="center"/>
              <w:rPr>
                <w:rFonts w:ascii="Arial" w:hAnsi="Arial" w:cs="Arial"/>
                <w:b/>
                <w:sz w:val="28"/>
                <w:szCs w:val="28"/>
              </w:rPr>
            </w:pPr>
            <w:r w:rsidRPr="00BB1AC1">
              <w:rPr>
                <w:rFonts w:ascii="Arial" w:hAnsi="Arial" w:cs="Arial"/>
                <w:b/>
                <w:sz w:val="40"/>
                <w:szCs w:val="40"/>
              </w:rPr>
              <w:t>*</w:t>
            </w:r>
          </w:p>
        </w:tc>
        <w:tc>
          <w:tcPr>
            <w:tcW w:w="1559" w:type="dxa"/>
          </w:tcPr>
          <w:p w14:paraId="344FAE34" w14:textId="77777777" w:rsidR="00150DD9" w:rsidRPr="00733E72" w:rsidRDefault="00150DD9" w:rsidP="00F97A76">
            <w:pPr>
              <w:jc w:val="both"/>
              <w:rPr>
                <w:rFonts w:ascii="Arial" w:hAnsi="Arial" w:cs="Arial"/>
                <w:b/>
                <w:sz w:val="32"/>
                <w:szCs w:val="32"/>
              </w:rPr>
            </w:pPr>
          </w:p>
        </w:tc>
        <w:tc>
          <w:tcPr>
            <w:tcW w:w="1701" w:type="dxa"/>
          </w:tcPr>
          <w:p w14:paraId="6FDAD27C" w14:textId="77777777" w:rsidR="00150DD9" w:rsidRPr="00733E72" w:rsidRDefault="00150DD9" w:rsidP="00F97A76">
            <w:pPr>
              <w:jc w:val="both"/>
              <w:rPr>
                <w:rFonts w:ascii="Arial" w:hAnsi="Arial" w:cs="Arial"/>
                <w:b/>
                <w:sz w:val="32"/>
                <w:szCs w:val="32"/>
              </w:rPr>
            </w:pPr>
          </w:p>
        </w:tc>
      </w:tr>
      <w:tr w:rsidR="00150DD9" w:rsidRPr="00733E72" w14:paraId="6AB14DB0" w14:textId="77777777" w:rsidTr="00F97A76">
        <w:trPr>
          <w:trHeight w:val="520"/>
        </w:trPr>
        <w:tc>
          <w:tcPr>
            <w:tcW w:w="476" w:type="dxa"/>
            <w:vAlign w:val="center"/>
          </w:tcPr>
          <w:p w14:paraId="3269D8BA" w14:textId="77777777" w:rsidR="00150DD9" w:rsidRPr="00733E72" w:rsidRDefault="00150DD9" w:rsidP="00F97A76">
            <w:pPr>
              <w:pStyle w:val="Sinespaciado"/>
              <w:spacing w:line="276" w:lineRule="auto"/>
              <w:jc w:val="center"/>
              <w:rPr>
                <w:rFonts w:ascii="Arial" w:eastAsia="Calibri" w:hAnsi="Arial" w:cs="Arial"/>
                <w:szCs w:val="24"/>
              </w:rPr>
            </w:pPr>
            <w:r w:rsidRPr="00733E72">
              <w:rPr>
                <w:rFonts w:ascii="Arial" w:eastAsia="Calibri" w:hAnsi="Arial" w:cs="Arial"/>
                <w:szCs w:val="24"/>
              </w:rPr>
              <w:t>10</w:t>
            </w:r>
          </w:p>
        </w:tc>
        <w:tc>
          <w:tcPr>
            <w:tcW w:w="3493" w:type="dxa"/>
          </w:tcPr>
          <w:p w14:paraId="21AC22F3" w14:textId="77777777" w:rsidR="00150DD9" w:rsidRPr="00684F08" w:rsidRDefault="00150DD9" w:rsidP="00F97A76">
            <w:pPr>
              <w:pStyle w:val="Sinespaciado"/>
              <w:spacing w:line="276" w:lineRule="auto"/>
              <w:jc w:val="both"/>
              <w:rPr>
                <w:rFonts w:ascii="Arial" w:eastAsia="Arial" w:hAnsi="Arial" w:cs="Arial"/>
                <w:sz w:val="6"/>
                <w:szCs w:val="6"/>
              </w:rPr>
            </w:pPr>
          </w:p>
          <w:p w14:paraId="63C593C6" w14:textId="77777777" w:rsidR="00150DD9" w:rsidRPr="004B3C53" w:rsidRDefault="00150DD9" w:rsidP="00F97A76">
            <w:pPr>
              <w:pStyle w:val="Sinespaciado"/>
              <w:spacing w:line="276" w:lineRule="auto"/>
              <w:jc w:val="both"/>
              <w:rPr>
                <w:rFonts w:ascii="Arial" w:eastAsia="Calibri" w:hAnsi="Arial" w:cs="Arial"/>
                <w:szCs w:val="24"/>
              </w:rPr>
            </w:pPr>
            <w:r w:rsidRPr="004B3C53">
              <w:rPr>
                <w:rFonts w:ascii="Arial" w:eastAsia="Arial" w:hAnsi="Arial" w:cs="Arial"/>
                <w:szCs w:val="24"/>
              </w:rPr>
              <w:t>Anabel Ávila Martínez</w:t>
            </w:r>
          </w:p>
        </w:tc>
        <w:tc>
          <w:tcPr>
            <w:tcW w:w="1276" w:type="dxa"/>
          </w:tcPr>
          <w:p w14:paraId="2DC3086B" w14:textId="77777777" w:rsidR="00150DD9" w:rsidRPr="00950096" w:rsidRDefault="00150DD9" w:rsidP="00F97A76">
            <w:pPr>
              <w:jc w:val="center"/>
              <w:rPr>
                <w:rFonts w:ascii="Arial" w:hAnsi="Arial" w:cs="Arial"/>
                <w:b/>
                <w:sz w:val="2"/>
                <w:szCs w:val="2"/>
              </w:rPr>
            </w:pPr>
          </w:p>
          <w:p w14:paraId="2E26C385" w14:textId="77777777" w:rsidR="00150DD9" w:rsidRPr="00BB1AC1" w:rsidRDefault="00150DD9" w:rsidP="00F97A76">
            <w:pPr>
              <w:jc w:val="center"/>
              <w:rPr>
                <w:rFonts w:ascii="Arial" w:hAnsi="Arial" w:cs="Arial"/>
                <w:b/>
                <w:sz w:val="40"/>
                <w:szCs w:val="40"/>
              </w:rPr>
            </w:pPr>
            <w:r w:rsidRPr="00BB1AC1">
              <w:rPr>
                <w:rFonts w:ascii="Arial" w:hAnsi="Arial" w:cs="Arial"/>
                <w:b/>
                <w:sz w:val="40"/>
                <w:szCs w:val="40"/>
              </w:rPr>
              <w:t>*</w:t>
            </w:r>
          </w:p>
        </w:tc>
        <w:tc>
          <w:tcPr>
            <w:tcW w:w="1559" w:type="dxa"/>
          </w:tcPr>
          <w:p w14:paraId="20278635" w14:textId="77777777" w:rsidR="00150DD9" w:rsidRPr="00733E72" w:rsidRDefault="00150DD9" w:rsidP="00F97A76">
            <w:pPr>
              <w:jc w:val="both"/>
              <w:rPr>
                <w:rFonts w:ascii="Arial" w:hAnsi="Arial" w:cs="Arial"/>
                <w:b/>
                <w:sz w:val="32"/>
                <w:szCs w:val="32"/>
              </w:rPr>
            </w:pPr>
          </w:p>
        </w:tc>
        <w:tc>
          <w:tcPr>
            <w:tcW w:w="1701" w:type="dxa"/>
          </w:tcPr>
          <w:p w14:paraId="27545E45" w14:textId="77777777" w:rsidR="00150DD9" w:rsidRPr="00733E72" w:rsidRDefault="00150DD9" w:rsidP="00F97A76">
            <w:pPr>
              <w:jc w:val="both"/>
              <w:rPr>
                <w:rFonts w:ascii="Arial" w:hAnsi="Arial" w:cs="Arial"/>
                <w:b/>
                <w:sz w:val="32"/>
                <w:szCs w:val="32"/>
              </w:rPr>
            </w:pPr>
          </w:p>
        </w:tc>
      </w:tr>
      <w:tr w:rsidR="00150DD9" w:rsidRPr="00733E72" w14:paraId="6893F82C" w14:textId="77777777" w:rsidTr="00F97A76">
        <w:tc>
          <w:tcPr>
            <w:tcW w:w="476" w:type="dxa"/>
            <w:vAlign w:val="center"/>
          </w:tcPr>
          <w:p w14:paraId="2EFE43DD" w14:textId="77777777" w:rsidR="00150DD9" w:rsidRPr="00733E72" w:rsidRDefault="00150DD9" w:rsidP="00F97A76">
            <w:pPr>
              <w:pStyle w:val="Sinespaciado"/>
              <w:spacing w:line="276" w:lineRule="auto"/>
              <w:jc w:val="center"/>
              <w:rPr>
                <w:rFonts w:ascii="Arial" w:eastAsia="Arial" w:hAnsi="Arial" w:cs="Arial"/>
                <w:szCs w:val="24"/>
              </w:rPr>
            </w:pPr>
            <w:r w:rsidRPr="00733E72">
              <w:rPr>
                <w:rFonts w:ascii="Arial" w:eastAsia="Arial" w:hAnsi="Arial" w:cs="Arial"/>
                <w:szCs w:val="24"/>
              </w:rPr>
              <w:t>11</w:t>
            </w:r>
          </w:p>
        </w:tc>
        <w:tc>
          <w:tcPr>
            <w:tcW w:w="3493" w:type="dxa"/>
          </w:tcPr>
          <w:p w14:paraId="6B7E307A" w14:textId="77777777" w:rsidR="00150DD9" w:rsidRPr="00684F08" w:rsidRDefault="00150DD9" w:rsidP="00F97A76">
            <w:pPr>
              <w:pStyle w:val="Sinespaciado"/>
              <w:spacing w:line="276" w:lineRule="auto"/>
              <w:jc w:val="both"/>
              <w:rPr>
                <w:rFonts w:ascii="Arial" w:eastAsia="Calibri" w:hAnsi="Arial" w:cs="Arial"/>
                <w:sz w:val="6"/>
                <w:szCs w:val="6"/>
              </w:rPr>
            </w:pPr>
          </w:p>
          <w:p w14:paraId="6316A530" w14:textId="77777777" w:rsidR="00150DD9" w:rsidRPr="00571867" w:rsidRDefault="00150DD9" w:rsidP="00F97A76">
            <w:pPr>
              <w:pStyle w:val="Sinespaciado"/>
              <w:spacing w:line="276" w:lineRule="auto"/>
              <w:jc w:val="both"/>
              <w:rPr>
                <w:rFonts w:ascii="Arial" w:eastAsia="Calibri" w:hAnsi="Arial" w:cs="Arial"/>
                <w:sz w:val="6"/>
                <w:szCs w:val="8"/>
              </w:rPr>
            </w:pPr>
          </w:p>
          <w:p w14:paraId="76CC1FCA" w14:textId="77777777" w:rsidR="00150DD9" w:rsidRPr="004B3C53" w:rsidRDefault="00150DD9" w:rsidP="00F97A76">
            <w:pPr>
              <w:pStyle w:val="Sinespaciado"/>
              <w:spacing w:line="276" w:lineRule="auto"/>
              <w:jc w:val="both"/>
              <w:rPr>
                <w:rFonts w:ascii="Arial" w:eastAsia="Arial" w:hAnsi="Arial" w:cs="Arial"/>
                <w:szCs w:val="24"/>
              </w:rPr>
            </w:pPr>
            <w:r w:rsidRPr="004B3C53">
              <w:rPr>
                <w:rFonts w:ascii="Arial" w:eastAsia="Calibri" w:hAnsi="Arial" w:cs="Arial"/>
                <w:szCs w:val="24"/>
              </w:rPr>
              <w:t>Alma Dolores Hurtado Castillo</w:t>
            </w:r>
          </w:p>
        </w:tc>
        <w:tc>
          <w:tcPr>
            <w:tcW w:w="1276" w:type="dxa"/>
          </w:tcPr>
          <w:p w14:paraId="0FEC842B" w14:textId="77777777" w:rsidR="00150DD9" w:rsidRPr="00950096" w:rsidRDefault="00150DD9" w:rsidP="00F97A76">
            <w:pPr>
              <w:jc w:val="center"/>
              <w:rPr>
                <w:rFonts w:ascii="Arial" w:hAnsi="Arial" w:cs="Arial"/>
                <w:b/>
                <w:sz w:val="4"/>
                <w:szCs w:val="4"/>
              </w:rPr>
            </w:pPr>
          </w:p>
          <w:p w14:paraId="7F971BCA" w14:textId="77777777" w:rsidR="00150DD9" w:rsidRPr="00D44A0B" w:rsidRDefault="00150DD9" w:rsidP="00F97A76">
            <w:pPr>
              <w:jc w:val="center"/>
              <w:rPr>
                <w:rFonts w:ascii="Arial" w:hAnsi="Arial" w:cs="Arial"/>
                <w:b/>
                <w:sz w:val="12"/>
                <w:szCs w:val="12"/>
              </w:rPr>
            </w:pPr>
          </w:p>
          <w:p w14:paraId="63122119" w14:textId="77777777" w:rsidR="00150DD9" w:rsidRPr="00733E72" w:rsidRDefault="00150DD9" w:rsidP="00F97A76">
            <w:pPr>
              <w:jc w:val="center"/>
              <w:rPr>
                <w:rFonts w:ascii="Arial" w:hAnsi="Arial" w:cs="Arial"/>
                <w:b/>
                <w:sz w:val="28"/>
                <w:szCs w:val="28"/>
              </w:rPr>
            </w:pPr>
            <w:r w:rsidRPr="00BB1AC1">
              <w:rPr>
                <w:rFonts w:ascii="Arial" w:hAnsi="Arial" w:cs="Arial"/>
                <w:b/>
                <w:sz w:val="40"/>
                <w:szCs w:val="40"/>
              </w:rPr>
              <w:t>*</w:t>
            </w:r>
          </w:p>
        </w:tc>
        <w:tc>
          <w:tcPr>
            <w:tcW w:w="1559" w:type="dxa"/>
          </w:tcPr>
          <w:p w14:paraId="498C9AB7" w14:textId="77777777" w:rsidR="00150DD9" w:rsidRPr="00733E72" w:rsidRDefault="00150DD9" w:rsidP="00F97A76">
            <w:pPr>
              <w:jc w:val="both"/>
              <w:rPr>
                <w:rFonts w:ascii="Arial" w:hAnsi="Arial" w:cs="Arial"/>
                <w:b/>
                <w:sz w:val="32"/>
                <w:szCs w:val="32"/>
              </w:rPr>
            </w:pPr>
          </w:p>
        </w:tc>
        <w:tc>
          <w:tcPr>
            <w:tcW w:w="1701" w:type="dxa"/>
          </w:tcPr>
          <w:p w14:paraId="32184821" w14:textId="77777777" w:rsidR="00150DD9" w:rsidRPr="00733E72" w:rsidRDefault="00150DD9" w:rsidP="00F97A76">
            <w:pPr>
              <w:jc w:val="both"/>
              <w:rPr>
                <w:rFonts w:ascii="Arial" w:hAnsi="Arial" w:cs="Arial"/>
                <w:b/>
                <w:sz w:val="32"/>
                <w:szCs w:val="32"/>
              </w:rPr>
            </w:pPr>
          </w:p>
        </w:tc>
      </w:tr>
      <w:tr w:rsidR="00150DD9" w:rsidRPr="00733E72" w14:paraId="75DEC755" w14:textId="77777777" w:rsidTr="00F97A76">
        <w:tc>
          <w:tcPr>
            <w:tcW w:w="476" w:type="dxa"/>
            <w:vAlign w:val="center"/>
          </w:tcPr>
          <w:p w14:paraId="0FA49631" w14:textId="77777777" w:rsidR="00150DD9" w:rsidRPr="00733E72" w:rsidRDefault="00150DD9" w:rsidP="00F97A76">
            <w:pPr>
              <w:pStyle w:val="Sinespaciado"/>
              <w:spacing w:line="276" w:lineRule="auto"/>
              <w:jc w:val="center"/>
              <w:rPr>
                <w:rFonts w:ascii="Arial" w:eastAsia="Calibri" w:hAnsi="Arial" w:cs="Arial"/>
                <w:szCs w:val="24"/>
              </w:rPr>
            </w:pPr>
            <w:r w:rsidRPr="00733E72">
              <w:rPr>
                <w:rFonts w:ascii="Arial" w:eastAsia="Calibri" w:hAnsi="Arial" w:cs="Arial"/>
                <w:szCs w:val="24"/>
              </w:rPr>
              <w:t>12</w:t>
            </w:r>
          </w:p>
        </w:tc>
        <w:tc>
          <w:tcPr>
            <w:tcW w:w="3493" w:type="dxa"/>
          </w:tcPr>
          <w:p w14:paraId="38227FFC" w14:textId="77777777" w:rsidR="00150DD9" w:rsidRPr="004B3C53" w:rsidRDefault="00150DD9" w:rsidP="00F97A76">
            <w:pPr>
              <w:pStyle w:val="Sinespaciado"/>
              <w:spacing w:line="276" w:lineRule="auto"/>
              <w:jc w:val="both"/>
              <w:rPr>
                <w:rFonts w:ascii="Arial" w:eastAsia="Calibri" w:hAnsi="Arial" w:cs="Arial"/>
                <w:szCs w:val="24"/>
              </w:rPr>
            </w:pPr>
            <w:r w:rsidRPr="004B3C53">
              <w:rPr>
                <w:rFonts w:ascii="Arial" w:eastAsia="Arial" w:hAnsi="Arial" w:cs="Arial"/>
                <w:szCs w:val="24"/>
              </w:rPr>
              <w:t>Roberto Gerardo Albarrán Magaña</w:t>
            </w:r>
          </w:p>
        </w:tc>
        <w:tc>
          <w:tcPr>
            <w:tcW w:w="1276" w:type="dxa"/>
          </w:tcPr>
          <w:p w14:paraId="1E94CA81" w14:textId="77777777" w:rsidR="00150DD9" w:rsidRPr="00950096" w:rsidRDefault="00150DD9" w:rsidP="00F97A76">
            <w:pPr>
              <w:jc w:val="center"/>
              <w:rPr>
                <w:rFonts w:ascii="Arial" w:hAnsi="Arial" w:cs="Arial"/>
                <w:b/>
                <w:sz w:val="10"/>
                <w:szCs w:val="10"/>
              </w:rPr>
            </w:pPr>
          </w:p>
          <w:p w14:paraId="4D29762D" w14:textId="77777777" w:rsidR="00150DD9" w:rsidRPr="00733E72" w:rsidRDefault="00150DD9" w:rsidP="00F97A76">
            <w:pPr>
              <w:jc w:val="center"/>
              <w:rPr>
                <w:rFonts w:ascii="Arial" w:hAnsi="Arial" w:cs="Arial"/>
                <w:b/>
                <w:sz w:val="28"/>
                <w:szCs w:val="28"/>
              </w:rPr>
            </w:pPr>
            <w:r w:rsidRPr="00BB1AC1">
              <w:rPr>
                <w:rFonts w:ascii="Arial" w:hAnsi="Arial" w:cs="Arial"/>
                <w:b/>
                <w:sz w:val="40"/>
                <w:szCs w:val="40"/>
              </w:rPr>
              <w:t>*</w:t>
            </w:r>
          </w:p>
        </w:tc>
        <w:tc>
          <w:tcPr>
            <w:tcW w:w="1559" w:type="dxa"/>
          </w:tcPr>
          <w:p w14:paraId="4AA788D8" w14:textId="77777777" w:rsidR="00150DD9" w:rsidRPr="00733E72" w:rsidRDefault="00150DD9" w:rsidP="00F97A76">
            <w:pPr>
              <w:jc w:val="both"/>
              <w:rPr>
                <w:rFonts w:ascii="Arial" w:hAnsi="Arial" w:cs="Arial"/>
                <w:b/>
                <w:sz w:val="32"/>
                <w:szCs w:val="32"/>
              </w:rPr>
            </w:pPr>
          </w:p>
        </w:tc>
        <w:tc>
          <w:tcPr>
            <w:tcW w:w="1701" w:type="dxa"/>
          </w:tcPr>
          <w:p w14:paraId="1839A0E9" w14:textId="77777777" w:rsidR="00150DD9" w:rsidRPr="00733E72" w:rsidRDefault="00150DD9" w:rsidP="00F97A76">
            <w:pPr>
              <w:jc w:val="both"/>
              <w:rPr>
                <w:rFonts w:ascii="Arial" w:hAnsi="Arial" w:cs="Arial"/>
                <w:b/>
                <w:sz w:val="32"/>
                <w:szCs w:val="32"/>
              </w:rPr>
            </w:pPr>
          </w:p>
        </w:tc>
      </w:tr>
      <w:tr w:rsidR="00150DD9" w:rsidRPr="00733E72" w14:paraId="27F086C5" w14:textId="77777777" w:rsidTr="00F97A76">
        <w:tc>
          <w:tcPr>
            <w:tcW w:w="476" w:type="dxa"/>
            <w:vAlign w:val="center"/>
          </w:tcPr>
          <w:p w14:paraId="7E920D06" w14:textId="77777777" w:rsidR="00150DD9" w:rsidRPr="00733E72" w:rsidRDefault="00150DD9" w:rsidP="00F97A76">
            <w:pPr>
              <w:pStyle w:val="Sinespaciado"/>
              <w:spacing w:line="276" w:lineRule="auto"/>
              <w:jc w:val="center"/>
              <w:rPr>
                <w:rFonts w:ascii="Arial" w:eastAsia="Calibri" w:hAnsi="Arial" w:cs="Arial"/>
                <w:szCs w:val="24"/>
              </w:rPr>
            </w:pPr>
            <w:r w:rsidRPr="00733E72">
              <w:rPr>
                <w:rFonts w:ascii="Arial" w:eastAsia="Calibri" w:hAnsi="Arial" w:cs="Arial"/>
                <w:szCs w:val="24"/>
              </w:rPr>
              <w:lastRenderedPageBreak/>
              <w:t>13</w:t>
            </w:r>
          </w:p>
        </w:tc>
        <w:tc>
          <w:tcPr>
            <w:tcW w:w="3493" w:type="dxa"/>
          </w:tcPr>
          <w:p w14:paraId="440A96D7" w14:textId="77777777" w:rsidR="00150DD9" w:rsidRPr="004B3C53" w:rsidRDefault="00150DD9" w:rsidP="00F97A76">
            <w:pPr>
              <w:pStyle w:val="Sinespaciado"/>
              <w:spacing w:line="276" w:lineRule="auto"/>
              <w:jc w:val="both"/>
              <w:rPr>
                <w:rFonts w:ascii="Arial" w:eastAsia="Calibri" w:hAnsi="Arial" w:cs="Arial"/>
                <w:szCs w:val="24"/>
              </w:rPr>
            </w:pPr>
            <w:r w:rsidRPr="004B3C53">
              <w:rPr>
                <w:rFonts w:ascii="Arial" w:eastAsia="Calibri" w:hAnsi="Arial" w:cs="Arial"/>
                <w:szCs w:val="24"/>
              </w:rPr>
              <w:t>María del Rosario Velázquez Hernández</w:t>
            </w:r>
          </w:p>
        </w:tc>
        <w:tc>
          <w:tcPr>
            <w:tcW w:w="1276" w:type="dxa"/>
          </w:tcPr>
          <w:p w14:paraId="65499317" w14:textId="77777777" w:rsidR="00150DD9" w:rsidRPr="00950096" w:rsidRDefault="00150DD9" w:rsidP="00F97A76">
            <w:pPr>
              <w:jc w:val="center"/>
              <w:rPr>
                <w:rFonts w:ascii="Arial" w:hAnsi="Arial" w:cs="Arial"/>
                <w:b/>
                <w:sz w:val="8"/>
                <w:szCs w:val="8"/>
              </w:rPr>
            </w:pPr>
          </w:p>
          <w:p w14:paraId="529CC327" w14:textId="77777777" w:rsidR="00150DD9" w:rsidRPr="00733E72" w:rsidRDefault="00150DD9" w:rsidP="00F97A76">
            <w:pPr>
              <w:jc w:val="center"/>
              <w:rPr>
                <w:rFonts w:ascii="Arial" w:hAnsi="Arial" w:cs="Arial"/>
                <w:b/>
                <w:sz w:val="28"/>
                <w:szCs w:val="28"/>
              </w:rPr>
            </w:pPr>
            <w:r w:rsidRPr="00BB1AC1">
              <w:rPr>
                <w:rFonts w:ascii="Arial" w:hAnsi="Arial" w:cs="Arial"/>
                <w:b/>
                <w:sz w:val="40"/>
                <w:szCs w:val="40"/>
              </w:rPr>
              <w:t>*</w:t>
            </w:r>
          </w:p>
        </w:tc>
        <w:tc>
          <w:tcPr>
            <w:tcW w:w="1559" w:type="dxa"/>
          </w:tcPr>
          <w:p w14:paraId="62F79B4A" w14:textId="77777777" w:rsidR="00150DD9" w:rsidRPr="00733E72" w:rsidRDefault="00150DD9" w:rsidP="00F97A76">
            <w:pPr>
              <w:jc w:val="both"/>
              <w:rPr>
                <w:rFonts w:ascii="Arial" w:hAnsi="Arial" w:cs="Arial"/>
                <w:b/>
                <w:sz w:val="32"/>
                <w:szCs w:val="32"/>
              </w:rPr>
            </w:pPr>
          </w:p>
        </w:tc>
        <w:tc>
          <w:tcPr>
            <w:tcW w:w="1701" w:type="dxa"/>
          </w:tcPr>
          <w:p w14:paraId="500D43D8" w14:textId="77777777" w:rsidR="00150DD9" w:rsidRPr="00733E72" w:rsidRDefault="00150DD9" w:rsidP="00F97A76">
            <w:pPr>
              <w:jc w:val="both"/>
              <w:rPr>
                <w:rFonts w:ascii="Arial" w:hAnsi="Arial" w:cs="Arial"/>
                <w:b/>
                <w:sz w:val="32"/>
                <w:szCs w:val="32"/>
              </w:rPr>
            </w:pPr>
          </w:p>
        </w:tc>
      </w:tr>
      <w:tr w:rsidR="00150DD9" w:rsidRPr="00733E72" w14:paraId="0F583829" w14:textId="77777777" w:rsidTr="00F97A76">
        <w:tc>
          <w:tcPr>
            <w:tcW w:w="476" w:type="dxa"/>
            <w:vAlign w:val="center"/>
          </w:tcPr>
          <w:p w14:paraId="516EEA1D" w14:textId="77777777" w:rsidR="00150DD9" w:rsidRPr="00733E72" w:rsidRDefault="00150DD9" w:rsidP="00F97A76">
            <w:pPr>
              <w:pStyle w:val="Sinespaciado"/>
              <w:spacing w:line="276" w:lineRule="auto"/>
              <w:jc w:val="center"/>
              <w:rPr>
                <w:rFonts w:ascii="Arial" w:eastAsia="Calibri" w:hAnsi="Arial" w:cs="Arial"/>
                <w:szCs w:val="24"/>
              </w:rPr>
            </w:pPr>
            <w:r w:rsidRPr="00733E72">
              <w:rPr>
                <w:rFonts w:ascii="Arial" w:eastAsia="Calibri" w:hAnsi="Arial" w:cs="Arial"/>
                <w:szCs w:val="24"/>
              </w:rPr>
              <w:t>14</w:t>
            </w:r>
          </w:p>
        </w:tc>
        <w:tc>
          <w:tcPr>
            <w:tcW w:w="3493" w:type="dxa"/>
          </w:tcPr>
          <w:p w14:paraId="27183D5E" w14:textId="77777777" w:rsidR="00150DD9" w:rsidRPr="00684F08" w:rsidRDefault="00150DD9" w:rsidP="00F97A76">
            <w:pPr>
              <w:pStyle w:val="Sinespaciado"/>
              <w:spacing w:line="276" w:lineRule="auto"/>
              <w:jc w:val="both"/>
              <w:rPr>
                <w:rFonts w:ascii="Arial" w:eastAsia="Arial" w:hAnsi="Arial" w:cs="Arial"/>
                <w:sz w:val="6"/>
                <w:szCs w:val="6"/>
              </w:rPr>
            </w:pPr>
          </w:p>
          <w:p w14:paraId="67F70907" w14:textId="77777777" w:rsidR="00150DD9" w:rsidRPr="004B3C53" w:rsidRDefault="00150DD9" w:rsidP="00F97A76">
            <w:pPr>
              <w:pStyle w:val="Sinespaciado"/>
              <w:spacing w:line="276" w:lineRule="auto"/>
              <w:jc w:val="both"/>
              <w:rPr>
                <w:rFonts w:ascii="Arial" w:eastAsia="Arial" w:hAnsi="Arial" w:cs="Arial"/>
                <w:szCs w:val="24"/>
              </w:rPr>
            </w:pPr>
            <w:r w:rsidRPr="004B3C53">
              <w:rPr>
                <w:rFonts w:ascii="Arial" w:eastAsia="Arial" w:hAnsi="Arial" w:cs="Arial"/>
                <w:szCs w:val="24"/>
              </w:rPr>
              <w:t>Luis Arturo Morones Vargas</w:t>
            </w:r>
          </w:p>
        </w:tc>
        <w:tc>
          <w:tcPr>
            <w:tcW w:w="1276" w:type="dxa"/>
          </w:tcPr>
          <w:p w14:paraId="0B222F22" w14:textId="77777777" w:rsidR="00150DD9" w:rsidRPr="00950096" w:rsidRDefault="00150DD9" w:rsidP="00F97A76">
            <w:pPr>
              <w:jc w:val="center"/>
              <w:rPr>
                <w:rFonts w:ascii="Arial" w:hAnsi="Arial" w:cs="Arial"/>
                <w:b/>
                <w:sz w:val="6"/>
                <w:szCs w:val="6"/>
              </w:rPr>
            </w:pPr>
          </w:p>
          <w:p w14:paraId="3976D9CF" w14:textId="77777777" w:rsidR="00150DD9" w:rsidRPr="00BB1AC1" w:rsidRDefault="00150DD9" w:rsidP="00F97A76">
            <w:pPr>
              <w:jc w:val="center"/>
              <w:rPr>
                <w:rFonts w:ascii="Arial" w:hAnsi="Arial" w:cs="Arial"/>
                <w:b/>
                <w:sz w:val="40"/>
                <w:szCs w:val="40"/>
              </w:rPr>
            </w:pPr>
            <w:r w:rsidRPr="00BB1AC1">
              <w:rPr>
                <w:rFonts w:ascii="Arial" w:hAnsi="Arial" w:cs="Arial"/>
                <w:b/>
                <w:sz w:val="40"/>
                <w:szCs w:val="40"/>
              </w:rPr>
              <w:t>*</w:t>
            </w:r>
          </w:p>
        </w:tc>
        <w:tc>
          <w:tcPr>
            <w:tcW w:w="1559" w:type="dxa"/>
          </w:tcPr>
          <w:p w14:paraId="1F8EA55B" w14:textId="77777777" w:rsidR="00150DD9" w:rsidRPr="00733E72" w:rsidRDefault="00150DD9" w:rsidP="00F97A76">
            <w:pPr>
              <w:jc w:val="both"/>
              <w:rPr>
                <w:rFonts w:ascii="Arial" w:hAnsi="Arial" w:cs="Arial"/>
                <w:b/>
                <w:sz w:val="32"/>
                <w:szCs w:val="32"/>
              </w:rPr>
            </w:pPr>
          </w:p>
        </w:tc>
        <w:tc>
          <w:tcPr>
            <w:tcW w:w="1701" w:type="dxa"/>
          </w:tcPr>
          <w:p w14:paraId="3E6A4EA7" w14:textId="77777777" w:rsidR="00150DD9" w:rsidRPr="00733E72" w:rsidRDefault="00150DD9" w:rsidP="00F97A76">
            <w:pPr>
              <w:jc w:val="both"/>
              <w:rPr>
                <w:rFonts w:ascii="Arial" w:hAnsi="Arial" w:cs="Arial"/>
                <w:b/>
                <w:sz w:val="32"/>
                <w:szCs w:val="32"/>
              </w:rPr>
            </w:pPr>
          </w:p>
        </w:tc>
      </w:tr>
      <w:tr w:rsidR="00150DD9" w:rsidRPr="00733E72" w14:paraId="4BB07BBC" w14:textId="77777777" w:rsidTr="00F97A76">
        <w:trPr>
          <w:trHeight w:val="520"/>
        </w:trPr>
        <w:tc>
          <w:tcPr>
            <w:tcW w:w="476" w:type="dxa"/>
            <w:vAlign w:val="center"/>
          </w:tcPr>
          <w:p w14:paraId="466F280E" w14:textId="77777777" w:rsidR="00150DD9" w:rsidRPr="00733E72" w:rsidRDefault="00150DD9" w:rsidP="00F97A76">
            <w:pPr>
              <w:pStyle w:val="Sinespaciado"/>
              <w:spacing w:line="276" w:lineRule="auto"/>
              <w:jc w:val="center"/>
              <w:rPr>
                <w:rFonts w:ascii="Arial" w:eastAsia="Arial" w:hAnsi="Arial" w:cs="Arial"/>
                <w:szCs w:val="24"/>
              </w:rPr>
            </w:pPr>
            <w:r w:rsidRPr="00733E72">
              <w:rPr>
                <w:rFonts w:ascii="Arial" w:eastAsia="Arial" w:hAnsi="Arial" w:cs="Arial"/>
                <w:szCs w:val="24"/>
              </w:rPr>
              <w:t>1</w:t>
            </w:r>
            <w:r>
              <w:rPr>
                <w:rFonts w:ascii="Arial" w:eastAsia="Arial" w:hAnsi="Arial" w:cs="Arial"/>
                <w:szCs w:val="24"/>
              </w:rPr>
              <w:t>5</w:t>
            </w:r>
          </w:p>
        </w:tc>
        <w:tc>
          <w:tcPr>
            <w:tcW w:w="3493" w:type="dxa"/>
          </w:tcPr>
          <w:p w14:paraId="31606C8A" w14:textId="77777777" w:rsidR="00150DD9" w:rsidRPr="00684F08" w:rsidRDefault="00150DD9" w:rsidP="00F97A76">
            <w:pPr>
              <w:pStyle w:val="Sinespaciado"/>
              <w:spacing w:line="276" w:lineRule="auto"/>
              <w:jc w:val="both"/>
              <w:rPr>
                <w:rFonts w:ascii="Arial" w:eastAsia="Times New Roman" w:hAnsi="Arial" w:cs="Arial"/>
                <w:sz w:val="6"/>
                <w:szCs w:val="6"/>
                <w:lang w:eastAsia="es-MX"/>
              </w:rPr>
            </w:pPr>
          </w:p>
          <w:p w14:paraId="5B30C099" w14:textId="77777777" w:rsidR="00150DD9" w:rsidRPr="004B3C53" w:rsidRDefault="00150DD9" w:rsidP="00F97A76">
            <w:pPr>
              <w:pStyle w:val="Sinespaciado"/>
              <w:spacing w:line="276" w:lineRule="auto"/>
              <w:jc w:val="both"/>
              <w:rPr>
                <w:rFonts w:ascii="Arial" w:eastAsia="Arial" w:hAnsi="Arial" w:cs="Arial"/>
                <w:szCs w:val="24"/>
              </w:rPr>
            </w:pPr>
            <w:r w:rsidRPr="004B3C53">
              <w:rPr>
                <w:rFonts w:ascii="Arial" w:eastAsia="Times New Roman" w:hAnsi="Arial" w:cs="Arial"/>
                <w:szCs w:val="24"/>
                <w:lang w:eastAsia="es-MX"/>
              </w:rPr>
              <w:t>Ana Rosa Loza Agraz</w:t>
            </w:r>
          </w:p>
        </w:tc>
        <w:tc>
          <w:tcPr>
            <w:tcW w:w="1276" w:type="dxa"/>
          </w:tcPr>
          <w:p w14:paraId="78599EF2" w14:textId="77777777" w:rsidR="00150DD9" w:rsidRPr="00950096" w:rsidRDefault="00150DD9" w:rsidP="00F97A76">
            <w:pPr>
              <w:jc w:val="center"/>
              <w:rPr>
                <w:rFonts w:ascii="Arial" w:hAnsi="Arial" w:cs="Arial"/>
                <w:b/>
                <w:sz w:val="4"/>
                <w:szCs w:val="4"/>
              </w:rPr>
            </w:pPr>
          </w:p>
          <w:p w14:paraId="2133A34D" w14:textId="77777777" w:rsidR="00150DD9" w:rsidRPr="00733E72" w:rsidRDefault="00150DD9" w:rsidP="00F97A76">
            <w:pPr>
              <w:jc w:val="center"/>
              <w:rPr>
                <w:rFonts w:ascii="Arial" w:hAnsi="Arial" w:cs="Arial"/>
                <w:b/>
                <w:sz w:val="28"/>
                <w:szCs w:val="28"/>
              </w:rPr>
            </w:pPr>
            <w:r w:rsidRPr="00BB1AC1">
              <w:rPr>
                <w:rFonts w:ascii="Arial" w:hAnsi="Arial" w:cs="Arial"/>
                <w:b/>
                <w:sz w:val="40"/>
                <w:szCs w:val="40"/>
              </w:rPr>
              <w:t>*</w:t>
            </w:r>
          </w:p>
        </w:tc>
        <w:tc>
          <w:tcPr>
            <w:tcW w:w="1559" w:type="dxa"/>
          </w:tcPr>
          <w:p w14:paraId="550C7E57" w14:textId="77777777" w:rsidR="00150DD9" w:rsidRPr="00733E72" w:rsidRDefault="00150DD9" w:rsidP="00F97A76">
            <w:pPr>
              <w:jc w:val="both"/>
              <w:rPr>
                <w:rFonts w:ascii="Arial" w:hAnsi="Arial" w:cs="Arial"/>
                <w:b/>
                <w:sz w:val="32"/>
                <w:szCs w:val="32"/>
              </w:rPr>
            </w:pPr>
          </w:p>
        </w:tc>
        <w:tc>
          <w:tcPr>
            <w:tcW w:w="1701" w:type="dxa"/>
          </w:tcPr>
          <w:p w14:paraId="5B57A060" w14:textId="77777777" w:rsidR="00150DD9" w:rsidRPr="00733E72" w:rsidRDefault="00150DD9" w:rsidP="00F97A76">
            <w:pPr>
              <w:jc w:val="both"/>
              <w:rPr>
                <w:rFonts w:ascii="Arial" w:hAnsi="Arial" w:cs="Arial"/>
                <w:b/>
                <w:sz w:val="32"/>
                <w:szCs w:val="32"/>
              </w:rPr>
            </w:pPr>
          </w:p>
        </w:tc>
      </w:tr>
      <w:tr w:rsidR="00150DD9" w:rsidRPr="00733E72" w14:paraId="78245178" w14:textId="77777777" w:rsidTr="00F97A76">
        <w:tc>
          <w:tcPr>
            <w:tcW w:w="476" w:type="dxa"/>
            <w:vAlign w:val="center"/>
          </w:tcPr>
          <w:p w14:paraId="4C87B49C" w14:textId="77777777" w:rsidR="00150DD9" w:rsidRPr="00733E72" w:rsidRDefault="00150DD9" w:rsidP="00F97A76">
            <w:pPr>
              <w:pStyle w:val="Sinespaciado"/>
              <w:spacing w:line="276" w:lineRule="auto"/>
              <w:jc w:val="center"/>
              <w:rPr>
                <w:rFonts w:ascii="Arial" w:eastAsia="Calibri" w:hAnsi="Arial" w:cs="Arial"/>
                <w:szCs w:val="24"/>
              </w:rPr>
            </w:pPr>
            <w:r w:rsidRPr="00733E72">
              <w:rPr>
                <w:rFonts w:ascii="Arial" w:eastAsia="Calibri" w:hAnsi="Arial" w:cs="Arial"/>
                <w:szCs w:val="24"/>
              </w:rPr>
              <w:t>1</w:t>
            </w:r>
            <w:r>
              <w:rPr>
                <w:rFonts w:ascii="Arial" w:eastAsia="Calibri" w:hAnsi="Arial" w:cs="Arial"/>
                <w:szCs w:val="24"/>
              </w:rPr>
              <w:t>6</w:t>
            </w:r>
          </w:p>
        </w:tc>
        <w:tc>
          <w:tcPr>
            <w:tcW w:w="3493" w:type="dxa"/>
          </w:tcPr>
          <w:p w14:paraId="0D28B24C" w14:textId="77777777" w:rsidR="00150DD9" w:rsidRPr="004B3C53" w:rsidRDefault="00150DD9" w:rsidP="00F97A76">
            <w:pPr>
              <w:pStyle w:val="Sinespaciado"/>
              <w:spacing w:line="276" w:lineRule="auto"/>
              <w:jc w:val="both"/>
              <w:rPr>
                <w:rFonts w:ascii="Arial" w:eastAsia="Calibri" w:hAnsi="Arial" w:cs="Arial"/>
                <w:szCs w:val="24"/>
              </w:rPr>
            </w:pPr>
            <w:r w:rsidRPr="004B3C53">
              <w:rPr>
                <w:rFonts w:ascii="Arial" w:eastAsia="Times New Roman" w:hAnsi="Arial" w:cs="Arial"/>
                <w:szCs w:val="24"/>
                <w:lang w:eastAsia="es-MX"/>
              </w:rPr>
              <w:t>Jorge Eduardo González de la Torre</w:t>
            </w:r>
          </w:p>
        </w:tc>
        <w:tc>
          <w:tcPr>
            <w:tcW w:w="1276" w:type="dxa"/>
          </w:tcPr>
          <w:p w14:paraId="6D4CB71E" w14:textId="77777777" w:rsidR="00150DD9" w:rsidRPr="00950096" w:rsidRDefault="00150DD9" w:rsidP="00F97A76">
            <w:pPr>
              <w:jc w:val="center"/>
              <w:rPr>
                <w:rFonts w:ascii="Arial" w:hAnsi="Arial" w:cs="Arial"/>
                <w:b/>
                <w:sz w:val="6"/>
                <w:szCs w:val="6"/>
              </w:rPr>
            </w:pPr>
          </w:p>
          <w:p w14:paraId="3319EBDE" w14:textId="77777777" w:rsidR="00150DD9" w:rsidRPr="00BB1AC1" w:rsidRDefault="00150DD9" w:rsidP="00F97A76">
            <w:pPr>
              <w:jc w:val="center"/>
              <w:rPr>
                <w:rFonts w:ascii="Arial" w:hAnsi="Arial" w:cs="Arial"/>
                <w:b/>
                <w:sz w:val="40"/>
                <w:szCs w:val="40"/>
              </w:rPr>
            </w:pPr>
            <w:r w:rsidRPr="00BB1AC1">
              <w:rPr>
                <w:rFonts w:ascii="Arial" w:hAnsi="Arial" w:cs="Arial"/>
                <w:b/>
                <w:sz w:val="40"/>
                <w:szCs w:val="40"/>
              </w:rPr>
              <w:t>*</w:t>
            </w:r>
          </w:p>
        </w:tc>
        <w:tc>
          <w:tcPr>
            <w:tcW w:w="1559" w:type="dxa"/>
          </w:tcPr>
          <w:p w14:paraId="047A61C5" w14:textId="77777777" w:rsidR="00150DD9" w:rsidRPr="00733E72" w:rsidRDefault="00150DD9" w:rsidP="00F97A76">
            <w:pPr>
              <w:jc w:val="both"/>
              <w:rPr>
                <w:rFonts w:ascii="Arial" w:hAnsi="Arial" w:cs="Arial"/>
                <w:b/>
                <w:sz w:val="32"/>
                <w:szCs w:val="32"/>
              </w:rPr>
            </w:pPr>
          </w:p>
        </w:tc>
        <w:tc>
          <w:tcPr>
            <w:tcW w:w="1701" w:type="dxa"/>
          </w:tcPr>
          <w:p w14:paraId="660565EE" w14:textId="77777777" w:rsidR="00150DD9" w:rsidRPr="00733E72" w:rsidRDefault="00150DD9" w:rsidP="00F97A76">
            <w:pPr>
              <w:jc w:val="both"/>
              <w:rPr>
                <w:rFonts w:ascii="Arial" w:hAnsi="Arial" w:cs="Arial"/>
                <w:b/>
                <w:sz w:val="32"/>
                <w:szCs w:val="32"/>
              </w:rPr>
            </w:pPr>
          </w:p>
        </w:tc>
      </w:tr>
      <w:tr w:rsidR="00150DD9" w:rsidRPr="00733E72" w14:paraId="23294625" w14:textId="77777777" w:rsidTr="00F97A76">
        <w:tc>
          <w:tcPr>
            <w:tcW w:w="476" w:type="dxa"/>
            <w:vAlign w:val="center"/>
          </w:tcPr>
          <w:p w14:paraId="24566C05" w14:textId="77777777" w:rsidR="00150DD9" w:rsidRPr="00733E72" w:rsidRDefault="00150DD9" w:rsidP="00F97A76">
            <w:pPr>
              <w:pStyle w:val="Sinespaciado"/>
              <w:spacing w:line="276" w:lineRule="auto"/>
              <w:jc w:val="center"/>
              <w:rPr>
                <w:rFonts w:ascii="Arial" w:eastAsia="Times New Roman" w:hAnsi="Arial" w:cs="Arial"/>
                <w:szCs w:val="24"/>
                <w:lang w:eastAsia="es-MX"/>
              </w:rPr>
            </w:pPr>
            <w:r w:rsidRPr="00733E72">
              <w:rPr>
                <w:rFonts w:ascii="Arial" w:eastAsia="Times New Roman" w:hAnsi="Arial" w:cs="Arial"/>
                <w:szCs w:val="24"/>
                <w:lang w:eastAsia="es-MX"/>
              </w:rPr>
              <w:t>1</w:t>
            </w:r>
            <w:r>
              <w:rPr>
                <w:rFonts w:ascii="Arial" w:eastAsia="Times New Roman" w:hAnsi="Arial" w:cs="Arial"/>
                <w:szCs w:val="24"/>
                <w:lang w:eastAsia="es-MX"/>
              </w:rPr>
              <w:t>7</w:t>
            </w:r>
          </w:p>
        </w:tc>
        <w:tc>
          <w:tcPr>
            <w:tcW w:w="3493" w:type="dxa"/>
          </w:tcPr>
          <w:p w14:paraId="227AC65F" w14:textId="77777777" w:rsidR="00150DD9" w:rsidRPr="00684F08" w:rsidRDefault="00150DD9" w:rsidP="00F97A76">
            <w:pPr>
              <w:pStyle w:val="Sinespaciado"/>
              <w:spacing w:line="276" w:lineRule="auto"/>
              <w:jc w:val="both"/>
              <w:rPr>
                <w:rFonts w:ascii="Arial" w:eastAsia="Times New Roman" w:hAnsi="Arial" w:cs="Arial"/>
                <w:sz w:val="6"/>
                <w:szCs w:val="6"/>
                <w:lang w:eastAsia="es-MX"/>
              </w:rPr>
            </w:pPr>
          </w:p>
          <w:p w14:paraId="5B18FA16" w14:textId="77777777" w:rsidR="00150DD9" w:rsidRPr="004B3C53" w:rsidRDefault="00150DD9" w:rsidP="00F97A76">
            <w:pPr>
              <w:pStyle w:val="Sinespaciado"/>
              <w:spacing w:line="276" w:lineRule="auto"/>
              <w:jc w:val="both"/>
              <w:rPr>
                <w:rFonts w:ascii="Arial" w:eastAsia="Times New Roman" w:hAnsi="Arial" w:cs="Arial"/>
                <w:szCs w:val="24"/>
                <w:lang w:eastAsia="es-MX"/>
              </w:rPr>
            </w:pPr>
            <w:r w:rsidRPr="004B3C53">
              <w:rPr>
                <w:rFonts w:ascii="Arial" w:eastAsia="Times New Roman" w:hAnsi="Arial" w:cs="Arial"/>
                <w:szCs w:val="24"/>
                <w:lang w:eastAsia="es-MX"/>
              </w:rPr>
              <w:t xml:space="preserve">Liliana Antonia </w:t>
            </w:r>
            <w:proofErr w:type="spellStart"/>
            <w:r w:rsidRPr="004B3C53">
              <w:rPr>
                <w:rFonts w:ascii="Arial" w:eastAsia="Times New Roman" w:hAnsi="Arial" w:cs="Arial"/>
                <w:szCs w:val="24"/>
                <w:lang w:eastAsia="es-MX"/>
              </w:rPr>
              <w:t>Gardiel</w:t>
            </w:r>
            <w:proofErr w:type="spellEnd"/>
            <w:r w:rsidRPr="004B3C53">
              <w:rPr>
                <w:rFonts w:ascii="Arial" w:eastAsia="Times New Roman" w:hAnsi="Arial" w:cs="Arial"/>
                <w:szCs w:val="24"/>
                <w:lang w:eastAsia="es-MX"/>
              </w:rPr>
              <w:t xml:space="preserve"> Arana</w:t>
            </w:r>
          </w:p>
        </w:tc>
        <w:tc>
          <w:tcPr>
            <w:tcW w:w="1276" w:type="dxa"/>
          </w:tcPr>
          <w:p w14:paraId="683EF415" w14:textId="77777777" w:rsidR="00150DD9" w:rsidRPr="00950096" w:rsidRDefault="00150DD9" w:rsidP="00F97A76">
            <w:pPr>
              <w:jc w:val="center"/>
              <w:rPr>
                <w:rFonts w:ascii="Arial" w:hAnsi="Arial" w:cs="Arial"/>
                <w:b/>
                <w:sz w:val="6"/>
                <w:szCs w:val="6"/>
              </w:rPr>
            </w:pPr>
          </w:p>
          <w:p w14:paraId="5226BE84" w14:textId="77777777" w:rsidR="00150DD9" w:rsidRPr="00BB1AC1" w:rsidRDefault="00150DD9" w:rsidP="00F97A76">
            <w:pPr>
              <w:jc w:val="center"/>
              <w:rPr>
                <w:rFonts w:ascii="Arial" w:hAnsi="Arial" w:cs="Arial"/>
                <w:b/>
                <w:sz w:val="40"/>
                <w:szCs w:val="40"/>
              </w:rPr>
            </w:pPr>
            <w:r w:rsidRPr="00BB1AC1">
              <w:rPr>
                <w:rFonts w:ascii="Arial" w:hAnsi="Arial" w:cs="Arial"/>
                <w:b/>
                <w:sz w:val="40"/>
                <w:szCs w:val="40"/>
              </w:rPr>
              <w:t>*</w:t>
            </w:r>
          </w:p>
        </w:tc>
        <w:tc>
          <w:tcPr>
            <w:tcW w:w="1559" w:type="dxa"/>
          </w:tcPr>
          <w:p w14:paraId="3367B594" w14:textId="77777777" w:rsidR="00150DD9" w:rsidRPr="00733E72" w:rsidRDefault="00150DD9" w:rsidP="00F97A76">
            <w:pPr>
              <w:jc w:val="both"/>
              <w:rPr>
                <w:rFonts w:ascii="Arial" w:hAnsi="Arial" w:cs="Arial"/>
                <w:b/>
                <w:sz w:val="32"/>
                <w:szCs w:val="32"/>
              </w:rPr>
            </w:pPr>
          </w:p>
        </w:tc>
        <w:tc>
          <w:tcPr>
            <w:tcW w:w="1701" w:type="dxa"/>
          </w:tcPr>
          <w:p w14:paraId="2CADD0A0" w14:textId="77777777" w:rsidR="00150DD9" w:rsidRPr="00733E72" w:rsidRDefault="00150DD9" w:rsidP="00F97A76">
            <w:pPr>
              <w:jc w:val="both"/>
              <w:rPr>
                <w:rFonts w:ascii="Arial" w:hAnsi="Arial" w:cs="Arial"/>
                <w:b/>
                <w:sz w:val="32"/>
                <w:szCs w:val="32"/>
              </w:rPr>
            </w:pPr>
          </w:p>
        </w:tc>
      </w:tr>
      <w:tr w:rsidR="00150DD9" w:rsidRPr="00733E72" w14:paraId="3DA13600" w14:textId="77777777" w:rsidTr="00F97A76">
        <w:tc>
          <w:tcPr>
            <w:tcW w:w="476" w:type="dxa"/>
            <w:vAlign w:val="center"/>
          </w:tcPr>
          <w:p w14:paraId="0174BFE1" w14:textId="77777777" w:rsidR="00150DD9" w:rsidRPr="00733E72" w:rsidRDefault="00150DD9" w:rsidP="00F97A76">
            <w:pPr>
              <w:pStyle w:val="Sinespaciado"/>
              <w:spacing w:line="276" w:lineRule="auto"/>
              <w:jc w:val="center"/>
              <w:rPr>
                <w:rFonts w:ascii="Arial" w:eastAsia="Times New Roman" w:hAnsi="Arial" w:cs="Arial"/>
                <w:szCs w:val="24"/>
                <w:lang w:eastAsia="es-MX"/>
              </w:rPr>
            </w:pPr>
            <w:r w:rsidRPr="00733E72">
              <w:rPr>
                <w:rFonts w:ascii="Arial" w:eastAsia="Times New Roman" w:hAnsi="Arial" w:cs="Arial"/>
                <w:szCs w:val="24"/>
                <w:lang w:eastAsia="es-MX"/>
              </w:rPr>
              <w:t>1</w:t>
            </w:r>
            <w:r>
              <w:rPr>
                <w:rFonts w:ascii="Arial" w:eastAsia="Times New Roman" w:hAnsi="Arial" w:cs="Arial"/>
                <w:szCs w:val="24"/>
                <w:lang w:eastAsia="es-MX"/>
              </w:rPr>
              <w:t>8</w:t>
            </w:r>
          </w:p>
        </w:tc>
        <w:tc>
          <w:tcPr>
            <w:tcW w:w="3493" w:type="dxa"/>
          </w:tcPr>
          <w:p w14:paraId="76F1C452" w14:textId="77777777" w:rsidR="00150DD9" w:rsidRPr="00684F08" w:rsidRDefault="00150DD9" w:rsidP="00F97A76">
            <w:pPr>
              <w:pStyle w:val="Sinespaciado"/>
              <w:spacing w:line="276" w:lineRule="auto"/>
              <w:jc w:val="both"/>
              <w:rPr>
                <w:rFonts w:ascii="Arial" w:eastAsia="Times New Roman" w:hAnsi="Arial" w:cs="Arial"/>
                <w:sz w:val="6"/>
                <w:szCs w:val="6"/>
                <w:lang w:eastAsia="es-MX"/>
              </w:rPr>
            </w:pPr>
          </w:p>
          <w:p w14:paraId="340576BA" w14:textId="77777777" w:rsidR="00150DD9" w:rsidRPr="004B3C53" w:rsidRDefault="00150DD9" w:rsidP="00F97A76">
            <w:pPr>
              <w:pStyle w:val="Sinespaciado"/>
              <w:spacing w:line="276" w:lineRule="auto"/>
              <w:jc w:val="both"/>
              <w:rPr>
                <w:rFonts w:ascii="Arial" w:eastAsia="Times New Roman" w:hAnsi="Arial" w:cs="Arial"/>
                <w:szCs w:val="24"/>
                <w:lang w:eastAsia="es-MX"/>
              </w:rPr>
            </w:pPr>
            <w:r w:rsidRPr="004B3C53">
              <w:rPr>
                <w:rFonts w:ascii="Arial" w:eastAsia="Times New Roman" w:hAnsi="Arial" w:cs="Arial"/>
                <w:szCs w:val="24"/>
                <w:lang w:eastAsia="es-MX"/>
              </w:rPr>
              <w:t>José Roberto García Castillo</w:t>
            </w:r>
          </w:p>
        </w:tc>
        <w:tc>
          <w:tcPr>
            <w:tcW w:w="1276" w:type="dxa"/>
          </w:tcPr>
          <w:p w14:paraId="50A88307" w14:textId="77777777" w:rsidR="00150DD9" w:rsidRPr="0048657B" w:rsidRDefault="00150DD9" w:rsidP="00F97A76">
            <w:pPr>
              <w:jc w:val="center"/>
              <w:rPr>
                <w:rFonts w:ascii="Arial" w:hAnsi="Arial" w:cs="Arial"/>
                <w:b/>
                <w:sz w:val="6"/>
                <w:szCs w:val="6"/>
              </w:rPr>
            </w:pPr>
          </w:p>
          <w:p w14:paraId="6BB78BFE" w14:textId="77777777" w:rsidR="00150DD9" w:rsidRPr="00BB1AC1" w:rsidRDefault="00150DD9" w:rsidP="00F97A76">
            <w:pPr>
              <w:jc w:val="center"/>
              <w:rPr>
                <w:rFonts w:ascii="Arial" w:hAnsi="Arial" w:cs="Arial"/>
                <w:b/>
                <w:sz w:val="40"/>
                <w:szCs w:val="40"/>
              </w:rPr>
            </w:pPr>
            <w:r w:rsidRPr="00BB1AC1">
              <w:rPr>
                <w:rFonts w:ascii="Arial" w:hAnsi="Arial" w:cs="Arial"/>
                <w:b/>
                <w:sz w:val="40"/>
                <w:szCs w:val="40"/>
              </w:rPr>
              <w:t>*</w:t>
            </w:r>
          </w:p>
        </w:tc>
        <w:tc>
          <w:tcPr>
            <w:tcW w:w="1559" w:type="dxa"/>
          </w:tcPr>
          <w:p w14:paraId="7B82710D" w14:textId="77777777" w:rsidR="00150DD9" w:rsidRPr="00733E72" w:rsidRDefault="00150DD9" w:rsidP="00F97A76">
            <w:pPr>
              <w:jc w:val="both"/>
              <w:rPr>
                <w:rFonts w:ascii="Arial" w:hAnsi="Arial" w:cs="Arial"/>
                <w:b/>
                <w:sz w:val="32"/>
                <w:szCs w:val="32"/>
              </w:rPr>
            </w:pPr>
          </w:p>
        </w:tc>
        <w:tc>
          <w:tcPr>
            <w:tcW w:w="1701" w:type="dxa"/>
          </w:tcPr>
          <w:p w14:paraId="56380193" w14:textId="77777777" w:rsidR="00150DD9" w:rsidRPr="00733E72" w:rsidRDefault="00150DD9" w:rsidP="00F97A76">
            <w:pPr>
              <w:jc w:val="both"/>
              <w:rPr>
                <w:rFonts w:ascii="Arial" w:hAnsi="Arial" w:cs="Arial"/>
                <w:b/>
                <w:sz w:val="32"/>
                <w:szCs w:val="32"/>
              </w:rPr>
            </w:pPr>
          </w:p>
        </w:tc>
      </w:tr>
      <w:tr w:rsidR="00150DD9" w:rsidRPr="00733E72" w14:paraId="3300BE90" w14:textId="77777777" w:rsidTr="00F97A76">
        <w:tc>
          <w:tcPr>
            <w:tcW w:w="476" w:type="dxa"/>
            <w:vAlign w:val="center"/>
          </w:tcPr>
          <w:p w14:paraId="6CA1706B" w14:textId="77777777" w:rsidR="00150DD9" w:rsidRPr="00733E72" w:rsidRDefault="00150DD9" w:rsidP="00F97A76">
            <w:pPr>
              <w:pStyle w:val="Sinespaciado"/>
              <w:spacing w:line="276" w:lineRule="auto"/>
              <w:jc w:val="center"/>
              <w:rPr>
                <w:rFonts w:ascii="Arial" w:eastAsia="Times New Roman" w:hAnsi="Arial" w:cs="Arial"/>
                <w:szCs w:val="24"/>
                <w:lang w:eastAsia="es-MX"/>
              </w:rPr>
            </w:pPr>
            <w:r>
              <w:rPr>
                <w:rFonts w:ascii="Arial" w:eastAsia="Times New Roman" w:hAnsi="Arial" w:cs="Arial"/>
                <w:szCs w:val="24"/>
                <w:lang w:eastAsia="es-MX"/>
              </w:rPr>
              <w:t>19</w:t>
            </w:r>
          </w:p>
        </w:tc>
        <w:tc>
          <w:tcPr>
            <w:tcW w:w="3493" w:type="dxa"/>
          </w:tcPr>
          <w:p w14:paraId="0862B196" w14:textId="77777777" w:rsidR="00150DD9" w:rsidRPr="009034D2" w:rsidRDefault="00150DD9" w:rsidP="00F97A76">
            <w:pPr>
              <w:pStyle w:val="Sinespaciado"/>
              <w:spacing w:line="276" w:lineRule="auto"/>
              <w:jc w:val="both"/>
              <w:rPr>
                <w:rFonts w:ascii="Arial" w:eastAsia="Calibri" w:hAnsi="Arial" w:cs="Arial"/>
                <w:sz w:val="6"/>
                <w:szCs w:val="6"/>
              </w:rPr>
            </w:pPr>
          </w:p>
          <w:p w14:paraId="4D436C95" w14:textId="77777777" w:rsidR="00150DD9" w:rsidRPr="00684F08" w:rsidRDefault="00150DD9" w:rsidP="00F97A76">
            <w:pPr>
              <w:pStyle w:val="Sinespaciado"/>
              <w:spacing w:line="276" w:lineRule="auto"/>
              <w:jc w:val="both"/>
              <w:rPr>
                <w:rFonts w:ascii="Arial" w:eastAsia="Times New Roman" w:hAnsi="Arial" w:cs="Arial"/>
                <w:sz w:val="6"/>
                <w:szCs w:val="6"/>
                <w:lang w:eastAsia="es-MX"/>
              </w:rPr>
            </w:pPr>
            <w:r w:rsidRPr="0055517C">
              <w:rPr>
                <w:rFonts w:ascii="Arial" w:eastAsia="Calibri" w:hAnsi="Arial" w:cs="Arial"/>
              </w:rPr>
              <w:t>Susana Infante Paredes</w:t>
            </w:r>
          </w:p>
        </w:tc>
        <w:tc>
          <w:tcPr>
            <w:tcW w:w="1276" w:type="dxa"/>
          </w:tcPr>
          <w:p w14:paraId="2EA96699" w14:textId="77777777" w:rsidR="00150DD9" w:rsidRPr="009034D2" w:rsidRDefault="00150DD9" w:rsidP="00F97A76">
            <w:pPr>
              <w:jc w:val="center"/>
              <w:rPr>
                <w:rFonts w:ascii="Arial" w:hAnsi="Arial" w:cs="Arial"/>
                <w:b/>
                <w:sz w:val="2"/>
                <w:szCs w:val="2"/>
              </w:rPr>
            </w:pPr>
          </w:p>
          <w:p w14:paraId="33D1C696" w14:textId="77777777" w:rsidR="00150DD9" w:rsidRPr="0048657B" w:rsidRDefault="00150DD9" w:rsidP="00F97A76">
            <w:pPr>
              <w:jc w:val="center"/>
              <w:rPr>
                <w:rFonts w:ascii="Arial" w:hAnsi="Arial" w:cs="Arial"/>
                <w:b/>
                <w:sz w:val="6"/>
                <w:szCs w:val="6"/>
              </w:rPr>
            </w:pPr>
            <w:r w:rsidRPr="00BB1AC1">
              <w:rPr>
                <w:rFonts w:ascii="Arial" w:hAnsi="Arial" w:cs="Arial"/>
                <w:b/>
                <w:sz w:val="40"/>
                <w:szCs w:val="40"/>
              </w:rPr>
              <w:t>*</w:t>
            </w:r>
          </w:p>
        </w:tc>
        <w:tc>
          <w:tcPr>
            <w:tcW w:w="1559" w:type="dxa"/>
          </w:tcPr>
          <w:p w14:paraId="11BC3B84" w14:textId="77777777" w:rsidR="00150DD9" w:rsidRPr="00733E72" w:rsidRDefault="00150DD9" w:rsidP="00F97A76">
            <w:pPr>
              <w:jc w:val="both"/>
              <w:rPr>
                <w:rFonts w:ascii="Arial" w:hAnsi="Arial" w:cs="Arial"/>
                <w:b/>
                <w:sz w:val="32"/>
                <w:szCs w:val="32"/>
              </w:rPr>
            </w:pPr>
          </w:p>
        </w:tc>
        <w:tc>
          <w:tcPr>
            <w:tcW w:w="1701" w:type="dxa"/>
          </w:tcPr>
          <w:p w14:paraId="7D43F451" w14:textId="77777777" w:rsidR="00150DD9" w:rsidRPr="00733E72" w:rsidRDefault="00150DD9" w:rsidP="00F97A76">
            <w:pPr>
              <w:jc w:val="both"/>
              <w:rPr>
                <w:rFonts w:ascii="Arial" w:hAnsi="Arial" w:cs="Arial"/>
                <w:b/>
                <w:sz w:val="32"/>
                <w:szCs w:val="32"/>
              </w:rPr>
            </w:pPr>
          </w:p>
        </w:tc>
      </w:tr>
    </w:tbl>
    <w:p w14:paraId="3E9B6CF5" w14:textId="77777777" w:rsidR="00150DD9" w:rsidRPr="00862826" w:rsidRDefault="00150DD9" w:rsidP="00150DD9">
      <w:pPr>
        <w:jc w:val="both"/>
        <w:rPr>
          <w:rFonts w:ascii="Arial" w:hAnsi="Arial" w:cs="Arial"/>
          <w:sz w:val="16"/>
          <w:szCs w:val="16"/>
        </w:rPr>
      </w:pPr>
    </w:p>
    <w:p w14:paraId="1C067CAF" w14:textId="59A14BC7" w:rsidR="00926D4E" w:rsidRPr="00617773" w:rsidRDefault="00862826" w:rsidP="00926D4E">
      <w:pPr>
        <w:jc w:val="both"/>
        <w:rPr>
          <w:rFonts w:ascii="Arial" w:hAnsi="Arial" w:cs="Arial"/>
        </w:rPr>
      </w:pPr>
      <w:r>
        <w:rPr>
          <w:rFonts w:ascii="Arial" w:hAnsi="Arial" w:cs="Arial"/>
        </w:rPr>
        <w:t>19 votos a favor Presidenta.-</w:t>
      </w:r>
      <w:r w:rsidR="00150DD9" w:rsidRPr="009D4132">
        <w:rPr>
          <w:rFonts w:ascii="Arial" w:hAnsi="Arial" w:cs="Arial"/>
        </w:rPr>
        <w:t>----------------------------------------------------------------------------------------------------------------------------------</w:t>
      </w:r>
      <w:r>
        <w:rPr>
          <w:rFonts w:ascii="Arial" w:hAnsi="Arial" w:cs="Arial"/>
        </w:rPr>
        <w:t>--------------------</w:t>
      </w:r>
      <w:r w:rsidR="00150DD9" w:rsidRPr="009D4132">
        <w:rPr>
          <w:rFonts w:ascii="Arial" w:hAnsi="Arial" w:cs="Arial"/>
        </w:rPr>
        <w:t>-----------------------------</w:t>
      </w:r>
      <w:r w:rsidR="00150DD9" w:rsidRPr="00684F08">
        <w:rPr>
          <w:rFonts w:ascii="Arial" w:hAnsi="Arial" w:cs="Arial"/>
        </w:rPr>
        <w:t xml:space="preserve"> </w:t>
      </w:r>
      <w:r w:rsidR="00150DD9" w:rsidRPr="00413398">
        <w:rPr>
          <w:rFonts w:ascii="Arial" w:hAnsi="Arial" w:cs="Arial"/>
        </w:rPr>
        <w:t xml:space="preserve">Con la palabra la Presidenta Municipal, </w:t>
      </w:r>
      <w:r w:rsidR="00150DD9">
        <w:rPr>
          <w:rFonts w:ascii="Arial" w:hAnsi="Arial" w:cs="Arial"/>
        </w:rPr>
        <w:t xml:space="preserve">Lcda. </w:t>
      </w:r>
      <w:r w:rsidR="00150DD9" w:rsidRPr="00413398">
        <w:rPr>
          <w:rFonts w:ascii="Arial" w:hAnsi="Arial" w:cs="Arial"/>
        </w:rPr>
        <w:t>Mirna Citlalli Amaya de Luna:</w:t>
      </w:r>
      <w:r w:rsidR="00150DD9" w:rsidRPr="00733E72">
        <w:rPr>
          <w:rFonts w:ascii="Arial" w:hAnsi="Arial" w:cs="Arial"/>
        </w:rPr>
        <w:t xml:space="preserve"> </w:t>
      </w:r>
      <w:r w:rsidR="00150DD9">
        <w:rPr>
          <w:rFonts w:ascii="Arial" w:hAnsi="Arial" w:cs="Arial"/>
        </w:rPr>
        <w:t>C</w:t>
      </w:r>
      <w:r w:rsidR="00150DD9" w:rsidRPr="003F4040">
        <w:rPr>
          <w:rFonts w:ascii="Arial" w:hAnsi="Arial" w:cs="Arial"/>
        </w:rPr>
        <w:t xml:space="preserve">on fundamento en lo dispuesto por el artículo 162 del Reglamento del Gobierno y la Administración Pública del </w:t>
      </w:r>
      <w:r w:rsidR="00150DD9" w:rsidRPr="00836A14">
        <w:rPr>
          <w:rFonts w:ascii="Arial" w:hAnsi="Arial" w:cs="Arial"/>
        </w:rPr>
        <w:t>Ayuntamiento Constitucional de San Pedro Tlaquepaque</w:t>
      </w:r>
      <w:r w:rsidR="00150DD9">
        <w:rPr>
          <w:rFonts w:ascii="Arial" w:hAnsi="Arial" w:cs="Arial"/>
        </w:rPr>
        <w:t>,</w:t>
      </w:r>
      <w:r w:rsidR="00150DD9" w:rsidRPr="00836A14">
        <w:rPr>
          <w:rFonts w:ascii="Arial" w:hAnsi="Arial" w:cs="Arial"/>
        </w:rPr>
        <w:t xml:space="preserve"> se declara aprobado </w:t>
      </w:r>
      <w:bookmarkEnd w:id="23"/>
      <w:r>
        <w:rPr>
          <w:rFonts w:ascii="Arial" w:hAnsi="Arial" w:cs="Arial"/>
        </w:rPr>
        <w:t xml:space="preserve">por unanimidad con 19 votos. </w:t>
      </w:r>
      <w:r>
        <w:rPr>
          <w:rFonts w:ascii="Arial" w:hAnsi="Arial" w:cs="Arial"/>
          <w:b/>
        </w:rPr>
        <w:t>E</w:t>
      </w:r>
      <w:r w:rsidR="00926D4E" w:rsidRPr="00C87DD1">
        <w:rPr>
          <w:rFonts w:ascii="Arial" w:hAnsi="Arial" w:cs="Arial"/>
          <w:b/>
        </w:rPr>
        <w:t>stando presentes 19 (diecinueve) integrantes del pleno, en forma económica fueron emitidos 19 (diecinueve) votos a favor, por lo que en unanimidad fue aprobado</w:t>
      </w:r>
      <w:r w:rsidR="00926D4E" w:rsidRPr="00C87DD1">
        <w:rPr>
          <w:rFonts w:ascii="Arial" w:hAnsi="Arial" w:cs="Arial"/>
        </w:rPr>
        <w:t xml:space="preserve"> el dictamen p</w:t>
      </w:r>
      <w:r w:rsidR="00926D4E" w:rsidRPr="00431F74">
        <w:rPr>
          <w:rFonts w:ascii="Arial" w:hAnsi="Arial" w:cs="Arial"/>
        </w:rPr>
        <w:t xml:space="preserve">resentado por la </w:t>
      </w:r>
      <w:r w:rsidR="00926D4E" w:rsidRPr="00431F74">
        <w:rPr>
          <w:rFonts w:ascii="Arial" w:hAnsi="Arial" w:cs="Arial"/>
          <w:b/>
        </w:rPr>
        <w:t>Comisión Edilicia de Reglamentos Municipales y Puntos Legislativos</w:t>
      </w:r>
      <w:r w:rsidR="00926D4E" w:rsidRPr="00C87DD1">
        <w:rPr>
          <w:rFonts w:ascii="Arial" w:hAnsi="Arial" w:cs="Arial"/>
          <w:b/>
          <w:bCs/>
        </w:rPr>
        <w:t>,</w:t>
      </w:r>
      <w:r w:rsidR="00926D4E" w:rsidRPr="00C87DD1">
        <w:rPr>
          <w:rFonts w:ascii="Arial" w:hAnsi="Arial" w:cs="Arial"/>
        </w:rPr>
        <w:t xml:space="preserve"> </w:t>
      </w:r>
      <w:r w:rsidR="00926D4E" w:rsidRPr="00C87DD1">
        <w:rPr>
          <w:rFonts w:ascii="Arial" w:hAnsi="Arial" w:cs="Arial"/>
          <w:b/>
        </w:rPr>
        <w:t>bajo el siguiente:</w:t>
      </w:r>
      <w:r w:rsidR="00926D4E" w:rsidRPr="00C87DD1">
        <w:rPr>
          <w:rFonts w:ascii="Arial" w:hAnsi="Arial" w:cs="Arial"/>
        </w:rPr>
        <w:t>------------</w:t>
      </w:r>
      <w:r w:rsidR="00926D4E">
        <w:rPr>
          <w:rFonts w:ascii="Arial" w:hAnsi="Arial" w:cs="Arial"/>
        </w:rPr>
        <w:t>----------------------------------------------------------------------------------------------------------------------------------------------</w:t>
      </w:r>
      <w:r w:rsidR="00926D4E" w:rsidRPr="00C87DD1">
        <w:rPr>
          <w:rFonts w:ascii="Arial" w:hAnsi="Arial" w:cs="Arial"/>
        </w:rPr>
        <w:t>-------</w:t>
      </w:r>
      <w:r w:rsidR="00926D4E">
        <w:rPr>
          <w:rFonts w:ascii="Arial" w:hAnsi="Arial" w:cs="Arial"/>
        </w:rPr>
        <w:t>------</w:t>
      </w:r>
      <w:r w:rsidR="00926D4E" w:rsidRPr="00C87DD1">
        <w:rPr>
          <w:rFonts w:ascii="Arial" w:hAnsi="Arial" w:cs="Arial"/>
        </w:rPr>
        <w:t>------</w:t>
      </w:r>
      <w:r w:rsidR="00926D4E" w:rsidRPr="00C87DD1">
        <w:rPr>
          <w:rFonts w:ascii="Arial" w:hAnsi="Arial" w:cs="Arial"/>
          <w:b/>
        </w:rPr>
        <w:t>ACUERDO NÚMERO 0</w:t>
      </w:r>
      <w:r w:rsidR="00926D4E">
        <w:rPr>
          <w:rFonts w:ascii="Arial" w:hAnsi="Arial" w:cs="Arial"/>
          <w:b/>
        </w:rPr>
        <w:t>434/2023</w:t>
      </w:r>
      <w:r w:rsidR="00926D4E" w:rsidRPr="00C87DD1">
        <w:rPr>
          <w:rFonts w:ascii="Arial" w:hAnsi="Arial" w:cs="Arial"/>
        </w:rPr>
        <w:t>--------------------------------------------------</w:t>
      </w:r>
      <w:r>
        <w:rPr>
          <w:rFonts w:ascii="Arial" w:hAnsi="Arial" w:cs="Arial"/>
        </w:rPr>
        <w:t>--</w:t>
      </w:r>
      <w:r w:rsidR="00926D4E" w:rsidRPr="00C87DD1">
        <w:rPr>
          <w:rFonts w:ascii="Arial" w:hAnsi="Arial" w:cs="Arial"/>
        </w:rPr>
        <w:t>---------------------------------------------------</w:t>
      </w:r>
      <w:r w:rsidR="00926D4E">
        <w:rPr>
          <w:rFonts w:ascii="Arial" w:hAnsi="Arial" w:cs="Arial"/>
        </w:rPr>
        <w:t>-</w:t>
      </w:r>
      <w:r w:rsidR="00926D4E" w:rsidRPr="00C87DD1">
        <w:rPr>
          <w:rFonts w:ascii="Arial" w:hAnsi="Arial" w:cs="Arial"/>
        </w:rPr>
        <w:t>---------------------------------------</w:t>
      </w:r>
      <w:r w:rsidR="00926D4E" w:rsidRPr="00617773">
        <w:rPr>
          <w:rFonts w:ascii="Arial" w:hAnsi="Arial" w:cs="Arial"/>
          <w:b/>
        </w:rPr>
        <w:t>PRIMERO.-</w:t>
      </w:r>
      <w:r w:rsidR="00926D4E" w:rsidRPr="00617773">
        <w:rPr>
          <w:rFonts w:ascii="Arial" w:hAnsi="Arial" w:cs="Arial"/>
        </w:rPr>
        <w:t xml:space="preserve"> El pleno del Ayuntamiento Constitucional de San Pedro Tlaquepaque aprueba y autoriza </w:t>
      </w:r>
      <w:r w:rsidR="00926D4E" w:rsidRPr="00AB009B">
        <w:rPr>
          <w:rFonts w:ascii="Arial" w:hAnsi="Arial" w:cs="Arial"/>
          <w:b/>
          <w:bCs/>
        </w:rPr>
        <w:t>adicionar la fracción XXXI al artículo 16 del Reglamento del Instituto Municipal de la Juventud  de San Pedro Tlaquepaque</w:t>
      </w:r>
      <w:r w:rsidR="00926D4E" w:rsidRPr="00617773">
        <w:rPr>
          <w:rFonts w:ascii="Arial" w:hAnsi="Arial" w:cs="Arial"/>
        </w:rPr>
        <w:t xml:space="preserve"> quedando de la siguiente forma:</w:t>
      </w:r>
    </w:p>
    <w:p w14:paraId="3FE9F7ED" w14:textId="77777777" w:rsidR="00926D4E" w:rsidRPr="00617773" w:rsidRDefault="00926D4E" w:rsidP="00926D4E">
      <w:pPr>
        <w:jc w:val="center"/>
        <w:rPr>
          <w:rFonts w:ascii="Arial" w:hAnsi="Arial" w:cs="Arial"/>
          <w:b/>
          <w:i/>
        </w:rPr>
      </w:pPr>
    </w:p>
    <w:p w14:paraId="0DD91B56" w14:textId="77777777" w:rsidR="00926D4E" w:rsidRPr="00617773" w:rsidRDefault="00926D4E" w:rsidP="00926D4E">
      <w:pPr>
        <w:jc w:val="center"/>
        <w:rPr>
          <w:rFonts w:ascii="Arial" w:hAnsi="Arial" w:cs="Arial"/>
          <w:b/>
          <w:i/>
        </w:rPr>
      </w:pPr>
      <w:r w:rsidRPr="00617773">
        <w:rPr>
          <w:rFonts w:ascii="Arial" w:hAnsi="Arial" w:cs="Arial"/>
          <w:b/>
          <w:i/>
        </w:rPr>
        <w:t>REGLAMENTO DEL INSTITUTO MUNICIPAL DE LA JUVENTUD EN SAN PEDRO TLAQUEPAQUE</w:t>
      </w:r>
    </w:p>
    <w:p w14:paraId="5CFA7CB8" w14:textId="77777777" w:rsidR="00926D4E" w:rsidRPr="00617773" w:rsidRDefault="00926D4E" w:rsidP="00926D4E">
      <w:pPr>
        <w:spacing w:before="200" w:after="200"/>
        <w:jc w:val="center"/>
        <w:rPr>
          <w:rFonts w:ascii="Arial" w:hAnsi="Arial" w:cs="Arial"/>
          <w:b/>
          <w:i/>
        </w:rPr>
      </w:pPr>
      <w:r w:rsidRPr="00617773">
        <w:rPr>
          <w:rFonts w:ascii="Arial" w:hAnsi="Arial" w:cs="Arial"/>
          <w:b/>
          <w:i/>
        </w:rPr>
        <w:t>…</w:t>
      </w:r>
    </w:p>
    <w:p w14:paraId="108F8DD1" w14:textId="77777777" w:rsidR="00926D4E" w:rsidRPr="00617773" w:rsidRDefault="00926D4E" w:rsidP="00926D4E">
      <w:pPr>
        <w:jc w:val="center"/>
        <w:rPr>
          <w:rFonts w:ascii="Arial" w:hAnsi="Arial" w:cs="Arial"/>
        </w:rPr>
      </w:pPr>
      <w:r w:rsidRPr="00617773">
        <w:rPr>
          <w:rFonts w:ascii="Arial" w:hAnsi="Arial" w:cs="Arial"/>
          <w:b/>
          <w:i/>
        </w:rPr>
        <w:t>CAPÍTULO II</w:t>
      </w:r>
    </w:p>
    <w:p w14:paraId="6E403EC6" w14:textId="77777777" w:rsidR="00926D4E" w:rsidRPr="00617773" w:rsidRDefault="00926D4E" w:rsidP="00926D4E">
      <w:pPr>
        <w:jc w:val="center"/>
        <w:rPr>
          <w:rFonts w:ascii="Arial" w:hAnsi="Arial" w:cs="Arial"/>
        </w:rPr>
      </w:pPr>
      <w:r w:rsidRPr="00617773">
        <w:rPr>
          <w:rFonts w:ascii="Arial" w:hAnsi="Arial" w:cs="Arial"/>
          <w:b/>
          <w:i/>
        </w:rPr>
        <w:t>DE LAS ATRIBUCIONES Y OBLIGACIONES DEL INSTITUTO</w:t>
      </w:r>
    </w:p>
    <w:p w14:paraId="31B52672" w14:textId="77777777" w:rsidR="00926D4E" w:rsidRPr="00617773" w:rsidRDefault="00926D4E" w:rsidP="00926D4E">
      <w:pPr>
        <w:tabs>
          <w:tab w:val="left" w:pos="5867"/>
        </w:tabs>
        <w:jc w:val="center"/>
        <w:rPr>
          <w:rFonts w:ascii="Arial" w:hAnsi="Arial" w:cs="Arial"/>
        </w:rPr>
      </w:pPr>
      <w:r w:rsidRPr="00617773">
        <w:rPr>
          <w:rFonts w:ascii="Arial" w:hAnsi="Arial" w:cs="Arial"/>
        </w:rPr>
        <w:t>…</w:t>
      </w:r>
    </w:p>
    <w:p w14:paraId="0D90A847" w14:textId="77777777" w:rsidR="00926D4E" w:rsidRPr="00617773" w:rsidRDefault="00926D4E" w:rsidP="00926D4E">
      <w:pPr>
        <w:ind w:left="283" w:right="456"/>
        <w:jc w:val="both"/>
        <w:rPr>
          <w:rFonts w:ascii="Arial" w:hAnsi="Arial" w:cs="Arial"/>
        </w:rPr>
      </w:pPr>
      <w:r w:rsidRPr="00617773">
        <w:rPr>
          <w:rFonts w:ascii="Arial" w:hAnsi="Arial" w:cs="Arial"/>
          <w:i/>
        </w:rPr>
        <w:t>Artículo 16.- Para el cumplimiento de su objeto, el Instituto tendrá las siguientes atribuciones y obligaciones:</w:t>
      </w:r>
    </w:p>
    <w:p w14:paraId="01945C80" w14:textId="77777777" w:rsidR="00926D4E" w:rsidRPr="00617773" w:rsidRDefault="00926D4E" w:rsidP="00926D4E">
      <w:pPr>
        <w:ind w:left="283" w:right="456"/>
        <w:jc w:val="center"/>
        <w:rPr>
          <w:rFonts w:ascii="Arial" w:hAnsi="Arial" w:cs="Arial"/>
        </w:rPr>
      </w:pPr>
      <w:r w:rsidRPr="00617773">
        <w:rPr>
          <w:rFonts w:ascii="Arial" w:hAnsi="Arial" w:cs="Arial"/>
          <w:i/>
        </w:rPr>
        <w:t>…</w:t>
      </w:r>
    </w:p>
    <w:p w14:paraId="33AD5086" w14:textId="77777777" w:rsidR="00926D4E" w:rsidRPr="00617773" w:rsidRDefault="00926D4E" w:rsidP="00926D4E">
      <w:pPr>
        <w:spacing w:before="200"/>
        <w:ind w:left="283" w:right="456"/>
        <w:jc w:val="both"/>
        <w:rPr>
          <w:rFonts w:ascii="Arial" w:hAnsi="Arial" w:cs="Arial"/>
        </w:rPr>
      </w:pPr>
      <w:proofErr w:type="spellStart"/>
      <w:r w:rsidRPr="00617773">
        <w:rPr>
          <w:rFonts w:ascii="Arial" w:hAnsi="Arial" w:cs="Arial"/>
        </w:rPr>
        <w:t>XXXl</w:t>
      </w:r>
      <w:proofErr w:type="spellEnd"/>
      <w:r w:rsidRPr="00617773">
        <w:rPr>
          <w:rFonts w:ascii="Arial" w:hAnsi="Arial" w:cs="Arial"/>
        </w:rPr>
        <w:t>.- Establecer las bases para organizar anualmente el Cabildo Juvenil del Municipio de San Pedro Tlaquepaque, como mecanismo de participación e integración de los jóvenes en política.</w:t>
      </w:r>
    </w:p>
    <w:p w14:paraId="1AF6FD19" w14:textId="77777777" w:rsidR="00926D4E" w:rsidRPr="00617773" w:rsidRDefault="00926D4E" w:rsidP="00926D4E">
      <w:pPr>
        <w:ind w:left="283" w:right="456"/>
        <w:jc w:val="center"/>
        <w:rPr>
          <w:rFonts w:ascii="Arial" w:hAnsi="Arial" w:cs="Arial"/>
        </w:rPr>
      </w:pPr>
      <w:r w:rsidRPr="00617773">
        <w:rPr>
          <w:rFonts w:ascii="Arial" w:hAnsi="Arial" w:cs="Arial"/>
          <w:i/>
        </w:rPr>
        <w:t>…</w:t>
      </w:r>
    </w:p>
    <w:p w14:paraId="105873F3" w14:textId="3BB51FA4" w:rsidR="00926D4E" w:rsidRDefault="00926D4E" w:rsidP="00926D4E">
      <w:pPr>
        <w:pStyle w:val="Estilo"/>
        <w:rPr>
          <w:rFonts w:cs="Arial"/>
          <w:szCs w:val="24"/>
        </w:rPr>
      </w:pPr>
      <w:r w:rsidRPr="00617773">
        <w:rPr>
          <w:rFonts w:cs="Arial"/>
          <w:szCs w:val="24"/>
        </w:rPr>
        <w:t>------------------------------------------------------------------------------------------------------------------------------------------------------------------------------------------------</w:t>
      </w:r>
      <w:r>
        <w:rPr>
          <w:rFonts w:cs="Arial"/>
          <w:szCs w:val="24"/>
        </w:rPr>
        <w:t>--------------------------</w:t>
      </w:r>
    </w:p>
    <w:p w14:paraId="3AA1529D" w14:textId="43AA6389" w:rsidR="00150DD9" w:rsidRPr="00150DD9" w:rsidRDefault="00926D4E" w:rsidP="00862826">
      <w:pPr>
        <w:tabs>
          <w:tab w:val="left" w:pos="5320"/>
        </w:tabs>
        <w:jc w:val="both"/>
        <w:rPr>
          <w:rFonts w:ascii="Arial" w:hAnsi="Arial" w:cs="Arial"/>
          <w:b/>
        </w:rPr>
      </w:pPr>
      <w:r w:rsidRPr="00617773">
        <w:rPr>
          <w:rFonts w:ascii="Arial" w:hAnsi="Arial" w:cs="Arial"/>
          <w:b/>
          <w:highlight w:val="white"/>
        </w:rPr>
        <w:t>SEGUNDO.-</w:t>
      </w:r>
      <w:r w:rsidRPr="00617773">
        <w:rPr>
          <w:rFonts w:ascii="Arial" w:hAnsi="Arial" w:cs="Arial"/>
          <w:highlight w:val="white"/>
        </w:rPr>
        <w:t xml:space="preserve"> El Pleno del Ayuntamiento Constitucional del Municipio de San Pedro Tlaquepaque, Jalisco, aprueba y autoriza instruir al Instituto Municipal de la Juventud de San Pedro Tlaquepaque a efecto de que realice las bases que se establecerán en el Cabildo Juvenil de forma anual</w:t>
      </w:r>
      <w:r>
        <w:rPr>
          <w:rFonts w:ascii="Arial" w:hAnsi="Arial" w:cs="Arial"/>
          <w:highlight w:val="white"/>
        </w:rPr>
        <w:t>.------------------------------------------------------------------------------------------------------------------------------------------------------</w:t>
      </w:r>
      <w:r w:rsidRPr="00617773">
        <w:rPr>
          <w:rFonts w:ascii="Arial" w:hAnsi="Arial" w:cs="Arial"/>
          <w:b/>
          <w:highlight w:val="white"/>
        </w:rPr>
        <w:t>TERCERO.-</w:t>
      </w:r>
      <w:r w:rsidRPr="00617773">
        <w:rPr>
          <w:rFonts w:ascii="Arial" w:hAnsi="Arial" w:cs="Arial"/>
          <w:highlight w:val="white"/>
        </w:rPr>
        <w:t xml:space="preserve"> El Pleno del Ayuntamiento Constitucional del Municipio de San </w:t>
      </w:r>
      <w:r w:rsidRPr="00617773">
        <w:rPr>
          <w:rFonts w:ascii="Arial" w:hAnsi="Arial" w:cs="Arial"/>
          <w:highlight w:val="white"/>
        </w:rPr>
        <w:lastRenderedPageBreak/>
        <w:t>Pedro Tlaquepaque, Jalisco, aprueba y autoriza instruir a la Dirección de Comunicación Social y Análisis Estratégicos, para que en coordinación con el Instituto Municipal de la Juventud de San Pedro Tlaquepaque se cree y realice en tiempo y forma la difusión de la convocatoria y registro del Cabildo Juvenil del Ayuntamiento Constitucional del Municipio de San Pedro Tlaquepaque, Jalisco, en medios digitales, radio, televisión, prensa y publicidad impresa, de manera anual.</w:t>
      </w:r>
      <w:r>
        <w:rPr>
          <w:rFonts w:ascii="Arial" w:hAnsi="Arial" w:cs="Arial"/>
          <w:highlight w:val="white"/>
        </w:rPr>
        <w:t>-------------------------------------------------------------------------------------------------------------------------</w:t>
      </w:r>
      <w:r w:rsidR="00862826">
        <w:rPr>
          <w:rFonts w:ascii="Arial" w:hAnsi="Arial" w:cs="Arial"/>
          <w:highlight w:val="white"/>
        </w:rPr>
        <w:t>---------------------------------------------------------------------------------------</w:t>
      </w:r>
      <w:r>
        <w:rPr>
          <w:rFonts w:ascii="Arial" w:hAnsi="Arial" w:cs="Arial"/>
          <w:highlight w:val="white"/>
        </w:rPr>
        <w:t>-</w:t>
      </w:r>
      <w:r w:rsidRPr="00617773">
        <w:rPr>
          <w:rFonts w:ascii="Arial" w:hAnsi="Arial" w:cs="Arial"/>
          <w:b/>
          <w:highlight w:val="white"/>
        </w:rPr>
        <w:t xml:space="preserve">CUARTO.- </w:t>
      </w:r>
      <w:r w:rsidRPr="00617773">
        <w:rPr>
          <w:rFonts w:ascii="Arial" w:hAnsi="Arial" w:cs="Arial"/>
          <w:highlight w:val="white"/>
        </w:rPr>
        <w:t>El Pleno del Ayuntamiento Constitucional del Municipio de San Pedro Tlaquepaque, Jalisco, aprueba y autoriza instruir a la Secretaría del Ayuntamiento a efectos de que realice la capacitación a las o los jóvenes seleccionados, para que puedan cumplir sus funciones el día que se lleve a cabo la Sesión de Cabildo Juvenil del Ayuntamiento de San Pedro Tlaquepaque, Jalisco.</w:t>
      </w:r>
      <w:r>
        <w:rPr>
          <w:rFonts w:ascii="Arial" w:hAnsi="Arial" w:cs="Arial"/>
          <w:highlight w:val="white"/>
        </w:rPr>
        <w:t>---------------------------------------------------------------------------------------------------------------------------------------</w:t>
      </w:r>
      <w:r w:rsidRPr="00617773">
        <w:rPr>
          <w:rFonts w:ascii="Arial" w:hAnsi="Arial" w:cs="Arial"/>
          <w:b/>
          <w:highlight w:val="white"/>
        </w:rPr>
        <w:t xml:space="preserve">QUINTO.- </w:t>
      </w:r>
      <w:r w:rsidRPr="00617773">
        <w:rPr>
          <w:rFonts w:ascii="Arial" w:hAnsi="Arial" w:cs="Arial"/>
          <w:highlight w:val="white"/>
        </w:rPr>
        <w:t>El Pleno del Ayuntamiento Constitucional del Municipio de San Pedro Tlaquepaque, Jalisco, aprueba y autoriza instruir a la Secretaría del Ayuntamiento para convocar y apoyar a las y los jóvenes seleccionados a integrar el “Cabildo Juvenil del Ayuntamiento de San Pedro Tlaquepaque” a la sesión ordinaria con fecha prevista en la convocatoria.</w:t>
      </w:r>
      <w:r>
        <w:rPr>
          <w:rFonts w:ascii="Arial" w:hAnsi="Arial" w:cs="Arial"/>
          <w:highlight w:val="white"/>
        </w:rPr>
        <w:t>-----------------------------------------------------------------------------------------------------------------------------------------------------------------------------</w:t>
      </w:r>
      <w:r w:rsidRPr="00617773">
        <w:rPr>
          <w:rFonts w:ascii="Arial" w:hAnsi="Arial" w:cs="Arial"/>
          <w:b/>
        </w:rPr>
        <w:t>SEXTO</w:t>
      </w:r>
      <w:r w:rsidRPr="00617773">
        <w:rPr>
          <w:rFonts w:ascii="Arial" w:hAnsi="Arial" w:cs="Arial"/>
        </w:rPr>
        <w:t xml:space="preserve">.- El Pleno del Ayuntamiento Constitucional del Municipio de San Pedro Tlaquepaque, Jalisco, aprueba y autoriza </w:t>
      </w:r>
      <w:r w:rsidRPr="00617773">
        <w:rPr>
          <w:rFonts w:ascii="Arial" w:hAnsi="Arial" w:cs="Arial"/>
          <w:highlight w:val="white"/>
        </w:rPr>
        <w:t>instruir a la Secretaría del Ayuntamiento a efecto de que se publique en la página electrónica y en la Gaceta Oficial del Municipio de San Pedro Tlaquepaque, entrando en vigor al día siguiente de su publicación.</w:t>
      </w:r>
      <w:r>
        <w:rPr>
          <w:rFonts w:ascii="Arial" w:hAnsi="Arial" w:cs="Arial"/>
        </w:rPr>
        <w:t>----------------------------------------------------------------------------------------------------------------------------------------------------------------------------------------------------------</w:t>
      </w:r>
      <w:bookmarkStart w:id="25" w:name="_Hlk122002615"/>
      <w:bookmarkEnd w:id="24"/>
      <w:r w:rsidR="00F0009D" w:rsidRPr="0004650B">
        <w:rPr>
          <w:rFonts w:ascii="Arial" w:hAnsi="Arial" w:cs="Arial"/>
          <w:b/>
          <w:color w:val="000000" w:themeColor="text1"/>
        </w:rPr>
        <w:t>FUNDAMENTO LEGAL.-</w:t>
      </w:r>
      <w:r w:rsidR="00F0009D" w:rsidRPr="0004650B">
        <w:rPr>
          <w:rFonts w:ascii="Arial" w:hAnsi="Arial" w:cs="Arial"/>
          <w:i/>
          <w:color w:val="000000" w:themeColor="text1"/>
        </w:rPr>
        <w:t xml:space="preserve"> </w:t>
      </w:r>
      <w:r w:rsidR="00F0009D" w:rsidRPr="0004650B">
        <w:rPr>
          <w:rFonts w:ascii="Arial" w:hAnsi="Arial" w:cs="Arial"/>
          <w:color w:val="000000" w:themeColor="text1"/>
        </w:rPr>
        <w:t>artículo 115 fracciones I y II de la Constitución Política de los Estados Unidos Mexicanos; 73 fracciones I y II, y 77 de la Constitución Política del Estado de Jalisco; 1,2,3,10,34,35,36</w:t>
      </w:r>
      <w:r w:rsidR="00F0009D">
        <w:rPr>
          <w:rFonts w:ascii="Arial" w:hAnsi="Arial" w:cs="Arial"/>
          <w:color w:val="000000" w:themeColor="text1"/>
        </w:rPr>
        <w:t>,</w:t>
      </w:r>
      <w:r w:rsidR="00F0009D" w:rsidRPr="0004650B">
        <w:rPr>
          <w:rFonts w:ascii="Arial" w:hAnsi="Arial" w:cs="Arial"/>
          <w:color w:val="000000" w:themeColor="text1"/>
        </w:rPr>
        <w:t xml:space="preserve">40 </w:t>
      </w:r>
      <w:r w:rsidR="00F0009D">
        <w:rPr>
          <w:rFonts w:ascii="Arial" w:hAnsi="Arial" w:cs="Arial"/>
          <w:color w:val="000000" w:themeColor="text1"/>
        </w:rPr>
        <w:t xml:space="preserve">y 42 fracción III </w:t>
      </w:r>
      <w:r w:rsidR="00F0009D" w:rsidRPr="0004650B">
        <w:rPr>
          <w:rStyle w:val="Fuentedeprrafopredeter1"/>
          <w:rFonts w:ascii="Arial" w:hAnsi="Arial" w:cs="Arial"/>
          <w:color w:val="000000" w:themeColor="text1"/>
        </w:rPr>
        <w:t xml:space="preserve">de la Ley del Gobierno y la Administración Pública Municipal del Estado de Jalisco; 1,2 fracción IV, 4 fracción II, 39 fracción VIII, 134,135,136, </w:t>
      </w:r>
      <w:r w:rsidR="00F0009D">
        <w:rPr>
          <w:rStyle w:val="Fuentedeprrafopredeter1"/>
          <w:rFonts w:ascii="Arial" w:hAnsi="Arial" w:cs="Arial"/>
          <w:color w:val="000000" w:themeColor="text1"/>
        </w:rPr>
        <w:t>146, 1</w:t>
      </w:r>
      <w:r w:rsidR="00F0009D" w:rsidRPr="0004650B">
        <w:rPr>
          <w:rStyle w:val="Fuentedeprrafopredeter1"/>
          <w:rFonts w:ascii="Arial" w:hAnsi="Arial" w:cs="Arial"/>
          <w:color w:val="000000" w:themeColor="text1"/>
        </w:rPr>
        <w:t>52 del Reglamento del Gobierno y de la Administración Pública del Ayuntamiento Constitucional de San Pedro Tlaquepaque</w:t>
      </w:r>
      <w:r w:rsidR="00F0009D" w:rsidRPr="0004650B">
        <w:rPr>
          <w:rFonts w:ascii="Arial" w:hAnsi="Arial" w:cs="Arial"/>
          <w:color w:val="000000" w:themeColor="text1"/>
        </w:rPr>
        <w:t>.--------------------------------------------------------------------------------------------------------------------</w:t>
      </w:r>
      <w:r w:rsidR="00F0009D">
        <w:rPr>
          <w:rFonts w:ascii="Arial" w:hAnsi="Arial" w:cs="Arial"/>
          <w:color w:val="000000" w:themeColor="text1"/>
        </w:rPr>
        <w:t>---------------</w:t>
      </w:r>
      <w:r w:rsidR="00F0009D" w:rsidRPr="0004650B">
        <w:rPr>
          <w:rFonts w:ascii="Arial" w:hAnsi="Arial" w:cs="Arial"/>
          <w:color w:val="000000" w:themeColor="text1"/>
        </w:rPr>
        <w:t>------------------</w:t>
      </w:r>
      <w:r w:rsidR="00F0009D">
        <w:rPr>
          <w:rFonts w:ascii="Arial" w:hAnsi="Arial" w:cs="Arial"/>
          <w:color w:val="000000" w:themeColor="text1"/>
        </w:rPr>
        <w:t>-------------------------------------</w:t>
      </w:r>
      <w:r w:rsidR="00F0009D" w:rsidRPr="0004650B">
        <w:rPr>
          <w:rFonts w:ascii="Arial" w:hAnsi="Arial" w:cs="Arial"/>
          <w:color w:val="000000" w:themeColor="text1"/>
        </w:rPr>
        <w:t>----</w:t>
      </w:r>
      <w:bookmarkEnd w:id="25"/>
    </w:p>
    <w:p w14:paraId="118ADCF3" w14:textId="6347C5A6" w:rsidR="00442848" w:rsidRPr="00001F7B" w:rsidRDefault="00150DD9" w:rsidP="008A0BDC">
      <w:pPr>
        <w:jc w:val="both"/>
        <w:rPr>
          <w:rFonts w:ascii="Arial" w:hAnsi="Arial" w:cs="Arial"/>
          <w:lang w:eastAsia="es-ES"/>
        </w:rPr>
      </w:pPr>
      <w:r w:rsidRPr="00150DD9">
        <w:rPr>
          <w:rFonts w:ascii="Arial" w:hAnsi="Arial" w:cs="Arial"/>
          <w:b/>
        </w:rPr>
        <w:t>NOTIFÍQUESE.-</w:t>
      </w:r>
      <w:r w:rsidRPr="00150DD9">
        <w:rPr>
          <w:rFonts w:ascii="Arial" w:hAnsi="Arial" w:cs="Arial"/>
        </w:rPr>
        <w:t xml:space="preserve"> Presidenta Municipal de San Pedro Tlaquepaque, Síndico Municipal, Tesorero Municipal, Contralor Ciudadano, </w:t>
      </w:r>
      <w:r w:rsidR="007260B9">
        <w:rPr>
          <w:rFonts w:ascii="Arial" w:hAnsi="Arial" w:cs="Arial"/>
          <w:shd w:val="clear" w:color="auto" w:fill="FFFFFF"/>
        </w:rPr>
        <w:t>Directora de Comunicación Social y Análisis Estratégicos, Instituto Electoral y de Participación Ciudadana del Estado de Jalisco, Director del Instituto Municipal de la Juventud,</w:t>
      </w:r>
      <w:r w:rsidRPr="00150DD9">
        <w:rPr>
          <w:rFonts w:ascii="Arial" w:hAnsi="Arial" w:cs="Arial"/>
        </w:rPr>
        <w:t xml:space="preserve"> para su conocimiento y efectos legales a que haya lugar.----------------------------------------------------------------------------------------------</w:t>
      </w:r>
      <w:r w:rsidR="007260B9">
        <w:rPr>
          <w:rFonts w:ascii="Arial" w:hAnsi="Arial" w:cs="Arial"/>
        </w:rPr>
        <w:t>-----------------------------</w:t>
      </w:r>
      <w:r w:rsidRPr="00150DD9">
        <w:rPr>
          <w:rFonts w:ascii="Arial" w:hAnsi="Arial" w:cs="Arial"/>
        </w:rPr>
        <w:t>------------------------------</w:t>
      </w:r>
      <w:r w:rsidR="00442848" w:rsidRPr="00413398">
        <w:rPr>
          <w:rFonts w:ascii="Arial" w:hAnsi="Arial" w:cs="Arial"/>
        </w:rPr>
        <w:t xml:space="preserve">Con la palabra la Presidenta Municipal, </w:t>
      </w:r>
      <w:r w:rsidR="00442848">
        <w:rPr>
          <w:rFonts w:ascii="Arial" w:hAnsi="Arial" w:cs="Arial"/>
        </w:rPr>
        <w:t xml:space="preserve">Lcda. </w:t>
      </w:r>
      <w:r w:rsidR="00442848" w:rsidRPr="00413398">
        <w:rPr>
          <w:rFonts w:ascii="Arial" w:hAnsi="Arial" w:cs="Arial"/>
        </w:rPr>
        <w:t xml:space="preserve">Mirna Citlalli Amaya de Luna: </w:t>
      </w:r>
      <w:r w:rsidR="00442848" w:rsidRPr="002F604B">
        <w:rPr>
          <w:rFonts w:ascii="Arial" w:hAnsi="Arial" w:cs="Arial"/>
        </w:rPr>
        <w:t>En el des</w:t>
      </w:r>
      <w:r w:rsidR="00442848" w:rsidRPr="00001F7B">
        <w:rPr>
          <w:rFonts w:ascii="Arial" w:hAnsi="Arial" w:cs="Arial"/>
        </w:rPr>
        <w:t xml:space="preserve">ahogo del </w:t>
      </w:r>
      <w:r w:rsidR="00442848" w:rsidRPr="00001F7B">
        <w:rPr>
          <w:rFonts w:ascii="Arial" w:hAnsi="Arial" w:cs="Arial"/>
          <w:b/>
          <w:u w:val="single"/>
        </w:rPr>
        <w:t>SÉPTIMO PUNTO</w:t>
      </w:r>
      <w:r w:rsidR="00442848" w:rsidRPr="00001F7B">
        <w:rPr>
          <w:rFonts w:ascii="Arial" w:hAnsi="Arial" w:cs="Arial"/>
        </w:rPr>
        <w:t xml:space="preserve"> del orden del día, </w:t>
      </w:r>
      <w:r w:rsidR="00442848" w:rsidRPr="00001F7B">
        <w:rPr>
          <w:rFonts w:ascii="Arial" w:hAnsi="Arial" w:cs="Arial"/>
          <w:b/>
        </w:rPr>
        <w:t xml:space="preserve">Iniciativas de aprobación directa, </w:t>
      </w:r>
      <w:r w:rsidR="00442848" w:rsidRPr="00001F7B">
        <w:rPr>
          <w:rFonts w:ascii="Arial" w:hAnsi="Arial" w:cs="Arial"/>
        </w:rPr>
        <w:t>se le concede el uso de la voz al Secretario del Ayuntamiento, para que dé lectura a las Iniciativas agendad</w:t>
      </w:r>
      <w:r w:rsidR="00D61315">
        <w:rPr>
          <w:rFonts w:ascii="Arial" w:hAnsi="Arial" w:cs="Arial"/>
        </w:rPr>
        <w:t>as</w:t>
      </w:r>
      <w:r w:rsidR="00862826">
        <w:rPr>
          <w:rFonts w:ascii="Arial" w:hAnsi="Arial" w:cs="Arial"/>
        </w:rPr>
        <w:t xml:space="preserve"> en este punto</w:t>
      </w:r>
      <w:r w:rsidR="00D61315">
        <w:rPr>
          <w:rFonts w:ascii="Arial" w:hAnsi="Arial" w:cs="Arial"/>
        </w:rPr>
        <w:t>.----------------------------------------------------------------------------------------------------------------------------------------------------</w:t>
      </w:r>
    </w:p>
    <w:bookmarkEnd w:id="5"/>
    <w:p w14:paraId="0CE9F3F3" w14:textId="74ADAAB3" w:rsidR="006208C2" w:rsidRDefault="00150DD9" w:rsidP="00591317">
      <w:pPr>
        <w:jc w:val="both"/>
        <w:rPr>
          <w:rFonts w:ascii="Arial" w:hAnsi="Arial" w:cs="Arial"/>
          <w:b/>
          <w:bCs/>
        </w:rPr>
      </w:pPr>
      <w:r w:rsidRPr="00A2393E">
        <w:rPr>
          <w:rFonts w:ascii="Arial" w:hAnsi="Arial" w:cs="Arial"/>
        </w:rPr>
        <w:t>En uso de la voz el Secretario del Ayuntamiento, Mtro. Antonio Fernando Chávez Delgadillo:</w:t>
      </w:r>
      <w:r>
        <w:rPr>
          <w:rFonts w:ascii="Arial" w:hAnsi="Arial" w:cs="Arial"/>
        </w:rPr>
        <w:t xml:space="preserve"> </w:t>
      </w:r>
      <w:r>
        <w:rPr>
          <w:rFonts w:ascii="Arial" w:hAnsi="Arial" w:cs="Arial"/>
          <w:b/>
        </w:rPr>
        <w:t xml:space="preserve">VII.- </w:t>
      </w:r>
      <w:r w:rsidRPr="000967BE">
        <w:rPr>
          <w:rFonts w:ascii="Arial" w:hAnsi="Arial" w:cs="Arial"/>
          <w:b/>
        </w:rPr>
        <w:t xml:space="preserve">A) </w:t>
      </w:r>
      <w:r w:rsidRPr="000967BE">
        <w:rPr>
          <w:rFonts w:ascii="Arial" w:hAnsi="Arial" w:cs="Arial"/>
        </w:rPr>
        <w:t xml:space="preserve">Iniciativa suscrita por la </w:t>
      </w:r>
      <w:r w:rsidRPr="000967BE">
        <w:rPr>
          <w:rFonts w:ascii="Arial" w:hAnsi="Arial" w:cs="Arial"/>
          <w:b/>
        </w:rPr>
        <w:t>Lcda. Mirna Citlalli Amaya de Luna, Presidenta</w:t>
      </w:r>
      <w:r w:rsidRPr="000967BE">
        <w:rPr>
          <w:rFonts w:ascii="Arial" w:hAnsi="Arial" w:cs="Arial"/>
        </w:rPr>
        <w:t xml:space="preserve"> </w:t>
      </w:r>
      <w:r w:rsidRPr="000967BE">
        <w:rPr>
          <w:rFonts w:ascii="Arial" w:hAnsi="Arial" w:cs="Arial"/>
          <w:b/>
        </w:rPr>
        <w:t xml:space="preserve">Municipal, </w:t>
      </w:r>
      <w:r w:rsidRPr="000967BE">
        <w:rPr>
          <w:rFonts w:ascii="Arial" w:hAnsi="Arial" w:cs="Arial"/>
        </w:rPr>
        <w:t>mediante la cual propone se apruebe y autorice el</w:t>
      </w:r>
      <w:r w:rsidRPr="000967BE">
        <w:rPr>
          <w:rFonts w:ascii="Arial" w:hAnsi="Arial" w:cs="Arial"/>
          <w:b/>
        </w:rPr>
        <w:t xml:space="preserve"> Paquete 2 de Intervención en Obra Pública en los rubros de agua potable, alcantarillado sanitario, construcción de pavimento empedrado zampeado y empedrado en jal, en beneficio de varias colonias del Municipio de San Pedro Tlaquepaque, Jalisco, con una inversión hasta por la cantidad de $11´406,593.72</w:t>
      </w:r>
      <w:r w:rsidRPr="000967BE">
        <w:rPr>
          <w:rFonts w:ascii="Arial" w:hAnsi="Arial" w:cs="Arial"/>
          <w:b/>
          <w:bCs/>
        </w:rPr>
        <w:t xml:space="preserve"> </w:t>
      </w:r>
      <w:r w:rsidRPr="000967BE">
        <w:rPr>
          <w:rFonts w:ascii="Arial" w:hAnsi="Arial" w:cs="Arial"/>
          <w:bCs/>
        </w:rPr>
        <w:t>(Once millones cuatrocientos seis mil quinientos noventa y tres pesos 72/100 M.N.)</w:t>
      </w:r>
      <w:r w:rsidRPr="000967BE">
        <w:rPr>
          <w:rFonts w:ascii="Arial" w:hAnsi="Arial" w:cs="Arial"/>
          <w:b/>
        </w:rPr>
        <w:t xml:space="preserve"> </w:t>
      </w:r>
      <w:r w:rsidRPr="000967BE">
        <w:rPr>
          <w:rFonts w:ascii="Arial" w:hAnsi="Arial" w:cs="Arial"/>
          <w:b/>
          <w:bCs/>
        </w:rPr>
        <w:t>con financiamiento a cargo de Presupuesto Directo 2023</w:t>
      </w:r>
      <w:r w:rsidR="00591317">
        <w:rPr>
          <w:rFonts w:ascii="Arial" w:hAnsi="Arial" w:cs="Arial"/>
          <w:b/>
          <w:bCs/>
        </w:rPr>
        <w:t>.</w:t>
      </w:r>
      <w:r w:rsidR="008C4F85" w:rsidRPr="008C4F85">
        <w:rPr>
          <w:rFonts w:ascii="Arial" w:hAnsi="Arial" w:cs="Arial"/>
        </w:rPr>
        <w:t>-----------------------------------------------------------------------------------------------------</w:t>
      </w:r>
      <w:r w:rsidR="00591317">
        <w:rPr>
          <w:rFonts w:ascii="Arial" w:hAnsi="Arial" w:cs="Arial"/>
          <w:b/>
          <w:bCs/>
        </w:rPr>
        <w:t xml:space="preserve"> </w:t>
      </w:r>
    </w:p>
    <w:p w14:paraId="47B579E1" w14:textId="2C56BF16" w:rsidR="006208C2" w:rsidRPr="00315011" w:rsidRDefault="006208C2" w:rsidP="006208C2">
      <w:pPr>
        <w:rPr>
          <w:rFonts w:ascii="Arial" w:hAnsi="Arial" w:cs="Arial"/>
          <w:b/>
        </w:rPr>
      </w:pPr>
      <w:r w:rsidRPr="00315011">
        <w:rPr>
          <w:rFonts w:ascii="Arial" w:hAnsi="Arial" w:cs="Arial"/>
          <w:b/>
        </w:rPr>
        <w:lastRenderedPageBreak/>
        <w:t xml:space="preserve">                                                                                                                                                                                                                                                                                                                                                                                                                                                                                                                                                                                                                                                                                                                                                                                                                                                PLENO DEL AYUNTAMIENTO DE</w:t>
      </w:r>
    </w:p>
    <w:p w14:paraId="181196EA" w14:textId="77777777" w:rsidR="006208C2" w:rsidRPr="00315011" w:rsidRDefault="006208C2" w:rsidP="006208C2">
      <w:pPr>
        <w:rPr>
          <w:rFonts w:ascii="Arial" w:hAnsi="Arial" w:cs="Arial"/>
          <w:b/>
        </w:rPr>
      </w:pPr>
      <w:r w:rsidRPr="00315011">
        <w:rPr>
          <w:rFonts w:ascii="Arial" w:hAnsi="Arial" w:cs="Arial"/>
          <w:b/>
        </w:rPr>
        <w:t>SAN PEDRO TLAQUEPAQUE, JALISCO;</w:t>
      </w:r>
    </w:p>
    <w:p w14:paraId="75D7513E" w14:textId="77777777" w:rsidR="006208C2" w:rsidRPr="00315011" w:rsidRDefault="006208C2" w:rsidP="006208C2">
      <w:pPr>
        <w:rPr>
          <w:rFonts w:ascii="Arial" w:hAnsi="Arial" w:cs="Arial"/>
          <w:b/>
          <w:sz w:val="22"/>
          <w:szCs w:val="22"/>
        </w:rPr>
      </w:pPr>
      <w:r w:rsidRPr="00315011">
        <w:rPr>
          <w:rFonts w:ascii="Arial" w:hAnsi="Arial" w:cs="Arial"/>
          <w:b/>
          <w:sz w:val="22"/>
          <w:szCs w:val="22"/>
        </w:rPr>
        <w:t xml:space="preserve">P R E S E N T E: </w:t>
      </w:r>
    </w:p>
    <w:p w14:paraId="6054A73D" w14:textId="77777777" w:rsidR="006208C2" w:rsidRDefault="006208C2" w:rsidP="006208C2">
      <w:pPr>
        <w:rPr>
          <w:rFonts w:ascii="Arial" w:hAnsi="Arial" w:cs="Arial"/>
        </w:rPr>
      </w:pPr>
    </w:p>
    <w:p w14:paraId="6331E54C" w14:textId="77777777" w:rsidR="008C4F85" w:rsidRPr="00315011" w:rsidRDefault="008C4F85" w:rsidP="006208C2">
      <w:pPr>
        <w:rPr>
          <w:rFonts w:ascii="Arial" w:hAnsi="Arial" w:cs="Arial"/>
        </w:rPr>
      </w:pPr>
    </w:p>
    <w:p w14:paraId="2AA0C8C5" w14:textId="77777777" w:rsidR="006208C2" w:rsidRPr="008C4F85" w:rsidRDefault="006208C2" w:rsidP="006208C2">
      <w:pPr>
        <w:tabs>
          <w:tab w:val="left" w:pos="1843"/>
        </w:tabs>
        <w:jc w:val="both"/>
        <w:rPr>
          <w:rFonts w:ascii="Arial" w:hAnsi="Arial" w:cs="Arial"/>
        </w:rPr>
      </w:pPr>
      <w:r w:rsidRPr="008C4F85">
        <w:rPr>
          <w:rFonts w:ascii="Arial" w:hAnsi="Arial" w:cs="Arial"/>
        </w:rPr>
        <w:t xml:space="preserve">La  Suscrita </w:t>
      </w:r>
      <w:r w:rsidRPr="008C4F85">
        <w:rPr>
          <w:rFonts w:ascii="Arial" w:hAnsi="Arial" w:cs="Arial"/>
          <w:b/>
          <w:bCs/>
        </w:rPr>
        <w:t>LCDA. MIRNA CITLALLI AMAYA DE LUNA</w:t>
      </w:r>
      <w:r w:rsidRPr="008C4F85">
        <w:rPr>
          <w:rFonts w:ascii="Arial" w:hAnsi="Arial" w:cs="Arial"/>
        </w:rPr>
        <w:t xml:space="preserve">, en mi carácter de Presidenta Municipal del H. Ayuntamiento de San Pedro Tlaquepaque, Jalisco, de conformidad con los artículos 115 fracciones I,  II y IV de la Constitución Política de los Estados Unidos Mexicanos; 73 fracciones I y II, 77 fracción II, 79 fracción I y VIII,  así como 86 de la Constitución Política del Estado de Jalisco; 2, 3, 10, 37 fracción II, V, VI y XXI, 38 fracción XVII, 41 fracción I, 47  fracción II, 48 fracción IV, y VII, y 94 fracción I y VIII, de la Ley del Gobierno y la Administración Pública Municipal del Estado de Jalisco; 13 fracción V, 25 fracciones XII, XXXI, XXXII y XLIII, 27 fracciones I, III, IV, V y XXVIII, 28 fracciones IX y XI, 142, 145 fracción II y 147 del Reglamento del Gobierno y de la Administración Pública del Ayuntamiento Constitucional de San Pedro Tlaquepaque; </w:t>
      </w:r>
      <w:bookmarkStart w:id="26" w:name="_Hlk100737286"/>
      <w:r w:rsidRPr="008C4F85">
        <w:rPr>
          <w:rFonts w:ascii="Arial" w:hAnsi="Arial" w:cs="Arial"/>
        </w:rPr>
        <w:t xml:space="preserve">6, 7, 15 fracción XIII, 35 fracciones I, II y XIV </w:t>
      </w:r>
      <w:bookmarkStart w:id="27" w:name="_Hlk101945689"/>
      <w:r w:rsidRPr="008C4F85">
        <w:rPr>
          <w:rFonts w:ascii="Arial" w:hAnsi="Arial" w:cs="Arial"/>
        </w:rPr>
        <w:t>del Reglamento de Planeación Participativa para el Municipio de San Pedro Tlaquepaque</w:t>
      </w:r>
      <w:bookmarkEnd w:id="27"/>
      <w:r w:rsidRPr="008C4F85">
        <w:rPr>
          <w:rFonts w:ascii="Arial" w:hAnsi="Arial" w:cs="Arial"/>
        </w:rPr>
        <w:t>; y demás que resulten aplicables</w:t>
      </w:r>
      <w:bookmarkEnd w:id="26"/>
      <w:r w:rsidRPr="008C4F85">
        <w:rPr>
          <w:rFonts w:ascii="Arial" w:hAnsi="Arial" w:cs="Arial"/>
        </w:rPr>
        <w:t>, tengo a bien someter a la elevada y distinguida consideración de este H. Cuerpo Edilicio en pleno la siguiente:</w:t>
      </w:r>
    </w:p>
    <w:p w14:paraId="7542FFD6" w14:textId="77777777" w:rsidR="006208C2" w:rsidRPr="00315011" w:rsidRDefault="006208C2" w:rsidP="006208C2">
      <w:pPr>
        <w:tabs>
          <w:tab w:val="left" w:pos="1843"/>
        </w:tabs>
        <w:jc w:val="both"/>
        <w:rPr>
          <w:rFonts w:ascii="Arial" w:hAnsi="Arial" w:cs="Arial"/>
          <w:sz w:val="22"/>
        </w:rPr>
      </w:pPr>
    </w:p>
    <w:p w14:paraId="265D9F84" w14:textId="77777777" w:rsidR="006208C2" w:rsidRPr="00315011" w:rsidRDefault="006208C2" w:rsidP="006208C2">
      <w:pPr>
        <w:tabs>
          <w:tab w:val="left" w:pos="1843"/>
        </w:tabs>
        <w:jc w:val="both"/>
        <w:rPr>
          <w:rFonts w:ascii="Arial" w:hAnsi="Arial" w:cs="Arial"/>
          <w:sz w:val="22"/>
        </w:rPr>
      </w:pPr>
    </w:p>
    <w:p w14:paraId="70BD5EA5" w14:textId="77777777" w:rsidR="006208C2" w:rsidRPr="008C4F85" w:rsidRDefault="006208C2" w:rsidP="006208C2">
      <w:pPr>
        <w:pStyle w:val="Sinespaciado"/>
        <w:spacing w:line="276" w:lineRule="auto"/>
        <w:jc w:val="center"/>
        <w:rPr>
          <w:rFonts w:ascii="Arial" w:hAnsi="Arial" w:cs="Arial"/>
          <w:b/>
          <w:sz w:val="24"/>
          <w:szCs w:val="24"/>
        </w:rPr>
      </w:pPr>
      <w:r w:rsidRPr="008C4F85">
        <w:rPr>
          <w:rFonts w:ascii="Arial" w:hAnsi="Arial" w:cs="Arial"/>
          <w:b/>
          <w:sz w:val="24"/>
          <w:szCs w:val="24"/>
        </w:rPr>
        <w:t>INICIATIVA DE APROBACIÓN DIRECTA</w:t>
      </w:r>
    </w:p>
    <w:p w14:paraId="2BE4DC06" w14:textId="77777777" w:rsidR="006208C2" w:rsidRPr="008C4F85" w:rsidRDefault="006208C2" w:rsidP="006208C2">
      <w:pPr>
        <w:pStyle w:val="Sinespaciado"/>
        <w:spacing w:line="276" w:lineRule="auto"/>
        <w:rPr>
          <w:rFonts w:ascii="Arial" w:hAnsi="Arial" w:cs="Arial"/>
          <w:b/>
          <w:sz w:val="36"/>
          <w:szCs w:val="36"/>
        </w:rPr>
      </w:pPr>
      <w:r w:rsidRPr="008C4F85">
        <w:rPr>
          <w:rFonts w:ascii="Arial" w:hAnsi="Arial" w:cs="Arial"/>
          <w:b/>
          <w:sz w:val="24"/>
          <w:szCs w:val="24"/>
        </w:rPr>
        <w:t xml:space="preserve"> </w:t>
      </w:r>
    </w:p>
    <w:p w14:paraId="05D9A43B" w14:textId="77777777" w:rsidR="006208C2" w:rsidRPr="008C4F85" w:rsidRDefault="006208C2" w:rsidP="006208C2">
      <w:pPr>
        <w:spacing w:after="160" w:line="259" w:lineRule="auto"/>
        <w:contextualSpacing/>
        <w:jc w:val="both"/>
        <w:rPr>
          <w:rFonts w:ascii="Arial" w:hAnsi="Arial" w:cs="Arial"/>
          <w:b/>
        </w:rPr>
      </w:pPr>
      <w:r w:rsidRPr="008C4F85">
        <w:rPr>
          <w:rFonts w:ascii="Arial" w:hAnsi="Arial" w:cs="Arial"/>
        </w:rPr>
        <w:t xml:space="preserve">Mediante la cual se propone que el Pleno del H. Ayuntamiento Constitucional de San Pedro Tlaquepaque, Jalisco, </w:t>
      </w:r>
      <w:bookmarkStart w:id="28" w:name="_Hlk107488939"/>
      <w:r w:rsidRPr="008C4F85">
        <w:rPr>
          <w:rFonts w:ascii="Arial" w:hAnsi="Arial" w:cs="Arial"/>
        </w:rPr>
        <w:t xml:space="preserve">apruebe y </w:t>
      </w:r>
      <w:bookmarkStart w:id="29" w:name="_Hlk129950762"/>
      <w:r w:rsidRPr="008C4F85">
        <w:rPr>
          <w:rFonts w:ascii="Arial" w:hAnsi="Arial" w:cs="Arial"/>
        </w:rPr>
        <w:t>autorice el</w:t>
      </w:r>
      <w:r w:rsidRPr="008C4F85">
        <w:rPr>
          <w:rFonts w:ascii="Arial" w:hAnsi="Arial" w:cs="Arial"/>
          <w:b/>
        </w:rPr>
        <w:t xml:space="preserve"> </w:t>
      </w:r>
      <w:bookmarkEnd w:id="28"/>
      <w:r w:rsidRPr="008C4F85">
        <w:rPr>
          <w:rFonts w:ascii="Arial" w:hAnsi="Arial" w:cs="Arial"/>
          <w:b/>
        </w:rPr>
        <w:t>Paquete 2 de Intervención en Obra Pública en los rubros de agua potable, alcantarillado sanitario, construcción de pavimento empedrado zampeado y empedrado en jal, en beneficio de varias colonias del Municipio de San Pedro Tlaquepaque, Jalisco, con una inversión hasta por la cantidad de $ 11,813,985.99</w:t>
      </w:r>
      <w:r w:rsidRPr="008C4F85">
        <w:rPr>
          <w:rFonts w:ascii="Arial" w:hAnsi="Arial" w:cs="Arial"/>
          <w:b/>
          <w:bCs/>
          <w:color w:val="000000"/>
          <w:sz w:val="20"/>
          <w:szCs w:val="20"/>
        </w:rPr>
        <w:t xml:space="preserve"> </w:t>
      </w:r>
      <w:r w:rsidRPr="008C4F85">
        <w:rPr>
          <w:rFonts w:ascii="Arial" w:hAnsi="Arial" w:cs="Arial"/>
          <w:b/>
          <w:color w:val="000000"/>
        </w:rPr>
        <w:t xml:space="preserve"> </w:t>
      </w:r>
      <w:r w:rsidRPr="008C4F85">
        <w:rPr>
          <w:rFonts w:ascii="Arial" w:hAnsi="Arial" w:cs="Arial"/>
          <w:b/>
        </w:rPr>
        <w:t xml:space="preserve">(Once millones ochocientos trece mil novecientos ochenta y cinco pesos 99/100 M.N.) </w:t>
      </w:r>
      <w:r w:rsidRPr="008C4F85">
        <w:rPr>
          <w:rFonts w:ascii="Arial" w:hAnsi="Arial" w:cs="Arial"/>
          <w:b/>
          <w:bCs/>
        </w:rPr>
        <w:t>con financiamiento a cargo de Presupuesto Directo 2023</w:t>
      </w:r>
      <w:bookmarkEnd w:id="29"/>
      <w:r w:rsidRPr="008C4F85">
        <w:rPr>
          <w:rFonts w:ascii="Arial" w:hAnsi="Arial" w:cs="Arial"/>
          <w:b/>
        </w:rPr>
        <w:t xml:space="preserve">, </w:t>
      </w:r>
      <w:r w:rsidRPr="008C4F85">
        <w:rPr>
          <w:rFonts w:ascii="Arial" w:hAnsi="Arial" w:cs="Arial"/>
        </w:rPr>
        <w:t xml:space="preserve">de conformidad con la siguiente: </w:t>
      </w:r>
    </w:p>
    <w:p w14:paraId="097E1AF1" w14:textId="77777777" w:rsidR="006208C2" w:rsidRPr="008C4F85" w:rsidRDefault="006208C2" w:rsidP="006208C2">
      <w:pPr>
        <w:tabs>
          <w:tab w:val="left" w:pos="6870"/>
        </w:tabs>
        <w:spacing w:line="276" w:lineRule="auto"/>
        <w:ind w:firstLine="708"/>
        <w:jc w:val="both"/>
        <w:rPr>
          <w:rFonts w:ascii="Arial" w:hAnsi="Arial" w:cs="Arial"/>
          <w:b/>
          <w:sz w:val="36"/>
          <w:szCs w:val="36"/>
        </w:rPr>
      </w:pPr>
      <w:r w:rsidRPr="008C4F85">
        <w:rPr>
          <w:rFonts w:ascii="Arial" w:hAnsi="Arial" w:cs="Arial"/>
          <w:b/>
        </w:rPr>
        <w:tab/>
      </w:r>
    </w:p>
    <w:p w14:paraId="45DC492C" w14:textId="77777777" w:rsidR="006208C2" w:rsidRPr="008C4F85" w:rsidRDefault="006208C2" w:rsidP="006208C2">
      <w:pPr>
        <w:jc w:val="center"/>
        <w:rPr>
          <w:rFonts w:ascii="Arial" w:hAnsi="Arial" w:cs="Arial"/>
          <w:b/>
        </w:rPr>
      </w:pPr>
      <w:r w:rsidRPr="008C4F85">
        <w:rPr>
          <w:rFonts w:ascii="Arial" w:hAnsi="Arial" w:cs="Arial"/>
          <w:b/>
        </w:rPr>
        <w:t>EXPOSICIÓN DE MOTIVOS.</w:t>
      </w:r>
    </w:p>
    <w:p w14:paraId="2EEFEA9D" w14:textId="77777777" w:rsidR="006208C2" w:rsidRPr="008C4F85" w:rsidRDefault="006208C2" w:rsidP="006208C2">
      <w:pPr>
        <w:jc w:val="both"/>
        <w:rPr>
          <w:rFonts w:ascii="Arial" w:hAnsi="Arial" w:cs="Arial"/>
          <w:b/>
          <w:sz w:val="44"/>
          <w:szCs w:val="44"/>
        </w:rPr>
      </w:pPr>
    </w:p>
    <w:p w14:paraId="45084368" w14:textId="77777777" w:rsidR="006208C2" w:rsidRPr="00315011" w:rsidRDefault="006208C2" w:rsidP="006208C2">
      <w:pPr>
        <w:jc w:val="both"/>
        <w:rPr>
          <w:rFonts w:ascii="Arial" w:hAnsi="Arial" w:cs="Arial"/>
          <w:bCs/>
          <w:sz w:val="22"/>
          <w:szCs w:val="22"/>
        </w:rPr>
      </w:pPr>
      <w:r w:rsidRPr="00315011">
        <w:rPr>
          <w:rFonts w:ascii="Arial" w:hAnsi="Arial" w:cs="Arial"/>
          <w:b/>
          <w:sz w:val="22"/>
          <w:szCs w:val="22"/>
        </w:rPr>
        <w:t>1</w:t>
      </w:r>
      <w:r w:rsidRPr="00315011">
        <w:rPr>
          <w:rFonts w:ascii="Arial" w:hAnsi="Arial" w:cs="Arial"/>
          <w:bCs/>
          <w:sz w:val="22"/>
          <w:szCs w:val="22"/>
        </w:rPr>
        <w:t xml:space="preserve">.- Que este Gobierno Municipal </w:t>
      </w:r>
      <w:r w:rsidRPr="00315011">
        <w:rPr>
          <w:rFonts w:ascii="Arial" w:hAnsi="Arial" w:cs="Arial"/>
          <w:color w:val="000000"/>
          <w:sz w:val="22"/>
          <w:szCs w:val="22"/>
        </w:rPr>
        <w:t>promueve, respeta, protege y garantiza los derechos humanos</w:t>
      </w:r>
      <w:r w:rsidRPr="00315011">
        <w:rPr>
          <w:rFonts w:ascii="Arial" w:hAnsi="Arial" w:cs="Arial"/>
          <w:bCs/>
          <w:sz w:val="22"/>
          <w:szCs w:val="22"/>
        </w:rPr>
        <w:t xml:space="preserve"> a través del acceso efectivo a los servicios públicos, pues el derecho a la ciudad como derecho humano de cuarta generación, sólo será real con mejor infraestructura para todos los servicios en el Municipio como el agua potable, el drenaje, el alumbrado público y mejores vialidades, entre otros.</w:t>
      </w:r>
    </w:p>
    <w:p w14:paraId="690EB35D" w14:textId="77777777" w:rsidR="006208C2" w:rsidRPr="008C4F85" w:rsidRDefault="006208C2" w:rsidP="006208C2">
      <w:pPr>
        <w:jc w:val="both"/>
        <w:rPr>
          <w:rFonts w:ascii="Arial" w:hAnsi="Arial" w:cs="Arial"/>
          <w:bCs/>
          <w:sz w:val="36"/>
          <w:szCs w:val="36"/>
        </w:rPr>
      </w:pPr>
      <w:r w:rsidRPr="00315011">
        <w:rPr>
          <w:rFonts w:ascii="Arial" w:hAnsi="Arial" w:cs="Arial"/>
          <w:bCs/>
          <w:sz w:val="22"/>
          <w:szCs w:val="22"/>
        </w:rPr>
        <w:t xml:space="preserve"> </w:t>
      </w:r>
    </w:p>
    <w:p w14:paraId="7403D4AB" w14:textId="77777777" w:rsidR="006208C2" w:rsidRPr="00315011" w:rsidRDefault="006208C2" w:rsidP="006208C2">
      <w:pPr>
        <w:jc w:val="both"/>
        <w:rPr>
          <w:rFonts w:ascii="Arial" w:hAnsi="Arial" w:cs="Arial"/>
          <w:sz w:val="22"/>
          <w:szCs w:val="22"/>
        </w:rPr>
      </w:pPr>
      <w:r w:rsidRPr="00315011">
        <w:rPr>
          <w:rFonts w:ascii="Arial" w:hAnsi="Arial" w:cs="Arial"/>
          <w:b/>
          <w:sz w:val="22"/>
          <w:szCs w:val="22"/>
        </w:rPr>
        <w:t xml:space="preserve">2.- </w:t>
      </w:r>
      <w:r w:rsidRPr="00315011">
        <w:rPr>
          <w:rFonts w:ascii="Arial" w:hAnsi="Arial" w:cs="Arial"/>
          <w:sz w:val="22"/>
          <w:szCs w:val="22"/>
        </w:rPr>
        <w:t>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de Desarrollo 2022-2024 establece:</w:t>
      </w:r>
    </w:p>
    <w:p w14:paraId="520294D0" w14:textId="77777777" w:rsidR="006208C2" w:rsidRDefault="006208C2" w:rsidP="006208C2">
      <w:pPr>
        <w:tabs>
          <w:tab w:val="left" w:pos="-142"/>
          <w:tab w:val="left" w:pos="142"/>
        </w:tabs>
        <w:ind w:right="1134"/>
        <w:rPr>
          <w:rFonts w:ascii="Arial" w:hAnsi="Arial" w:cs="Arial"/>
          <w:b/>
          <w:i/>
          <w:sz w:val="20"/>
          <w:szCs w:val="20"/>
        </w:rPr>
      </w:pPr>
    </w:p>
    <w:p w14:paraId="5261D4E4" w14:textId="77777777" w:rsidR="008C4F85" w:rsidRPr="00315011" w:rsidRDefault="008C4F85" w:rsidP="006208C2">
      <w:pPr>
        <w:tabs>
          <w:tab w:val="left" w:pos="-142"/>
          <w:tab w:val="left" w:pos="142"/>
        </w:tabs>
        <w:ind w:right="1134"/>
        <w:rPr>
          <w:rFonts w:ascii="Arial" w:hAnsi="Arial" w:cs="Arial"/>
          <w:b/>
          <w:i/>
          <w:sz w:val="20"/>
          <w:szCs w:val="20"/>
        </w:rPr>
      </w:pPr>
    </w:p>
    <w:p w14:paraId="3B3639AD" w14:textId="77777777" w:rsidR="006208C2" w:rsidRPr="00315011" w:rsidRDefault="006208C2" w:rsidP="006208C2">
      <w:pPr>
        <w:tabs>
          <w:tab w:val="left" w:pos="-142"/>
          <w:tab w:val="left" w:pos="142"/>
        </w:tabs>
        <w:ind w:left="1134" w:right="1134"/>
        <w:rPr>
          <w:rFonts w:ascii="Arial" w:hAnsi="Arial" w:cs="Arial"/>
          <w:b/>
          <w:i/>
          <w:sz w:val="20"/>
          <w:szCs w:val="20"/>
        </w:rPr>
      </w:pPr>
      <w:r w:rsidRPr="00315011">
        <w:rPr>
          <w:rFonts w:ascii="Arial" w:hAnsi="Arial" w:cs="Arial"/>
          <w:b/>
          <w:i/>
          <w:sz w:val="20"/>
          <w:szCs w:val="20"/>
        </w:rPr>
        <w:lastRenderedPageBreak/>
        <w:t>Eje estratégico 5.- Construcción de la comunidad y seguridad ciudadana</w:t>
      </w:r>
    </w:p>
    <w:p w14:paraId="2A4F6F40" w14:textId="77777777" w:rsidR="006208C2" w:rsidRPr="00315011" w:rsidRDefault="006208C2" w:rsidP="006208C2">
      <w:pPr>
        <w:tabs>
          <w:tab w:val="left" w:pos="-142"/>
          <w:tab w:val="left" w:pos="142"/>
        </w:tabs>
        <w:ind w:right="1134"/>
        <w:rPr>
          <w:rFonts w:ascii="Arial" w:hAnsi="Arial" w:cs="Arial"/>
          <w:b/>
          <w:i/>
          <w:sz w:val="20"/>
          <w:szCs w:val="20"/>
        </w:rPr>
      </w:pPr>
    </w:p>
    <w:p w14:paraId="446BB614" w14:textId="77777777" w:rsidR="006208C2" w:rsidRPr="00315011" w:rsidRDefault="006208C2" w:rsidP="006208C2">
      <w:pPr>
        <w:tabs>
          <w:tab w:val="left" w:pos="-142"/>
          <w:tab w:val="left" w:pos="142"/>
        </w:tabs>
        <w:ind w:left="1134" w:right="1134"/>
        <w:jc w:val="center"/>
        <w:rPr>
          <w:rFonts w:ascii="Arial" w:eastAsia="Calibri" w:hAnsi="Arial" w:cs="Arial"/>
          <w:b/>
          <w:i/>
          <w:sz w:val="20"/>
          <w:szCs w:val="20"/>
        </w:rPr>
      </w:pPr>
      <w:r w:rsidRPr="00315011">
        <w:rPr>
          <w:rFonts w:ascii="Arial" w:eastAsia="Calibri" w:hAnsi="Arial" w:cs="Arial"/>
          <w:b/>
          <w:i/>
          <w:sz w:val="20"/>
          <w:szCs w:val="20"/>
        </w:rPr>
        <w:t>Objetivo estratégico:</w:t>
      </w:r>
    </w:p>
    <w:p w14:paraId="50F02461" w14:textId="77777777" w:rsidR="006208C2" w:rsidRPr="00315011" w:rsidRDefault="006208C2" w:rsidP="006208C2">
      <w:pPr>
        <w:tabs>
          <w:tab w:val="left" w:pos="-142"/>
          <w:tab w:val="left" w:pos="142"/>
        </w:tabs>
        <w:ind w:left="1134" w:right="1134"/>
        <w:jc w:val="both"/>
        <w:rPr>
          <w:rFonts w:ascii="Arial" w:eastAsia="Calibri" w:hAnsi="Arial" w:cs="Arial"/>
          <w:bCs/>
          <w:i/>
          <w:sz w:val="20"/>
          <w:szCs w:val="20"/>
        </w:rPr>
      </w:pPr>
      <w:r w:rsidRPr="00315011">
        <w:rPr>
          <w:rFonts w:ascii="Arial" w:eastAsia="Calibri" w:hAnsi="Arial" w:cs="Arial"/>
          <w:bCs/>
          <w:i/>
          <w:sz w:val="20"/>
          <w:szCs w:val="20"/>
        </w:rPr>
        <w:t>Contribuir en la construcción de la comunidad, en los derechos humanos, la reconstrucción del tejido social, la cultura de paz y la atención a la población en situación de vulnerabilidad; mediante la implementación de acciones que prevengan y atiendan los múltiples factores causales y efectos de las violencias, delincuencias, adicciones y otros fenómenos que puedan incidir o afectar la calidad de vida, la seguridad y la tranquilidad de las personas y su entorno en San Pedro Tlaquepaque.</w:t>
      </w:r>
    </w:p>
    <w:p w14:paraId="27B07249" w14:textId="77777777" w:rsidR="006208C2" w:rsidRPr="00315011" w:rsidRDefault="006208C2" w:rsidP="006208C2">
      <w:pPr>
        <w:tabs>
          <w:tab w:val="left" w:pos="-142"/>
          <w:tab w:val="left" w:pos="142"/>
        </w:tabs>
        <w:ind w:right="1134"/>
        <w:rPr>
          <w:rFonts w:ascii="Arial" w:hAnsi="Arial" w:cs="Arial"/>
          <w:b/>
          <w:i/>
          <w:sz w:val="20"/>
          <w:szCs w:val="20"/>
        </w:rPr>
      </w:pPr>
    </w:p>
    <w:p w14:paraId="371D1437" w14:textId="77777777" w:rsidR="006208C2" w:rsidRPr="00315011" w:rsidRDefault="006208C2" w:rsidP="006208C2">
      <w:pPr>
        <w:tabs>
          <w:tab w:val="left" w:pos="-142"/>
          <w:tab w:val="left" w:pos="142"/>
        </w:tabs>
        <w:ind w:left="1134" w:right="1134"/>
        <w:jc w:val="center"/>
        <w:rPr>
          <w:rFonts w:ascii="Arial" w:eastAsia="Calibri" w:hAnsi="Arial" w:cs="Arial"/>
          <w:b/>
          <w:i/>
          <w:sz w:val="18"/>
          <w:szCs w:val="18"/>
        </w:rPr>
      </w:pPr>
      <w:r w:rsidRPr="00315011">
        <w:rPr>
          <w:rFonts w:ascii="Arial" w:eastAsia="Calibri" w:hAnsi="Arial" w:cs="Arial"/>
          <w:b/>
          <w:i/>
          <w:sz w:val="18"/>
          <w:szCs w:val="18"/>
        </w:rPr>
        <w:t xml:space="preserve">Estrategia: </w:t>
      </w:r>
    </w:p>
    <w:p w14:paraId="719D5692" w14:textId="77777777" w:rsidR="006208C2" w:rsidRPr="00315011" w:rsidRDefault="006208C2" w:rsidP="006208C2">
      <w:pPr>
        <w:tabs>
          <w:tab w:val="left" w:pos="-142"/>
          <w:tab w:val="left" w:pos="142"/>
        </w:tabs>
        <w:ind w:right="1134"/>
        <w:rPr>
          <w:rFonts w:ascii="Arial" w:hAnsi="Arial" w:cs="Arial"/>
          <w:b/>
          <w:i/>
          <w:sz w:val="20"/>
          <w:szCs w:val="20"/>
        </w:rPr>
      </w:pPr>
    </w:p>
    <w:p w14:paraId="3C0F2204" w14:textId="77777777" w:rsidR="006208C2" w:rsidRPr="00315011" w:rsidRDefault="006208C2" w:rsidP="006208C2">
      <w:pPr>
        <w:tabs>
          <w:tab w:val="left" w:pos="-142"/>
          <w:tab w:val="left" w:pos="142"/>
        </w:tabs>
        <w:ind w:left="1134" w:right="1134"/>
        <w:jc w:val="center"/>
        <w:rPr>
          <w:rFonts w:ascii="Arial" w:eastAsia="Calibri" w:hAnsi="Arial" w:cs="Arial"/>
          <w:b/>
          <w:i/>
          <w:sz w:val="18"/>
          <w:szCs w:val="18"/>
        </w:rPr>
      </w:pPr>
      <w:r w:rsidRPr="00315011">
        <w:rPr>
          <w:rFonts w:ascii="Arial" w:eastAsia="Calibri" w:hAnsi="Arial" w:cs="Arial"/>
          <w:b/>
          <w:i/>
          <w:sz w:val="18"/>
          <w:szCs w:val="18"/>
        </w:rPr>
        <w:t xml:space="preserve">5.5. Espacios públicos para la reconstrucción </w:t>
      </w:r>
    </w:p>
    <w:p w14:paraId="2B98BA69" w14:textId="77777777" w:rsidR="006208C2" w:rsidRPr="00315011" w:rsidRDefault="006208C2" w:rsidP="006208C2">
      <w:pPr>
        <w:tabs>
          <w:tab w:val="left" w:pos="-142"/>
          <w:tab w:val="left" w:pos="142"/>
        </w:tabs>
        <w:ind w:left="1134" w:right="1134"/>
        <w:jc w:val="center"/>
        <w:rPr>
          <w:rFonts w:ascii="Arial" w:eastAsia="Calibri" w:hAnsi="Arial" w:cs="Arial"/>
          <w:b/>
          <w:i/>
          <w:sz w:val="18"/>
          <w:szCs w:val="18"/>
        </w:rPr>
      </w:pPr>
      <w:r w:rsidRPr="00315011">
        <w:rPr>
          <w:rFonts w:ascii="Arial" w:eastAsia="Calibri" w:hAnsi="Arial" w:cs="Arial"/>
          <w:b/>
          <w:i/>
          <w:sz w:val="18"/>
          <w:szCs w:val="18"/>
        </w:rPr>
        <w:t>del tejido social</w:t>
      </w:r>
    </w:p>
    <w:p w14:paraId="1D342883" w14:textId="77777777" w:rsidR="006208C2" w:rsidRPr="00315011" w:rsidRDefault="006208C2" w:rsidP="006208C2">
      <w:pPr>
        <w:tabs>
          <w:tab w:val="left" w:pos="-142"/>
          <w:tab w:val="left" w:pos="142"/>
        </w:tabs>
        <w:ind w:right="1134"/>
        <w:rPr>
          <w:rFonts w:ascii="Arial" w:hAnsi="Arial" w:cs="Arial"/>
          <w:b/>
          <w:i/>
          <w:sz w:val="20"/>
          <w:szCs w:val="20"/>
        </w:rPr>
      </w:pPr>
    </w:p>
    <w:p w14:paraId="7502DF4F" w14:textId="77777777" w:rsidR="006208C2" w:rsidRPr="00315011" w:rsidRDefault="006208C2" w:rsidP="006208C2">
      <w:pPr>
        <w:tabs>
          <w:tab w:val="left" w:pos="-142"/>
          <w:tab w:val="left" w:pos="142"/>
        </w:tabs>
        <w:ind w:left="1134" w:right="1134"/>
        <w:rPr>
          <w:rFonts w:ascii="Arial" w:hAnsi="Arial" w:cs="Arial"/>
          <w:sz w:val="20"/>
          <w:szCs w:val="20"/>
        </w:rPr>
      </w:pPr>
      <w:r w:rsidRPr="00315011">
        <w:rPr>
          <w:rFonts w:ascii="Arial" w:hAnsi="Arial" w:cs="Arial"/>
          <w:sz w:val="20"/>
          <w:szCs w:val="20"/>
        </w:rPr>
        <w:t>5.5.7. Liberación de calles, banquetas, andadores, pasos peatonales y rampas para generar espacios seguros e inclusivos.</w:t>
      </w:r>
    </w:p>
    <w:p w14:paraId="0A3DE2F9" w14:textId="77777777" w:rsidR="006208C2" w:rsidRPr="00315011" w:rsidRDefault="006208C2" w:rsidP="006208C2">
      <w:pPr>
        <w:tabs>
          <w:tab w:val="left" w:pos="-142"/>
          <w:tab w:val="left" w:pos="142"/>
        </w:tabs>
        <w:ind w:right="1134"/>
        <w:rPr>
          <w:rFonts w:ascii="Arial" w:hAnsi="Arial" w:cs="Arial"/>
          <w:b/>
          <w:i/>
          <w:sz w:val="20"/>
          <w:szCs w:val="20"/>
        </w:rPr>
      </w:pPr>
    </w:p>
    <w:p w14:paraId="033914F2" w14:textId="77777777" w:rsidR="006208C2" w:rsidRPr="00315011" w:rsidRDefault="006208C2" w:rsidP="006208C2">
      <w:pPr>
        <w:tabs>
          <w:tab w:val="left" w:pos="-142"/>
          <w:tab w:val="left" w:pos="142"/>
        </w:tabs>
        <w:ind w:right="1134"/>
        <w:rPr>
          <w:rFonts w:ascii="Arial" w:hAnsi="Arial" w:cs="Arial"/>
          <w:b/>
          <w:i/>
          <w:sz w:val="20"/>
          <w:szCs w:val="20"/>
        </w:rPr>
      </w:pPr>
    </w:p>
    <w:p w14:paraId="3FE53B04" w14:textId="77777777" w:rsidR="006208C2" w:rsidRPr="00315011" w:rsidRDefault="006208C2" w:rsidP="006208C2">
      <w:pPr>
        <w:tabs>
          <w:tab w:val="left" w:pos="-142"/>
          <w:tab w:val="left" w:pos="142"/>
        </w:tabs>
        <w:ind w:left="1134" w:right="1134"/>
        <w:rPr>
          <w:rFonts w:ascii="Arial" w:hAnsi="Arial" w:cs="Arial"/>
          <w:b/>
          <w:i/>
          <w:sz w:val="20"/>
          <w:szCs w:val="20"/>
        </w:rPr>
      </w:pPr>
      <w:r w:rsidRPr="00315011">
        <w:rPr>
          <w:rFonts w:ascii="Arial" w:hAnsi="Arial" w:cs="Arial"/>
          <w:b/>
          <w:i/>
          <w:sz w:val="20"/>
          <w:szCs w:val="20"/>
        </w:rPr>
        <w:t>EJE 6: Promover el Derecho a la Ciudad.</w:t>
      </w:r>
    </w:p>
    <w:p w14:paraId="5815DDA6" w14:textId="77777777" w:rsidR="006208C2" w:rsidRPr="00315011" w:rsidRDefault="006208C2" w:rsidP="006208C2">
      <w:pPr>
        <w:tabs>
          <w:tab w:val="left" w:pos="-142"/>
          <w:tab w:val="left" w:pos="142"/>
        </w:tabs>
        <w:ind w:right="1134"/>
        <w:jc w:val="both"/>
        <w:rPr>
          <w:rFonts w:ascii="Arial" w:eastAsia="Calibri" w:hAnsi="Arial" w:cs="Arial"/>
          <w:b/>
          <w:i/>
          <w:sz w:val="20"/>
          <w:szCs w:val="20"/>
        </w:rPr>
      </w:pPr>
    </w:p>
    <w:p w14:paraId="59E507F0" w14:textId="77777777" w:rsidR="006208C2" w:rsidRPr="00315011" w:rsidRDefault="006208C2" w:rsidP="006208C2">
      <w:pPr>
        <w:tabs>
          <w:tab w:val="left" w:pos="-142"/>
          <w:tab w:val="left" w:pos="142"/>
        </w:tabs>
        <w:ind w:left="1134" w:right="1134"/>
        <w:jc w:val="both"/>
        <w:rPr>
          <w:rFonts w:ascii="Arial" w:eastAsia="Calibri" w:hAnsi="Arial" w:cs="Arial"/>
          <w:b/>
          <w:i/>
          <w:sz w:val="20"/>
          <w:szCs w:val="20"/>
        </w:rPr>
      </w:pPr>
      <w:r w:rsidRPr="00315011">
        <w:rPr>
          <w:rFonts w:ascii="Arial" w:eastAsia="Calibri" w:hAnsi="Arial" w:cs="Arial"/>
          <w:b/>
          <w:i/>
          <w:sz w:val="20"/>
          <w:szCs w:val="20"/>
        </w:rPr>
        <w:t>Objetivo Estratégico</w:t>
      </w:r>
    </w:p>
    <w:p w14:paraId="426E6BD6" w14:textId="77777777" w:rsidR="006208C2" w:rsidRPr="00315011" w:rsidRDefault="006208C2" w:rsidP="006208C2">
      <w:pPr>
        <w:tabs>
          <w:tab w:val="left" w:pos="-142"/>
          <w:tab w:val="left" w:pos="142"/>
        </w:tabs>
        <w:ind w:right="1134"/>
        <w:jc w:val="both"/>
        <w:rPr>
          <w:rFonts w:ascii="Arial" w:hAnsi="Arial" w:cs="Arial"/>
          <w:sz w:val="20"/>
          <w:szCs w:val="20"/>
        </w:rPr>
      </w:pPr>
    </w:p>
    <w:p w14:paraId="212BCEEE" w14:textId="77777777" w:rsidR="006208C2" w:rsidRPr="00315011" w:rsidRDefault="006208C2" w:rsidP="006208C2">
      <w:pPr>
        <w:tabs>
          <w:tab w:val="left" w:pos="-142"/>
          <w:tab w:val="left" w:pos="142"/>
        </w:tabs>
        <w:ind w:left="1276" w:right="1134"/>
        <w:jc w:val="both"/>
        <w:rPr>
          <w:rFonts w:ascii="Arial" w:hAnsi="Arial" w:cs="Arial"/>
          <w:sz w:val="20"/>
          <w:szCs w:val="20"/>
        </w:rPr>
      </w:pPr>
      <w:r w:rsidRPr="00315011">
        <w:rPr>
          <w:rFonts w:ascii="Arial" w:hAnsi="Arial" w:cs="Arial"/>
          <w:sz w:val="20"/>
          <w:szCs w:val="20"/>
        </w:rPr>
        <w:t>Contribuir a la conformación de una ciudad compacta, cercana y conectada, en la que las personas puedan ejercer su derecho a la ciudad, dirigiendo las intervenciones y actos de gobierno bajo los principios de solidaridad, libertad, equidad, dignidad y justicia social, que impacte en la seguridad comunitaria.</w:t>
      </w:r>
    </w:p>
    <w:p w14:paraId="28AE404D" w14:textId="77777777" w:rsidR="006208C2" w:rsidRPr="00315011" w:rsidRDefault="006208C2" w:rsidP="006208C2">
      <w:pPr>
        <w:jc w:val="both"/>
        <w:rPr>
          <w:rFonts w:ascii="Arial" w:eastAsia="Calibri" w:hAnsi="Arial" w:cs="Arial"/>
          <w:b/>
          <w:i/>
          <w:sz w:val="18"/>
          <w:szCs w:val="18"/>
        </w:rPr>
      </w:pPr>
    </w:p>
    <w:p w14:paraId="3FE59A85" w14:textId="77777777" w:rsidR="006208C2" w:rsidRPr="00315011" w:rsidRDefault="006208C2" w:rsidP="006208C2">
      <w:pPr>
        <w:tabs>
          <w:tab w:val="left" w:pos="-142"/>
          <w:tab w:val="left" w:pos="142"/>
        </w:tabs>
        <w:ind w:left="1134" w:right="1134"/>
        <w:jc w:val="center"/>
        <w:rPr>
          <w:rFonts w:ascii="Arial" w:eastAsia="Calibri" w:hAnsi="Arial" w:cs="Arial"/>
          <w:b/>
          <w:i/>
          <w:sz w:val="18"/>
          <w:szCs w:val="18"/>
        </w:rPr>
      </w:pPr>
      <w:r w:rsidRPr="00315011">
        <w:rPr>
          <w:rFonts w:ascii="Arial" w:eastAsia="Calibri" w:hAnsi="Arial" w:cs="Arial"/>
          <w:b/>
          <w:i/>
          <w:sz w:val="18"/>
          <w:szCs w:val="18"/>
        </w:rPr>
        <w:t xml:space="preserve"> Estrategia: </w:t>
      </w:r>
    </w:p>
    <w:p w14:paraId="6665C445" w14:textId="77777777" w:rsidR="006208C2" w:rsidRPr="00315011" w:rsidRDefault="006208C2" w:rsidP="006208C2">
      <w:pPr>
        <w:tabs>
          <w:tab w:val="left" w:pos="-142"/>
          <w:tab w:val="left" w:pos="142"/>
        </w:tabs>
        <w:ind w:left="1134" w:right="1134"/>
        <w:jc w:val="center"/>
        <w:rPr>
          <w:rFonts w:ascii="Arial" w:eastAsia="Calibri" w:hAnsi="Arial" w:cs="Arial"/>
          <w:b/>
          <w:i/>
          <w:sz w:val="18"/>
          <w:szCs w:val="18"/>
        </w:rPr>
      </w:pPr>
    </w:p>
    <w:p w14:paraId="692770BE" w14:textId="77777777" w:rsidR="006208C2" w:rsidRPr="00315011" w:rsidRDefault="006208C2" w:rsidP="006208C2">
      <w:pPr>
        <w:pStyle w:val="Prrafodelista"/>
        <w:ind w:left="0"/>
        <w:jc w:val="center"/>
        <w:rPr>
          <w:rFonts w:ascii="Arial" w:hAnsi="Arial" w:cs="Arial"/>
          <w:sz w:val="20"/>
          <w:szCs w:val="20"/>
        </w:rPr>
      </w:pPr>
      <w:r w:rsidRPr="00315011">
        <w:rPr>
          <w:rFonts w:ascii="Arial" w:hAnsi="Arial" w:cs="Arial"/>
          <w:sz w:val="20"/>
          <w:szCs w:val="20"/>
        </w:rPr>
        <w:t>6.1 Gestión sustentable de la infraestructura básica</w:t>
      </w:r>
    </w:p>
    <w:p w14:paraId="291D1585" w14:textId="77777777" w:rsidR="006208C2" w:rsidRPr="00315011" w:rsidRDefault="006208C2" w:rsidP="006208C2">
      <w:pPr>
        <w:pStyle w:val="Prrafodelista"/>
        <w:ind w:left="0"/>
        <w:jc w:val="center"/>
        <w:rPr>
          <w:rFonts w:ascii="Arial" w:hAnsi="Arial" w:cs="Arial"/>
          <w:sz w:val="20"/>
          <w:szCs w:val="20"/>
        </w:rPr>
      </w:pPr>
      <w:r w:rsidRPr="00315011">
        <w:rPr>
          <w:rFonts w:ascii="Arial" w:hAnsi="Arial" w:cs="Arial"/>
          <w:sz w:val="20"/>
          <w:szCs w:val="20"/>
        </w:rPr>
        <w:t>6.2 Gestión y desarrollo de infraestructura para la movilidad segura</w:t>
      </w:r>
    </w:p>
    <w:p w14:paraId="5BCF69C1" w14:textId="77777777" w:rsidR="006208C2" w:rsidRPr="00315011" w:rsidRDefault="006208C2" w:rsidP="006208C2">
      <w:pPr>
        <w:pStyle w:val="Prrafodelista"/>
        <w:ind w:left="0"/>
        <w:jc w:val="center"/>
        <w:rPr>
          <w:rFonts w:ascii="Arial" w:hAnsi="Arial" w:cs="Arial"/>
          <w:b/>
          <w:sz w:val="20"/>
          <w:szCs w:val="20"/>
        </w:rPr>
      </w:pPr>
    </w:p>
    <w:p w14:paraId="3F18F42B" w14:textId="77777777" w:rsidR="006208C2" w:rsidRPr="00315011" w:rsidRDefault="006208C2" w:rsidP="006208C2">
      <w:pPr>
        <w:pStyle w:val="Prrafodelista"/>
        <w:ind w:left="0"/>
        <w:rPr>
          <w:rFonts w:ascii="Arial" w:hAnsi="Arial" w:cs="Arial"/>
          <w:b/>
          <w:sz w:val="20"/>
          <w:szCs w:val="20"/>
        </w:rPr>
      </w:pPr>
    </w:p>
    <w:p w14:paraId="3B5BF468" w14:textId="77777777" w:rsidR="006208C2" w:rsidRPr="00315011" w:rsidRDefault="006208C2" w:rsidP="006208C2">
      <w:pPr>
        <w:tabs>
          <w:tab w:val="left" w:pos="-142"/>
          <w:tab w:val="left" w:pos="142"/>
        </w:tabs>
        <w:ind w:left="1134" w:right="1134"/>
        <w:jc w:val="center"/>
        <w:rPr>
          <w:rFonts w:ascii="Arial" w:eastAsia="Calibri" w:hAnsi="Arial" w:cs="Arial"/>
          <w:b/>
          <w:i/>
          <w:sz w:val="18"/>
          <w:szCs w:val="18"/>
        </w:rPr>
      </w:pPr>
      <w:r w:rsidRPr="00315011">
        <w:rPr>
          <w:rFonts w:ascii="Arial" w:eastAsia="Calibri" w:hAnsi="Arial" w:cs="Arial"/>
          <w:b/>
          <w:i/>
          <w:sz w:val="18"/>
          <w:szCs w:val="18"/>
        </w:rPr>
        <w:t>Línea de acción:</w:t>
      </w:r>
    </w:p>
    <w:p w14:paraId="51BC0B01" w14:textId="77777777" w:rsidR="006208C2" w:rsidRPr="00315011" w:rsidRDefault="006208C2" w:rsidP="006208C2">
      <w:pPr>
        <w:pStyle w:val="Default"/>
      </w:pPr>
    </w:p>
    <w:p w14:paraId="35FEFB4F" w14:textId="77777777" w:rsidR="006208C2" w:rsidRPr="00315011" w:rsidRDefault="006208C2" w:rsidP="006208C2">
      <w:pPr>
        <w:pStyle w:val="Prrafodelista"/>
        <w:ind w:left="1276" w:right="1183"/>
        <w:jc w:val="both"/>
        <w:rPr>
          <w:rFonts w:ascii="Arial" w:hAnsi="Arial" w:cs="Arial"/>
          <w:sz w:val="20"/>
          <w:szCs w:val="20"/>
        </w:rPr>
      </w:pPr>
      <w:r w:rsidRPr="00315011">
        <w:rPr>
          <w:rFonts w:ascii="Arial" w:hAnsi="Arial" w:cs="Arial"/>
          <w:sz w:val="20"/>
          <w:szCs w:val="20"/>
        </w:rPr>
        <w:t>6.1.1 Consolidar la cobertura de la infraestructura básica relativa a los servicios de agua potable, alcantarillado sanitario y pluvial, así como de alumbrado público.</w:t>
      </w:r>
    </w:p>
    <w:p w14:paraId="11FBC64A" w14:textId="77777777" w:rsidR="006208C2" w:rsidRPr="00315011" w:rsidRDefault="006208C2" w:rsidP="006208C2">
      <w:pPr>
        <w:pStyle w:val="Prrafodelista"/>
        <w:ind w:left="1276" w:right="1183"/>
        <w:jc w:val="both"/>
        <w:rPr>
          <w:rFonts w:ascii="Arial" w:hAnsi="Arial" w:cs="Arial"/>
          <w:sz w:val="20"/>
          <w:szCs w:val="20"/>
        </w:rPr>
      </w:pPr>
    </w:p>
    <w:p w14:paraId="02F2CE64" w14:textId="77777777" w:rsidR="006208C2" w:rsidRPr="00315011" w:rsidRDefault="006208C2" w:rsidP="006208C2">
      <w:pPr>
        <w:pStyle w:val="Prrafodelista"/>
        <w:ind w:left="1276" w:right="1183"/>
        <w:jc w:val="both"/>
        <w:rPr>
          <w:rFonts w:ascii="Arial" w:hAnsi="Arial" w:cs="Arial"/>
          <w:sz w:val="20"/>
          <w:szCs w:val="20"/>
        </w:rPr>
      </w:pPr>
      <w:r w:rsidRPr="00315011">
        <w:rPr>
          <w:rFonts w:ascii="Arial" w:hAnsi="Arial" w:cs="Arial"/>
          <w:sz w:val="20"/>
          <w:szCs w:val="20"/>
        </w:rPr>
        <w:t>6.2.1 Promover el tránsito peatonal libre y seguro en cruceros y banquetas restaurando la comunicación y accesibilidad en las colonias del municipio.</w:t>
      </w:r>
    </w:p>
    <w:p w14:paraId="37E48D13" w14:textId="77777777" w:rsidR="006208C2" w:rsidRPr="00315011" w:rsidRDefault="006208C2" w:rsidP="006208C2">
      <w:pPr>
        <w:pStyle w:val="Prrafodelista"/>
        <w:ind w:left="1276" w:right="1183"/>
        <w:jc w:val="both"/>
        <w:rPr>
          <w:rFonts w:ascii="Arial" w:hAnsi="Arial" w:cs="Arial"/>
          <w:sz w:val="20"/>
          <w:szCs w:val="20"/>
        </w:rPr>
      </w:pPr>
    </w:p>
    <w:p w14:paraId="5604D4F7" w14:textId="77777777" w:rsidR="006208C2" w:rsidRPr="008C4F85" w:rsidRDefault="006208C2" w:rsidP="006208C2">
      <w:pPr>
        <w:pStyle w:val="Sinespaciado"/>
        <w:rPr>
          <w:rFonts w:ascii="Arial" w:hAnsi="Arial" w:cs="Arial"/>
          <w:b/>
          <w:i/>
          <w:sz w:val="16"/>
          <w:szCs w:val="16"/>
        </w:rPr>
      </w:pPr>
    </w:p>
    <w:p w14:paraId="126AE804" w14:textId="77777777" w:rsidR="006208C2" w:rsidRPr="008C4F85" w:rsidRDefault="006208C2" w:rsidP="006208C2">
      <w:pPr>
        <w:jc w:val="both"/>
        <w:rPr>
          <w:rFonts w:ascii="Arial" w:hAnsi="Arial" w:cs="Arial"/>
        </w:rPr>
      </w:pPr>
      <w:r w:rsidRPr="008C4F85">
        <w:rPr>
          <w:rFonts w:ascii="Arial" w:hAnsi="Arial" w:cs="Arial"/>
          <w:b/>
        </w:rPr>
        <w:t xml:space="preserve">3.- </w:t>
      </w:r>
      <w:r w:rsidRPr="008C4F85">
        <w:rPr>
          <w:rFonts w:ascii="Arial" w:hAnsi="Arial" w:cs="Arial"/>
        </w:rPr>
        <w:t>Que la Constitución Política de los Estados Unidos Mexicanos asigna como facultades y obligaciones municipales varios servicios públicos que tienen una profunda repercusión en la calidad de vida de los habitantes. Los ayuntamientos deben revisar sus prioridades de gobierno y privilegiar la prestación de esos servicios públicos sobre los restantes, tales como:</w:t>
      </w:r>
    </w:p>
    <w:p w14:paraId="2A53A497" w14:textId="77777777" w:rsidR="006208C2" w:rsidRPr="008C4F85" w:rsidRDefault="006208C2" w:rsidP="006208C2">
      <w:pPr>
        <w:jc w:val="both"/>
        <w:rPr>
          <w:rFonts w:ascii="Arial" w:hAnsi="Arial" w:cs="Arial"/>
          <w:sz w:val="10"/>
          <w:szCs w:val="14"/>
        </w:rPr>
      </w:pPr>
    </w:p>
    <w:p w14:paraId="65DE051A" w14:textId="77777777" w:rsidR="006208C2" w:rsidRPr="00315011" w:rsidRDefault="006208C2" w:rsidP="006208C2">
      <w:pPr>
        <w:jc w:val="both"/>
        <w:rPr>
          <w:rFonts w:ascii="Arial" w:hAnsi="Arial" w:cs="Arial"/>
          <w:sz w:val="20"/>
        </w:rPr>
      </w:pPr>
    </w:p>
    <w:p w14:paraId="1176A4E5" w14:textId="77777777" w:rsidR="006208C2" w:rsidRPr="00315011" w:rsidRDefault="006208C2" w:rsidP="006208C2">
      <w:pPr>
        <w:ind w:left="1377" w:hanging="544"/>
        <w:jc w:val="both"/>
        <w:rPr>
          <w:rFonts w:ascii="Arial" w:hAnsi="Arial" w:cs="Arial"/>
          <w:b/>
          <w:sz w:val="20"/>
        </w:rPr>
      </w:pPr>
      <w:r w:rsidRPr="00315011">
        <w:rPr>
          <w:rFonts w:ascii="Arial" w:hAnsi="Arial" w:cs="Arial"/>
          <w:b/>
          <w:bCs/>
          <w:sz w:val="20"/>
        </w:rPr>
        <w:t xml:space="preserve">a) </w:t>
      </w:r>
      <w:r w:rsidRPr="00315011">
        <w:rPr>
          <w:rFonts w:ascii="Arial" w:hAnsi="Arial" w:cs="Arial"/>
          <w:b/>
          <w:bCs/>
          <w:sz w:val="20"/>
        </w:rPr>
        <w:tab/>
      </w:r>
      <w:r w:rsidRPr="00315011">
        <w:rPr>
          <w:rFonts w:ascii="Arial" w:hAnsi="Arial" w:cs="Arial"/>
          <w:b/>
          <w:sz w:val="20"/>
          <w:szCs w:val="20"/>
        </w:rPr>
        <w:t>Agua potable, drenaje, alcantarillado, tratamiento y disposición de sus aguas residuales</w:t>
      </w:r>
      <w:r w:rsidRPr="00315011">
        <w:rPr>
          <w:rFonts w:ascii="Arial" w:hAnsi="Arial" w:cs="Arial"/>
          <w:b/>
          <w:sz w:val="20"/>
        </w:rPr>
        <w:t>;</w:t>
      </w:r>
    </w:p>
    <w:p w14:paraId="0FA08EA1" w14:textId="77777777" w:rsidR="006208C2" w:rsidRPr="00315011" w:rsidRDefault="006208C2" w:rsidP="006208C2">
      <w:pPr>
        <w:ind w:left="1377" w:hanging="544"/>
        <w:jc w:val="both"/>
        <w:rPr>
          <w:rFonts w:ascii="Arial" w:hAnsi="Arial" w:cs="Arial"/>
          <w:bCs/>
          <w:sz w:val="20"/>
        </w:rPr>
      </w:pPr>
    </w:p>
    <w:p w14:paraId="1D8C7B20" w14:textId="77777777" w:rsidR="006208C2" w:rsidRPr="00315011" w:rsidRDefault="006208C2" w:rsidP="006208C2">
      <w:pPr>
        <w:ind w:left="1377" w:hanging="544"/>
        <w:jc w:val="both"/>
        <w:rPr>
          <w:rFonts w:ascii="Arial" w:hAnsi="Arial" w:cs="Arial"/>
          <w:sz w:val="20"/>
        </w:rPr>
      </w:pPr>
      <w:r w:rsidRPr="00315011">
        <w:rPr>
          <w:rFonts w:ascii="Arial" w:hAnsi="Arial" w:cs="Arial"/>
          <w:b/>
          <w:bCs/>
          <w:sz w:val="20"/>
        </w:rPr>
        <w:t xml:space="preserve">b) </w:t>
      </w:r>
      <w:r w:rsidRPr="00315011">
        <w:rPr>
          <w:rFonts w:ascii="Arial" w:hAnsi="Arial" w:cs="Arial"/>
          <w:b/>
          <w:bCs/>
          <w:sz w:val="20"/>
        </w:rPr>
        <w:tab/>
      </w:r>
      <w:r w:rsidRPr="00315011">
        <w:rPr>
          <w:rFonts w:ascii="Arial" w:hAnsi="Arial" w:cs="Arial"/>
          <w:sz w:val="20"/>
        </w:rPr>
        <w:t>Alumbrado público.</w:t>
      </w:r>
    </w:p>
    <w:p w14:paraId="315C3CCA" w14:textId="77777777" w:rsidR="006208C2" w:rsidRPr="00315011" w:rsidRDefault="006208C2" w:rsidP="006208C2">
      <w:pPr>
        <w:ind w:left="1377" w:hanging="544"/>
        <w:jc w:val="both"/>
        <w:rPr>
          <w:rFonts w:ascii="Arial" w:hAnsi="Arial" w:cs="Arial"/>
          <w:sz w:val="20"/>
        </w:rPr>
      </w:pPr>
    </w:p>
    <w:p w14:paraId="3A94D3C5" w14:textId="77777777" w:rsidR="006208C2" w:rsidRPr="00315011" w:rsidRDefault="006208C2" w:rsidP="006208C2">
      <w:pPr>
        <w:ind w:left="1377" w:hanging="544"/>
        <w:jc w:val="both"/>
        <w:rPr>
          <w:rFonts w:ascii="Arial" w:hAnsi="Arial" w:cs="Arial"/>
          <w:sz w:val="20"/>
        </w:rPr>
      </w:pPr>
      <w:r w:rsidRPr="00315011">
        <w:rPr>
          <w:rFonts w:ascii="Arial" w:hAnsi="Arial" w:cs="Arial"/>
          <w:b/>
          <w:bCs/>
          <w:sz w:val="20"/>
        </w:rPr>
        <w:t xml:space="preserve">c) </w:t>
      </w:r>
      <w:r w:rsidRPr="00315011">
        <w:rPr>
          <w:rFonts w:ascii="Arial" w:hAnsi="Arial" w:cs="Arial"/>
          <w:b/>
          <w:bCs/>
          <w:sz w:val="20"/>
        </w:rPr>
        <w:tab/>
      </w:r>
      <w:r w:rsidRPr="00315011">
        <w:rPr>
          <w:rFonts w:ascii="Arial" w:hAnsi="Arial" w:cs="Arial"/>
          <w:sz w:val="20"/>
          <w:szCs w:val="20"/>
        </w:rPr>
        <w:t>Limpia, recolección, traslado, tratamiento y disposición final de residuos</w:t>
      </w:r>
      <w:r w:rsidRPr="00315011">
        <w:rPr>
          <w:rFonts w:ascii="Arial" w:hAnsi="Arial" w:cs="Arial"/>
          <w:sz w:val="20"/>
        </w:rPr>
        <w:t>;</w:t>
      </w:r>
    </w:p>
    <w:p w14:paraId="7A8D03DB" w14:textId="77777777" w:rsidR="006208C2" w:rsidRPr="00315011" w:rsidRDefault="006208C2" w:rsidP="006208C2">
      <w:pPr>
        <w:ind w:left="1377" w:hanging="544"/>
        <w:jc w:val="both"/>
        <w:rPr>
          <w:rFonts w:ascii="Arial" w:hAnsi="Arial" w:cs="Arial"/>
          <w:sz w:val="20"/>
        </w:rPr>
      </w:pPr>
    </w:p>
    <w:p w14:paraId="0ED9D9DA" w14:textId="77777777" w:rsidR="006208C2" w:rsidRPr="00315011" w:rsidRDefault="006208C2" w:rsidP="006208C2">
      <w:pPr>
        <w:ind w:left="1377" w:hanging="544"/>
        <w:jc w:val="both"/>
        <w:rPr>
          <w:rFonts w:ascii="Arial" w:hAnsi="Arial" w:cs="Arial"/>
          <w:sz w:val="20"/>
        </w:rPr>
      </w:pPr>
      <w:r w:rsidRPr="00315011">
        <w:rPr>
          <w:rFonts w:ascii="Arial" w:hAnsi="Arial" w:cs="Arial"/>
          <w:b/>
          <w:bCs/>
          <w:sz w:val="20"/>
        </w:rPr>
        <w:t xml:space="preserve">d) </w:t>
      </w:r>
      <w:r w:rsidRPr="00315011">
        <w:rPr>
          <w:rFonts w:ascii="Arial" w:hAnsi="Arial" w:cs="Arial"/>
          <w:b/>
          <w:bCs/>
          <w:sz w:val="20"/>
        </w:rPr>
        <w:tab/>
      </w:r>
      <w:r w:rsidRPr="00315011">
        <w:rPr>
          <w:rFonts w:ascii="Arial" w:hAnsi="Arial" w:cs="Arial"/>
          <w:sz w:val="20"/>
        </w:rPr>
        <w:t>Mercados y centrales de abasto.</w:t>
      </w:r>
    </w:p>
    <w:p w14:paraId="56874C3F" w14:textId="77777777" w:rsidR="006208C2" w:rsidRPr="00315011" w:rsidRDefault="006208C2" w:rsidP="006208C2">
      <w:pPr>
        <w:ind w:left="1377" w:hanging="544"/>
        <w:jc w:val="both"/>
        <w:rPr>
          <w:rFonts w:ascii="Arial" w:hAnsi="Arial" w:cs="Arial"/>
          <w:sz w:val="20"/>
        </w:rPr>
      </w:pPr>
    </w:p>
    <w:p w14:paraId="1F84F4BD" w14:textId="77777777" w:rsidR="006208C2" w:rsidRPr="00315011" w:rsidRDefault="006208C2" w:rsidP="006208C2">
      <w:pPr>
        <w:ind w:left="1377" w:hanging="544"/>
        <w:jc w:val="both"/>
        <w:rPr>
          <w:rFonts w:ascii="Arial" w:hAnsi="Arial" w:cs="Arial"/>
          <w:sz w:val="20"/>
        </w:rPr>
      </w:pPr>
      <w:r w:rsidRPr="00315011">
        <w:rPr>
          <w:rFonts w:ascii="Arial" w:hAnsi="Arial" w:cs="Arial"/>
          <w:b/>
          <w:bCs/>
          <w:sz w:val="20"/>
        </w:rPr>
        <w:t xml:space="preserve">e) </w:t>
      </w:r>
      <w:r w:rsidRPr="00315011">
        <w:rPr>
          <w:rFonts w:ascii="Arial" w:hAnsi="Arial" w:cs="Arial"/>
          <w:b/>
          <w:bCs/>
          <w:sz w:val="20"/>
        </w:rPr>
        <w:tab/>
      </w:r>
      <w:r w:rsidRPr="00315011">
        <w:rPr>
          <w:rFonts w:ascii="Arial" w:hAnsi="Arial" w:cs="Arial"/>
          <w:sz w:val="20"/>
        </w:rPr>
        <w:t>Panteones.</w:t>
      </w:r>
    </w:p>
    <w:p w14:paraId="4AADC70F" w14:textId="77777777" w:rsidR="006208C2" w:rsidRPr="00315011" w:rsidRDefault="006208C2" w:rsidP="006208C2">
      <w:pPr>
        <w:ind w:left="1377" w:hanging="544"/>
        <w:jc w:val="both"/>
        <w:rPr>
          <w:rFonts w:ascii="Arial" w:hAnsi="Arial" w:cs="Arial"/>
          <w:sz w:val="20"/>
        </w:rPr>
      </w:pPr>
    </w:p>
    <w:p w14:paraId="07BA6078" w14:textId="77777777" w:rsidR="006208C2" w:rsidRPr="00315011" w:rsidRDefault="006208C2" w:rsidP="006208C2">
      <w:pPr>
        <w:ind w:left="1377" w:hanging="544"/>
        <w:jc w:val="both"/>
        <w:rPr>
          <w:rFonts w:ascii="Arial" w:hAnsi="Arial" w:cs="Arial"/>
          <w:sz w:val="20"/>
        </w:rPr>
      </w:pPr>
      <w:r w:rsidRPr="00315011">
        <w:rPr>
          <w:rFonts w:ascii="Arial" w:hAnsi="Arial" w:cs="Arial"/>
          <w:b/>
          <w:bCs/>
          <w:sz w:val="20"/>
        </w:rPr>
        <w:lastRenderedPageBreak/>
        <w:t xml:space="preserve">f) </w:t>
      </w:r>
      <w:r w:rsidRPr="00315011">
        <w:rPr>
          <w:rFonts w:ascii="Arial" w:hAnsi="Arial" w:cs="Arial"/>
          <w:b/>
          <w:bCs/>
          <w:sz w:val="20"/>
        </w:rPr>
        <w:tab/>
      </w:r>
      <w:r w:rsidRPr="00315011">
        <w:rPr>
          <w:rFonts w:ascii="Arial" w:hAnsi="Arial" w:cs="Arial"/>
          <w:sz w:val="20"/>
        </w:rPr>
        <w:t>Rastro.</w:t>
      </w:r>
    </w:p>
    <w:p w14:paraId="1413A327" w14:textId="77777777" w:rsidR="006208C2" w:rsidRPr="00315011" w:rsidRDefault="006208C2" w:rsidP="006208C2">
      <w:pPr>
        <w:ind w:left="1377" w:hanging="544"/>
        <w:jc w:val="both"/>
        <w:rPr>
          <w:rFonts w:ascii="Arial" w:hAnsi="Arial" w:cs="Arial"/>
          <w:sz w:val="20"/>
        </w:rPr>
      </w:pPr>
    </w:p>
    <w:p w14:paraId="5066D48D" w14:textId="77777777" w:rsidR="006208C2" w:rsidRPr="00315011" w:rsidRDefault="006208C2" w:rsidP="006208C2">
      <w:pPr>
        <w:ind w:left="1377" w:hanging="544"/>
        <w:jc w:val="both"/>
        <w:rPr>
          <w:rFonts w:ascii="Arial" w:hAnsi="Arial" w:cs="Arial"/>
          <w:sz w:val="20"/>
        </w:rPr>
      </w:pPr>
      <w:r w:rsidRPr="00315011">
        <w:rPr>
          <w:rFonts w:ascii="Arial" w:hAnsi="Arial" w:cs="Arial"/>
          <w:b/>
          <w:bCs/>
          <w:sz w:val="20"/>
        </w:rPr>
        <w:t xml:space="preserve">g) </w:t>
      </w:r>
      <w:r w:rsidRPr="00315011">
        <w:rPr>
          <w:rFonts w:ascii="Arial" w:hAnsi="Arial" w:cs="Arial"/>
          <w:b/>
          <w:bCs/>
          <w:sz w:val="20"/>
        </w:rPr>
        <w:tab/>
      </w:r>
      <w:r w:rsidRPr="00315011">
        <w:rPr>
          <w:rFonts w:ascii="Arial" w:hAnsi="Arial" w:cs="Arial"/>
          <w:b/>
          <w:sz w:val="20"/>
          <w:szCs w:val="20"/>
        </w:rPr>
        <w:t>Calles</w:t>
      </w:r>
      <w:r w:rsidRPr="00315011">
        <w:rPr>
          <w:rFonts w:ascii="Arial" w:hAnsi="Arial" w:cs="Arial"/>
          <w:bCs/>
          <w:sz w:val="20"/>
          <w:szCs w:val="20"/>
        </w:rPr>
        <w:t>,</w:t>
      </w:r>
      <w:r w:rsidRPr="00315011">
        <w:rPr>
          <w:rFonts w:ascii="Arial" w:hAnsi="Arial" w:cs="Arial"/>
          <w:sz w:val="20"/>
          <w:szCs w:val="20"/>
        </w:rPr>
        <w:t xml:space="preserve"> parques y jardines y su equipamiento</w:t>
      </w:r>
      <w:r w:rsidRPr="00315011">
        <w:rPr>
          <w:rFonts w:ascii="Arial" w:hAnsi="Arial" w:cs="Arial"/>
          <w:sz w:val="20"/>
        </w:rPr>
        <w:t>;</w:t>
      </w:r>
    </w:p>
    <w:p w14:paraId="13F506B5" w14:textId="77777777" w:rsidR="006208C2" w:rsidRPr="00315011" w:rsidRDefault="006208C2" w:rsidP="006208C2">
      <w:pPr>
        <w:ind w:left="1377" w:hanging="544"/>
        <w:jc w:val="both"/>
        <w:rPr>
          <w:rFonts w:ascii="Arial" w:hAnsi="Arial" w:cs="Arial"/>
          <w:sz w:val="20"/>
        </w:rPr>
      </w:pPr>
    </w:p>
    <w:p w14:paraId="3A0F0D4B" w14:textId="77777777" w:rsidR="006208C2" w:rsidRPr="00315011" w:rsidRDefault="006208C2" w:rsidP="006208C2">
      <w:pPr>
        <w:ind w:left="1377" w:hanging="544"/>
        <w:jc w:val="both"/>
        <w:rPr>
          <w:rFonts w:ascii="Arial" w:hAnsi="Arial" w:cs="Arial"/>
          <w:sz w:val="20"/>
        </w:rPr>
      </w:pPr>
      <w:r w:rsidRPr="00315011">
        <w:rPr>
          <w:rFonts w:ascii="Arial" w:hAnsi="Arial" w:cs="Arial"/>
          <w:b/>
          <w:bCs/>
          <w:sz w:val="20"/>
        </w:rPr>
        <w:t xml:space="preserve">h) </w:t>
      </w:r>
      <w:r w:rsidRPr="00315011">
        <w:rPr>
          <w:rFonts w:ascii="Arial" w:hAnsi="Arial" w:cs="Arial"/>
          <w:b/>
          <w:bCs/>
          <w:sz w:val="20"/>
        </w:rPr>
        <w:tab/>
      </w:r>
      <w:r w:rsidRPr="00315011">
        <w:rPr>
          <w:rFonts w:ascii="Arial" w:hAnsi="Arial" w:cs="Arial"/>
          <w:sz w:val="20"/>
          <w:szCs w:val="20"/>
        </w:rPr>
        <w:t>Seguridad pública, en los términos del artículo 21 de esta Constitución, policía preventiva municipal y tránsito; e</w:t>
      </w:r>
    </w:p>
    <w:p w14:paraId="6E7DD148" w14:textId="77777777" w:rsidR="006208C2" w:rsidRPr="00315011" w:rsidRDefault="006208C2" w:rsidP="006208C2">
      <w:pPr>
        <w:ind w:left="1377" w:hanging="544"/>
        <w:jc w:val="both"/>
        <w:rPr>
          <w:rFonts w:ascii="Arial" w:hAnsi="Arial" w:cs="Arial"/>
          <w:sz w:val="20"/>
        </w:rPr>
      </w:pPr>
    </w:p>
    <w:p w14:paraId="6BD2AB98" w14:textId="77777777" w:rsidR="006208C2" w:rsidRPr="00315011" w:rsidRDefault="006208C2" w:rsidP="006208C2">
      <w:pPr>
        <w:ind w:left="1377" w:hanging="544"/>
        <w:jc w:val="both"/>
        <w:rPr>
          <w:rFonts w:ascii="Arial" w:hAnsi="Arial" w:cs="Arial"/>
          <w:sz w:val="20"/>
        </w:rPr>
      </w:pPr>
      <w:r w:rsidRPr="00315011">
        <w:rPr>
          <w:rFonts w:ascii="Arial" w:hAnsi="Arial" w:cs="Arial"/>
          <w:b/>
          <w:bCs/>
          <w:sz w:val="20"/>
        </w:rPr>
        <w:t xml:space="preserve">i) </w:t>
      </w:r>
      <w:r w:rsidRPr="00315011">
        <w:rPr>
          <w:rFonts w:ascii="Arial" w:hAnsi="Arial" w:cs="Arial"/>
          <w:b/>
          <w:bCs/>
          <w:sz w:val="20"/>
        </w:rPr>
        <w:tab/>
      </w:r>
      <w:r w:rsidRPr="00315011">
        <w:rPr>
          <w:rFonts w:ascii="Arial" w:hAnsi="Arial" w:cs="Arial"/>
          <w:sz w:val="20"/>
          <w:szCs w:val="20"/>
        </w:rPr>
        <w:t>Los demás que las Legislaturas locales determinen según las condiciones territoriales y socio-económicas de los Municipios, así como su capacidad administrativa y financiera.</w:t>
      </w:r>
    </w:p>
    <w:p w14:paraId="0C0DCA8D" w14:textId="77777777" w:rsidR="006208C2" w:rsidRPr="00315011" w:rsidRDefault="006208C2" w:rsidP="006208C2">
      <w:pPr>
        <w:ind w:left="833" w:hanging="544"/>
        <w:jc w:val="both"/>
        <w:rPr>
          <w:rFonts w:ascii="Arial" w:hAnsi="Arial" w:cs="Arial"/>
          <w:sz w:val="20"/>
        </w:rPr>
      </w:pPr>
    </w:p>
    <w:p w14:paraId="08203F18" w14:textId="77777777" w:rsidR="006208C2" w:rsidRPr="00315011" w:rsidRDefault="006208C2" w:rsidP="006208C2">
      <w:pPr>
        <w:ind w:left="833"/>
        <w:jc w:val="both"/>
        <w:rPr>
          <w:rFonts w:ascii="Arial" w:hAnsi="Arial" w:cs="Arial"/>
          <w:sz w:val="20"/>
          <w:szCs w:val="20"/>
        </w:rPr>
      </w:pPr>
      <w:r w:rsidRPr="00315011">
        <w:rPr>
          <w:rFonts w:ascii="Arial" w:hAnsi="Arial" w:cs="Arial"/>
          <w:sz w:val="20"/>
          <w:szCs w:val="20"/>
        </w:rPr>
        <w:t>Sin perjuicio de su competencia constitucional, en el desempeño de las funciones o la prestación de los servicios a su cargo, los municipios observarán lo dispuesto por las leyes federales y estatales.</w:t>
      </w:r>
    </w:p>
    <w:p w14:paraId="58213437" w14:textId="77777777" w:rsidR="006208C2" w:rsidRPr="00315011" w:rsidRDefault="006208C2" w:rsidP="006208C2">
      <w:pPr>
        <w:jc w:val="both"/>
        <w:rPr>
          <w:rFonts w:ascii="Arial" w:hAnsi="Arial" w:cs="Arial"/>
          <w:b/>
          <w:sz w:val="22"/>
          <w:szCs w:val="22"/>
        </w:rPr>
      </w:pPr>
    </w:p>
    <w:p w14:paraId="0CDCFA2D" w14:textId="77777777" w:rsidR="006208C2" w:rsidRPr="00315011" w:rsidRDefault="006208C2" w:rsidP="006208C2">
      <w:pPr>
        <w:jc w:val="both"/>
        <w:rPr>
          <w:rFonts w:ascii="Arial" w:hAnsi="Arial" w:cs="Arial"/>
          <w:sz w:val="22"/>
          <w:szCs w:val="22"/>
        </w:rPr>
      </w:pPr>
      <w:r w:rsidRPr="00315011">
        <w:rPr>
          <w:rFonts w:ascii="Arial" w:hAnsi="Arial" w:cs="Arial"/>
          <w:b/>
          <w:sz w:val="22"/>
          <w:szCs w:val="22"/>
        </w:rPr>
        <w:t xml:space="preserve">4.- </w:t>
      </w:r>
      <w:r w:rsidRPr="00315011">
        <w:rPr>
          <w:rFonts w:ascii="Arial" w:hAnsi="Arial" w:cs="Arial"/>
          <w:sz w:val="22"/>
          <w:szCs w:val="22"/>
        </w:rPr>
        <w:t xml:space="preserve">Que de consentimiento al tema de infraestructura de agua potable, en el artículo cuarto de la Constitución Política de los Estados Unidos Mexicanos, que dice… </w:t>
      </w:r>
      <w:r w:rsidRPr="00315011">
        <w:rPr>
          <w:rFonts w:ascii="Arial" w:hAnsi="Arial" w:cs="Arial"/>
          <w:i/>
          <w:sz w:val="22"/>
          <w:szCs w:val="22"/>
        </w:rPr>
        <w:t>“Toda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r w:rsidRPr="00315011">
        <w:rPr>
          <w:rFonts w:ascii="Arial" w:hAnsi="Arial" w:cs="Arial"/>
          <w:sz w:val="22"/>
          <w:szCs w:val="22"/>
        </w:rPr>
        <w:t>”.</w:t>
      </w:r>
    </w:p>
    <w:p w14:paraId="14763BCF" w14:textId="77777777" w:rsidR="006208C2" w:rsidRPr="00315011" w:rsidRDefault="006208C2" w:rsidP="006208C2">
      <w:pPr>
        <w:jc w:val="both"/>
        <w:rPr>
          <w:rFonts w:ascii="Arial" w:hAnsi="Arial" w:cs="Arial"/>
          <w:sz w:val="22"/>
          <w:szCs w:val="22"/>
        </w:rPr>
      </w:pPr>
    </w:p>
    <w:p w14:paraId="16E1352A" w14:textId="77777777" w:rsidR="006208C2" w:rsidRPr="00315011" w:rsidRDefault="006208C2" w:rsidP="006208C2">
      <w:pPr>
        <w:jc w:val="both"/>
        <w:rPr>
          <w:rFonts w:ascii="Arial" w:hAnsi="Arial" w:cs="Arial"/>
          <w:sz w:val="22"/>
          <w:szCs w:val="22"/>
        </w:rPr>
      </w:pPr>
      <w:r w:rsidRPr="00315011">
        <w:rPr>
          <w:rFonts w:ascii="Arial" w:hAnsi="Arial" w:cs="Arial"/>
          <w:sz w:val="22"/>
          <w:szCs w:val="22"/>
        </w:rPr>
        <w:t>Que el derecho humano al agua es indispensable para una vida humana digna, derecho reconocido por la Asamblea General de las Naciones Unidas, el 28 de julio de 2010, a través de la Resolución 64/292, derecho al agua como el derecho de cada uno a disponer de agua suficiente, saludable, aceptable, físicamente accesible y asequible para su uso personal y doméstico.</w:t>
      </w:r>
    </w:p>
    <w:p w14:paraId="58C1523D" w14:textId="77777777" w:rsidR="006208C2" w:rsidRPr="00315011" w:rsidRDefault="006208C2" w:rsidP="006208C2">
      <w:pPr>
        <w:jc w:val="both"/>
        <w:rPr>
          <w:rFonts w:ascii="Arial" w:hAnsi="Arial" w:cs="Arial"/>
          <w:b/>
          <w:sz w:val="22"/>
          <w:szCs w:val="22"/>
        </w:rPr>
      </w:pPr>
    </w:p>
    <w:p w14:paraId="0B7CE107" w14:textId="77777777" w:rsidR="006208C2" w:rsidRPr="00315011" w:rsidRDefault="006208C2" w:rsidP="006208C2">
      <w:pPr>
        <w:jc w:val="both"/>
        <w:rPr>
          <w:rFonts w:ascii="Arial" w:hAnsi="Arial" w:cs="Arial"/>
          <w:b/>
          <w:iCs/>
          <w:sz w:val="22"/>
          <w:szCs w:val="22"/>
        </w:rPr>
      </w:pPr>
      <w:r w:rsidRPr="00315011">
        <w:rPr>
          <w:rFonts w:ascii="Arial" w:hAnsi="Arial" w:cs="Arial"/>
          <w:b/>
          <w:sz w:val="22"/>
          <w:szCs w:val="22"/>
        </w:rPr>
        <w:t xml:space="preserve">5.- </w:t>
      </w:r>
      <w:r w:rsidRPr="00315011">
        <w:rPr>
          <w:rFonts w:ascii="Arial" w:hAnsi="Arial" w:cs="Arial"/>
          <w:b/>
          <w:iCs/>
          <w:sz w:val="22"/>
          <w:szCs w:val="22"/>
        </w:rPr>
        <w:t>Que de acuerdo al diagnóstico plasmado en el Plan Municipal de Desarrollo 2022-2024, en los temas de infraestructura básica que nos ocupa, refiere. -</w:t>
      </w:r>
    </w:p>
    <w:p w14:paraId="50D18E7A" w14:textId="77777777" w:rsidR="006208C2" w:rsidRPr="00315011" w:rsidRDefault="006208C2" w:rsidP="006208C2">
      <w:pPr>
        <w:jc w:val="both"/>
        <w:rPr>
          <w:rFonts w:ascii="Arial" w:hAnsi="Arial" w:cs="Arial"/>
          <w:b/>
          <w:sz w:val="22"/>
          <w:szCs w:val="22"/>
        </w:rPr>
      </w:pPr>
    </w:p>
    <w:p w14:paraId="1253BC5C" w14:textId="77777777" w:rsidR="006208C2" w:rsidRPr="00315011" w:rsidRDefault="006208C2" w:rsidP="006208C2">
      <w:pPr>
        <w:jc w:val="both"/>
        <w:rPr>
          <w:rFonts w:ascii="Arial" w:hAnsi="Arial" w:cs="Arial"/>
          <w:b/>
          <w:bCs/>
          <w:i/>
          <w:iCs/>
          <w:sz w:val="22"/>
          <w:szCs w:val="22"/>
        </w:rPr>
      </w:pPr>
      <w:r w:rsidRPr="00315011">
        <w:rPr>
          <w:rFonts w:ascii="Arial" w:hAnsi="Arial" w:cs="Arial"/>
          <w:b/>
          <w:bCs/>
          <w:i/>
          <w:iCs/>
          <w:sz w:val="22"/>
          <w:szCs w:val="22"/>
        </w:rPr>
        <w:t xml:space="preserve">Agua potable, drenaje y alcantarillado </w:t>
      </w:r>
    </w:p>
    <w:p w14:paraId="316DC753" w14:textId="77777777" w:rsidR="006208C2" w:rsidRPr="00315011" w:rsidRDefault="006208C2" w:rsidP="006208C2">
      <w:pPr>
        <w:jc w:val="both"/>
        <w:rPr>
          <w:rFonts w:ascii="Arial" w:hAnsi="Arial" w:cs="Arial"/>
          <w:b/>
          <w:bCs/>
          <w:i/>
          <w:iCs/>
          <w:sz w:val="22"/>
          <w:szCs w:val="22"/>
        </w:rPr>
      </w:pPr>
    </w:p>
    <w:p w14:paraId="5B8493F1" w14:textId="77777777" w:rsidR="006208C2" w:rsidRPr="00315011" w:rsidRDefault="006208C2" w:rsidP="006208C2">
      <w:pPr>
        <w:jc w:val="both"/>
        <w:rPr>
          <w:rFonts w:ascii="Arial" w:hAnsi="Arial" w:cs="Arial"/>
          <w:i/>
          <w:iCs/>
          <w:sz w:val="20"/>
          <w:szCs w:val="20"/>
        </w:rPr>
      </w:pPr>
      <w:r w:rsidRPr="00315011">
        <w:rPr>
          <w:rFonts w:ascii="Arial" w:hAnsi="Arial" w:cs="Arial"/>
          <w:i/>
          <w:iCs/>
          <w:sz w:val="20"/>
          <w:szCs w:val="20"/>
        </w:rPr>
        <w:t xml:space="preserve">El banco de indicadores del Instituto Nacional de Estadística y Geografía (INEGI) describe en el año 2015, un porcentaje del 94.40% viviendas con agua y en el año 2020 describe el 96.90% de viviendas con servicio de agua potable en San Pedro Tlaquepaque. </w:t>
      </w:r>
    </w:p>
    <w:p w14:paraId="082C67C2" w14:textId="77777777" w:rsidR="006208C2" w:rsidRPr="00315011" w:rsidRDefault="006208C2" w:rsidP="006208C2">
      <w:pPr>
        <w:jc w:val="both"/>
        <w:rPr>
          <w:rFonts w:ascii="Arial" w:hAnsi="Arial" w:cs="Arial"/>
          <w:i/>
          <w:iCs/>
          <w:sz w:val="20"/>
          <w:szCs w:val="20"/>
        </w:rPr>
      </w:pPr>
    </w:p>
    <w:p w14:paraId="2A9543D6" w14:textId="77777777" w:rsidR="006208C2" w:rsidRPr="00315011" w:rsidRDefault="006208C2" w:rsidP="006208C2">
      <w:pPr>
        <w:jc w:val="both"/>
        <w:rPr>
          <w:rFonts w:ascii="Arial" w:hAnsi="Arial" w:cs="Arial"/>
          <w:i/>
          <w:iCs/>
          <w:sz w:val="20"/>
          <w:szCs w:val="20"/>
        </w:rPr>
      </w:pPr>
      <w:r w:rsidRPr="00315011">
        <w:rPr>
          <w:rFonts w:ascii="Arial" w:hAnsi="Arial" w:cs="Arial"/>
          <w:i/>
          <w:iCs/>
          <w:sz w:val="20"/>
          <w:szCs w:val="20"/>
        </w:rPr>
        <w:t xml:space="preserve">De acuerdo a la Dirección Municipal de Agua Potable y Alcantarillado, esta diferencia del 2.5 % ha representado la realización de obras de infraestructura con una longitud aproximada de: </w:t>
      </w:r>
    </w:p>
    <w:p w14:paraId="3B5831B9" w14:textId="77777777" w:rsidR="006208C2" w:rsidRPr="00315011" w:rsidRDefault="006208C2" w:rsidP="006208C2">
      <w:pPr>
        <w:jc w:val="both"/>
        <w:rPr>
          <w:rFonts w:ascii="Arial" w:hAnsi="Arial" w:cs="Arial"/>
          <w:i/>
          <w:iCs/>
          <w:sz w:val="20"/>
          <w:szCs w:val="20"/>
        </w:rPr>
      </w:pPr>
    </w:p>
    <w:p w14:paraId="41785CE6" w14:textId="77777777" w:rsidR="006208C2" w:rsidRPr="00315011" w:rsidRDefault="006208C2" w:rsidP="006208C2">
      <w:pPr>
        <w:jc w:val="both"/>
        <w:rPr>
          <w:rFonts w:ascii="Arial" w:hAnsi="Arial" w:cs="Arial"/>
          <w:i/>
          <w:iCs/>
          <w:sz w:val="20"/>
          <w:szCs w:val="20"/>
        </w:rPr>
      </w:pPr>
      <w:r w:rsidRPr="00315011">
        <w:rPr>
          <w:rFonts w:ascii="Arial" w:hAnsi="Arial" w:cs="Arial"/>
          <w:i/>
          <w:iCs/>
          <w:sz w:val="20"/>
          <w:szCs w:val="20"/>
        </w:rPr>
        <w:t xml:space="preserve">• 89,213.67 metros de red de agua potable </w:t>
      </w:r>
    </w:p>
    <w:p w14:paraId="4190C377" w14:textId="77777777" w:rsidR="006208C2" w:rsidRPr="00315011" w:rsidRDefault="006208C2" w:rsidP="006208C2">
      <w:pPr>
        <w:jc w:val="both"/>
        <w:rPr>
          <w:rFonts w:ascii="Arial" w:hAnsi="Arial" w:cs="Arial"/>
          <w:i/>
          <w:iCs/>
          <w:sz w:val="20"/>
          <w:szCs w:val="20"/>
        </w:rPr>
      </w:pPr>
      <w:r w:rsidRPr="00315011">
        <w:rPr>
          <w:rFonts w:ascii="Arial" w:hAnsi="Arial" w:cs="Arial"/>
          <w:i/>
          <w:iCs/>
          <w:sz w:val="20"/>
          <w:szCs w:val="20"/>
        </w:rPr>
        <w:t xml:space="preserve">• 52,435.63 metros de red de alcantarillado sanitario </w:t>
      </w:r>
    </w:p>
    <w:p w14:paraId="69A772E3" w14:textId="77777777" w:rsidR="006208C2" w:rsidRPr="00315011" w:rsidRDefault="006208C2" w:rsidP="006208C2">
      <w:pPr>
        <w:jc w:val="both"/>
        <w:rPr>
          <w:rFonts w:ascii="Arial" w:hAnsi="Arial" w:cs="Arial"/>
          <w:i/>
          <w:iCs/>
          <w:sz w:val="20"/>
          <w:szCs w:val="20"/>
        </w:rPr>
      </w:pPr>
      <w:r w:rsidRPr="00315011">
        <w:rPr>
          <w:rFonts w:ascii="Arial" w:hAnsi="Arial" w:cs="Arial"/>
          <w:i/>
          <w:iCs/>
          <w:sz w:val="22"/>
          <w:szCs w:val="22"/>
        </w:rPr>
        <w:t xml:space="preserve">• </w:t>
      </w:r>
      <w:r w:rsidRPr="00315011">
        <w:rPr>
          <w:rFonts w:ascii="Arial" w:hAnsi="Arial" w:cs="Arial"/>
          <w:i/>
          <w:iCs/>
          <w:sz w:val="20"/>
          <w:szCs w:val="20"/>
        </w:rPr>
        <w:t>54,212 metros de saneamiento de arroyos y construcción de obras de alcantarillado pluvial.</w:t>
      </w:r>
    </w:p>
    <w:p w14:paraId="57EF5351" w14:textId="77777777" w:rsidR="006208C2" w:rsidRPr="00315011" w:rsidRDefault="006208C2" w:rsidP="006208C2">
      <w:pPr>
        <w:jc w:val="both"/>
        <w:rPr>
          <w:rFonts w:ascii="Arial" w:hAnsi="Arial" w:cs="Arial"/>
          <w:i/>
          <w:iCs/>
          <w:sz w:val="20"/>
          <w:szCs w:val="20"/>
        </w:rPr>
      </w:pPr>
    </w:p>
    <w:p w14:paraId="135C3700" w14:textId="77777777" w:rsidR="006208C2" w:rsidRPr="00315011" w:rsidRDefault="006208C2" w:rsidP="006208C2">
      <w:pPr>
        <w:jc w:val="both"/>
        <w:rPr>
          <w:rFonts w:ascii="Arial" w:hAnsi="Arial" w:cs="Arial"/>
          <w:i/>
          <w:iCs/>
          <w:sz w:val="20"/>
          <w:szCs w:val="20"/>
        </w:rPr>
      </w:pPr>
      <w:r w:rsidRPr="00315011">
        <w:rPr>
          <w:rFonts w:ascii="Arial" w:hAnsi="Arial" w:cs="Arial"/>
          <w:i/>
          <w:iCs/>
          <w:sz w:val="20"/>
          <w:szCs w:val="20"/>
        </w:rPr>
        <w:t xml:space="preserve">El porcentaje del 3.10 faltante para dotar en su mayor parte con servicios de agua potable y alcantarillado a los propietarios de las viviendas del municipio, corresponde a áreas de asentamientos nuevos en diferentes colonias que atendemos suministrando el servicio de agua a través de pipas, en lo que continuamos realizando obras para que estas viviendas cuenten con los servicios básicos. </w:t>
      </w:r>
    </w:p>
    <w:p w14:paraId="53B6B60B" w14:textId="77777777" w:rsidR="006208C2" w:rsidRPr="00315011" w:rsidRDefault="006208C2" w:rsidP="006208C2">
      <w:pPr>
        <w:jc w:val="both"/>
        <w:rPr>
          <w:rFonts w:ascii="Arial" w:hAnsi="Arial" w:cs="Arial"/>
          <w:i/>
          <w:iCs/>
          <w:sz w:val="20"/>
          <w:szCs w:val="20"/>
        </w:rPr>
      </w:pPr>
    </w:p>
    <w:p w14:paraId="2372A2EF" w14:textId="77777777" w:rsidR="006208C2" w:rsidRPr="00315011" w:rsidRDefault="006208C2" w:rsidP="006208C2">
      <w:pPr>
        <w:jc w:val="both"/>
        <w:rPr>
          <w:rFonts w:ascii="Arial" w:hAnsi="Arial" w:cs="Arial"/>
          <w:i/>
          <w:iCs/>
          <w:sz w:val="20"/>
          <w:szCs w:val="20"/>
        </w:rPr>
      </w:pPr>
      <w:r w:rsidRPr="00315011">
        <w:rPr>
          <w:rFonts w:ascii="Arial" w:hAnsi="Arial" w:cs="Arial"/>
          <w:i/>
          <w:iCs/>
          <w:sz w:val="20"/>
          <w:szCs w:val="20"/>
        </w:rPr>
        <w:t xml:space="preserve">De igual manera se han realizado obras de agua potable y alcantarillado de redes que cumplieron con su vida útil, en donde a la par se han pavimentado las vialidades, logrando una mejor movilidad, evitando que a futuro se produzcan fugas de agua potable y genere a corto plazo hundimientos que podrían dañar los pavimentos nuevos. </w:t>
      </w:r>
    </w:p>
    <w:p w14:paraId="7FE1639E" w14:textId="77777777" w:rsidR="006208C2" w:rsidRPr="00315011" w:rsidRDefault="006208C2" w:rsidP="006208C2">
      <w:pPr>
        <w:jc w:val="both"/>
        <w:rPr>
          <w:rFonts w:ascii="Arial" w:hAnsi="Arial" w:cs="Arial"/>
          <w:i/>
          <w:iCs/>
          <w:sz w:val="20"/>
          <w:szCs w:val="20"/>
        </w:rPr>
      </w:pPr>
    </w:p>
    <w:p w14:paraId="04B79877" w14:textId="77777777" w:rsidR="006208C2" w:rsidRPr="00315011" w:rsidRDefault="006208C2" w:rsidP="006208C2">
      <w:pPr>
        <w:jc w:val="both"/>
        <w:rPr>
          <w:rFonts w:ascii="Arial" w:hAnsi="Arial" w:cs="Arial"/>
          <w:i/>
          <w:iCs/>
          <w:sz w:val="20"/>
          <w:szCs w:val="20"/>
        </w:rPr>
      </w:pPr>
      <w:r w:rsidRPr="00315011">
        <w:rPr>
          <w:rFonts w:ascii="Arial" w:hAnsi="Arial" w:cs="Arial"/>
          <w:i/>
          <w:iCs/>
          <w:sz w:val="20"/>
          <w:szCs w:val="20"/>
        </w:rPr>
        <w:t xml:space="preserve">Las obras, se han realizado independientemente del organismo operador que administre, sujetándonos a los lineamientos que cada uno de ellos nos especificó para el buen funcionamiento de la infraestructura. </w:t>
      </w:r>
    </w:p>
    <w:p w14:paraId="1260CEA5" w14:textId="77777777" w:rsidR="006208C2" w:rsidRPr="00315011" w:rsidRDefault="006208C2" w:rsidP="006208C2">
      <w:pPr>
        <w:jc w:val="both"/>
        <w:rPr>
          <w:rFonts w:ascii="Arial" w:hAnsi="Arial" w:cs="Arial"/>
          <w:i/>
          <w:iCs/>
          <w:sz w:val="20"/>
          <w:szCs w:val="20"/>
        </w:rPr>
      </w:pPr>
    </w:p>
    <w:p w14:paraId="26E4595F" w14:textId="77777777" w:rsidR="006208C2" w:rsidRPr="00315011" w:rsidRDefault="006208C2" w:rsidP="006208C2">
      <w:pPr>
        <w:jc w:val="both"/>
        <w:rPr>
          <w:rFonts w:ascii="Arial" w:hAnsi="Arial" w:cs="Arial"/>
          <w:b/>
          <w:i/>
          <w:iCs/>
          <w:sz w:val="20"/>
          <w:szCs w:val="20"/>
        </w:rPr>
      </w:pPr>
      <w:r w:rsidRPr="00315011">
        <w:rPr>
          <w:rFonts w:ascii="Arial" w:hAnsi="Arial" w:cs="Arial"/>
          <w:i/>
          <w:iCs/>
          <w:sz w:val="20"/>
          <w:szCs w:val="20"/>
        </w:rPr>
        <w:t xml:space="preserve">En el municipio existen dos organismos operadores: el Sistema Intermunicipal de los Servicios de Agua Potable (SIAPA) que administra los servicios de agua potable y alcantarillado en una </w:t>
      </w:r>
      <w:r w:rsidRPr="00315011">
        <w:rPr>
          <w:rFonts w:ascii="Arial" w:hAnsi="Arial" w:cs="Arial"/>
          <w:i/>
          <w:iCs/>
          <w:sz w:val="20"/>
          <w:szCs w:val="20"/>
        </w:rPr>
        <w:lastRenderedPageBreak/>
        <w:t>superficie territorial aproximada del 69% y la Dirección de Agua Potable, Drenaje y Alcantarillado Tlaquepaque (DAPDAT), que administra el 31% restante.</w:t>
      </w:r>
    </w:p>
    <w:p w14:paraId="21456BA7" w14:textId="77777777" w:rsidR="006208C2" w:rsidRPr="00315011" w:rsidRDefault="006208C2" w:rsidP="006208C2">
      <w:pPr>
        <w:jc w:val="both"/>
        <w:rPr>
          <w:rFonts w:ascii="Arial" w:hAnsi="Arial" w:cs="Arial"/>
          <w:b/>
          <w:sz w:val="20"/>
          <w:szCs w:val="20"/>
        </w:rPr>
      </w:pPr>
    </w:p>
    <w:p w14:paraId="7F3FACD9" w14:textId="77777777" w:rsidR="006208C2" w:rsidRPr="00315011" w:rsidRDefault="006208C2" w:rsidP="006208C2">
      <w:pPr>
        <w:jc w:val="both"/>
        <w:rPr>
          <w:rFonts w:ascii="Arial" w:hAnsi="Arial" w:cs="Arial"/>
          <w:i/>
          <w:iCs/>
          <w:sz w:val="20"/>
          <w:szCs w:val="20"/>
        </w:rPr>
      </w:pPr>
      <w:r w:rsidRPr="00315011">
        <w:rPr>
          <w:rFonts w:ascii="Arial" w:hAnsi="Arial" w:cs="Arial"/>
          <w:i/>
          <w:iCs/>
          <w:sz w:val="20"/>
          <w:szCs w:val="20"/>
        </w:rPr>
        <w:t xml:space="preserve">Para verificar que las obras nuevas de redes de agua potable y alcantarillado funcionen correctamente en apego a las normas, leyes y reglamentos aplicables, se revisan los proyectos, supervisan obras y se realizan pruebas hidrosanitarias. Con esto logramos una cobertura adecuada de los servicios hidrosanitarios y garantizamos el derecho al agua y al saneamiento, asegurando el aprovechamiento sustentable en calidad y cantidad. Cabe señalar que esto implica mantenimiento de redes hidrosanitarias y pluviales de forma constante para atención ciudadana y además, este Municipio coadyuva. En la zona que administra el organismo operador SIAPA logrando con ello una atención eficiente y eficaz a la ciudadanía. </w:t>
      </w:r>
    </w:p>
    <w:p w14:paraId="48D6F01A" w14:textId="77777777" w:rsidR="006208C2" w:rsidRPr="00315011" w:rsidRDefault="006208C2" w:rsidP="006208C2">
      <w:pPr>
        <w:jc w:val="both"/>
        <w:rPr>
          <w:rFonts w:ascii="Arial" w:hAnsi="Arial" w:cs="Arial"/>
          <w:i/>
          <w:iCs/>
          <w:sz w:val="20"/>
          <w:szCs w:val="20"/>
        </w:rPr>
      </w:pPr>
    </w:p>
    <w:p w14:paraId="78C5E53E" w14:textId="77777777" w:rsidR="006208C2" w:rsidRPr="00315011" w:rsidRDefault="006208C2" w:rsidP="006208C2">
      <w:pPr>
        <w:jc w:val="both"/>
        <w:rPr>
          <w:rFonts w:ascii="Arial" w:hAnsi="Arial" w:cs="Arial"/>
          <w:i/>
          <w:iCs/>
          <w:sz w:val="20"/>
          <w:szCs w:val="20"/>
        </w:rPr>
      </w:pPr>
      <w:r w:rsidRPr="00315011">
        <w:rPr>
          <w:rFonts w:ascii="Arial" w:hAnsi="Arial" w:cs="Arial"/>
          <w:i/>
          <w:iCs/>
          <w:sz w:val="20"/>
          <w:szCs w:val="20"/>
        </w:rPr>
        <w:t>Para recaudación de pago de derechos de los servicios de agua potable, drenaje y saneamiento y sustentados en normas, leyes y reglamentos aplicables, contamos con un padrón de usuarios que nos permite dar de alta las nuevas cuentas, para ello se realizan supervisiones, toma de lectura, auditorías, impresión y entrega de estados de cuenta y atención ciudadana.</w:t>
      </w:r>
    </w:p>
    <w:p w14:paraId="5AF86685" w14:textId="77777777" w:rsidR="006208C2" w:rsidRPr="00315011" w:rsidRDefault="006208C2" w:rsidP="006208C2">
      <w:pPr>
        <w:jc w:val="both"/>
        <w:rPr>
          <w:rFonts w:ascii="Arial" w:hAnsi="Arial" w:cs="Arial"/>
          <w:i/>
          <w:iCs/>
          <w:sz w:val="20"/>
          <w:szCs w:val="20"/>
        </w:rPr>
      </w:pPr>
    </w:p>
    <w:p w14:paraId="0681E4D8" w14:textId="77777777" w:rsidR="006208C2" w:rsidRPr="00315011" w:rsidRDefault="006208C2" w:rsidP="006208C2">
      <w:pPr>
        <w:jc w:val="both"/>
        <w:rPr>
          <w:rFonts w:ascii="Arial" w:hAnsi="Arial" w:cs="Arial"/>
          <w:i/>
          <w:iCs/>
          <w:sz w:val="20"/>
          <w:szCs w:val="20"/>
        </w:rPr>
      </w:pPr>
      <w:r w:rsidRPr="00315011">
        <w:rPr>
          <w:rFonts w:ascii="Arial" w:hAnsi="Arial" w:cs="Arial"/>
          <w:i/>
          <w:iCs/>
          <w:sz w:val="20"/>
          <w:szCs w:val="20"/>
        </w:rPr>
        <w:t>Con estos elementos se ha logrado incrementar y ampliar la infraestructura pública y el equipamiento en el rubro de agua y alcantarillado mediante una planeación ordenada y sostenible fortaleciendo el desarrollo social.</w:t>
      </w:r>
    </w:p>
    <w:p w14:paraId="4034F4DB" w14:textId="77777777" w:rsidR="006208C2" w:rsidRPr="00315011" w:rsidRDefault="006208C2" w:rsidP="006208C2">
      <w:pPr>
        <w:jc w:val="both"/>
        <w:rPr>
          <w:rFonts w:ascii="Arial" w:hAnsi="Arial" w:cs="Arial"/>
          <w:b/>
          <w:sz w:val="20"/>
          <w:szCs w:val="20"/>
        </w:rPr>
      </w:pPr>
    </w:p>
    <w:p w14:paraId="4AA24CDA" w14:textId="77777777" w:rsidR="006208C2" w:rsidRPr="00315011" w:rsidRDefault="006208C2" w:rsidP="006208C2">
      <w:pPr>
        <w:jc w:val="both"/>
        <w:rPr>
          <w:rFonts w:ascii="Arial" w:hAnsi="Arial" w:cs="Arial"/>
          <w:b/>
          <w:bCs/>
          <w:i/>
          <w:iCs/>
          <w:sz w:val="22"/>
          <w:szCs w:val="22"/>
        </w:rPr>
      </w:pPr>
      <w:r w:rsidRPr="00315011">
        <w:rPr>
          <w:rFonts w:ascii="Arial" w:hAnsi="Arial" w:cs="Arial"/>
          <w:b/>
          <w:bCs/>
          <w:i/>
          <w:iCs/>
          <w:sz w:val="22"/>
          <w:szCs w:val="22"/>
        </w:rPr>
        <w:t xml:space="preserve">Calles </w:t>
      </w:r>
    </w:p>
    <w:p w14:paraId="4F6B121F" w14:textId="77777777" w:rsidR="006208C2" w:rsidRPr="00315011" w:rsidRDefault="006208C2" w:rsidP="006208C2">
      <w:pPr>
        <w:jc w:val="both"/>
        <w:rPr>
          <w:rFonts w:ascii="Arial" w:hAnsi="Arial" w:cs="Arial"/>
          <w:i/>
          <w:iCs/>
          <w:sz w:val="20"/>
          <w:szCs w:val="20"/>
        </w:rPr>
      </w:pPr>
    </w:p>
    <w:p w14:paraId="59A321AD" w14:textId="77777777" w:rsidR="006208C2" w:rsidRPr="00315011" w:rsidRDefault="006208C2" w:rsidP="006208C2">
      <w:pPr>
        <w:jc w:val="both"/>
        <w:rPr>
          <w:rFonts w:ascii="Arial" w:hAnsi="Arial" w:cs="Arial"/>
          <w:i/>
          <w:iCs/>
          <w:sz w:val="20"/>
          <w:szCs w:val="20"/>
        </w:rPr>
      </w:pPr>
      <w:r w:rsidRPr="00315011">
        <w:rPr>
          <w:rFonts w:ascii="Arial" w:hAnsi="Arial" w:cs="Arial"/>
          <w:i/>
          <w:iCs/>
          <w:sz w:val="20"/>
          <w:szCs w:val="20"/>
        </w:rPr>
        <w:t>El estado de las calles y avenidas del municipio trasciende al sentido de pertenencia y bienestar de la población en el marco del crecimiento urbano que ahora observa al ordenamiento territorial desde el enfoque de metrópoli y derechos humanos; la accesibilidad y conectividad que requieren los nuevos asentamientos y los propios procesos de regularización conllevan mayor demanda en el mantenimiento y reparación de las vialidades, lo que impacta en el incremento de recursos destinados para ese fin y en el municipio esto no es la excepción.</w:t>
      </w:r>
    </w:p>
    <w:p w14:paraId="624FD1B2" w14:textId="77777777" w:rsidR="006208C2" w:rsidRPr="00315011" w:rsidRDefault="006208C2" w:rsidP="006208C2">
      <w:pPr>
        <w:jc w:val="both"/>
        <w:rPr>
          <w:rFonts w:ascii="Arial" w:hAnsi="Arial" w:cs="Arial"/>
          <w:i/>
          <w:iCs/>
          <w:sz w:val="20"/>
          <w:szCs w:val="20"/>
        </w:rPr>
      </w:pPr>
    </w:p>
    <w:p w14:paraId="2B2C906D" w14:textId="77777777" w:rsidR="006208C2" w:rsidRPr="00315011" w:rsidRDefault="006208C2" w:rsidP="006208C2">
      <w:pPr>
        <w:jc w:val="both"/>
        <w:rPr>
          <w:rFonts w:ascii="Arial" w:hAnsi="Arial" w:cs="Arial"/>
          <w:i/>
          <w:iCs/>
          <w:sz w:val="20"/>
          <w:szCs w:val="20"/>
        </w:rPr>
      </w:pPr>
      <w:r w:rsidRPr="00315011">
        <w:rPr>
          <w:rFonts w:ascii="Arial" w:hAnsi="Arial" w:cs="Arial"/>
          <w:i/>
          <w:iCs/>
          <w:sz w:val="20"/>
          <w:szCs w:val="20"/>
        </w:rPr>
        <w:t>Según se da cuenta en los informes de gobierno 2018 y 2021 del gobierno municipal de San Pedro Tlaquepaque, la superficie de calles atendidas con bacheo fue de 144,155 m2 en el periodo 2016 – septiembre 2018 y de 208,935 m2 en octubre 2018 a septiembre 2021; completando esta vista, entre octubre de 2017 y Julio de 2018 se aplicaron 8,166 metros lineales de balizamiento en 2,354 m2, mientras que de octubre de 2020 a julio de 2021 fueron 27,885 metros lineales en 16,241 m2. Mientras que en los corredores metropolitanos que cruzan territorio municipal como Lázaro Cárdenas, 8 de Julio o Periférico Sur y cuyo mantenimiento está a cargo de la Agencia Metropolitana de Servicios de Infraestructura para la Movilidad, se reportó que entre octubre de 2020 y mayo de 2021, el balizamiento alcanzó una superficie de 10,016 m2, según informes que rinde ante la Junta de Coordinación Metropolitana del AMG, lo que da cuenta de la importancia de calles y vialidades aptas para la movilidad, accesibilidad y seguridad vial en la gestión pública. No obstante, las calles y avenidas de la ciudad son el aspecto que entre los servicios básicos se califica más bajo con un 25.1% de satisfacción.</w:t>
      </w:r>
    </w:p>
    <w:p w14:paraId="67AD7B9D" w14:textId="77777777" w:rsidR="006208C2" w:rsidRPr="00315011" w:rsidRDefault="006208C2" w:rsidP="006208C2">
      <w:pPr>
        <w:jc w:val="both"/>
        <w:rPr>
          <w:rFonts w:ascii="Arial" w:hAnsi="Arial" w:cs="Arial"/>
          <w:i/>
          <w:iCs/>
          <w:sz w:val="20"/>
          <w:szCs w:val="20"/>
        </w:rPr>
      </w:pPr>
    </w:p>
    <w:p w14:paraId="056C23F5" w14:textId="77777777" w:rsidR="006208C2" w:rsidRPr="00315011" w:rsidRDefault="006208C2" w:rsidP="006208C2">
      <w:pPr>
        <w:jc w:val="both"/>
        <w:rPr>
          <w:rFonts w:ascii="Arial" w:hAnsi="Arial" w:cs="Arial"/>
          <w:b/>
          <w:iCs/>
          <w:sz w:val="22"/>
          <w:szCs w:val="22"/>
        </w:rPr>
      </w:pPr>
      <w:r w:rsidRPr="00315011">
        <w:rPr>
          <w:rFonts w:ascii="Arial" w:hAnsi="Arial" w:cs="Arial"/>
          <w:b/>
          <w:i/>
          <w:sz w:val="22"/>
        </w:rPr>
        <w:t xml:space="preserve">6.- Asimismo, </w:t>
      </w:r>
      <w:r w:rsidRPr="00315011">
        <w:rPr>
          <w:rFonts w:ascii="Arial" w:hAnsi="Arial" w:cs="Arial"/>
          <w:b/>
          <w:iCs/>
          <w:sz w:val="22"/>
          <w:szCs w:val="22"/>
        </w:rPr>
        <w:t>en el Plan Municipal de Desarrollo 2022-2024, se establecen las Políticas públicas temáticas, y que refiere en cuanto al tema del agua. -</w:t>
      </w:r>
    </w:p>
    <w:p w14:paraId="20AC3364" w14:textId="77777777" w:rsidR="006208C2" w:rsidRPr="00315011" w:rsidRDefault="006208C2" w:rsidP="006208C2">
      <w:pPr>
        <w:pStyle w:val="Sinespaciado"/>
        <w:rPr>
          <w:rFonts w:ascii="Arial" w:hAnsi="Arial" w:cs="Arial"/>
          <w:b/>
          <w:i/>
        </w:rPr>
      </w:pPr>
    </w:p>
    <w:p w14:paraId="093C3E73" w14:textId="77777777" w:rsidR="006208C2" w:rsidRPr="00315011" w:rsidRDefault="006208C2" w:rsidP="006208C2">
      <w:pPr>
        <w:pStyle w:val="Sinespaciado"/>
        <w:rPr>
          <w:rFonts w:ascii="Arial" w:hAnsi="Arial" w:cs="Arial"/>
          <w:b/>
          <w:bCs/>
        </w:rPr>
      </w:pPr>
      <w:r w:rsidRPr="00315011">
        <w:rPr>
          <w:rFonts w:ascii="Arial" w:hAnsi="Arial" w:cs="Arial"/>
          <w:b/>
          <w:bCs/>
        </w:rPr>
        <w:t xml:space="preserve">3.4. Políticas públicas temáticas </w:t>
      </w:r>
    </w:p>
    <w:p w14:paraId="67348151" w14:textId="77777777" w:rsidR="006208C2" w:rsidRPr="00315011" w:rsidRDefault="006208C2" w:rsidP="006208C2">
      <w:pPr>
        <w:pStyle w:val="Sinespaciado"/>
        <w:rPr>
          <w:rFonts w:ascii="Arial" w:hAnsi="Arial" w:cs="Arial"/>
        </w:rPr>
      </w:pPr>
    </w:p>
    <w:p w14:paraId="6451DB76" w14:textId="77777777" w:rsidR="006208C2" w:rsidRPr="00315011" w:rsidRDefault="006208C2" w:rsidP="008C4F85">
      <w:pPr>
        <w:pStyle w:val="Sinespaciado"/>
        <w:jc w:val="both"/>
        <w:rPr>
          <w:rFonts w:ascii="Arial" w:hAnsi="Arial" w:cs="Arial"/>
        </w:rPr>
      </w:pPr>
      <w:r w:rsidRPr="00315011">
        <w:rPr>
          <w:rFonts w:ascii="Arial" w:hAnsi="Arial" w:cs="Arial"/>
        </w:rPr>
        <w:t>Las políticas públicas temáticas son las urgencias específicas del municipio que requieren un trato preferencial por parte de toda la administración pública, así como de los organismos autónomos, estas temáticas se abordan desde un enfoque intermunicipal y multidisciplinario con el fin de contribuir a su atención, mitigación, reducción y desarrollo, siendo una la siguiente:</w:t>
      </w:r>
    </w:p>
    <w:p w14:paraId="335D324F" w14:textId="77777777" w:rsidR="006208C2" w:rsidRPr="00315011" w:rsidRDefault="006208C2" w:rsidP="006208C2">
      <w:pPr>
        <w:pStyle w:val="Sinespaciado"/>
        <w:rPr>
          <w:rFonts w:ascii="Arial" w:hAnsi="Arial" w:cs="Arial"/>
        </w:rPr>
      </w:pPr>
    </w:p>
    <w:p w14:paraId="195FBE85" w14:textId="77777777" w:rsidR="006208C2" w:rsidRPr="00315011" w:rsidRDefault="006208C2" w:rsidP="008C4F85">
      <w:pPr>
        <w:pStyle w:val="Sinespaciado"/>
        <w:jc w:val="both"/>
        <w:rPr>
          <w:rFonts w:ascii="Arial" w:hAnsi="Arial" w:cs="Arial"/>
          <w:b/>
          <w:i/>
          <w:iCs/>
        </w:rPr>
      </w:pPr>
      <w:r w:rsidRPr="00315011">
        <w:rPr>
          <w:rFonts w:ascii="Arial" w:hAnsi="Arial" w:cs="Arial"/>
          <w:b/>
          <w:bCs/>
          <w:i/>
          <w:iCs/>
        </w:rPr>
        <w:t>3.4.1. Nueva cultura del agua.</w:t>
      </w:r>
      <w:r w:rsidRPr="00315011">
        <w:rPr>
          <w:rFonts w:ascii="Arial" w:hAnsi="Arial" w:cs="Arial"/>
          <w:i/>
          <w:iCs/>
        </w:rPr>
        <w:t xml:space="preserve"> Su objetivo es lograr que todas las colonias del municipio cuenten con agua entubada a pie de casa. Asimismo, es importante la actualización de registros de tomas de agua potable y descargas de aguas residuales, difusión y educación ambiental para la cultura y gestión del agua, identificación de zonas sin abastecimiento de agua potable, gestión para la construcción de infraestructura para la distribución de agua potable y saneamiento del agua revisión y evaluación de la existencia y operación de plantas de tratamiento de aguas residuales.</w:t>
      </w:r>
    </w:p>
    <w:p w14:paraId="091CA22D" w14:textId="77777777" w:rsidR="006208C2" w:rsidRPr="00315011" w:rsidRDefault="006208C2" w:rsidP="006208C2">
      <w:pPr>
        <w:pStyle w:val="Sinespaciado"/>
        <w:rPr>
          <w:rFonts w:ascii="Arial" w:hAnsi="Arial" w:cs="Arial"/>
          <w:b/>
          <w:i/>
        </w:rPr>
      </w:pPr>
    </w:p>
    <w:p w14:paraId="2A86521E" w14:textId="77777777" w:rsidR="006208C2" w:rsidRPr="00315011" w:rsidRDefault="006208C2" w:rsidP="008C4F85">
      <w:pPr>
        <w:pStyle w:val="Sinespaciado"/>
        <w:jc w:val="both"/>
        <w:rPr>
          <w:rFonts w:ascii="Arial" w:hAnsi="Arial" w:cs="Arial"/>
        </w:rPr>
      </w:pPr>
      <w:r w:rsidRPr="00315011">
        <w:rPr>
          <w:rFonts w:ascii="Arial" w:hAnsi="Arial" w:cs="Arial"/>
          <w:b/>
          <w:bCs/>
        </w:rPr>
        <w:lastRenderedPageBreak/>
        <w:t>7.-</w:t>
      </w:r>
      <w:r w:rsidRPr="00315011">
        <w:rPr>
          <w:rFonts w:ascii="Arial" w:hAnsi="Arial" w:cs="Arial"/>
        </w:rPr>
        <w:t xml:space="preserve"> Que el Consejo de Participación y Planeación para el Desarrollo Municipal de San Pedro Tlaquepaque (COPLADEMUN) como órgano de carácter permanente de planeación para el desarrollo municipal, cuyo objetivo fundamental es el de coadyuvar al desarrollo local a través de la participación ciudadana y democrática para llevar a cabo las acciones tendientes a mejorar la calidad de vida de los ciudadanos mediante una priorización de obras; sesionó y aprobó la intervención y el desglose de </w:t>
      </w:r>
      <w:r w:rsidRPr="00315011">
        <w:rPr>
          <w:rFonts w:ascii="Arial" w:hAnsi="Arial" w:cs="Arial"/>
          <w:b/>
          <w:bCs/>
        </w:rPr>
        <w:t>Obra Pública Municipal 2023</w:t>
      </w:r>
      <w:r w:rsidRPr="00315011">
        <w:rPr>
          <w:rFonts w:ascii="Arial" w:hAnsi="Arial" w:cs="Arial"/>
        </w:rPr>
        <w:t xml:space="preserve"> (por rubros de infraestructura), esto durante la pasada jornada de planeación llevada a cabo del día 02 de diciembre del 2022.</w:t>
      </w:r>
    </w:p>
    <w:p w14:paraId="7E092475" w14:textId="77777777" w:rsidR="006208C2" w:rsidRPr="00315011" w:rsidRDefault="006208C2" w:rsidP="006208C2">
      <w:pPr>
        <w:pStyle w:val="Sinespaciado"/>
        <w:rPr>
          <w:rFonts w:ascii="Arial" w:hAnsi="Arial" w:cs="Arial"/>
        </w:rPr>
      </w:pPr>
    </w:p>
    <w:p w14:paraId="3FC89B5C" w14:textId="77777777" w:rsidR="006208C2" w:rsidRPr="00315011" w:rsidRDefault="006208C2" w:rsidP="006208C2">
      <w:pPr>
        <w:jc w:val="both"/>
        <w:rPr>
          <w:rFonts w:ascii="Arial" w:hAnsi="Arial" w:cs="Arial"/>
          <w:sz w:val="22"/>
          <w:szCs w:val="22"/>
        </w:rPr>
      </w:pPr>
      <w:r w:rsidRPr="00315011">
        <w:rPr>
          <w:rFonts w:ascii="Arial" w:hAnsi="Arial" w:cs="Arial"/>
          <w:b/>
          <w:sz w:val="22"/>
          <w:szCs w:val="22"/>
        </w:rPr>
        <w:t>8.-</w:t>
      </w:r>
      <w:r w:rsidRPr="00315011">
        <w:rPr>
          <w:rFonts w:ascii="Arial" w:hAnsi="Arial" w:cs="Arial"/>
          <w:sz w:val="22"/>
          <w:szCs w:val="22"/>
        </w:rPr>
        <w:t xml:space="preserve"> Que en este sentido, por parte del titular de la Dirección de Espacios Públicos de la Coordinación General de Gestión Integral de la Ciudad, presenta los proyectos de </w:t>
      </w:r>
      <w:r w:rsidRPr="00315011">
        <w:rPr>
          <w:rFonts w:ascii="Arial" w:hAnsi="Arial" w:cs="Arial"/>
          <w:b/>
          <w:sz w:val="22"/>
          <w:szCs w:val="22"/>
        </w:rPr>
        <w:t xml:space="preserve">“Infraestructura Básica” con servicios en  </w:t>
      </w:r>
      <w:r w:rsidRPr="00315011">
        <w:rPr>
          <w:rFonts w:ascii="Arial" w:hAnsi="Arial" w:cs="Arial"/>
          <w:b/>
          <w:sz w:val="22"/>
        </w:rPr>
        <w:t xml:space="preserve">los rubros de agua potable, alcantarillado sanitario, construcción de pavimento empedrado zampeado y empedrado en jal, en beneficio de varias </w:t>
      </w:r>
      <w:r w:rsidRPr="00315011">
        <w:rPr>
          <w:rFonts w:ascii="Arial" w:hAnsi="Arial" w:cs="Arial"/>
          <w:b/>
          <w:sz w:val="22"/>
          <w:szCs w:val="22"/>
        </w:rPr>
        <w:t xml:space="preserve">colonias del Municipio. </w:t>
      </w:r>
      <w:r w:rsidRPr="00315011">
        <w:rPr>
          <w:rFonts w:ascii="Arial" w:hAnsi="Arial" w:cs="Arial"/>
          <w:bCs/>
          <w:sz w:val="22"/>
          <w:szCs w:val="22"/>
        </w:rPr>
        <w:t>Documentos bajo</w:t>
      </w:r>
      <w:r w:rsidRPr="00315011">
        <w:rPr>
          <w:rFonts w:ascii="Arial" w:hAnsi="Arial" w:cs="Arial"/>
          <w:b/>
          <w:sz w:val="22"/>
          <w:szCs w:val="22"/>
        </w:rPr>
        <w:t xml:space="preserve"> Anexo 1 </w:t>
      </w:r>
      <w:r w:rsidRPr="00315011">
        <w:rPr>
          <w:rFonts w:ascii="Arial" w:hAnsi="Arial" w:cs="Arial"/>
          <w:sz w:val="22"/>
          <w:szCs w:val="22"/>
        </w:rPr>
        <w:t>para formar parte de la presente iniciativa, mismos que le dan el soporte técnico al Paquete 2 de Infraestructura básica con Presupuesto Directo.</w:t>
      </w:r>
    </w:p>
    <w:p w14:paraId="0DFCDFD5" w14:textId="77777777" w:rsidR="006208C2" w:rsidRPr="00315011" w:rsidRDefault="006208C2" w:rsidP="006208C2">
      <w:pPr>
        <w:jc w:val="both"/>
        <w:rPr>
          <w:rFonts w:ascii="Arial" w:hAnsi="Arial" w:cs="Arial"/>
          <w:sz w:val="22"/>
          <w:szCs w:val="22"/>
        </w:rPr>
      </w:pPr>
    </w:p>
    <w:p w14:paraId="3923A5D4" w14:textId="77777777" w:rsidR="006208C2" w:rsidRPr="00315011" w:rsidRDefault="006208C2" w:rsidP="006208C2">
      <w:pPr>
        <w:jc w:val="both"/>
        <w:rPr>
          <w:rFonts w:ascii="Arial" w:hAnsi="Arial" w:cs="Arial"/>
          <w:sz w:val="22"/>
          <w:szCs w:val="22"/>
        </w:rPr>
      </w:pPr>
      <w:r w:rsidRPr="00315011">
        <w:rPr>
          <w:rFonts w:ascii="Arial" w:hAnsi="Arial" w:cs="Arial"/>
          <w:b/>
          <w:sz w:val="22"/>
          <w:szCs w:val="22"/>
        </w:rPr>
        <w:t>9.-</w:t>
      </w:r>
      <w:r w:rsidRPr="00315011">
        <w:rPr>
          <w:rFonts w:ascii="Arial" w:hAnsi="Arial" w:cs="Arial"/>
          <w:sz w:val="22"/>
          <w:szCs w:val="22"/>
        </w:rPr>
        <w:t xml:space="preserve"> Que la importancia de ejecutar estas obras de infraestructura básica, se basa en un compromiso y obligación del Gobierno Municipal de otorgar los servicios públicos con eficiencia y de manera asertiva, atendiendo los requerimientos de la ciudadanía en función de lo que compete al Municipio y que marca la ley.</w:t>
      </w:r>
    </w:p>
    <w:p w14:paraId="279D7961" w14:textId="77777777" w:rsidR="006208C2" w:rsidRPr="00315011" w:rsidRDefault="006208C2" w:rsidP="006208C2">
      <w:pPr>
        <w:jc w:val="both"/>
        <w:rPr>
          <w:rFonts w:ascii="Arial" w:hAnsi="Arial" w:cs="Arial"/>
          <w:b/>
          <w:sz w:val="22"/>
          <w:szCs w:val="22"/>
        </w:rPr>
      </w:pPr>
    </w:p>
    <w:p w14:paraId="5F463D07" w14:textId="77777777" w:rsidR="006208C2" w:rsidRPr="00315011" w:rsidRDefault="006208C2" w:rsidP="006208C2">
      <w:pPr>
        <w:jc w:val="both"/>
        <w:rPr>
          <w:rFonts w:ascii="Arial" w:hAnsi="Arial" w:cs="Arial"/>
          <w:sz w:val="22"/>
          <w:szCs w:val="22"/>
        </w:rPr>
      </w:pPr>
      <w:r w:rsidRPr="00315011">
        <w:rPr>
          <w:rFonts w:ascii="Arial" w:hAnsi="Arial" w:cs="Arial"/>
          <w:sz w:val="22"/>
          <w:szCs w:val="22"/>
        </w:rPr>
        <w:t>San Pedro Tlaquepaque busca ser un municipio modelo de desarrollo humano local en el que confíen sus habitantes, pues la prestación de servicios y la realización de obras de infraestructura satisfacen sus necesidades y contribuyen a mejorar su calidad de vida, y hacer efectivo el Derecho a la Ciudad que todos queremos.</w:t>
      </w:r>
    </w:p>
    <w:p w14:paraId="24A017A0" w14:textId="77777777" w:rsidR="006208C2" w:rsidRPr="00315011" w:rsidRDefault="006208C2" w:rsidP="006208C2">
      <w:pPr>
        <w:jc w:val="both"/>
        <w:rPr>
          <w:rFonts w:ascii="Arial" w:hAnsi="Arial" w:cs="Arial"/>
          <w:sz w:val="22"/>
          <w:szCs w:val="22"/>
        </w:rPr>
      </w:pPr>
    </w:p>
    <w:p w14:paraId="2CB7260D" w14:textId="77777777" w:rsidR="006208C2" w:rsidRPr="00315011" w:rsidRDefault="006208C2" w:rsidP="006208C2">
      <w:pPr>
        <w:ind w:firstLine="708"/>
        <w:jc w:val="both"/>
        <w:rPr>
          <w:rFonts w:ascii="Arial" w:hAnsi="Arial" w:cs="Arial"/>
          <w:sz w:val="22"/>
          <w:szCs w:val="22"/>
        </w:rPr>
      </w:pPr>
      <w:r w:rsidRPr="00315011">
        <w:rPr>
          <w:rFonts w:ascii="Arial" w:hAnsi="Arial" w:cs="Arial"/>
          <w:sz w:val="22"/>
          <w:szCs w:val="22"/>
        </w:rPr>
        <w:t>Por lo anteriormente expuesto y fundado someto a la consideración del pleno del Ayuntamiento el siguiente punto de:</w:t>
      </w:r>
    </w:p>
    <w:p w14:paraId="093B7ACC" w14:textId="77777777" w:rsidR="006208C2" w:rsidRPr="00315011" w:rsidRDefault="006208C2" w:rsidP="006208C2">
      <w:pPr>
        <w:rPr>
          <w:rFonts w:ascii="Arial" w:hAnsi="Arial" w:cs="Arial"/>
          <w:b/>
          <w:sz w:val="22"/>
          <w:szCs w:val="22"/>
        </w:rPr>
      </w:pPr>
    </w:p>
    <w:p w14:paraId="49E28ED1" w14:textId="77777777" w:rsidR="006208C2" w:rsidRPr="00315011" w:rsidRDefault="006208C2" w:rsidP="006208C2">
      <w:pPr>
        <w:jc w:val="center"/>
        <w:rPr>
          <w:rFonts w:ascii="Arial" w:hAnsi="Arial" w:cs="Arial"/>
          <w:b/>
          <w:sz w:val="22"/>
          <w:szCs w:val="22"/>
        </w:rPr>
      </w:pPr>
      <w:r w:rsidRPr="00315011">
        <w:rPr>
          <w:rFonts w:ascii="Arial" w:hAnsi="Arial" w:cs="Arial"/>
          <w:b/>
          <w:sz w:val="22"/>
          <w:szCs w:val="22"/>
        </w:rPr>
        <w:t>ACUERDO</w:t>
      </w:r>
    </w:p>
    <w:p w14:paraId="138DD64C" w14:textId="77777777" w:rsidR="006208C2" w:rsidRPr="00315011" w:rsidRDefault="006208C2" w:rsidP="006208C2">
      <w:pPr>
        <w:spacing w:line="276" w:lineRule="auto"/>
        <w:jc w:val="both"/>
        <w:rPr>
          <w:rFonts w:ascii="Arial" w:hAnsi="Arial" w:cs="Arial"/>
          <w:b/>
          <w:sz w:val="22"/>
          <w:szCs w:val="22"/>
        </w:rPr>
      </w:pPr>
    </w:p>
    <w:p w14:paraId="4362EA71" w14:textId="7F033D55" w:rsidR="006208C2" w:rsidRPr="00315011" w:rsidRDefault="006208C2" w:rsidP="006208C2">
      <w:pPr>
        <w:spacing w:after="160" w:line="259" w:lineRule="auto"/>
        <w:contextualSpacing/>
        <w:jc w:val="both"/>
        <w:rPr>
          <w:rFonts w:ascii="Arial" w:hAnsi="Arial" w:cs="Arial"/>
          <w:b/>
          <w:sz w:val="22"/>
          <w:szCs w:val="22"/>
        </w:rPr>
      </w:pPr>
      <w:r w:rsidRPr="00315011">
        <w:rPr>
          <w:rFonts w:ascii="Arial" w:hAnsi="Arial" w:cs="Arial"/>
          <w:b/>
          <w:sz w:val="22"/>
          <w:szCs w:val="22"/>
        </w:rPr>
        <w:t>PRIMERO.-</w:t>
      </w:r>
      <w:r w:rsidRPr="00315011">
        <w:rPr>
          <w:rFonts w:ascii="Arial" w:hAnsi="Arial" w:cs="Arial"/>
          <w:sz w:val="22"/>
          <w:szCs w:val="22"/>
        </w:rPr>
        <w:t xml:space="preserve"> El Ayuntamiento Constitucional de San Pedro Tlaquepaque,  aprueba y  autoriza el </w:t>
      </w:r>
      <w:r w:rsidRPr="00315011">
        <w:rPr>
          <w:rFonts w:ascii="Arial" w:hAnsi="Arial" w:cs="Arial"/>
          <w:b/>
          <w:sz w:val="22"/>
          <w:szCs w:val="22"/>
        </w:rPr>
        <w:t>Paquete 2 de Intervención en Obra Pública en los rubros de agua potable, alcantarillado sanitario, construcción de pavimento empedrado zampeado y empedrado en jal, en beneficio de varias colonias del Municipio de San Pedro Tlaquepaque, Jalisco, con una inversión hasta por la cantidad de  $ 11,813,985.99</w:t>
      </w:r>
      <w:r w:rsidRPr="00315011">
        <w:rPr>
          <w:rFonts w:ascii="Arial" w:hAnsi="Arial" w:cs="Arial"/>
          <w:b/>
          <w:bCs/>
          <w:color w:val="000000"/>
          <w:sz w:val="18"/>
          <w:szCs w:val="18"/>
        </w:rPr>
        <w:t xml:space="preserve"> </w:t>
      </w:r>
      <w:r w:rsidRPr="00315011">
        <w:rPr>
          <w:rFonts w:ascii="Arial" w:hAnsi="Arial" w:cs="Arial"/>
          <w:b/>
          <w:color w:val="000000"/>
          <w:sz w:val="22"/>
          <w:szCs w:val="22"/>
        </w:rPr>
        <w:t xml:space="preserve"> </w:t>
      </w:r>
      <w:r w:rsidRPr="00315011">
        <w:rPr>
          <w:rFonts w:ascii="Arial" w:hAnsi="Arial" w:cs="Arial"/>
          <w:b/>
          <w:sz w:val="22"/>
          <w:szCs w:val="22"/>
        </w:rPr>
        <w:t xml:space="preserve">(Once millones ochocientos trece mil novecientos ochenta y cinco pesos 99/100 M.N.) </w:t>
      </w:r>
      <w:r w:rsidRPr="00315011">
        <w:rPr>
          <w:rFonts w:ascii="Arial" w:hAnsi="Arial" w:cs="Arial"/>
          <w:b/>
          <w:bCs/>
          <w:sz w:val="22"/>
          <w:szCs w:val="22"/>
        </w:rPr>
        <w:t xml:space="preserve">con financiamiento a cargo de Presupuesto Directo 2023, </w:t>
      </w:r>
      <w:r w:rsidRPr="00315011">
        <w:rPr>
          <w:rFonts w:ascii="Arial" w:hAnsi="Arial" w:cs="Arial"/>
          <w:sz w:val="22"/>
          <w:szCs w:val="22"/>
        </w:rPr>
        <w:t xml:space="preserve">de conformidad con la siguiente: </w:t>
      </w:r>
    </w:p>
    <w:p w14:paraId="44C8B9CE" w14:textId="77777777" w:rsidR="006208C2" w:rsidRPr="00315011" w:rsidRDefault="006208C2" w:rsidP="006208C2">
      <w:pPr>
        <w:spacing w:after="160" w:line="259" w:lineRule="auto"/>
        <w:contextualSpacing/>
        <w:jc w:val="both"/>
        <w:rPr>
          <w:rFonts w:ascii="Arial" w:hAnsi="Arial" w:cs="Arial"/>
          <w:b/>
          <w:sz w:val="22"/>
          <w:szCs w:val="22"/>
        </w:rPr>
      </w:pPr>
    </w:p>
    <w:p w14:paraId="638CFBFC" w14:textId="77777777" w:rsidR="006208C2" w:rsidRPr="00315011" w:rsidRDefault="006208C2" w:rsidP="006208C2">
      <w:pPr>
        <w:jc w:val="both"/>
        <w:rPr>
          <w:rFonts w:ascii="Arial" w:hAnsi="Arial" w:cs="Arial"/>
          <w:b/>
          <w:bCs/>
          <w:color w:val="000000"/>
          <w:sz w:val="20"/>
          <w:szCs w:val="20"/>
        </w:rPr>
      </w:pPr>
      <w:r w:rsidRPr="00315011">
        <w:rPr>
          <w:rFonts w:ascii="Arial" w:hAnsi="Arial" w:cs="Arial"/>
          <w:b/>
          <w:bCs/>
          <w:color w:val="000000"/>
          <w:sz w:val="20"/>
          <w:szCs w:val="20"/>
        </w:rPr>
        <w:t>Paquete No. 2 Presupuesto Directo 2023</w:t>
      </w:r>
    </w:p>
    <w:p w14:paraId="32ABDED2" w14:textId="77777777" w:rsidR="006208C2" w:rsidRPr="00315011" w:rsidRDefault="006208C2" w:rsidP="006208C2">
      <w:pPr>
        <w:jc w:val="both"/>
        <w:rPr>
          <w:rFonts w:ascii="Arial" w:hAnsi="Arial" w:cs="Arial"/>
          <w:b/>
          <w:sz w:val="22"/>
          <w:szCs w:val="22"/>
        </w:rPr>
      </w:pP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8"/>
        <w:gridCol w:w="2268"/>
        <w:gridCol w:w="992"/>
        <w:gridCol w:w="992"/>
        <w:gridCol w:w="992"/>
        <w:gridCol w:w="1475"/>
        <w:gridCol w:w="1786"/>
      </w:tblGrid>
      <w:tr w:rsidR="006208C2" w:rsidRPr="00315011" w14:paraId="38AC2140" w14:textId="77777777" w:rsidTr="00652637">
        <w:trPr>
          <w:trHeight w:val="480"/>
        </w:trPr>
        <w:tc>
          <w:tcPr>
            <w:tcW w:w="568" w:type="dxa"/>
            <w:shd w:val="clear" w:color="auto" w:fill="auto"/>
            <w:noWrap/>
            <w:vAlign w:val="center"/>
            <w:hideMark/>
          </w:tcPr>
          <w:p w14:paraId="068FE3D4" w14:textId="77777777" w:rsidR="006208C2" w:rsidRPr="00315011" w:rsidRDefault="006208C2" w:rsidP="002C4B11">
            <w:pPr>
              <w:jc w:val="center"/>
              <w:rPr>
                <w:rFonts w:ascii="Arial" w:hAnsi="Arial" w:cs="Arial"/>
                <w:b/>
                <w:bCs/>
                <w:color w:val="000000"/>
                <w:sz w:val="16"/>
                <w:szCs w:val="16"/>
              </w:rPr>
            </w:pPr>
            <w:r w:rsidRPr="00315011">
              <w:rPr>
                <w:rFonts w:ascii="Arial" w:hAnsi="Arial" w:cs="Arial"/>
                <w:b/>
                <w:bCs/>
                <w:color w:val="000000"/>
                <w:sz w:val="16"/>
                <w:szCs w:val="16"/>
              </w:rPr>
              <w:t xml:space="preserve">No. </w:t>
            </w:r>
          </w:p>
        </w:tc>
        <w:tc>
          <w:tcPr>
            <w:tcW w:w="2268" w:type="dxa"/>
            <w:shd w:val="clear" w:color="000000" w:fill="A9D08E"/>
            <w:vAlign w:val="center"/>
            <w:hideMark/>
          </w:tcPr>
          <w:p w14:paraId="5923DEB5" w14:textId="77777777" w:rsidR="006208C2" w:rsidRPr="00315011" w:rsidRDefault="006208C2" w:rsidP="002C4B11">
            <w:pPr>
              <w:jc w:val="center"/>
              <w:rPr>
                <w:rFonts w:ascii="Arial" w:hAnsi="Arial" w:cs="Arial"/>
                <w:b/>
                <w:bCs/>
                <w:color w:val="000000"/>
                <w:sz w:val="16"/>
                <w:szCs w:val="16"/>
              </w:rPr>
            </w:pPr>
            <w:r w:rsidRPr="00315011">
              <w:rPr>
                <w:rFonts w:ascii="Arial" w:hAnsi="Arial" w:cs="Arial"/>
                <w:b/>
                <w:bCs/>
                <w:color w:val="000000"/>
                <w:sz w:val="16"/>
                <w:szCs w:val="16"/>
              </w:rPr>
              <w:t>OBRA</w:t>
            </w:r>
          </w:p>
        </w:tc>
        <w:tc>
          <w:tcPr>
            <w:tcW w:w="992" w:type="dxa"/>
            <w:shd w:val="clear" w:color="000000" w:fill="A9D08E"/>
            <w:vAlign w:val="center"/>
            <w:hideMark/>
          </w:tcPr>
          <w:p w14:paraId="5023A36A" w14:textId="77777777" w:rsidR="006208C2" w:rsidRPr="00315011" w:rsidRDefault="006208C2" w:rsidP="002C4B11">
            <w:pPr>
              <w:jc w:val="center"/>
              <w:rPr>
                <w:rFonts w:ascii="Arial" w:hAnsi="Arial" w:cs="Arial"/>
                <w:b/>
                <w:bCs/>
                <w:color w:val="000000"/>
                <w:sz w:val="16"/>
                <w:szCs w:val="16"/>
              </w:rPr>
            </w:pPr>
            <w:r w:rsidRPr="00315011">
              <w:rPr>
                <w:rFonts w:ascii="Arial" w:hAnsi="Arial" w:cs="Arial"/>
                <w:b/>
                <w:bCs/>
                <w:color w:val="000000"/>
                <w:sz w:val="16"/>
                <w:szCs w:val="16"/>
              </w:rPr>
              <w:t>HOGARES</w:t>
            </w:r>
          </w:p>
        </w:tc>
        <w:tc>
          <w:tcPr>
            <w:tcW w:w="992" w:type="dxa"/>
            <w:shd w:val="clear" w:color="000000" w:fill="A9D08E"/>
            <w:vAlign w:val="center"/>
            <w:hideMark/>
          </w:tcPr>
          <w:p w14:paraId="0240F54D" w14:textId="77777777" w:rsidR="006208C2" w:rsidRPr="00315011" w:rsidRDefault="006208C2" w:rsidP="002C4B11">
            <w:pPr>
              <w:jc w:val="center"/>
              <w:rPr>
                <w:rFonts w:ascii="Arial" w:hAnsi="Arial" w:cs="Arial"/>
                <w:b/>
                <w:bCs/>
                <w:color w:val="000000"/>
                <w:sz w:val="16"/>
                <w:szCs w:val="16"/>
              </w:rPr>
            </w:pPr>
            <w:r w:rsidRPr="00315011">
              <w:rPr>
                <w:rFonts w:ascii="Arial" w:hAnsi="Arial" w:cs="Arial"/>
                <w:b/>
                <w:bCs/>
                <w:color w:val="000000"/>
                <w:sz w:val="16"/>
                <w:szCs w:val="16"/>
              </w:rPr>
              <w:t>HOMBRES</w:t>
            </w:r>
          </w:p>
        </w:tc>
        <w:tc>
          <w:tcPr>
            <w:tcW w:w="992" w:type="dxa"/>
            <w:shd w:val="clear" w:color="000000" w:fill="A9D08E"/>
            <w:vAlign w:val="center"/>
            <w:hideMark/>
          </w:tcPr>
          <w:p w14:paraId="110F2BA5" w14:textId="77777777" w:rsidR="006208C2" w:rsidRPr="00315011" w:rsidRDefault="006208C2" w:rsidP="002C4B11">
            <w:pPr>
              <w:jc w:val="center"/>
              <w:rPr>
                <w:rFonts w:ascii="Arial" w:hAnsi="Arial" w:cs="Arial"/>
                <w:b/>
                <w:bCs/>
                <w:color w:val="000000"/>
                <w:sz w:val="16"/>
                <w:szCs w:val="16"/>
              </w:rPr>
            </w:pPr>
            <w:r w:rsidRPr="00315011">
              <w:rPr>
                <w:rFonts w:ascii="Arial" w:hAnsi="Arial" w:cs="Arial"/>
                <w:b/>
                <w:bCs/>
                <w:color w:val="000000"/>
                <w:sz w:val="16"/>
                <w:szCs w:val="16"/>
              </w:rPr>
              <w:t>MUJERES</w:t>
            </w:r>
          </w:p>
        </w:tc>
        <w:tc>
          <w:tcPr>
            <w:tcW w:w="1475" w:type="dxa"/>
            <w:shd w:val="clear" w:color="000000" w:fill="A9D08E"/>
            <w:vAlign w:val="center"/>
            <w:hideMark/>
          </w:tcPr>
          <w:p w14:paraId="0E0A13EA" w14:textId="77777777" w:rsidR="006208C2" w:rsidRPr="00315011" w:rsidRDefault="006208C2" w:rsidP="002C4B11">
            <w:pPr>
              <w:jc w:val="center"/>
              <w:rPr>
                <w:rFonts w:ascii="Arial" w:hAnsi="Arial" w:cs="Arial"/>
                <w:b/>
                <w:bCs/>
                <w:color w:val="000000"/>
                <w:sz w:val="16"/>
                <w:szCs w:val="16"/>
              </w:rPr>
            </w:pPr>
            <w:r w:rsidRPr="00315011">
              <w:rPr>
                <w:rFonts w:ascii="Arial" w:hAnsi="Arial" w:cs="Arial"/>
                <w:b/>
                <w:bCs/>
                <w:color w:val="000000"/>
                <w:sz w:val="16"/>
                <w:szCs w:val="16"/>
              </w:rPr>
              <w:t xml:space="preserve">TOTAL DE </w:t>
            </w:r>
            <w:r w:rsidRPr="00315011">
              <w:rPr>
                <w:rFonts w:ascii="Arial" w:hAnsi="Arial" w:cs="Arial"/>
                <w:b/>
                <w:bCs/>
                <w:color w:val="000000"/>
                <w:sz w:val="16"/>
                <w:szCs w:val="16"/>
              </w:rPr>
              <w:br/>
              <w:t>BENEFICIARIOS</w:t>
            </w:r>
          </w:p>
        </w:tc>
        <w:tc>
          <w:tcPr>
            <w:tcW w:w="1786" w:type="dxa"/>
            <w:shd w:val="clear" w:color="000000" w:fill="A9D08E"/>
            <w:vAlign w:val="center"/>
            <w:hideMark/>
          </w:tcPr>
          <w:p w14:paraId="33AAC09D" w14:textId="77777777" w:rsidR="006208C2" w:rsidRPr="00315011" w:rsidRDefault="006208C2" w:rsidP="002C4B11">
            <w:pPr>
              <w:jc w:val="center"/>
              <w:rPr>
                <w:rFonts w:ascii="Arial" w:hAnsi="Arial" w:cs="Arial"/>
                <w:b/>
                <w:bCs/>
                <w:color w:val="000000"/>
                <w:sz w:val="16"/>
                <w:szCs w:val="16"/>
              </w:rPr>
            </w:pPr>
            <w:r w:rsidRPr="00315011">
              <w:rPr>
                <w:rFonts w:ascii="Arial" w:hAnsi="Arial" w:cs="Arial"/>
                <w:b/>
                <w:bCs/>
                <w:color w:val="000000"/>
                <w:sz w:val="16"/>
                <w:szCs w:val="16"/>
              </w:rPr>
              <w:t>MONTO</w:t>
            </w:r>
          </w:p>
        </w:tc>
      </w:tr>
      <w:tr w:rsidR="006208C2" w:rsidRPr="008C4F85" w14:paraId="5C59C5CE" w14:textId="77777777" w:rsidTr="00652637">
        <w:trPr>
          <w:trHeight w:val="1020"/>
        </w:trPr>
        <w:tc>
          <w:tcPr>
            <w:tcW w:w="568" w:type="dxa"/>
            <w:shd w:val="clear" w:color="auto" w:fill="auto"/>
            <w:noWrap/>
            <w:vAlign w:val="center"/>
            <w:hideMark/>
          </w:tcPr>
          <w:p w14:paraId="3E846267" w14:textId="77777777" w:rsidR="006208C2" w:rsidRPr="008C4F85" w:rsidRDefault="006208C2" w:rsidP="002C4B11">
            <w:pPr>
              <w:jc w:val="center"/>
              <w:rPr>
                <w:rFonts w:ascii="Arial" w:hAnsi="Arial" w:cs="Arial"/>
                <w:b/>
                <w:bCs/>
                <w:color w:val="000000"/>
                <w:sz w:val="18"/>
                <w:szCs w:val="18"/>
              </w:rPr>
            </w:pPr>
            <w:r w:rsidRPr="008C4F85">
              <w:rPr>
                <w:rFonts w:ascii="Arial" w:hAnsi="Arial" w:cs="Arial"/>
                <w:b/>
                <w:bCs/>
                <w:color w:val="000000"/>
                <w:sz w:val="18"/>
                <w:szCs w:val="18"/>
              </w:rPr>
              <w:t>1</w:t>
            </w:r>
          </w:p>
        </w:tc>
        <w:tc>
          <w:tcPr>
            <w:tcW w:w="2268" w:type="dxa"/>
            <w:shd w:val="clear" w:color="000000" w:fill="FFFFFF"/>
            <w:vAlign w:val="center"/>
            <w:hideMark/>
          </w:tcPr>
          <w:p w14:paraId="77BFCE33" w14:textId="77777777" w:rsidR="006208C2" w:rsidRPr="008C4F85" w:rsidRDefault="006208C2" w:rsidP="002C4B11">
            <w:pPr>
              <w:jc w:val="both"/>
              <w:rPr>
                <w:rFonts w:ascii="Arial" w:hAnsi="Arial" w:cs="Arial"/>
                <w:color w:val="000000"/>
                <w:sz w:val="18"/>
                <w:szCs w:val="18"/>
              </w:rPr>
            </w:pPr>
            <w:r w:rsidRPr="008C4F85">
              <w:rPr>
                <w:rFonts w:ascii="Arial" w:hAnsi="Arial" w:cs="Arial"/>
                <w:color w:val="000000"/>
                <w:sz w:val="18"/>
                <w:szCs w:val="18"/>
              </w:rPr>
              <w:t>Construcción de pavimento de empedrado zampeado en Priv. H. Fregoso de Fco. I. madero hasta Cerrada, en la Sección denominada La Romita que forma parte de la Colonia El Vergelito, Municipio de San Pedro Tlaquepaque, Jalisco</w:t>
            </w:r>
          </w:p>
        </w:tc>
        <w:tc>
          <w:tcPr>
            <w:tcW w:w="992" w:type="dxa"/>
            <w:shd w:val="clear" w:color="000000" w:fill="FFFFFF"/>
            <w:vAlign w:val="center"/>
            <w:hideMark/>
          </w:tcPr>
          <w:p w14:paraId="145670FE" w14:textId="77777777" w:rsidR="006208C2" w:rsidRPr="008C4F85" w:rsidRDefault="006208C2" w:rsidP="002C4B11">
            <w:pPr>
              <w:jc w:val="center"/>
              <w:rPr>
                <w:rFonts w:ascii="Arial" w:hAnsi="Arial" w:cs="Arial"/>
                <w:color w:val="000000"/>
                <w:sz w:val="18"/>
                <w:szCs w:val="18"/>
              </w:rPr>
            </w:pPr>
            <w:r w:rsidRPr="008C4F85">
              <w:rPr>
                <w:rFonts w:ascii="Arial" w:hAnsi="Arial" w:cs="Arial"/>
                <w:color w:val="000000"/>
                <w:sz w:val="18"/>
                <w:szCs w:val="18"/>
              </w:rPr>
              <w:t>25</w:t>
            </w:r>
          </w:p>
        </w:tc>
        <w:tc>
          <w:tcPr>
            <w:tcW w:w="992" w:type="dxa"/>
            <w:shd w:val="clear" w:color="000000" w:fill="FFFFFF"/>
            <w:vAlign w:val="center"/>
            <w:hideMark/>
          </w:tcPr>
          <w:p w14:paraId="53397A7E" w14:textId="77777777" w:rsidR="006208C2" w:rsidRPr="008C4F85" w:rsidRDefault="006208C2" w:rsidP="002C4B11">
            <w:pPr>
              <w:jc w:val="center"/>
              <w:rPr>
                <w:rFonts w:ascii="Arial" w:hAnsi="Arial" w:cs="Arial"/>
                <w:color w:val="000000"/>
                <w:sz w:val="18"/>
                <w:szCs w:val="18"/>
              </w:rPr>
            </w:pPr>
            <w:r w:rsidRPr="008C4F85">
              <w:rPr>
                <w:rFonts w:ascii="Arial" w:hAnsi="Arial" w:cs="Arial"/>
                <w:color w:val="000000"/>
                <w:sz w:val="18"/>
                <w:szCs w:val="18"/>
              </w:rPr>
              <w:t>55</w:t>
            </w:r>
          </w:p>
        </w:tc>
        <w:tc>
          <w:tcPr>
            <w:tcW w:w="992" w:type="dxa"/>
            <w:shd w:val="clear" w:color="000000" w:fill="FFFFFF"/>
            <w:vAlign w:val="center"/>
            <w:hideMark/>
          </w:tcPr>
          <w:p w14:paraId="5F1D12C8" w14:textId="77777777" w:rsidR="006208C2" w:rsidRPr="008C4F85" w:rsidRDefault="006208C2" w:rsidP="002C4B11">
            <w:pPr>
              <w:jc w:val="center"/>
              <w:rPr>
                <w:rFonts w:ascii="Arial" w:hAnsi="Arial" w:cs="Arial"/>
                <w:color w:val="000000"/>
                <w:sz w:val="18"/>
                <w:szCs w:val="18"/>
              </w:rPr>
            </w:pPr>
            <w:r w:rsidRPr="008C4F85">
              <w:rPr>
                <w:rFonts w:ascii="Arial" w:hAnsi="Arial" w:cs="Arial"/>
                <w:color w:val="000000"/>
                <w:sz w:val="18"/>
                <w:szCs w:val="18"/>
              </w:rPr>
              <w:t>58</w:t>
            </w:r>
          </w:p>
        </w:tc>
        <w:tc>
          <w:tcPr>
            <w:tcW w:w="1475" w:type="dxa"/>
            <w:shd w:val="clear" w:color="000000" w:fill="FFFFFF"/>
            <w:vAlign w:val="center"/>
            <w:hideMark/>
          </w:tcPr>
          <w:p w14:paraId="796668C8" w14:textId="77777777" w:rsidR="006208C2" w:rsidRPr="008C4F85" w:rsidRDefault="006208C2" w:rsidP="002C4B11">
            <w:pPr>
              <w:jc w:val="center"/>
              <w:rPr>
                <w:rFonts w:ascii="Arial" w:hAnsi="Arial" w:cs="Arial"/>
                <w:color w:val="000000"/>
                <w:sz w:val="18"/>
                <w:szCs w:val="18"/>
              </w:rPr>
            </w:pPr>
            <w:r w:rsidRPr="008C4F85">
              <w:rPr>
                <w:rFonts w:ascii="Arial" w:hAnsi="Arial" w:cs="Arial"/>
                <w:color w:val="000000"/>
                <w:sz w:val="18"/>
                <w:szCs w:val="18"/>
              </w:rPr>
              <w:t>113</w:t>
            </w:r>
          </w:p>
        </w:tc>
        <w:tc>
          <w:tcPr>
            <w:tcW w:w="1786" w:type="dxa"/>
            <w:shd w:val="clear" w:color="000000" w:fill="FFFFFF"/>
            <w:vAlign w:val="center"/>
            <w:hideMark/>
          </w:tcPr>
          <w:p w14:paraId="68CEB099" w14:textId="77777777" w:rsidR="006208C2" w:rsidRPr="008C4F85" w:rsidRDefault="006208C2" w:rsidP="002C4B11">
            <w:pPr>
              <w:jc w:val="both"/>
              <w:rPr>
                <w:rFonts w:ascii="Arial" w:hAnsi="Arial" w:cs="Arial"/>
                <w:color w:val="000000"/>
                <w:sz w:val="18"/>
                <w:szCs w:val="18"/>
              </w:rPr>
            </w:pPr>
            <w:r w:rsidRPr="008C4F85">
              <w:rPr>
                <w:rFonts w:ascii="Arial" w:hAnsi="Arial" w:cs="Arial"/>
                <w:color w:val="000000"/>
                <w:sz w:val="18"/>
                <w:szCs w:val="18"/>
              </w:rPr>
              <w:t xml:space="preserve"> $     500,190.11 </w:t>
            </w:r>
          </w:p>
        </w:tc>
      </w:tr>
      <w:tr w:rsidR="006208C2" w:rsidRPr="008C4F85" w14:paraId="1BD8DB70" w14:textId="77777777" w:rsidTr="00652637">
        <w:trPr>
          <w:trHeight w:val="699"/>
        </w:trPr>
        <w:tc>
          <w:tcPr>
            <w:tcW w:w="568" w:type="dxa"/>
            <w:shd w:val="clear" w:color="auto" w:fill="auto"/>
            <w:noWrap/>
            <w:vAlign w:val="center"/>
            <w:hideMark/>
          </w:tcPr>
          <w:p w14:paraId="7B066313" w14:textId="77777777" w:rsidR="006208C2" w:rsidRPr="008C4F85" w:rsidRDefault="006208C2" w:rsidP="002C4B11">
            <w:pPr>
              <w:jc w:val="center"/>
              <w:rPr>
                <w:rFonts w:ascii="Arial" w:hAnsi="Arial" w:cs="Arial"/>
                <w:b/>
                <w:bCs/>
                <w:color w:val="000000"/>
                <w:sz w:val="18"/>
                <w:szCs w:val="18"/>
              </w:rPr>
            </w:pPr>
            <w:r w:rsidRPr="008C4F85">
              <w:rPr>
                <w:rFonts w:ascii="Arial" w:hAnsi="Arial" w:cs="Arial"/>
                <w:b/>
                <w:bCs/>
                <w:color w:val="000000"/>
                <w:sz w:val="18"/>
                <w:szCs w:val="18"/>
              </w:rPr>
              <w:t>2</w:t>
            </w:r>
          </w:p>
        </w:tc>
        <w:tc>
          <w:tcPr>
            <w:tcW w:w="2268" w:type="dxa"/>
            <w:shd w:val="clear" w:color="000000" w:fill="FFFFFF"/>
            <w:vAlign w:val="center"/>
            <w:hideMark/>
          </w:tcPr>
          <w:p w14:paraId="3F13B7AE" w14:textId="77777777" w:rsidR="006208C2" w:rsidRPr="008C4F85" w:rsidRDefault="006208C2" w:rsidP="002C4B11">
            <w:pPr>
              <w:jc w:val="both"/>
              <w:rPr>
                <w:rFonts w:ascii="Arial" w:hAnsi="Arial" w:cs="Arial"/>
                <w:color w:val="000000"/>
                <w:sz w:val="18"/>
                <w:szCs w:val="18"/>
              </w:rPr>
            </w:pPr>
            <w:r w:rsidRPr="008C4F85">
              <w:rPr>
                <w:rFonts w:ascii="Arial" w:hAnsi="Arial" w:cs="Arial"/>
                <w:color w:val="000000"/>
                <w:sz w:val="18"/>
                <w:szCs w:val="18"/>
              </w:rPr>
              <w:t xml:space="preserve">Construcción de pavimento de empedrado zampeado en Lomas Verdes entre </w:t>
            </w:r>
            <w:proofErr w:type="spellStart"/>
            <w:r w:rsidRPr="008C4F85">
              <w:rPr>
                <w:rFonts w:ascii="Arial" w:hAnsi="Arial" w:cs="Arial"/>
                <w:color w:val="000000"/>
                <w:sz w:val="18"/>
                <w:szCs w:val="18"/>
              </w:rPr>
              <w:t>Bugambilias</w:t>
            </w:r>
            <w:proofErr w:type="spellEnd"/>
            <w:r w:rsidRPr="008C4F85">
              <w:rPr>
                <w:rFonts w:ascii="Arial" w:hAnsi="Arial" w:cs="Arial"/>
                <w:color w:val="000000"/>
                <w:sz w:val="18"/>
                <w:szCs w:val="18"/>
              </w:rPr>
              <w:t xml:space="preserve"> y Rosa; y en Amapola, José y Priv. Clavel 7.00 M. al Poniente de Lomas Verdes, Colonia El </w:t>
            </w:r>
            <w:r w:rsidRPr="008C4F85">
              <w:rPr>
                <w:rFonts w:ascii="Arial" w:hAnsi="Arial" w:cs="Arial"/>
                <w:color w:val="000000"/>
                <w:sz w:val="18"/>
                <w:szCs w:val="18"/>
              </w:rPr>
              <w:lastRenderedPageBreak/>
              <w:t>Tapatío, Municipio de San Pedro Tlaquepaque, Jalisco</w:t>
            </w:r>
          </w:p>
        </w:tc>
        <w:tc>
          <w:tcPr>
            <w:tcW w:w="992" w:type="dxa"/>
            <w:shd w:val="clear" w:color="000000" w:fill="FFFFFF"/>
            <w:vAlign w:val="center"/>
            <w:hideMark/>
          </w:tcPr>
          <w:p w14:paraId="727A57B6" w14:textId="77777777" w:rsidR="006208C2" w:rsidRPr="008C4F85" w:rsidRDefault="006208C2" w:rsidP="002C4B11">
            <w:pPr>
              <w:jc w:val="center"/>
              <w:rPr>
                <w:rFonts w:ascii="Arial" w:hAnsi="Arial" w:cs="Arial"/>
                <w:color w:val="000000"/>
                <w:sz w:val="18"/>
                <w:szCs w:val="18"/>
              </w:rPr>
            </w:pPr>
            <w:r w:rsidRPr="008C4F85">
              <w:rPr>
                <w:rFonts w:ascii="Arial" w:hAnsi="Arial" w:cs="Arial"/>
                <w:color w:val="000000"/>
                <w:sz w:val="18"/>
                <w:szCs w:val="18"/>
              </w:rPr>
              <w:lastRenderedPageBreak/>
              <w:t>52</w:t>
            </w:r>
          </w:p>
        </w:tc>
        <w:tc>
          <w:tcPr>
            <w:tcW w:w="992" w:type="dxa"/>
            <w:shd w:val="clear" w:color="000000" w:fill="FFFFFF"/>
            <w:vAlign w:val="center"/>
            <w:hideMark/>
          </w:tcPr>
          <w:p w14:paraId="5A83E896" w14:textId="77777777" w:rsidR="006208C2" w:rsidRPr="008C4F85" w:rsidRDefault="006208C2" w:rsidP="002C4B11">
            <w:pPr>
              <w:jc w:val="center"/>
              <w:rPr>
                <w:rFonts w:ascii="Arial" w:hAnsi="Arial" w:cs="Arial"/>
                <w:color w:val="000000"/>
                <w:sz w:val="18"/>
                <w:szCs w:val="18"/>
              </w:rPr>
            </w:pPr>
            <w:r w:rsidRPr="008C4F85">
              <w:rPr>
                <w:rFonts w:ascii="Arial" w:hAnsi="Arial" w:cs="Arial"/>
                <w:color w:val="000000"/>
                <w:sz w:val="18"/>
                <w:szCs w:val="18"/>
              </w:rPr>
              <w:t>115</w:t>
            </w:r>
          </w:p>
        </w:tc>
        <w:tc>
          <w:tcPr>
            <w:tcW w:w="992" w:type="dxa"/>
            <w:shd w:val="clear" w:color="000000" w:fill="FFFFFF"/>
            <w:vAlign w:val="center"/>
            <w:hideMark/>
          </w:tcPr>
          <w:p w14:paraId="117EABEB" w14:textId="77777777" w:rsidR="006208C2" w:rsidRPr="008C4F85" w:rsidRDefault="006208C2" w:rsidP="002C4B11">
            <w:pPr>
              <w:jc w:val="center"/>
              <w:rPr>
                <w:rFonts w:ascii="Arial" w:hAnsi="Arial" w:cs="Arial"/>
                <w:color w:val="000000"/>
                <w:sz w:val="18"/>
                <w:szCs w:val="18"/>
              </w:rPr>
            </w:pPr>
            <w:r w:rsidRPr="008C4F85">
              <w:rPr>
                <w:rFonts w:ascii="Arial" w:hAnsi="Arial" w:cs="Arial"/>
                <w:color w:val="000000"/>
                <w:sz w:val="18"/>
                <w:szCs w:val="18"/>
              </w:rPr>
              <w:t>119</w:t>
            </w:r>
          </w:p>
        </w:tc>
        <w:tc>
          <w:tcPr>
            <w:tcW w:w="1475" w:type="dxa"/>
            <w:shd w:val="clear" w:color="000000" w:fill="FFFFFF"/>
            <w:vAlign w:val="center"/>
            <w:hideMark/>
          </w:tcPr>
          <w:p w14:paraId="43961FA7" w14:textId="77777777" w:rsidR="006208C2" w:rsidRPr="008C4F85" w:rsidRDefault="006208C2" w:rsidP="002C4B11">
            <w:pPr>
              <w:jc w:val="center"/>
              <w:rPr>
                <w:rFonts w:ascii="Arial" w:hAnsi="Arial" w:cs="Arial"/>
                <w:color w:val="000000"/>
                <w:sz w:val="18"/>
                <w:szCs w:val="18"/>
              </w:rPr>
            </w:pPr>
            <w:r w:rsidRPr="008C4F85">
              <w:rPr>
                <w:rFonts w:ascii="Arial" w:hAnsi="Arial" w:cs="Arial"/>
                <w:color w:val="000000"/>
                <w:sz w:val="18"/>
                <w:szCs w:val="18"/>
              </w:rPr>
              <w:t>234</w:t>
            </w:r>
          </w:p>
        </w:tc>
        <w:tc>
          <w:tcPr>
            <w:tcW w:w="1786" w:type="dxa"/>
            <w:shd w:val="clear" w:color="000000" w:fill="FFFFFF"/>
            <w:vAlign w:val="center"/>
            <w:hideMark/>
          </w:tcPr>
          <w:p w14:paraId="714915DE" w14:textId="77777777" w:rsidR="006208C2" w:rsidRPr="008C4F85" w:rsidRDefault="006208C2" w:rsidP="002C4B11">
            <w:pPr>
              <w:jc w:val="both"/>
              <w:rPr>
                <w:rFonts w:ascii="Arial" w:hAnsi="Arial" w:cs="Arial"/>
                <w:color w:val="000000"/>
                <w:sz w:val="18"/>
                <w:szCs w:val="18"/>
              </w:rPr>
            </w:pPr>
            <w:r w:rsidRPr="008C4F85">
              <w:rPr>
                <w:rFonts w:ascii="Arial" w:hAnsi="Arial" w:cs="Arial"/>
                <w:color w:val="000000"/>
                <w:sz w:val="18"/>
                <w:szCs w:val="18"/>
              </w:rPr>
              <w:t xml:space="preserve"> $  3,132,850.35 </w:t>
            </w:r>
          </w:p>
        </w:tc>
      </w:tr>
      <w:tr w:rsidR="006208C2" w:rsidRPr="008C4F85" w14:paraId="07BC7CB5" w14:textId="77777777" w:rsidTr="00652637">
        <w:trPr>
          <w:trHeight w:val="765"/>
        </w:trPr>
        <w:tc>
          <w:tcPr>
            <w:tcW w:w="568" w:type="dxa"/>
            <w:shd w:val="clear" w:color="auto" w:fill="auto"/>
            <w:noWrap/>
            <w:vAlign w:val="center"/>
            <w:hideMark/>
          </w:tcPr>
          <w:p w14:paraId="69671FD7" w14:textId="77777777" w:rsidR="006208C2" w:rsidRPr="008C4F85" w:rsidRDefault="006208C2" w:rsidP="002C4B11">
            <w:pPr>
              <w:jc w:val="center"/>
              <w:rPr>
                <w:rFonts w:ascii="Arial" w:hAnsi="Arial" w:cs="Arial"/>
                <w:b/>
                <w:bCs/>
                <w:color w:val="000000"/>
                <w:sz w:val="18"/>
                <w:szCs w:val="18"/>
              </w:rPr>
            </w:pPr>
            <w:r w:rsidRPr="008C4F85">
              <w:rPr>
                <w:rFonts w:ascii="Arial" w:hAnsi="Arial" w:cs="Arial"/>
                <w:b/>
                <w:bCs/>
                <w:color w:val="000000"/>
                <w:sz w:val="18"/>
                <w:szCs w:val="18"/>
              </w:rPr>
              <w:t>3</w:t>
            </w:r>
          </w:p>
        </w:tc>
        <w:tc>
          <w:tcPr>
            <w:tcW w:w="2268" w:type="dxa"/>
            <w:shd w:val="clear" w:color="000000" w:fill="FFFFFF"/>
            <w:vAlign w:val="center"/>
            <w:hideMark/>
          </w:tcPr>
          <w:p w14:paraId="343D783D" w14:textId="77777777" w:rsidR="006208C2" w:rsidRPr="008C4F85" w:rsidRDefault="006208C2" w:rsidP="002C4B11">
            <w:pPr>
              <w:jc w:val="both"/>
              <w:rPr>
                <w:rFonts w:ascii="Arial" w:hAnsi="Arial" w:cs="Arial"/>
                <w:color w:val="000000"/>
                <w:sz w:val="18"/>
                <w:szCs w:val="18"/>
              </w:rPr>
            </w:pPr>
            <w:r w:rsidRPr="008C4F85">
              <w:rPr>
                <w:rFonts w:ascii="Arial" w:hAnsi="Arial" w:cs="Arial"/>
                <w:color w:val="000000"/>
                <w:sz w:val="18"/>
                <w:szCs w:val="18"/>
              </w:rPr>
              <w:t>Construcción de pavimento de empedrado zampeado en Legalidad entre Las Rosas y Unidad Deportiva, Colonia Buenos Aires, Municipio de San Pedro Tlaquepaque, Jalisco</w:t>
            </w:r>
          </w:p>
        </w:tc>
        <w:tc>
          <w:tcPr>
            <w:tcW w:w="992" w:type="dxa"/>
            <w:shd w:val="clear" w:color="000000" w:fill="FFFFFF"/>
            <w:vAlign w:val="center"/>
            <w:hideMark/>
          </w:tcPr>
          <w:p w14:paraId="353A7CAD" w14:textId="77777777" w:rsidR="006208C2" w:rsidRPr="008C4F85" w:rsidRDefault="006208C2" w:rsidP="002C4B11">
            <w:pPr>
              <w:jc w:val="center"/>
              <w:rPr>
                <w:rFonts w:ascii="Arial" w:hAnsi="Arial" w:cs="Arial"/>
                <w:color w:val="000000"/>
                <w:sz w:val="18"/>
                <w:szCs w:val="18"/>
              </w:rPr>
            </w:pPr>
            <w:r w:rsidRPr="008C4F85">
              <w:rPr>
                <w:rFonts w:ascii="Arial" w:hAnsi="Arial" w:cs="Arial"/>
                <w:color w:val="000000"/>
                <w:sz w:val="18"/>
                <w:szCs w:val="18"/>
              </w:rPr>
              <w:t>13</w:t>
            </w:r>
          </w:p>
        </w:tc>
        <w:tc>
          <w:tcPr>
            <w:tcW w:w="992" w:type="dxa"/>
            <w:shd w:val="clear" w:color="000000" w:fill="FFFFFF"/>
            <w:vAlign w:val="center"/>
            <w:hideMark/>
          </w:tcPr>
          <w:p w14:paraId="1FCDBB63" w14:textId="77777777" w:rsidR="006208C2" w:rsidRPr="008C4F85" w:rsidRDefault="006208C2" w:rsidP="002C4B11">
            <w:pPr>
              <w:jc w:val="center"/>
              <w:rPr>
                <w:rFonts w:ascii="Arial" w:hAnsi="Arial" w:cs="Arial"/>
                <w:color w:val="000000"/>
                <w:sz w:val="18"/>
                <w:szCs w:val="18"/>
              </w:rPr>
            </w:pPr>
            <w:r w:rsidRPr="008C4F85">
              <w:rPr>
                <w:rFonts w:ascii="Arial" w:hAnsi="Arial" w:cs="Arial"/>
                <w:color w:val="000000"/>
                <w:sz w:val="18"/>
                <w:szCs w:val="18"/>
              </w:rPr>
              <w:t>29</w:t>
            </w:r>
          </w:p>
        </w:tc>
        <w:tc>
          <w:tcPr>
            <w:tcW w:w="992" w:type="dxa"/>
            <w:shd w:val="clear" w:color="000000" w:fill="FFFFFF"/>
            <w:vAlign w:val="center"/>
            <w:hideMark/>
          </w:tcPr>
          <w:p w14:paraId="329A83D5" w14:textId="77777777" w:rsidR="006208C2" w:rsidRPr="008C4F85" w:rsidRDefault="006208C2" w:rsidP="002C4B11">
            <w:pPr>
              <w:jc w:val="center"/>
              <w:rPr>
                <w:rFonts w:ascii="Arial" w:hAnsi="Arial" w:cs="Arial"/>
                <w:color w:val="000000"/>
                <w:sz w:val="18"/>
                <w:szCs w:val="18"/>
              </w:rPr>
            </w:pPr>
            <w:r w:rsidRPr="008C4F85">
              <w:rPr>
                <w:rFonts w:ascii="Arial" w:hAnsi="Arial" w:cs="Arial"/>
                <w:color w:val="000000"/>
                <w:sz w:val="18"/>
                <w:szCs w:val="18"/>
              </w:rPr>
              <w:t>30</w:t>
            </w:r>
          </w:p>
        </w:tc>
        <w:tc>
          <w:tcPr>
            <w:tcW w:w="1475" w:type="dxa"/>
            <w:shd w:val="clear" w:color="000000" w:fill="FFFFFF"/>
            <w:vAlign w:val="center"/>
            <w:hideMark/>
          </w:tcPr>
          <w:p w14:paraId="6CC04510" w14:textId="77777777" w:rsidR="006208C2" w:rsidRPr="008C4F85" w:rsidRDefault="006208C2" w:rsidP="002C4B11">
            <w:pPr>
              <w:jc w:val="center"/>
              <w:rPr>
                <w:rFonts w:ascii="Arial" w:hAnsi="Arial" w:cs="Arial"/>
                <w:color w:val="000000"/>
                <w:sz w:val="18"/>
                <w:szCs w:val="18"/>
              </w:rPr>
            </w:pPr>
            <w:r w:rsidRPr="008C4F85">
              <w:rPr>
                <w:rFonts w:ascii="Arial" w:hAnsi="Arial" w:cs="Arial"/>
                <w:color w:val="000000"/>
                <w:sz w:val="18"/>
                <w:szCs w:val="18"/>
              </w:rPr>
              <w:t>59</w:t>
            </w:r>
          </w:p>
        </w:tc>
        <w:tc>
          <w:tcPr>
            <w:tcW w:w="1786" w:type="dxa"/>
            <w:shd w:val="clear" w:color="000000" w:fill="FFFFFF"/>
            <w:vAlign w:val="center"/>
            <w:hideMark/>
          </w:tcPr>
          <w:p w14:paraId="272669FB" w14:textId="77777777" w:rsidR="006208C2" w:rsidRPr="008C4F85" w:rsidRDefault="006208C2" w:rsidP="002C4B11">
            <w:pPr>
              <w:jc w:val="both"/>
              <w:rPr>
                <w:rFonts w:ascii="Arial" w:hAnsi="Arial" w:cs="Arial"/>
                <w:color w:val="000000"/>
                <w:sz w:val="18"/>
                <w:szCs w:val="18"/>
              </w:rPr>
            </w:pPr>
            <w:r w:rsidRPr="008C4F85">
              <w:rPr>
                <w:rFonts w:ascii="Arial" w:hAnsi="Arial" w:cs="Arial"/>
                <w:color w:val="000000"/>
                <w:sz w:val="18"/>
                <w:szCs w:val="18"/>
              </w:rPr>
              <w:t xml:space="preserve"> $  1,666,162.22 </w:t>
            </w:r>
          </w:p>
        </w:tc>
      </w:tr>
      <w:tr w:rsidR="006208C2" w:rsidRPr="008C4F85" w14:paraId="1FB4BCB5" w14:textId="77777777" w:rsidTr="00652637">
        <w:trPr>
          <w:trHeight w:val="765"/>
        </w:trPr>
        <w:tc>
          <w:tcPr>
            <w:tcW w:w="568" w:type="dxa"/>
            <w:shd w:val="clear" w:color="auto" w:fill="auto"/>
            <w:noWrap/>
            <w:vAlign w:val="center"/>
            <w:hideMark/>
          </w:tcPr>
          <w:p w14:paraId="6508D9E8" w14:textId="77777777" w:rsidR="006208C2" w:rsidRPr="008C4F85" w:rsidRDefault="006208C2" w:rsidP="002C4B11">
            <w:pPr>
              <w:jc w:val="center"/>
              <w:rPr>
                <w:rFonts w:ascii="Arial" w:hAnsi="Arial" w:cs="Arial"/>
                <w:b/>
                <w:bCs/>
                <w:color w:val="000000"/>
                <w:sz w:val="18"/>
                <w:szCs w:val="18"/>
              </w:rPr>
            </w:pPr>
            <w:r w:rsidRPr="008C4F85">
              <w:rPr>
                <w:rFonts w:ascii="Arial" w:hAnsi="Arial" w:cs="Arial"/>
                <w:b/>
                <w:bCs/>
                <w:color w:val="000000"/>
                <w:sz w:val="18"/>
                <w:szCs w:val="18"/>
              </w:rPr>
              <w:t>4</w:t>
            </w:r>
          </w:p>
        </w:tc>
        <w:tc>
          <w:tcPr>
            <w:tcW w:w="2268" w:type="dxa"/>
            <w:shd w:val="clear" w:color="000000" w:fill="FFFFFF"/>
            <w:vAlign w:val="center"/>
            <w:hideMark/>
          </w:tcPr>
          <w:p w14:paraId="1F9C954A" w14:textId="77777777" w:rsidR="006208C2" w:rsidRPr="008C4F85" w:rsidRDefault="006208C2" w:rsidP="002C4B11">
            <w:pPr>
              <w:jc w:val="both"/>
              <w:rPr>
                <w:rFonts w:ascii="Arial" w:hAnsi="Arial" w:cs="Arial"/>
                <w:color w:val="000000"/>
                <w:sz w:val="18"/>
                <w:szCs w:val="18"/>
              </w:rPr>
            </w:pPr>
            <w:r w:rsidRPr="008C4F85">
              <w:rPr>
                <w:rFonts w:ascii="Arial" w:hAnsi="Arial" w:cs="Arial"/>
                <w:color w:val="000000"/>
                <w:sz w:val="18"/>
                <w:szCs w:val="18"/>
              </w:rPr>
              <w:t xml:space="preserve">Rehabilitación de red de alcantarillado sanitario en </w:t>
            </w:r>
            <w:proofErr w:type="spellStart"/>
            <w:r w:rsidRPr="008C4F85">
              <w:rPr>
                <w:rFonts w:ascii="Arial" w:hAnsi="Arial" w:cs="Arial"/>
                <w:color w:val="000000"/>
                <w:sz w:val="18"/>
                <w:szCs w:val="18"/>
              </w:rPr>
              <w:t>Bugambilias</w:t>
            </w:r>
            <w:proofErr w:type="spellEnd"/>
            <w:r w:rsidRPr="008C4F85">
              <w:rPr>
                <w:rFonts w:ascii="Arial" w:hAnsi="Arial" w:cs="Arial"/>
                <w:color w:val="000000"/>
                <w:sz w:val="18"/>
                <w:szCs w:val="18"/>
              </w:rPr>
              <w:t xml:space="preserve"> desde </w:t>
            </w:r>
            <w:proofErr w:type="spellStart"/>
            <w:r w:rsidRPr="008C4F85">
              <w:rPr>
                <w:rFonts w:ascii="Arial" w:hAnsi="Arial" w:cs="Arial"/>
                <w:color w:val="000000"/>
                <w:sz w:val="18"/>
                <w:szCs w:val="18"/>
              </w:rPr>
              <w:t>Ingacio</w:t>
            </w:r>
            <w:proofErr w:type="spellEnd"/>
            <w:r w:rsidRPr="008C4F85">
              <w:rPr>
                <w:rFonts w:ascii="Arial" w:hAnsi="Arial" w:cs="Arial"/>
                <w:color w:val="000000"/>
                <w:sz w:val="18"/>
                <w:szCs w:val="18"/>
              </w:rPr>
              <w:t xml:space="preserve"> Allende hasta Ezequiel Barba, Colonia El Tapatío, Municipio de San Pedro Tlaquepaque, Jalisco</w:t>
            </w:r>
          </w:p>
        </w:tc>
        <w:tc>
          <w:tcPr>
            <w:tcW w:w="992" w:type="dxa"/>
            <w:shd w:val="clear" w:color="000000" w:fill="FFFFFF"/>
            <w:vAlign w:val="center"/>
            <w:hideMark/>
          </w:tcPr>
          <w:p w14:paraId="551802F6" w14:textId="77777777" w:rsidR="006208C2" w:rsidRPr="008C4F85" w:rsidRDefault="006208C2" w:rsidP="002C4B11">
            <w:pPr>
              <w:jc w:val="center"/>
              <w:rPr>
                <w:rFonts w:ascii="Arial" w:hAnsi="Arial" w:cs="Arial"/>
                <w:color w:val="000000"/>
                <w:sz w:val="18"/>
                <w:szCs w:val="18"/>
              </w:rPr>
            </w:pPr>
            <w:r w:rsidRPr="008C4F85">
              <w:rPr>
                <w:rFonts w:ascii="Arial" w:hAnsi="Arial" w:cs="Arial"/>
                <w:color w:val="000000"/>
                <w:sz w:val="18"/>
                <w:szCs w:val="18"/>
              </w:rPr>
              <w:t>95</w:t>
            </w:r>
          </w:p>
        </w:tc>
        <w:tc>
          <w:tcPr>
            <w:tcW w:w="992" w:type="dxa"/>
            <w:shd w:val="clear" w:color="000000" w:fill="FFFFFF"/>
            <w:vAlign w:val="center"/>
            <w:hideMark/>
          </w:tcPr>
          <w:p w14:paraId="1536715C" w14:textId="77777777" w:rsidR="006208C2" w:rsidRPr="008C4F85" w:rsidRDefault="006208C2" w:rsidP="002C4B11">
            <w:pPr>
              <w:jc w:val="center"/>
              <w:rPr>
                <w:rFonts w:ascii="Arial" w:hAnsi="Arial" w:cs="Arial"/>
                <w:color w:val="000000"/>
                <w:sz w:val="18"/>
                <w:szCs w:val="18"/>
              </w:rPr>
            </w:pPr>
            <w:r w:rsidRPr="008C4F85">
              <w:rPr>
                <w:rFonts w:ascii="Arial" w:hAnsi="Arial" w:cs="Arial"/>
                <w:color w:val="000000"/>
                <w:sz w:val="18"/>
                <w:szCs w:val="18"/>
              </w:rPr>
              <w:t>210</w:t>
            </w:r>
          </w:p>
        </w:tc>
        <w:tc>
          <w:tcPr>
            <w:tcW w:w="992" w:type="dxa"/>
            <w:shd w:val="clear" w:color="000000" w:fill="FFFFFF"/>
            <w:vAlign w:val="center"/>
            <w:hideMark/>
          </w:tcPr>
          <w:p w14:paraId="64A78FAA" w14:textId="77777777" w:rsidR="006208C2" w:rsidRPr="008C4F85" w:rsidRDefault="006208C2" w:rsidP="002C4B11">
            <w:pPr>
              <w:jc w:val="center"/>
              <w:rPr>
                <w:rFonts w:ascii="Arial" w:hAnsi="Arial" w:cs="Arial"/>
                <w:color w:val="000000"/>
                <w:sz w:val="18"/>
                <w:szCs w:val="18"/>
              </w:rPr>
            </w:pPr>
            <w:r w:rsidRPr="008C4F85">
              <w:rPr>
                <w:rFonts w:ascii="Arial" w:hAnsi="Arial" w:cs="Arial"/>
                <w:color w:val="000000"/>
                <w:sz w:val="18"/>
                <w:szCs w:val="18"/>
              </w:rPr>
              <w:t>218</w:t>
            </w:r>
          </w:p>
        </w:tc>
        <w:tc>
          <w:tcPr>
            <w:tcW w:w="1475" w:type="dxa"/>
            <w:shd w:val="clear" w:color="000000" w:fill="FFFFFF"/>
            <w:vAlign w:val="center"/>
            <w:hideMark/>
          </w:tcPr>
          <w:p w14:paraId="0B3F6446" w14:textId="77777777" w:rsidR="006208C2" w:rsidRPr="008C4F85" w:rsidRDefault="006208C2" w:rsidP="002C4B11">
            <w:pPr>
              <w:jc w:val="center"/>
              <w:rPr>
                <w:rFonts w:ascii="Arial" w:hAnsi="Arial" w:cs="Arial"/>
                <w:color w:val="000000"/>
                <w:sz w:val="18"/>
                <w:szCs w:val="18"/>
              </w:rPr>
            </w:pPr>
            <w:r w:rsidRPr="008C4F85">
              <w:rPr>
                <w:rFonts w:ascii="Arial" w:hAnsi="Arial" w:cs="Arial"/>
                <w:color w:val="000000"/>
                <w:sz w:val="18"/>
                <w:szCs w:val="18"/>
              </w:rPr>
              <w:t>428</w:t>
            </w:r>
          </w:p>
        </w:tc>
        <w:tc>
          <w:tcPr>
            <w:tcW w:w="1786" w:type="dxa"/>
            <w:shd w:val="clear" w:color="000000" w:fill="FFFFFF"/>
            <w:vAlign w:val="center"/>
            <w:hideMark/>
          </w:tcPr>
          <w:p w14:paraId="19F67A0B" w14:textId="77777777" w:rsidR="006208C2" w:rsidRPr="008C4F85" w:rsidRDefault="006208C2" w:rsidP="002C4B11">
            <w:pPr>
              <w:jc w:val="both"/>
              <w:rPr>
                <w:rFonts w:ascii="Arial" w:hAnsi="Arial" w:cs="Arial"/>
                <w:color w:val="000000"/>
                <w:sz w:val="18"/>
                <w:szCs w:val="18"/>
              </w:rPr>
            </w:pPr>
            <w:r w:rsidRPr="008C4F85">
              <w:rPr>
                <w:rFonts w:ascii="Arial" w:hAnsi="Arial" w:cs="Arial"/>
                <w:color w:val="000000"/>
                <w:sz w:val="18"/>
                <w:szCs w:val="18"/>
              </w:rPr>
              <w:t xml:space="preserve"> $  2,154,494.94 </w:t>
            </w:r>
          </w:p>
        </w:tc>
      </w:tr>
      <w:tr w:rsidR="006208C2" w:rsidRPr="008C4F85" w14:paraId="45E7434C" w14:textId="77777777" w:rsidTr="00652637">
        <w:trPr>
          <w:trHeight w:val="765"/>
        </w:trPr>
        <w:tc>
          <w:tcPr>
            <w:tcW w:w="568" w:type="dxa"/>
            <w:shd w:val="clear" w:color="auto" w:fill="auto"/>
            <w:noWrap/>
            <w:vAlign w:val="center"/>
            <w:hideMark/>
          </w:tcPr>
          <w:p w14:paraId="73B834E2" w14:textId="77777777" w:rsidR="006208C2" w:rsidRPr="008C4F85" w:rsidRDefault="006208C2" w:rsidP="002C4B11">
            <w:pPr>
              <w:jc w:val="center"/>
              <w:rPr>
                <w:rFonts w:ascii="Arial" w:hAnsi="Arial" w:cs="Arial"/>
                <w:b/>
                <w:bCs/>
                <w:color w:val="000000"/>
                <w:sz w:val="18"/>
                <w:szCs w:val="18"/>
              </w:rPr>
            </w:pPr>
            <w:r w:rsidRPr="008C4F85">
              <w:rPr>
                <w:rFonts w:ascii="Arial" w:hAnsi="Arial" w:cs="Arial"/>
                <w:b/>
                <w:bCs/>
                <w:color w:val="000000"/>
                <w:sz w:val="18"/>
                <w:szCs w:val="18"/>
              </w:rPr>
              <w:t>5</w:t>
            </w:r>
          </w:p>
        </w:tc>
        <w:tc>
          <w:tcPr>
            <w:tcW w:w="2268" w:type="dxa"/>
            <w:shd w:val="clear" w:color="000000" w:fill="FFFFFF"/>
            <w:vAlign w:val="center"/>
            <w:hideMark/>
          </w:tcPr>
          <w:p w14:paraId="7CD1A6BA" w14:textId="77777777" w:rsidR="006208C2" w:rsidRPr="008C4F85" w:rsidRDefault="006208C2" w:rsidP="002C4B11">
            <w:pPr>
              <w:jc w:val="both"/>
              <w:rPr>
                <w:rFonts w:ascii="Arial" w:hAnsi="Arial" w:cs="Arial"/>
                <w:sz w:val="18"/>
                <w:szCs w:val="18"/>
              </w:rPr>
            </w:pPr>
            <w:r w:rsidRPr="008C4F85">
              <w:rPr>
                <w:rFonts w:ascii="Arial" w:hAnsi="Arial" w:cs="Arial"/>
                <w:sz w:val="18"/>
                <w:szCs w:val="18"/>
              </w:rPr>
              <w:t>Construcción de empedrado zampeado en Ignacio Cañedo entre José Riverón Gámez y Aldama, Colonia Los Puestos, Municipio de San Pedro Tlaquepaque, Jalisco</w:t>
            </w:r>
          </w:p>
        </w:tc>
        <w:tc>
          <w:tcPr>
            <w:tcW w:w="992" w:type="dxa"/>
            <w:shd w:val="clear" w:color="000000" w:fill="FFFFFF"/>
            <w:vAlign w:val="center"/>
            <w:hideMark/>
          </w:tcPr>
          <w:p w14:paraId="11F62BAE" w14:textId="77777777" w:rsidR="006208C2" w:rsidRPr="008C4F85" w:rsidRDefault="006208C2" w:rsidP="002C4B11">
            <w:pPr>
              <w:jc w:val="center"/>
              <w:rPr>
                <w:rFonts w:ascii="Arial" w:hAnsi="Arial" w:cs="Arial"/>
                <w:color w:val="000000"/>
                <w:sz w:val="18"/>
                <w:szCs w:val="18"/>
              </w:rPr>
            </w:pPr>
            <w:r w:rsidRPr="008C4F85">
              <w:rPr>
                <w:rFonts w:ascii="Arial" w:hAnsi="Arial" w:cs="Arial"/>
                <w:color w:val="000000"/>
                <w:sz w:val="18"/>
                <w:szCs w:val="18"/>
              </w:rPr>
              <w:t>30</w:t>
            </w:r>
          </w:p>
        </w:tc>
        <w:tc>
          <w:tcPr>
            <w:tcW w:w="992" w:type="dxa"/>
            <w:shd w:val="clear" w:color="000000" w:fill="FFFFFF"/>
            <w:vAlign w:val="center"/>
            <w:hideMark/>
          </w:tcPr>
          <w:p w14:paraId="2BF65A4D" w14:textId="77777777" w:rsidR="006208C2" w:rsidRPr="008C4F85" w:rsidRDefault="006208C2" w:rsidP="002C4B11">
            <w:pPr>
              <w:jc w:val="center"/>
              <w:rPr>
                <w:rFonts w:ascii="Arial" w:hAnsi="Arial" w:cs="Arial"/>
                <w:color w:val="000000"/>
                <w:sz w:val="18"/>
                <w:szCs w:val="18"/>
              </w:rPr>
            </w:pPr>
            <w:r w:rsidRPr="008C4F85">
              <w:rPr>
                <w:rFonts w:ascii="Arial" w:hAnsi="Arial" w:cs="Arial"/>
                <w:color w:val="000000"/>
                <w:sz w:val="18"/>
                <w:szCs w:val="18"/>
              </w:rPr>
              <w:t>66</w:t>
            </w:r>
          </w:p>
        </w:tc>
        <w:tc>
          <w:tcPr>
            <w:tcW w:w="992" w:type="dxa"/>
            <w:shd w:val="clear" w:color="000000" w:fill="FFFFFF"/>
            <w:vAlign w:val="center"/>
            <w:hideMark/>
          </w:tcPr>
          <w:p w14:paraId="24F2F645" w14:textId="77777777" w:rsidR="006208C2" w:rsidRPr="008C4F85" w:rsidRDefault="006208C2" w:rsidP="002C4B11">
            <w:pPr>
              <w:jc w:val="center"/>
              <w:rPr>
                <w:rFonts w:ascii="Arial" w:hAnsi="Arial" w:cs="Arial"/>
                <w:color w:val="000000"/>
                <w:sz w:val="18"/>
                <w:szCs w:val="18"/>
              </w:rPr>
            </w:pPr>
            <w:r w:rsidRPr="008C4F85">
              <w:rPr>
                <w:rFonts w:ascii="Arial" w:hAnsi="Arial" w:cs="Arial"/>
                <w:color w:val="000000"/>
                <w:sz w:val="18"/>
                <w:szCs w:val="18"/>
              </w:rPr>
              <w:t>69</w:t>
            </w:r>
          </w:p>
        </w:tc>
        <w:tc>
          <w:tcPr>
            <w:tcW w:w="1475" w:type="dxa"/>
            <w:shd w:val="clear" w:color="000000" w:fill="FFFFFF"/>
            <w:vAlign w:val="center"/>
            <w:hideMark/>
          </w:tcPr>
          <w:p w14:paraId="17DE74AF" w14:textId="77777777" w:rsidR="006208C2" w:rsidRPr="008C4F85" w:rsidRDefault="006208C2" w:rsidP="002C4B11">
            <w:pPr>
              <w:jc w:val="center"/>
              <w:rPr>
                <w:rFonts w:ascii="Arial" w:hAnsi="Arial" w:cs="Arial"/>
                <w:color w:val="000000"/>
                <w:sz w:val="18"/>
                <w:szCs w:val="18"/>
              </w:rPr>
            </w:pPr>
            <w:r w:rsidRPr="008C4F85">
              <w:rPr>
                <w:rFonts w:ascii="Arial" w:hAnsi="Arial" w:cs="Arial"/>
                <w:color w:val="000000"/>
                <w:sz w:val="18"/>
                <w:szCs w:val="18"/>
              </w:rPr>
              <w:t>135</w:t>
            </w:r>
          </w:p>
        </w:tc>
        <w:tc>
          <w:tcPr>
            <w:tcW w:w="1786" w:type="dxa"/>
            <w:shd w:val="clear" w:color="000000" w:fill="FFFFFF"/>
            <w:vAlign w:val="center"/>
            <w:hideMark/>
          </w:tcPr>
          <w:p w14:paraId="4C2F1937" w14:textId="77777777" w:rsidR="006208C2" w:rsidRPr="008C4F85" w:rsidRDefault="006208C2" w:rsidP="002C4B11">
            <w:pPr>
              <w:jc w:val="both"/>
              <w:rPr>
                <w:rFonts w:ascii="Arial" w:hAnsi="Arial" w:cs="Arial"/>
                <w:color w:val="000000"/>
                <w:sz w:val="18"/>
                <w:szCs w:val="18"/>
              </w:rPr>
            </w:pPr>
            <w:r w:rsidRPr="008C4F85">
              <w:rPr>
                <w:rFonts w:ascii="Arial" w:hAnsi="Arial" w:cs="Arial"/>
                <w:color w:val="000000"/>
                <w:sz w:val="18"/>
                <w:szCs w:val="18"/>
              </w:rPr>
              <w:t xml:space="preserve"> $  2,511,803.11 </w:t>
            </w:r>
          </w:p>
        </w:tc>
      </w:tr>
      <w:tr w:rsidR="006208C2" w:rsidRPr="008C4F85" w14:paraId="05707FCB" w14:textId="77777777" w:rsidTr="00652637">
        <w:trPr>
          <w:trHeight w:val="765"/>
        </w:trPr>
        <w:tc>
          <w:tcPr>
            <w:tcW w:w="568" w:type="dxa"/>
            <w:shd w:val="clear" w:color="auto" w:fill="auto"/>
            <w:noWrap/>
            <w:vAlign w:val="center"/>
            <w:hideMark/>
          </w:tcPr>
          <w:p w14:paraId="540D9F2A" w14:textId="77777777" w:rsidR="006208C2" w:rsidRPr="008C4F85" w:rsidRDefault="006208C2" w:rsidP="002C4B11">
            <w:pPr>
              <w:jc w:val="center"/>
              <w:rPr>
                <w:rFonts w:ascii="Arial" w:hAnsi="Arial" w:cs="Arial"/>
                <w:b/>
                <w:bCs/>
                <w:color w:val="000000"/>
                <w:sz w:val="18"/>
                <w:szCs w:val="18"/>
              </w:rPr>
            </w:pPr>
            <w:r w:rsidRPr="008C4F85">
              <w:rPr>
                <w:rFonts w:ascii="Arial" w:hAnsi="Arial" w:cs="Arial"/>
                <w:b/>
                <w:bCs/>
                <w:color w:val="000000"/>
                <w:sz w:val="18"/>
                <w:szCs w:val="18"/>
              </w:rPr>
              <w:t>6</w:t>
            </w:r>
          </w:p>
        </w:tc>
        <w:tc>
          <w:tcPr>
            <w:tcW w:w="2268" w:type="dxa"/>
            <w:shd w:val="clear" w:color="000000" w:fill="FFFFFF"/>
            <w:vAlign w:val="center"/>
            <w:hideMark/>
          </w:tcPr>
          <w:p w14:paraId="299FDEF5" w14:textId="77777777" w:rsidR="006208C2" w:rsidRPr="008C4F85" w:rsidRDefault="006208C2" w:rsidP="002C4B11">
            <w:pPr>
              <w:jc w:val="both"/>
              <w:rPr>
                <w:rFonts w:ascii="Arial" w:hAnsi="Arial" w:cs="Arial"/>
                <w:color w:val="000000"/>
                <w:sz w:val="18"/>
                <w:szCs w:val="18"/>
              </w:rPr>
            </w:pPr>
            <w:r w:rsidRPr="008C4F85">
              <w:rPr>
                <w:rFonts w:ascii="Arial" w:hAnsi="Arial" w:cs="Arial"/>
                <w:color w:val="000000"/>
                <w:sz w:val="18"/>
                <w:szCs w:val="18"/>
              </w:rPr>
              <w:t>Construcción de empedrado en jal en Benito Juárez entre Magnolia y Los Huertos, Colonia Los Puestos, Municipio de San Pedro Tlaquepaque, Jalisco</w:t>
            </w:r>
          </w:p>
        </w:tc>
        <w:tc>
          <w:tcPr>
            <w:tcW w:w="992" w:type="dxa"/>
            <w:shd w:val="clear" w:color="000000" w:fill="FFFFFF"/>
            <w:vAlign w:val="center"/>
            <w:hideMark/>
          </w:tcPr>
          <w:p w14:paraId="75392887" w14:textId="77777777" w:rsidR="006208C2" w:rsidRPr="008C4F85" w:rsidRDefault="006208C2" w:rsidP="002C4B11">
            <w:pPr>
              <w:jc w:val="center"/>
              <w:rPr>
                <w:rFonts w:ascii="Arial" w:hAnsi="Arial" w:cs="Arial"/>
                <w:color w:val="000000"/>
                <w:sz w:val="18"/>
                <w:szCs w:val="18"/>
              </w:rPr>
            </w:pPr>
            <w:r w:rsidRPr="008C4F85">
              <w:rPr>
                <w:rFonts w:ascii="Arial" w:hAnsi="Arial" w:cs="Arial"/>
                <w:color w:val="000000"/>
                <w:sz w:val="18"/>
                <w:szCs w:val="18"/>
              </w:rPr>
              <w:t>22</w:t>
            </w:r>
          </w:p>
        </w:tc>
        <w:tc>
          <w:tcPr>
            <w:tcW w:w="992" w:type="dxa"/>
            <w:shd w:val="clear" w:color="000000" w:fill="FFFFFF"/>
            <w:vAlign w:val="center"/>
            <w:hideMark/>
          </w:tcPr>
          <w:p w14:paraId="2CD4C6D8" w14:textId="77777777" w:rsidR="006208C2" w:rsidRPr="008C4F85" w:rsidRDefault="006208C2" w:rsidP="002C4B11">
            <w:pPr>
              <w:jc w:val="center"/>
              <w:rPr>
                <w:rFonts w:ascii="Arial" w:hAnsi="Arial" w:cs="Arial"/>
                <w:color w:val="000000"/>
                <w:sz w:val="18"/>
                <w:szCs w:val="18"/>
              </w:rPr>
            </w:pPr>
            <w:r w:rsidRPr="008C4F85">
              <w:rPr>
                <w:rFonts w:ascii="Arial" w:hAnsi="Arial" w:cs="Arial"/>
                <w:color w:val="000000"/>
                <w:sz w:val="18"/>
                <w:szCs w:val="18"/>
              </w:rPr>
              <w:t>49</w:t>
            </w:r>
          </w:p>
        </w:tc>
        <w:tc>
          <w:tcPr>
            <w:tcW w:w="992" w:type="dxa"/>
            <w:shd w:val="clear" w:color="000000" w:fill="FFFFFF"/>
            <w:vAlign w:val="center"/>
            <w:hideMark/>
          </w:tcPr>
          <w:p w14:paraId="79DD136C" w14:textId="77777777" w:rsidR="006208C2" w:rsidRPr="008C4F85" w:rsidRDefault="006208C2" w:rsidP="002C4B11">
            <w:pPr>
              <w:jc w:val="center"/>
              <w:rPr>
                <w:rFonts w:ascii="Arial" w:hAnsi="Arial" w:cs="Arial"/>
                <w:color w:val="000000"/>
                <w:sz w:val="18"/>
                <w:szCs w:val="18"/>
              </w:rPr>
            </w:pPr>
            <w:r w:rsidRPr="008C4F85">
              <w:rPr>
                <w:rFonts w:ascii="Arial" w:hAnsi="Arial" w:cs="Arial"/>
                <w:color w:val="000000"/>
                <w:sz w:val="18"/>
                <w:szCs w:val="18"/>
              </w:rPr>
              <w:t>50</w:t>
            </w:r>
          </w:p>
        </w:tc>
        <w:tc>
          <w:tcPr>
            <w:tcW w:w="1475" w:type="dxa"/>
            <w:shd w:val="clear" w:color="000000" w:fill="FFFFFF"/>
            <w:vAlign w:val="center"/>
            <w:hideMark/>
          </w:tcPr>
          <w:p w14:paraId="313F16F6" w14:textId="77777777" w:rsidR="006208C2" w:rsidRPr="008C4F85" w:rsidRDefault="006208C2" w:rsidP="002C4B11">
            <w:pPr>
              <w:jc w:val="center"/>
              <w:rPr>
                <w:rFonts w:ascii="Arial" w:hAnsi="Arial" w:cs="Arial"/>
                <w:color w:val="000000"/>
                <w:sz w:val="18"/>
                <w:szCs w:val="18"/>
              </w:rPr>
            </w:pPr>
            <w:r w:rsidRPr="008C4F85">
              <w:rPr>
                <w:rFonts w:ascii="Arial" w:hAnsi="Arial" w:cs="Arial"/>
                <w:color w:val="000000"/>
                <w:sz w:val="18"/>
                <w:szCs w:val="18"/>
              </w:rPr>
              <w:t>99</w:t>
            </w:r>
          </w:p>
        </w:tc>
        <w:tc>
          <w:tcPr>
            <w:tcW w:w="1786" w:type="dxa"/>
            <w:shd w:val="clear" w:color="000000" w:fill="FFFFFF"/>
            <w:vAlign w:val="center"/>
            <w:hideMark/>
          </w:tcPr>
          <w:p w14:paraId="5C60B79A" w14:textId="77777777" w:rsidR="006208C2" w:rsidRPr="008C4F85" w:rsidRDefault="006208C2" w:rsidP="002C4B11">
            <w:pPr>
              <w:jc w:val="both"/>
              <w:rPr>
                <w:rFonts w:ascii="Arial" w:hAnsi="Arial" w:cs="Arial"/>
                <w:color w:val="000000"/>
                <w:sz w:val="18"/>
                <w:szCs w:val="18"/>
              </w:rPr>
            </w:pPr>
            <w:r w:rsidRPr="008C4F85">
              <w:rPr>
                <w:rFonts w:ascii="Arial" w:hAnsi="Arial" w:cs="Arial"/>
                <w:color w:val="000000"/>
                <w:sz w:val="18"/>
                <w:szCs w:val="18"/>
              </w:rPr>
              <w:t xml:space="preserve"> $  1,060,394.81 </w:t>
            </w:r>
          </w:p>
        </w:tc>
      </w:tr>
      <w:tr w:rsidR="006208C2" w:rsidRPr="008C4F85" w14:paraId="54482C5A" w14:textId="77777777" w:rsidTr="00652637">
        <w:trPr>
          <w:trHeight w:val="1530"/>
        </w:trPr>
        <w:tc>
          <w:tcPr>
            <w:tcW w:w="568" w:type="dxa"/>
            <w:shd w:val="clear" w:color="auto" w:fill="auto"/>
            <w:noWrap/>
            <w:vAlign w:val="center"/>
            <w:hideMark/>
          </w:tcPr>
          <w:p w14:paraId="47E330FD" w14:textId="77777777" w:rsidR="006208C2" w:rsidRPr="008C4F85" w:rsidRDefault="006208C2" w:rsidP="002C4B11">
            <w:pPr>
              <w:jc w:val="center"/>
              <w:rPr>
                <w:rFonts w:ascii="Arial" w:hAnsi="Arial" w:cs="Arial"/>
                <w:b/>
                <w:bCs/>
                <w:color w:val="000000"/>
                <w:sz w:val="18"/>
                <w:szCs w:val="18"/>
              </w:rPr>
            </w:pPr>
            <w:r w:rsidRPr="008C4F85">
              <w:rPr>
                <w:rFonts w:ascii="Arial" w:hAnsi="Arial" w:cs="Arial"/>
                <w:b/>
                <w:bCs/>
                <w:color w:val="000000"/>
                <w:sz w:val="18"/>
                <w:szCs w:val="18"/>
              </w:rPr>
              <w:t>7</w:t>
            </w:r>
          </w:p>
        </w:tc>
        <w:tc>
          <w:tcPr>
            <w:tcW w:w="2268" w:type="dxa"/>
            <w:shd w:val="clear" w:color="000000" w:fill="FFFFFF"/>
            <w:vAlign w:val="center"/>
            <w:hideMark/>
          </w:tcPr>
          <w:p w14:paraId="71DB341F" w14:textId="77777777" w:rsidR="006208C2" w:rsidRPr="008C4F85" w:rsidRDefault="006208C2" w:rsidP="002C4B11">
            <w:pPr>
              <w:jc w:val="both"/>
              <w:rPr>
                <w:rFonts w:ascii="Arial" w:hAnsi="Arial" w:cs="Arial"/>
                <w:color w:val="000000"/>
                <w:sz w:val="18"/>
                <w:szCs w:val="18"/>
              </w:rPr>
            </w:pPr>
            <w:r w:rsidRPr="008C4F85">
              <w:rPr>
                <w:rFonts w:ascii="Arial" w:hAnsi="Arial" w:cs="Arial"/>
                <w:color w:val="000000"/>
                <w:sz w:val="18"/>
                <w:szCs w:val="18"/>
              </w:rPr>
              <w:t>Sustitución de línea de alcantarillado sanitario en Priv. H. Fregoso de Fco. I Madero 106 metros al Norte hasta Cerrada; y de Fco. I Madero en su cruce con Priv. H. Fregoso hasta el punto de conexión existente en C. Soldador 13 M. al Sur en la Sección denominada La Romita que forma parte de la Colonia El Vergelito, Municipio de San Pedro Tlaquepaque, Jalisco</w:t>
            </w:r>
          </w:p>
        </w:tc>
        <w:tc>
          <w:tcPr>
            <w:tcW w:w="992" w:type="dxa"/>
            <w:shd w:val="clear" w:color="000000" w:fill="FFFFFF"/>
            <w:vAlign w:val="center"/>
            <w:hideMark/>
          </w:tcPr>
          <w:p w14:paraId="016B7DC8" w14:textId="77777777" w:rsidR="006208C2" w:rsidRPr="008C4F85" w:rsidRDefault="006208C2" w:rsidP="002C4B11">
            <w:pPr>
              <w:jc w:val="center"/>
              <w:rPr>
                <w:rFonts w:ascii="Arial" w:hAnsi="Arial" w:cs="Arial"/>
                <w:color w:val="000000"/>
                <w:sz w:val="18"/>
                <w:szCs w:val="18"/>
              </w:rPr>
            </w:pPr>
            <w:r w:rsidRPr="008C4F85">
              <w:rPr>
                <w:rFonts w:ascii="Arial" w:hAnsi="Arial" w:cs="Arial"/>
                <w:color w:val="000000"/>
                <w:sz w:val="18"/>
                <w:szCs w:val="18"/>
              </w:rPr>
              <w:t>10</w:t>
            </w:r>
          </w:p>
        </w:tc>
        <w:tc>
          <w:tcPr>
            <w:tcW w:w="992" w:type="dxa"/>
            <w:shd w:val="clear" w:color="000000" w:fill="FFFFFF"/>
            <w:vAlign w:val="center"/>
            <w:hideMark/>
          </w:tcPr>
          <w:p w14:paraId="13C50028" w14:textId="77777777" w:rsidR="006208C2" w:rsidRPr="008C4F85" w:rsidRDefault="006208C2" w:rsidP="002C4B11">
            <w:pPr>
              <w:jc w:val="center"/>
              <w:rPr>
                <w:rFonts w:ascii="Arial" w:hAnsi="Arial" w:cs="Arial"/>
                <w:color w:val="000000"/>
                <w:sz w:val="18"/>
                <w:szCs w:val="18"/>
              </w:rPr>
            </w:pPr>
            <w:r w:rsidRPr="008C4F85">
              <w:rPr>
                <w:rFonts w:ascii="Arial" w:hAnsi="Arial" w:cs="Arial"/>
                <w:color w:val="000000"/>
                <w:sz w:val="18"/>
                <w:szCs w:val="18"/>
              </w:rPr>
              <w:t>22</w:t>
            </w:r>
          </w:p>
        </w:tc>
        <w:tc>
          <w:tcPr>
            <w:tcW w:w="992" w:type="dxa"/>
            <w:shd w:val="clear" w:color="000000" w:fill="FFFFFF"/>
            <w:vAlign w:val="center"/>
            <w:hideMark/>
          </w:tcPr>
          <w:p w14:paraId="07A3AF3D" w14:textId="77777777" w:rsidR="006208C2" w:rsidRPr="008C4F85" w:rsidRDefault="006208C2" w:rsidP="002C4B11">
            <w:pPr>
              <w:jc w:val="center"/>
              <w:rPr>
                <w:rFonts w:ascii="Arial" w:hAnsi="Arial" w:cs="Arial"/>
                <w:color w:val="000000"/>
                <w:sz w:val="18"/>
                <w:szCs w:val="18"/>
              </w:rPr>
            </w:pPr>
            <w:r w:rsidRPr="008C4F85">
              <w:rPr>
                <w:rFonts w:ascii="Arial" w:hAnsi="Arial" w:cs="Arial"/>
                <w:color w:val="000000"/>
                <w:sz w:val="18"/>
                <w:szCs w:val="18"/>
              </w:rPr>
              <w:t>23</w:t>
            </w:r>
          </w:p>
        </w:tc>
        <w:tc>
          <w:tcPr>
            <w:tcW w:w="1475" w:type="dxa"/>
            <w:shd w:val="clear" w:color="000000" w:fill="FFFFFF"/>
            <w:vAlign w:val="center"/>
            <w:hideMark/>
          </w:tcPr>
          <w:p w14:paraId="2D8678B0" w14:textId="77777777" w:rsidR="006208C2" w:rsidRPr="008C4F85" w:rsidRDefault="006208C2" w:rsidP="002C4B11">
            <w:pPr>
              <w:jc w:val="center"/>
              <w:rPr>
                <w:rFonts w:ascii="Arial" w:hAnsi="Arial" w:cs="Arial"/>
                <w:color w:val="000000"/>
                <w:sz w:val="18"/>
                <w:szCs w:val="18"/>
              </w:rPr>
            </w:pPr>
            <w:r w:rsidRPr="008C4F85">
              <w:rPr>
                <w:rFonts w:ascii="Arial" w:hAnsi="Arial" w:cs="Arial"/>
                <w:color w:val="000000"/>
                <w:sz w:val="18"/>
                <w:szCs w:val="18"/>
              </w:rPr>
              <w:t>45</w:t>
            </w:r>
          </w:p>
        </w:tc>
        <w:tc>
          <w:tcPr>
            <w:tcW w:w="1786" w:type="dxa"/>
            <w:shd w:val="clear" w:color="000000" w:fill="FFFFFF"/>
            <w:vAlign w:val="center"/>
            <w:hideMark/>
          </w:tcPr>
          <w:p w14:paraId="1AD0B8A4" w14:textId="77777777" w:rsidR="006208C2" w:rsidRPr="008C4F85" w:rsidRDefault="006208C2" w:rsidP="002C4B11">
            <w:pPr>
              <w:jc w:val="both"/>
              <w:rPr>
                <w:rFonts w:ascii="Arial" w:hAnsi="Arial" w:cs="Arial"/>
                <w:color w:val="000000"/>
                <w:sz w:val="18"/>
                <w:szCs w:val="18"/>
              </w:rPr>
            </w:pPr>
            <w:r w:rsidRPr="008C4F85">
              <w:rPr>
                <w:rFonts w:ascii="Arial" w:hAnsi="Arial" w:cs="Arial"/>
                <w:color w:val="000000"/>
                <w:sz w:val="18"/>
                <w:szCs w:val="18"/>
              </w:rPr>
              <w:t xml:space="preserve"> $     367,544.42 </w:t>
            </w:r>
          </w:p>
        </w:tc>
      </w:tr>
      <w:tr w:rsidR="006208C2" w:rsidRPr="008C4F85" w14:paraId="7F239713" w14:textId="77777777" w:rsidTr="00652637">
        <w:trPr>
          <w:trHeight w:val="1020"/>
        </w:trPr>
        <w:tc>
          <w:tcPr>
            <w:tcW w:w="568" w:type="dxa"/>
            <w:shd w:val="clear" w:color="auto" w:fill="auto"/>
            <w:noWrap/>
            <w:vAlign w:val="center"/>
            <w:hideMark/>
          </w:tcPr>
          <w:p w14:paraId="6FDA66CD" w14:textId="77777777" w:rsidR="006208C2" w:rsidRPr="008C4F85" w:rsidRDefault="006208C2" w:rsidP="002C4B11">
            <w:pPr>
              <w:jc w:val="center"/>
              <w:rPr>
                <w:rFonts w:ascii="Arial" w:hAnsi="Arial" w:cs="Arial"/>
                <w:b/>
                <w:bCs/>
                <w:color w:val="000000"/>
                <w:sz w:val="18"/>
                <w:szCs w:val="18"/>
              </w:rPr>
            </w:pPr>
            <w:r w:rsidRPr="008C4F85">
              <w:rPr>
                <w:rFonts w:ascii="Arial" w:hAnsi="Arial" w:cs="Arial"/>
                <w:b/>
                <w:bCs/>
                <w:color w:val="000000"/>
                <w:sz w:val="18"/>
                <w:szCs w:val="18"/>
              </w:rPr>
              <w:t>8</w:t>
            </w:r>
          </w:p>
        </w:tc>
        <w:tc>
          <w:tcPr>
            <w:tcW w:w="2268" w:type="dxa"/>
            <w:shd w:val="clear" w:color="000000" w:fill="FFFFFF"/>
            <w:vAlign w:val="center"/>
            <w:hideMark/>
          </w:tcPr>
          <w:p w14:paraId="28A6B06C" w14:textId="77777777" w:rsidR="006208C2" w:rsidRPr="008C4F85" w:rsidRDefault="006208C2" w:rsidP="002C4B11">
            <w:pPr>
              <w:jc w:val="both"/>
              <w:rPr>
                <w:rFonts w:ascii="Arial" w:hAnsi="Arial" w:cs="Arial"/>
                <w:color w:val="000000"/>
                <w:sz w:val="18"/>
                <w:szCs w:val="18"/>
              </w:rPr>
            </w:pPr>
            <w:r w:rsidRPr="008C4F85">
              <w:rPr>
                <w:rFonts w:ascii="Arial" w:hAnsi="Arial" w:cs="Arial"/>
                <w:color w:val="000000"/>
                <w:sz w:val="18"/>
                <w:szCs w:val="18"/>
              </w:rPr>
              <w:t>Sustitución de línea de agua potable en Priv. H. Fregoso de Fco. I Madero 106 metros al Norte hasta cerrada, en la Sección denominada La Romita que forma parte de la Colonia El Vergelito, Municipio de San Pedro Tlaquepaque, Jalisco</w:t>
            </w:r>
          </w:p>
        </w:tc>
        <w:tc>
          <w:tcPr>
            <w:tcW w:w="992" w:type="dxa"/>
            <w:shd w:val="clear" w:color="000000" w:fill="FFFFFF"/>
            <w:vAlign w:val="center"/>
            <w:hideMark/>
          </w:tcPr>
          <w:p w14:paraId="1DCAF315" w14:textId="77777777" w:rsidR="006208C2" w:rsidRPr="008C4F85" w:rsidRDefault="006208C2" w:rsidP="002C4B11">
            <w:pPr>
              <w:jc w:val="center"/>
              <w:rPr>
                <w:rFonts w:ascii="Arial" w:hAnsi="Arial" w:cs="Arial"/>
                <w:color w:val="000000"/>
                <w:sz w:val="18"/>
                <w:szCs w:val="18"/>
              </w:rPr>
            </w:pPr>
            <w:r w:rsidRPr="008C4F85">
              <w:rPr>
                <w:rFonts w:ascii="Arial" w:hAnsi="Arial" w:cs="Arial"/>
                <w:color w:val="000000"/>
                <w:sz w:val="18"/>
                <w:szCs w:val="18"/>
              </w:rPr>
              <w:t>25</w:t>
            </w:r>
          </w:p>
        </w:tc>
        <w:tc>
          <w:tcPr>
            <w:tcW w:w="992" w:type="dxa"/>
            <w:shd w:val="clear" w:color="000000" w:fill="FFFFFF"/>
            <w:vAlign w:val="center"/>
            <w:hideMark/>
          </w:tcPr>
          <w:p w14:paraId="0DDC29EC" w14:textId="77777777" w:rsidR="006208C2" w:rsidRPr="008C4F85" w:rsidRDefault="006208C2" w:rsidP="002C4B11">
            <w:pPr>
              <w:jc w:val="center"/>
              <w:rPr>
                <w:rFonts w:ascii="Arial" w:hAnsi="Arial" w:cs="Arial"/>
                <w:color w:val="000000"/>
                <w:sz w:val="18"/>
                <w:szCs w:val="18"/>
              </w:rPr>
            </w:pPr>
            <w:r w:rsidRPr="008C4F85">
              <w:rPr>
                <w:rFonts w:ascii="Arial" w:hAnsi="Arial" w:cs="Arial"/>
                <w:color w:val="000000"/>
                <w:sz w:val="18"/>
                <w:szCs w:val="18"/>
              </w:rPr>
              <w:t>55</w:t>
            </w:r>
          </w:p>
        </w:tc>
        <w:tc>
          <w:tcPr>
            <w:tcW w:w="992" w:type="dxa"/>
            <w:shd w:val="clear" w:color="000000" w:fill="FFFFFF"/>
            <w:vAlign w:val="center"/>
            <w:hideMark/>
          </w:tcPr>
          <w:p w14:paraId="52410C8A" w14:textId="77777777" w:rsidR="006208C2" w:rsidRPr="008C4F85" w:rsidRDefault="006208C2" w:rsidP="002C4B11">
            <w:pPr>
              <w:jc w:val="center"/>
              <w:rPr>
                <w:rFonts w:ascii="Arial" w:hAnsi="Arial" w:cs="Arial"/>
                <w:color w:val="000000"/>
                <w:sz w:val="18"/>
                <w:szCs w:val="18"/>
              </w:rPr>
            </w:pPr>
            <w:r w:rsidRPr="008C4F85">
              <w:rPr>
                <w:rFonts w:ascii="Arial" w:hAnsi="Arial" w:cs="Arial"/>
                <w:color w:val="000000"/>
                <w:sz w:val="18"/>
                <w:szCs w:val="18"/>
              </w:rPr>
              <w:t>58</w:t>
            </w:r>
          </w:p>
        </w:tc>
        <w:tc>
          <w:tcPr>
            <w:tcW w:w="1475" w:type="dxa"/>
            <w:shd w:val="clear" w:color="000000" w:fill="FFFFFF"/>
            <w:vAlign w:val="center"/>
            <w:hideMark/>
          </w:tcPr>
          <w:p w14:paraId="248AE0C0" w14:textId="77777777" w:rsidR="006208C2" w:rsidRPr="008C4F85" w:rsidRDefault="006208C2" w:rsidP="002C4B11">
            <w:pPr>
              <w:jc w:val="center"/>
              <w:rPr>
                <w:rFonts w:ascii="Arial" w:hAnsi="Arial" w:cs="Arial"/>
                <w:color w:val="000000"/>
                <w:sz w:val="18"/>
                <w:szCs w:val="18"/>
              </w:rPr>
            </w:pPr>
            <w:r w:rsidRPr="008C4F85">
              <w:rPr>
                <w:rFonts w:ascii="Arial" w:hAnsi="Arial" w:cs="Arial"/>
                <w:color w:val="000000"/>
                <w:sz w:val="18"/>
                <w:szCs w:val="18"/>
              </w:rPr>
              <w:t>113</w:t>
            </w:r>
          </w:p>
        </w:tc>
        <w:tc>
          <w:tcPr>
            <w:tcW w:w="1786" w:type="dxa"/>
            <w:shd w:val="clear" w:color="000000" w:fill="FFFFFF"/>
            <w:vAlign w:val="center"/>
            <w:hideMark/>
          </w:tcPr>
          <w:p w14:paraId="7EDCFEB0" w14:textId="77777777" w:rsidR="006208C2" w:rsidRPr="008C4F85" w:rsidRDefault="006208C2" w:rsidP="002C4B11">
            <w:pPr>
              <w:jc w:val="both"/>
              <w:rPr>
                <w:rFonts w:ascii="Arial" w:hAnsi="Arial" w:cs="Arial"/>
                <w:color w:val="000000"/>
                <w:sz w:val="18"/>
                <w:szCs w:val="18"/>
              </w:rPr>
            </w:pPr>
            <w:r w:rsidRPr="008C4F85">
              <w:rPr>
                <w:rFonts w:ascii="Arial" w:hAnsi="Arial" w:cs="Arial"/>
                <w:color w:val="000000"/>
                <w:sz w:val="18"/>
                <w:szCs w:val="18"/>
              </w:rPr>
              <w:t xml:space="preserve"> $     420,546.03 </w:t>
            </w:r>
          </w:p>
        </w:tc>
      </w:tr>
      <w:tr w:rsidR="006208C2" w:rsidRPr="008C4F85" w14:paraId="066C4DB5" w14:textId="77777777" w:rsidTr="00652637">
        <w:trPr>
          <w:trHeight w:val="300"/>
        </w:trPr>
        <w:tc>
          <w:tcPr>
            <w:tcW w:w="568" w:type="dxa"/>
            <w:shd w:val="clear" w:color="auto" w:fill="auto"/>
            <w:noWrap/>
            <w:vAlign w:val="center"/>
            <w:hideMark/>
          </w:tcPr>
          <w:p w14:paraId="1367BEE6" w14:textId="77777777" w:rsidR="006208C2" w:rsidRPr="008C4F85" w:rsidRDefault="006208C2" w:rsidP="002C4B11">
            <w:pPr>
              <w:jc w:val="center"/>
              <w:rPr>
                <w:rFonts w:ascii="Arial" w:hAnsi="Arial" w:cs="Arial"/>
                <w:b/>
                <w:bCs/>
                <w:color w:val="000000"/>
                <w:sz w:val="18"/>
                <w:szCs w:val="18"/>
              </w:rPr>
            </w:pPr>
            <w:r w:rsidRPr="008C4F85">
              <w:rPr>
                <w:rFonts w:ascii="Arial" w:hAnsi="Arial" w:cs="Arial"/>
                <w:b/>
                <w:bCs/>
                <w:color w:val="000000"/>
                <w:sz w:val="18"/>
                <w:szCs w:val="18"/>
              </w:rPr>
              <w:t> </w:t>
            </w:r>
          </w:p>
        </w:tc>
        <w:tc>
          <w:tcPr>
            <w:tcW w:w="2268" w:type="dxa"/>
            <w:shd w:val="clear" w:color="auto" w:fill="auto"/>
            <w:vAlign w:val="bottom"/>
            <w:hideMark/>
          </w:tcPr>
          <w:p w14:paraId="0E132EF0" w14:textId="77777777" w:rsidR="006208C2" w:rsidRPr="008C4F85" w:rsidRDefault="006208C2" w:rsidP="002C4B11">
            <w:pPr>
              <w:jc w:val="right"/>
              <w:rPr>
                <w:rFonts w:ascii="Arial" w:hAnsi="Arial" w:cs="Arial"/>
                <w:b/>
                <w:bCs/>
                <w:color w:val="000000"/>
                <w:sz w:val="18"/>
                <w:szCs w:val="18"/>
              </w:rPr>
            </w:pPr>
            <w:r w:rsidRPr="008C4F85">
              <w:rPr>
                <w:rFonts w:ascii="Arial" w:hAnsi="Arial" w:cs="Arial"/>
                <w:b/>
                <w:bCs/>
                <w:color w:val="000000"/>
                <w:sz w:val="18"/>
                <w:szCs w:val="18"/>
              </w:rPr>
              <w:t>Total:</w:t>
            </w:r>
          </w:p>
        </w:tc>
        <w:tc>
          <w:tcPr>
            <w:tcW w:w="992" w:type="dxa"/>
            <w:shd w:val="clear" w:color="auto" w:fill="auto"/>
            <w:noWrap/>
            <w:vAlign w:val="bottom"/>
            <w:hideMark/>
          </w:tcPr>
          <w:p w14:paraId="10FC5534" w14:textId="77777777" w:rsidR="006208C2" w:rsidRPr="008C4F85" w:rsidRDefault="006208C2" w:rsidP="002C4B11">
            <w:pPr>
              <w:jc w:val="center"/>
              <w:rPr>
                <w:rFonts w:ascii="Arial" w:hAnsi="Arial" w:cs="Arial"/>
                <w:b/>
                <w:bCs/>
                <w:color w:val="000000"/>
                <w:sz w:val="18"/>
                <w:szCs w:val="18"/>
              </w:rPr>
            </w:pPr>
            <w:r w:rsidRPr="008C4F85">
              <w:rPr>
                <w:rFonts w:ascii="Arial" w:hAnsi="Arial" w:cs="Arial"/>
                <w:b/>
                <w:bCs/>
                <w:color w:val="000000"/>
                <w:sz w:val="18"/>
                <w:szCs w:val="18"/>
              </w:rPr>
              <w:t>272</w:t>
            </w:r>
          </w:p>
        </w:tc>
        <w:tc>
          <w:tcPr>
            <w:tcW w:w="992" w:type="dxa"/>
            <w:shd w:val="clear" w:color="auto" w:fill="auto"/>
            <w:noWrap/>
            <w:vAlign w:val="bottom"/>
            <w:hideMark/>
          </w:tcPr>
          <w:p w14:paraId="3B5D5F38" w14:textId="77777777" w:rsidR="006208C2" w:rsidRPr="008C4F85" w:rsidRDefault="006208C2" w:rsidP="002C4B11">
            <w:pPr>
              <w:jc w:val="center"/>
              <w:rPr>
                <w:rFonts w:ascii="Arial" w:hAnsi="Arial" w:cs="Arial"/>
                <w:b/>
                <w:bCs/>
                <w:color w:val="000000"/>
                <w:sz w:val="18"/>
                <w:szCs w:val="18"/>
              </w:rPr>
            </w:pPr>
            <w:r w:rsidRPr="008C4F85">
              <w:rPr>
                <w:rFonts w:ascii="Arial" w:hAnsi="Arial" w:cs="Arial"/>
                <w:b/>
                <w:bCs/>
                <w:color w:val="000000"/>
                <w:sz w:val="18"/>
                <w:szCs w:val="18"/>
              </w:rPr>
              <w:t>601</w:t>
            </w:r>
          </w:p>
        </w:tc>
        <w:tc>
          <w:tcPr>
            <w:tcW w:w="992" w:type="dxa"/>
            <w:shd w:val="clear" w:color="auto" w:fill="auto"/>
            <w:noWrap/>
            <w:vAlign w:val="bottom"/>
            <w:hideMark/>
          </w:tcPr>
          <w:p w14:paraId="081AAB15" w14:textId="77777777" w:rsidR="006208C2" w:rsidRPr="008C4F85" w:rsidRDefault="006208C2" w:rsidP="002C4B11">
            <w:pPr>
              <w:jc w:val="center"/>
              <w:rPr>
                <w:rFonts w:ascii="Arial" w:hAnsi="Arial" w:cs="Arial"/>
                <w:b/>
                <w:bCs/>
                <w:color w:val="000000"/>
                <w:sz w:val="18"/>
                <w:szCs w:val="18"/>
              </w:rPr>
            </w:pPr>
            <w:r w:rsidRPr="008C4F85">
              <w:rPr>
                <w:rFonts w:ascii="Arial" w:hAnsi="Arial" w:cs="Arial"/>
                <w:b/>
                <w:bCs/>
                <w:color w:val="000000"/>
                <w:sz w:val="18"/>
                <w:szCs w:val="18"/>
              </w:rPr>
              <w:t>625</w:t>
            </w:r>
          </w:p>
        </w:tc>
        <w:tc>
          <w:tcPr>
            <w:tcW w:w="1475" w:type="dxa"/>
            <w:shd w:val="clear" w:color="auto" w:fill="auto"/>
            <w:noWrap/>
            <w:vAlign w:val="bottom"/>
            <w:hideMark/>
          </w:tcPr>
          <w:p w14:paraId="0221FFE7" w14:textId="77777777" w:rsidR="006208C2" w:rsidRPr="008C4F85" w:rsidRDefault="006208C2" w:rsidP="002C4B11">
            <w:pPr>
              <w:jc w:val="center"/>
              <w:rPr>
                <w:rFonts w:ascii="Arial" w:hAnsi="Arial" w:cs="Arial"/>
                <w:b/>
                <w:bCs/>
                <w:color w:val="000000"/>
                <w:sz w:val="18"/>
                <w:szCs w:val="18"/>
              </w:rPr>
            </w:pPr>
            <w:r w:rsidRPr="008C4F85">
              <w:rPr>
                <w:rFonts w:ascii="Arial" w:hAnsi="Arial" w:cs="Arial"/>
                <w:b/>
                <w:bCs/>
                <w:color w:val="000000"/>
                <w:sz w:val="18"/>
                <w:szCs w:val="18"/>
              </w:rPr>
              <w:t>1,226</w:t>
            </w:r>
          </w:p>
        </w:tc>
        <w:tc>
          <w:tcPr>
            <w:tcW w:w="1786" w:type="dxa"/>
            <w:shd w:val="clear" w:color="auto" w:fill="auto"/>
            <w:noWrap/>
            <w:vAlign w:val="bottom"/>
            <w:hideMark/>
          </w:tcPr>
          <w:p w14:paraId="6D62E807" w14:textId="77777777" w:rsidR="006208C2" w:rsidRPr="008C4F85" w:rsidRDefault="006208C2" w:rsidP="002C4B11">
            <w:pPr>
              <w:rPr>
                <w:rFonts w:ascii="Arial" w:hAnsi="Arial" w:cs="Arial"/>
                <w:b/>
                <w:bCs/>
                <w:color w:val="000000"/>
                <w:sz w:val="18"/>
                <w:szCs w:val="18"/>
              </w:rPr>
            </w:pPr>
            <w:r w:rsidRPr="008C4F85">
              <w:rPr>
                <w:rFonts w:ascii="Arial" w:hAnsi="Arial" w:cs="Arial"/>
                <w:b/>
                <w:bCs/>
                <w:color w:val="000000"/>
                <w:sz w:val="18"/>
                <w:szCs w:val="18"/>
              </w:rPr>
              <w:t xml:space="preserve"> $11,813,985.99 </w:t>
            </w:r>
          </w:p>
        </w:tc>
      </w:tr>
    </w:tbl>
    <w:p w14:paraId="03EDD839" w14:textId="77777777" w:rsidR="006208C2" w:rsidRPr="008C4F85" w:rsidRDefault="006208C2" w:rsidP="006208C2">
      <w:pPr>
        <w:jc w:val="both"/>
        <w:rPr>
          <w:rFonts w:ascii="Arial" w:hAnsi="Arial" w:cs="Arial"/>
          <w:b/>
          <w:sz w:val="20"/>
          <w:szCs w:val="20"/>
        </w:rPr>
      </w:pPr>
    </w:p>
    <w:p w14:paraId="568CB06A" w14:textId="77777777" w:rsidR="006208C2" w:rsidRPr="00315011" w:rsidRDefault="006208C2" w:rsidP="006208C2">
      <w:pPr>
        <w:jc w:val="both"/>
        <w:rPr>
          <w:rFonts w:ascii="Arial" w:hAnsi="Arial" w:cs="Arial"/>
          <w:sz w:val="22"/>
          <w:szCs w:val="22"/>
        </w:rPr>
      </w:pPr>
      <w:r w:rsidRPr="00315011">
        <w:rPr>
          <w:rFonts w:ascii="Arial" w:hAnsi="Arial" w:cs="Arial"/>
          <w:b/>
          <w:sz w:val="22"/>
          <w:szCs w:val="22"/>
        </w:rPr>
        <w:t>SEGUNDO.-</w:t>
      </w:r>
      <w:r w:rsidRPr="00315011">
        <w:rPr>
          <w:rFonts w:ascii="Arial" w:hAnsi="Arial" w:cs="Arial"/>
          <w:sz w:val="22"/>
          <w:szCs w:val="22"/>
        </w:rPr>
        <w:t xml:space="preserve"> El Ayuntamiento Constitucional de San Pedro Tlaquepaque, Jalisco, aprueba y autoriza facultar al Tesorero Municipal a erogar hasta la cantidad de </w:t>
      </w:r>
      <w:r w:rsidRPr="00315011">
        <w:rPr>
          <w:rFonts w:ascii="Arial" w:hAnsi="Arial" w:cs="Arial"/>
          <w:b/>
          <w:sz w:val="22"/>
          <w:szCs w:val="22"/>
        </w:rPr>
        <w:t>$ 11,813,985.99</w:t>
      </w:r>
      <w:r w:rsidRPr="00315011">
        <w:rPr>
          <w:rFonts w:ascii="Arial" w:hAnsi="Arial" w:cs="Arial"/>
          <w:b/>
          <w:bCs/>
          <w:color w:val="000000"/>
          <w:sz w:val="18"/>
          <w:szCs w:val="18"/>
        </w:rPr>
        <w:t xml:space="preserve"> </w:t>
      </w:r>
      <w:r w:rsidRPr="00315011">
        <w:rPr>
          <w:rFonts w:ascii="Arial" w:hAnsi="Arial" w:cs="Arial"/>
          <w:b/>
          <w:color w:val="000000"/>
          <w:sz w:val="22"/>
          <w:szCs w:val="22"/>
        </w:rPr>
        <w:t xml:space="preserve"> </w:t>
      </w:r>
      <w:r w:rsidRPr="00315011">
        <w:rPr>
          <w:rFonts w:ascii="Arial" w:hAnsi="Arial" w:cs="Arial"/>
          <w:b/>
          <w:sz w:val="22"/>
          <w:szCs w:val="22"/>
        </w:rPr>
        <w:t xml:space="preserve">(Once millones ochocientos trece mil novecientos ochenta y cinco pesos 99/100 M.N.) con I.V.A. incluido, </w:t>
      </w:r>
      <w:r w:rsidRPr="00315011">
        <w:rPr>
          <w:rFonts w:ascii="Arial" w:hAnsi="Arial" w:cs="Arial"/>
          <w:b/>
          <w:bCs/>
          <w:sz w:val="22"/>
          <w:szCs w:val="22"/>
        </w:rPr>
        <w:t>con financiamiento a cargo de Presupuesto Directo 2023</w:t>
      </w:r>
      <w:r w:rsidRPr="00315011">
        <w:rPr>
          <w:rFonts w:ascii="Arial" w:hAnsi="Arial" w:cs="Arial"/>
          <w:sz w:val="22"/>
          <w:szCs w:val="22"/>
        </w:rPr>
        <w:t>, para dar cabal cumplimiento al presente acuerdo, lo anterior una vez agotados los procedimientos de adjudicación que correspondan con apego a la normatividad aplicable.</w:t>
      </w:r>
    </w:p>
    <w:p w14:paraId="6E58A4B4" w14:textId="77777777" w:rsidR="006208C2" w:rsidRPr="00315011" w:rsidRDefault="006208C2" w:rsidP="006208C2">
      <w:pPr>
        <w:jc w:val="both"/>
        <w:rPr>
          <w:rFonts w:ascii="Arial" w:hAnsi="Arial" w:cs="Arial"/>
          <w:sz w:val="22"/>
          <w:szCs w:val="22"/>
        </w:rPr>
      </w:pPr>
    </w:p>
    <w:p w14:paraId="59B37132" w14:textId="77777777" w:rsidR="006208C2" w:rsidRPr="00315011" w:rsidRDefault="006208C2" w:rsidP="006208C2">
      <w:pPr>
        <w:jc w:val="both"/>
        <w:rPr>
          <w:rFonts w:ascii="Arial" w:hAnsi="Arial" w:cs="Arial"/>
          <w:sz w:val="22"/>
          <w:szCs w:val="22"/>
        </w:rPr>
      </w:pPr>
      <w:r w:rsidRPr="00315011">
        <w:rPr>
          <w:rFonts w:ascii="Arial" w:hAnsi="Arial" w:cs="Arial"/>
          <w:b/>
          <w:sz w:val="22"/>
          <w:szCs w:val="22"/>
        </w:rPr>
        <w:lastRenderedPageBreak/>
        <w:t>TERCERO.-</w:t>
      </w:r>
      <w:r w:rsidRPr="00315011">
        <w:rPr>
          <w:rFonts w:ascii="Arial" w:hAnsi="Arial" w:cs="Arial"/>
          <w:sz w:val="22"/>
          <w:szCs w:val="22"/>
        </w:rPr>
        <w:t xml:space="preserve"> El Ayuntamiento Constitucional de San Pedro Tlaquepaque,  aprueba y  autoriza facultar a la Presidenta Municipal, al Secretario del Ayuntamiento, al Síndico Municipal y al Tesorero Municipal, para que suscriban los instrumentos necesarios, a fin de cumplimentar el presente acuerdo.</w:t>
      </w:r>
    </w:p>
    <w:p w14:paraId="540A62E7" w14:textId="77777777" w:rsidR="006208C2" w:rsidRPr="00315011" w:rsidRDefault="006208C2" w:rsidP="006208C2">
      <w:pPr>
        <w:jc w:val="both"/>
        <w:rPr>
          <w:rFonts w:ascii="Arial" w:hAnsi="Arial" w:cs="Arial"/>
          <w:sz w:val="22"/>
          <w:szCs w:val="22"/>
        </w:rPr>
      </w:pPr>
    </w:p>
    <w:p w14:paraId="2D812CA8" w14:textId="77777777" w:rsidR="006208C2" w:rsidRPr="00315011" w:rsidRDefault="006208C2" w:rsidP="006208C2">
      <w:pPr>
        <w:jc w:val="both"/>
        <w:rPr>
          <w:rFonts w:ascii="Arial" w:hAnsi="Arial" w:cs="Arial"/>
          <w:sz w:val="22"/>
          <w:szCs w:val="22"/>
        </w:rPr>
      </w:pPr>
      <w:r w:rsidRPr="00315011">
        <w:rPr>
          <w:rFonts w:ascii="Arial" w:hAnsi="Arial" w:cs="Arial"/>
          <w:b/>
          <w:sz w:val="22"/>
          <w:szCs w:val="22"/>
        </w:rPr>
        <w:t>CUARTO.-</w:t>
      </w:r>
      <w:r w:rsidRPr="00315011">
        <w:rPr>
          <w:rFonts w:ascii="Arial" w:hAnsi="Arial" w:cs="Arial"/>
          <w:sz w:val="22"/>
          <w:szCs w:val="22"/>
        </w:rPr>
        <w:t xml:space="preserve"> El Ayuntamiento Constitucional de San Pedro Tlaquepaque,  aprueba y  autoriza facultar a la Coordinación General de Gestión Integral de la Ciudad, ser la instancia operante para efectuar lo necesario para la ejecución de los proyectos de Infraestructura, tal y como se desprende en el Punto Primero de la presente Iniciativa. </w:t>
      </w:r>
    </w:p>
    <w:p w14:paraId="4F9B02B8" w14:textId="77777777" w:rsidR="006208C2" w:rsidRPr="00315011" w:rsidRDefault="006208C2" w:rsidP="006208C2">
      <w:pPr>
        <w:autoSpaceDE w:val="0"/>
        <w:autoSpaceDN w:val="0"/>
        <w:adjustRightInd w:val="0"/>
        <w:jc w:val="both"/>
        <w:rPr>
          <w:rFonts w:ascii="Arial" w:hAnsi="Arial" w:cs="Arial"/>
          <w:i/>
          <w:sz w:val="22"/>
          <w:szCs w:val="22"/>
        </w:rPr>
      </w:pPr>
    </w:p>
    <w:p w14:paraId="08C436F2" w14:textId="77777777" w:rsidR="006208C2" w:rsidRPr="00315011" w:rsidRDefault="006208C2" w:rsidP="006208C2">
      <w:pPr>
        <w:autoSpaceDE w:val="0"/>
        <w:autoSpaceDN w:val="0"/>
        <w:adjustRightInd w:val="0"/>
        <w:jc w:val="both"/>
        <w:rPr>
          <w:rFonts w:ascii="Arial" w:hAnsi="Arial" w:cs="Arial"/>
          <w:i/>
          <w:sz w:val="22"/>
          <w:szCs w:val="22"/>
        </w:rPr>
      </w:pPr>
      <w:r w:rsidRPr="00315011">
        <w:rPr>
          <w:rFonts w:ascii="Arial" w:hAnsi="Arial" w:cs="Arial"/>
          <w:b/>
          <w:i/>
          <w:sz w:val="22"/>
          <w:szCs w:val="22"/>
        </w:rPr>
        <w:t>NOTIFÍQUESE.</w:t>
      </w:r>
      <w:r w:rsidRPr="00315011">
        <w:rPr>
          <w:rFonts w:ascii="Arial" w:hAnsi="Arial" w:cs="Arial"/>
          <w:i/>
          <w:sz w:val="22"/>
          <w:szCs w:val="22"/>
        </w:rPr>
        <w:t xml:space="preserve">- A la Presidenta Municipal, al Síndico Municipal, así como </w:t>
      </w:r>
      <w:r w:rsidRPr="00315011">
        <w:rPr>
          <w:rFonts w:ascii="Arial" w:hAnsi="Arial" w:cs="Arial"/>
          <w:i/>
          <w:color w:val="000000"/>
          <w:sz w:val="22"/>
          <w:szCs w:val="22"/>
        </w:rPr>
        <w:t xml:space="preserve">a la </w:t>
      </w:r>
      <w:r w:rsidRPr="00315011">
        <w:rPr>
          <w:rFonts w:ascii="Arial" w:hAnsi="Arial" w:cs="Arial"/>
          <w:i/>
          <w:sz w:val="22"/>
          <w:szCs w:val="22"/>
        </w:rPr>
        <w:t>Coordinación General de Gestión Integral de la Ciudad, a la Tesorería Municipal, a la Contraloría Ciudadana, a la Dirección General de Políticas Públicas, para en su caso debido cumplimiento y los efectos legales a que haya lugar.</w:t>
      </w:r>
    </w:p>
    <w:p w14:paraId="6A7C9D2E" w14:textId="77777777" w:rsidR="006208C2" w:rsidRPr="00652637" w:rsidRDefault="006208C2" w:rsidP="006208C2">
      <w:pPr>
        <w:autoSpaceDE w:val="0"/>
        <w:autoSpaceDN w:val="0"/>
        <w:adjustRightInd w:val="0"/>
        <w:jc w:val="both"/>
        <w:rPr>
          <w:rFonts w:ascii="Arial" w:hAnsi="Arial" w:cs="Arial"/>
          <w:i/>
          <w:sz w:val="36"/>
          <w:szCs w:val="36"/>
        </w:rPr>
      </w:pPr>
    </w:p>
    <w:p w14:paraId="49A6E18D" w14:textId="77777777" w:rsidR="006208C2" w:rsidRPr="00652637" w:rsidRDefault="006208C2" w:rsidP="006208C2">
      <w:pPr>
        <w:pStyle w:val="Sinespaciado"/>
        <w:spacing w:line="276" w:lineRule="auto"/>
        <w:jc w:val="center"/>
        <w:rPr>
          <w:rFonts w:ascii="Arial" w:hAnsi="Arial" w:cs="Arial"/>
        </w:rPr>
      </w:pPr>
      <w:r w:rsidRPr="00652637">
        <w:rPr>
          <w:rFonts w:ascii="Arial" w:hAnsi="Arial" w:cs="Arial"/>
        </w:rPr>
        <w:t xml:space="preserve">A T E N T A M E N T E. </w:t>
      </w:r>
    </w:p>
    <w:p w14:paraId="2227B105" w14:textId="77777777" w:rsidR="006208C2" w:rsidRPr="00652637" w:rsidRDefault="006208C2" w:rsidP="006208C2">
      <w:pPr>
        <w:pStyle w:val="Sinespaciado"/>
        <w:spacing w:line="276" w:lineRule="auto"/>
        <w:jc w:val="center"/>
        <w:rPr>
          <w:rFonts w:ascii="Arial" w:hAnsi="Arial" w:cs="Arial"/>
        </w:rPr>
      </w:pPr>
      <w:r w:rsidRPr="00652637">
        <w:rPr>
          <w:rFonts w:ascii="Arial" w:hAnsi="Arial" w:cs="Arial"/>
        </w:rPr>
        <w:t xml:space="preserve">San Pedro Tlaquepaque, Jalisco; a la fecha de su presentación </w:t>
      </w:r>
    </w:p>
    <w:p w14:paraId="67BEDBA4" w14:textId="77777777" w:rsidR="006208C2" w:rsidRPr="00652637" w:rsidRDefault="006208C2" w:rsidP="006208C2">
      <w:pPr>
        <w:jc w:val="center"/>
        <w:rPr>
          <w:rFonts w:ascii="Arial" w:hAnsi="Arial" w:cs="Arial"/>
          <w:b/>
          <w:sz w:val="22"/>
          <w:szCs w:val="22"/>
        </w:rPr>
      </w:pPr>
    </w:p>
    <w:p w14:paraId="47EAE0DA" w14:textId="77777777" w:rsidR="006208C2" w:rsidRPr="00652637" w:rsidRDefault="006208C2" w:rsidP="006208C2">
      <w:pPr>
        <w:rPr>
          <w:rFonts w:ascii="Arial" w:hAnsi="Arial" w:cs="Arial"/>
          <w:b/>
          <w:sz w:val="22"/>
          <w:szCs w:val="22"/>
        </w:rPr>
      </w:pPr>
    </w:p>
    <w:p w14:paraId="18C0EF14" w14:textId="77777777" w:rsidR="006208C2" w:rsidRPr="00652637" w:rsidRDefault="006208C2" w:rsidP="006208C2">
      <w:pPr>
        <w:pStyle w:val="Ttulo4"/>
        <w:spacing w:before="0"/>
        <w:jc w:val="center"/>
        <w:rPr>
          <w:rFonts w:ascii="Arial" w:hAnsi="Arial" w:cs="Arial"/>
          <w:i/>
          <w:iCs/>
          <w:sz w:val="22"/>
          <w:szCs w:val="22"/>
        </w:rPr>
      </w:pPr>
      <w:r w:rsidRPr="00652637">
        <w:rPr>
          <w:rFonts w:ascii="Arial" w:hAnsi="Arial" w:cs="Arial"/>
          <w:sz w:val="22"/>
          <w:szCs w:val="22"/>
        </w:rPr>
        <w:t xml:space="preserve">LCDA. </w:t>
      </w:r>
      <w:r w:rsidRPr="00652637">
        <w:rPr>
          <w:rStyle w:val="Textoennegrita"/>
          <w:rFonts w:ascii="Arial" w:eastAsiaTheme="majorEastAsia" w:hAnsi="Arial" w:cs="Arial"/>
          <w:sz w:val="22"/>
          <w:szCs w:val="22"/>
        </w:rPr>
        <w:t>MIRNA CITLALLI AMAYA DE LUNA</w:t>
      </w:r>
    </w:p>
    <w:p w14:paraId="3CA08A9D" w14:textId="77777777" w:rsidR="006208C2" w:rsidRPr="00652637" w:rsidRDefault="006208C2" w:rsidP="006208C2">
      <w:pPr>
        <w:pStyle w:val="Sinespaciado"/>
        <w:spacing w:line="276" w:lineRule="auto"/>
        <w:jc w:val="center"/>
        <w:rPr>
          <w:rFonts w:ascii="Arial" w:hAnsi="Arial" w:cs="Arial"/>
          <w:b/>
        </w:rPr>
      </w:pPr>
      <w:r w:rsidRPr="00652637">
        <w:rPr>
          <w:rFonts w:ascii="Arial" w:hAnsi="Arial" w:cs="Arial"/>
          <w:b/>
        </w:rPr>
        <w:t>PRESIDENTA MUNICIPAL</w:t>
      </w:r>
    </w:p>
    <w:p w14:paraId="4DCC0DF9" w14:textId="2C6E4BDE" w:rsidR="00A85DB2" w:rsidRPr="00A85DB2" w:rsidRDefault="00652637" w:rsidP="00591317">
      <w:pPr>
        <w:jc w:val="both"/>
        <w:rPr>
          <w:rFonts w:ascii="Arial" w:hAnsi="Arial" w:cs="Arial"/>
        </w:rPr>
      </w:pPr>
      <w:r>
        <w:rPr>
          <w:rFonts w:ascii="Arial" w:hAnsi="Arial" w:cs="Arial"/>
        </w:rPr>
        <w:t>--------------------------------------------------------------------------------------------------------------------------------------------------------------------------------------------------------------------------</w:t>
      </w:r>
      <w:r w:rsidRPr="00A2393E">
        <w:rPr>
          <w:rFonts w:ascii="Arial" w:hAnsi="Arial" w:cs="Arial"/>
        </w:rPr>
        <w:t>En uso de la voz el Secretario del Ayuntamiento, Mtro. Antonio Fernando Chávez Delgadillo:</w:t>
      </w:r>
      <w:r>
        <w:rPr>
          <w:rFonts w:ascii="Arial" w:hAnsi="Arial" w:cs="Arial"/>
        </w:rPr>
        <w:t xml:space="preserve"> </w:t>
      </w:r>
      <w:r w:rsidR="00591317">
        <w:rPr>
          <w:rFonts w:ascii="Arial" w:hAnsi="Arial" w:cs="Arial"/>
        </w:rPr>
        <w:t>Q</w:t>
      </w:r>
      <w:r w:rsidR="00862826">
        <w:rPr>
          <w:rFonts w:ascii="Arial" w:hAnsi="Arial" w:cs="Arial"/>
        </w:rPr>
        <w:t>uiero</w:t>
      </w:r>
      <w:r w:rsidR="00591317">
        <w:rPr>
          <w:rFonts w:ascii="Arial" w:hAnsi="Arial" w:cs="Arial"/>
        </w:rPr>
        <w:t xml:space="preserve"> </w:t>
      </w:r>
      <w:r w:rsidR="00591317" w:rsidRPr="00591317">
        <w:rPr>
          <w:rFonts w:ascii="Arial" w:hAnsi="Arial" w:cs="Arial"/>
        </w:rPr>
        <w:t xml:space="preserve">hacer de su conocimiento </w:t>
      </w:r>
      <w:r w:rsidR="00591317">
        <w:rPr>
          <w:rFonts w:ascii="Arial" w:hAnsi="Arial" w:cs="Arial"/>
        </w:rPr>
        <w:t>P</w:t>
      </w:r>
      <w:r w:rsidR="00591317" w:rsidRPr="00591317">
        <w:rPr>
          <w:rFonts w:ascii="Arial" w:hAnsi="Arial" w:cs="Arial"/>
        </w:rPr>
        <w:t>residenta antes de la votación</w:t>
      </w:r>
      <w:r w:rsidR="00591317">
        <w:rPr>
          <w:rFonts w:ascii="Arial" w:hAnsi="Arial" w:cs="Arial"/>
        </w:rPr>
        <w:t>,</w:t>
      </w:r>
      <w:r w:rsidR="00591317" w:rsidRPr="00591317">
        <w:rPr>
          <w:rFonts w:ascii="Arial" w:hAnsi="Arial" w:cs="Arial"/>
        </w:rPr>
        <w:t xml:space="preserve"> que ahorita e</w:t>
      </w:r>
      <w:r w:rsidR="00591317">
        <w:rPr>
          <w:rFonts w:ascii="Arial" w:hAnsi="Arial" w:cs="Arial"/>
        </w:rPr>
        <w:t>h,</w:t>
      </w:r>
      <w:r w:rsidR="00591317" w:rsidRPr="00591317">
        <w:rPr>
          <w:rFonts w:ascii="Arial" w:hAnsi="Arial" w:cs="Arial"/>
        </w:rPr>
        <w:t xml:space="preserve"> nos están haciendo entrega</w:t>
      </w:r>
      <w:r w:rsidR="00591317">
        <w:rPr>
          <w:rFonts w:ascii="Arial" w:hAnsi="Arial" w:cs="Arial"/>
        </w:rPr>
        <w:t xml:space="preserve"> </w:t>
      </w:r>
      <w:r w:rsidR="00591317" w:rsidRPr="00591317">
        <w:rPr>
          <w:rFonts w:ascii="Arial" w:hAnsi="Arial" w:cs="Arial"/>
        </w:rPr>
        <w:t>e</w:t>
      </w:r>
      <w:r w:rsidR="00591317">
        <w:rPr>
          <w:rFonts w:ascii="Arial" w:hAnsi="Arial" w:cs="Arial"/>
        </w:rPr>
        <w:t>h,</w:t>
      </w:r>
      <w:r w:rsidR="00591317" w:rsidRPr="00591317">
        <w:rPr>
          <w:rFonts w:ascii="Arial" w:hAnsi="Arial" w:cs="Arial"/>
        </w:rPr>
        <w:t xml:space="preserve"> </w:t>
      </w:r>
      <w:r w:rsidR="00591317">
        <w:rPr>
          <w:rFonts w:ascii="Arial" w:hAnsi="Arial" w:cs="Arial"/>
        </w:rPr>
        <w:t xml:space="preserve">en </w:t>
      </w:r>
      <w:r w:rsidR="00591317" w:rsidRPr="00591317">
        <w:rPr>
          <w:rFonts w:ascii="Arial" w:hAnsi="Arial" w:cs="Arial"/>
        </w:rPr>
        <w:t>el dictamen que se circuló tiene dos</w:t>
      </w:r>
      <w:r w:rsidR="00591317">
        <w:rPr>
          <w:rFonts w:ascii="Arial" w:hAnsi="Arial" w:cs="Arial"/>
        </w:rPr>
        <w:t>,</w:t>
      </w:r>
      <w:r w:rsidR="00591317" w:rsidRPr="00591317">
        <w:rPr>
          <w:rFonts w:ascii="Arial" w:hAnsi="Arial" w:cs="Arial"/>
        </w:rPr>
        <w:t xml:space="preserve"> dos errores</w:t>
      </w:r>
      <w:r w:rsidR="00591317">
        <w:rPr>
          <w:rFonts w:ascii="Arial" w:hAnsi="Arial" w:cs="Arial"/>
        </w:rPr>
        <w:t>,</w:t>
      </w:r>
      <w:r w:rsidR="00591317" w:rsidRPr="00591317">
        <w:rPr>
          <w:rFonts w:ascii="Arial" w:hAnsi="Arial" w:cs="Arial"/>
        </w:rPr>
        <w:t xml:space="preserve"> un error de números</w:t>
      </w:r>
      <w:r w:rsidR="00591317">
        <w:rPr>
          <w:rFonts w:ascii="Arial" w:hAnsi="Arial" w:cs="Arial"/>
        </w:rPr>
        <w:t xml:space="preserve"> </w:t>
      </w:r>
      <w:r w:rsidR="00591317" w:rsidRPr="00591317">
        <w:rPr>
          <w:rFonts w:ascii="Arial" w:hAnsi="Arial" w:cs="Arial"/>
        </w:rPr>
        <w:t>consecutivos y</w:t>
      </w:r>
      <w:r w:rsidR="00591317">
        <w:rPr>
          <w:rFonts w:ascii="Arial" w:hAnsi="Arial" w:cs="Arial"/>
        </w:rPr>
        <w:t>,</w:t>
      </w:r>
      <w:r w:rsidR="00591317" w:rsidRPr="00591317">
        <w:rPr>
          <w:rFonts w:ascii="Arial" w:hAnsi="Arial" w:cs="Arial"/>
        </w:rPr>
        <w:t xml:space="preserve"> y pero otro que es muy importante más que error es una</w:t>
      </w:r>
      <w:r w:rsidR="00591317">
        <w:rPr>
          <w:rFonts w:ascii="Arial" w:hAnsi="Arial" w:cs="Arial"/>
        </w:rPr>
        <w:t xml:space="preserve"> </w:t>
      </w:r>
      <w:r w:rsidR="00591317" w:rsidRPr="00591317">
        <w:rPr>
          <w:rFonts w:ascii="Arial" w:hAnsi="Arial" w:cs="Arial"/>
        </w:rPr>
        <w:t>consolidación porque en la</w:t>
      </w:r>
      <w:r w:rsidR="00591317">
        <w:rPr>
          <w:rFonts w:ascii="Arial" w:hAnsi="Arial" w:cs="Arial"/>
        </w:rPr>
        <w:t>,</w:t>
      </w:r>
      <w:r w:rsidR="00591317" w:rsidRPr="00591317">
        <w:rPr>
          <w:rFonts w:ascii="Arial" w:hAnsi="Arial" w:cs="Arial"/>
        </w:rPr>
        <w:t xml:space="preserve"> en el punto siete se proponía que hubiera una</w:t>
      </w:r>
      <w:r w:rsidR="00591317">
        <w:rPr>
          <w:rFonts w:ascii="Arial" w:hAnsi="Arial" w:cs="Arial"/>
        </w:rPr>
        <w:t xml:space="preserve"> </w:t>
      </w:r>
      <w:r w:rsidR="00591317" w:rsidRPr="00591317">
        <w:rPr>
          <w:rFonts w:ascii="Arial" w:hAnsi="Arial" w:cs="Arial"/>
        </w:rPr>
        <w:t>construcción con empedrado en jal en Ignacio</w:t>
      </w:r>
      <w:r w:rsidR="00591317">
        <w:rPr>
          <w:rFonts w:ascii="Arial" w:hAnsi="Arial" w:cs="Arial"/>
        </w:rPr>
        <w:t>,</w:t>
      </w:r>
      <w:r w:rsidR="00591317" w:rsidRPr="00591317">
        <w:rPr>
          <w:rFonts w:ascii="Arial" w:hAnsi="Arial" w:cs="Arial"/>
        </w:rPr>
        <w:t xml:space="preserve"> empedrado </w:t>
      </w:r>
      <w:r w:rsidR="00591317">
        <w:rPr>
          <w:rFonts w:ascii="Arial" w:hAnsi="Arial" w:cs="Arial"/>
        </w:rPr>
        <w:t xml:space="preserve">en jal </w:t>
      </w:r>
      <w:r w:rsidR="00591317" w:rsidRPr="00591317">
        <w:rPr>
          <w:rFonts w:ascii="Arial" w:hAnsi="Arial" w:cs="Arial"/>
        </w:rPr>
        <w:t>en la calle Ignacio</w:t>
      </w:r>
      <w:r w:rsidR="00591317">
        <w:rPr>
          <w:rFonts w:ascii="Arial" w:hAnsi="Arial" w:cs="Arial"/>
        </w:rPr>
        <w:t xml:space="preserve"> C</w:t>
      </w:r>
      <w:r w:rsidR="00591317" w:rsidRPr="00591317">
        <w:rPr>
          <w:rFonts w:ascii="Arial" w:hAnsi="Arial" w:cs="Arial"/>
        </w:rPr>
        <w:t>añedo</w:t>
      </w:r>
      <w:r w:rsidR="00591317">
        <w:rPr>
          <w:rFonts w:ascii="Arial" w:hAnsi="Arial" w:cs="Arial"/>
        </w:rPr>
        <w:t>,</w:t>
      </w:r>
      <w:r w:rsidR="00591317" w:rsidRPr="00591317">
        <w:rPr>
          <w:rFonts w:ascii="Arial" w:hAnsi="Arial" w:cs="Arial"/>
        </w:rPr>
        <w:t xml:space="preserve"> entre José </w:t>
      </w:r>
      <w:r w:rsidR="00591317">
        <w:rPr>
          <w:rFonts w:ascii="Arial" w:hAnsi="Arial" w:cs="Arial"/>
        </w:rPr>
        <w:t>R</w:t>
      </w:r>
      <w:r w:rsidR="00591317" w:rsidRPr="00591317">
        <w:rPr>
          <w:rFonts w:ascii="Arial" w:hAnsi="Arial" w:cs="Arial"/>
        </w:rPr>
        <w:t>iverón Gámez y Aldana</w:t>
      </w:r>
      <w:r w:rsidR="00591317">
        <w:rPr>
          <w:rFonts w:ascii="Arial" w:hAnsi="Arial" w:cs="Arial"/>
        </w:rPr>
        <w:t>,</w:t>
      </w:r>
      <w:r w:rsidR="00591317" w:rsidRPr="00591317">
        <w:rPr>
          <w:rFonts w:ascii="Arial" w:hAnsi="Arial" w:cs="Arial"/>
        </w:rPr>
        <w:t xml:space="preserve"> y lo que nos</w:t>
      </w:r>
      <w:r w:rsidR="00591317">
        <w:rPr>
          <w:rFonts w:ascii="Arial" w:hAnsi="Arial" w:cs="Arial"/>
        </w:rPr>
        <w:t xml:space="preserve"> </w:t>
      </w:r>
      <w:r w:rsidR="00591317" w:rsidRPr="00591317">
        <w:rPr>
          <w:rFonts w:ascii="Arial" w:hAnsi="Arial" w:cs="Arial"/>
        </w:rPr>
        <w:t>están proponiendo dadas las condiciones de lluvia es que sea una construcción de</w:t>
      </w:r>
      <w:r w:rsidR="00591317">
        <w:rPr>
          <w:rFonts w:ascii="Arial" w:hAnsi="Arial" w:cs="Arial"/>
        </w:rPr>
        <w:t xml:space="preserve"> </w:t>
      </w:r>
      <w:r w:rsidR="00591317" w:rsidRPr="00591317">
        <w:rPr>
          <w:rFonts w:ascii="Arial" w:hAnsi="Arial" w:cs="Arial"/>
        </w:rPr>
        <w:t xml:space="preserve">empedrado </w:t>
      </w:r>
      <w:r w:rsidR="00591317">
        <w:rPr>
          <w:rFonts w:ascii="Arial" w:hAnsi="Arial" w:cs="Arial"/>
        </w:rPr>
        <w:t>zampe</w:t>
      </w:r>
      <w:r w:rsidR="00591317" w:rsidRPr="00591317">
        <w:rPr>
          <w:rFonts w:ascii="Arial" w:hAnsi="Arial" w:cs="Arial"/>
        </w:rPr>
        <w:t xml:space="preserve">ado en Ignacio </w:t>
      </w:r>
      <w:r w:rsidR="00591317">
        <w:rPr>
          <w:rFonts w:ascii="Arial" w:hAnsi="Arial" w:cs="Arial"/>
        </w:rPr>
        <w:t>C</w:t>
      </w:r>
      <w:r w:rsidR="00591317" w:rsidRPr="00591317">
        <w:rPr>
          <w:rFonts w:ascii="Arial" w:hAnsi="Arial" w:cs="Arial"/>
        </w:rPr>
        <w:t>añedo</w:t>
      </w:r>
      <w:r w:rsidR="00591317">
        <w:rPr>
          <w:rFonts w:ascii="Arial" w:hAnsi="Arial" w:cs="Arial"/>
        </w:rPr>
        <w:t>,</w:t>
      </w:r>
      <w:r w:rsidR="00591317" w:rsidRPr="00591317">
        <w:rPr>
          <w:rFonts w:ascii="Arial" w:hAnsi="Arial" w:cs="Arial"/>
        </w:rPr>
        <w:t xml:space="preserve"> en la misma</w:t>
      </w:r>
      <w:r w:rsidR="00591317">
        <w:rPr>
          <w:rFonts w:ascii="Arial" w:hAnsi="Arial" w:cs="Arial"/>
        </w:rPr>
        <w:t>,</w:t>
      </w:r>
      <w:r w:rsidR="00591317" w:rsidRPr="00591317">
        <w:rPr>
          <w:rFonts w:ascii="Arial" w:hAnsi="Arial" w:cs="Arial"/>
        </w:rPr>
        <w:t xml:space="preserve"> es decir</w:t>
      </w:r>
      <w:r w:rsidR="00591317">
        <w:rPr>
          <w:rFonts w:ascii="Arial" w:hAnsi="Arial" w:cs="Arial"/>
        </w:rPr>
        <w:t>,</w:t>
      </w:r>
      <w:r w:rsidR="00591317" w:rsidRPr="00591317">
        <w:rPr>
          <w:rFonts w:ascii="Arial" w:hAnsi="Arial" w:cs="Arial"/>
        </w:rPr>
        <w:t xml:space="preserve"> cambiarla el rubro de empedrado en jal a</w:t>
      </w:r>
      <w:r w:rsidR="00591317">
        <w:rPr>
          <w:rFonts w:ascii="Arial" w:hAnsi="Arial" w:cs="Arial"/>
        </w:rPr>
        <w:t xml:space="preserve"> </w:t>
      </w:r>
      <w:r w:rsidR="00591317" w:rsidRPr="00591317">
        <w:rPr>
          <w:rFonts w:ascii="Arial" w:hAnsi="Arial" w:cs="Arial"/>
        </w:rPr>
        <w:t>que sea empedrado en</w:t>
      </w:r>
      <w:r w:rsidR="00591317">
        <w:rPr>
          <w:rFonts w:ascii="Arial" w:hAnsi="Arial" w:cs="Arial"/>
        </w:rPr>
        <w:t>,</w:t>
      </w:r>
      <w:r w:rsidR="00591317" w:rsidRPr="00591317">
        <w:rPr>
          <w:rFonts w:ascii="Arial" w:hAnsi="Arial" w:cs="Arial"/>
        </w:rPr>
        <w:t xml:space="preserve"> en empedrado </w:t>
      </w:r>
      <w:r w:rsidR="00591317">
        <w:rPr>
          <w:rFonts w:ascii="Arial" w:hAnsi="Arial" w:cs="Arial"/>
        </w:rPr>
        <w:t>z</w:t>
      </w:r>
      <w:r w:rsidR="00591317" w:rsidRPr="00591317">
        <w:rPr>
          <w:rFonts w:ascii="Arial" w:hAnsi="Arial" w:cs="Arial"/>
        </w:rPr>
        <w:t>ampeado en la calle</w:t>
      </w:r>
      <w:r w:rsidR="00591317">
        <w:rPr>
          <w:rFonts w:ascii="Arial" w:hAnsi="Arial" w:cs="Arial"/>
        </w:rPr>
        <w:t>,</w:t>
      </w:r>
      <w:r w:rsidR="00591317" w:rsidRPr="00591317">
        <w:rPr>
          <w:rFonts w:ascii="Arial" w:hAnsi="Arial" w:cs="Arial"/>
        </w:rPr>
        <w:t xml:space="preserve"> en la original</w:t>
      </w:r>
      <w:r w:rsidR="00591317">
        <w:rPr>
          <w:rFonts w:ascii="Arial" w:hAnsi="Arial" w:cs="Arial"/>
        </w:rPr>
        <w:t xml:space="preserve"> </w:t>
      </w:r>
      <w:r w:rsidR="00591317" w:rsidRPr="00591317">
        <w:rPr>
          <w:rFonts w:ascii="Arial" w:hAnsi="Arial" w:cs="Arial"/>
        </w:rPr>
        <w:t xml:space="preserve">circulada son </w:t>
      </w:r>
      <w:r w:rsidR="00591317">
        <w:rPr>
          <w:rFonts w:ascii="Arial" w:hAnsi="Arial" w:cs="Arial"/>
        </w:rPr>
        <w:t xml:space="preserve">$ </w:t>
      </w:r>
      <w:r w:rsidR="00591317" w:rsidRPr="00591317">
        <w:rPr>
          <w:rFonts w:ascii="Arial" w:hAnsi="Arial" w:cs="Arial"/>
          <w:color w:val="000000"/>
        </w:rPr>
        <w:t>2</w:t>
      </w:r>
      <w:r w:rsidR="00591317">
        <w:rPr>
          <w:rFonts w:ascii="Arial" w:hAnsi="Arial" w:cs="Arial"/>
          <w:color w:val="000000"/>
        </w:rPr>
        <w:t>´</w:t>
      </w:r>
      <w:r w:rsidR="00591317" w:rsidRPr="00591317">
        <w:rPr>
          <w:rFonts w:ascii="Arial" w:hAnsi="Arial" w:cs="Arial"/>
          <w:color w:val="000000"/>
        </w:rPr>
        <w:t>1</w:t>
      </w:r>
      <w:r w:rsidR="00591317">
        <w:rPr>
          <w:rFonts w:ascii="Arial" w:hAnsi="Arial" w:cs="Arial"/>
          <w:color w:val="000000"/>
        </w:rPr>
        <w:t xml:space="preserve">04,410.84 </w:t>
      </w:r>
      <w:r w:rsidR="00591317">
        <w:rPr>
          <w:rFonts w:ascii="Arial" w:hAnsi="Arial" w:cs="Arial"/>
        </w:rPr>
        <w:t>(</w:t>
      </w:r>
      <w:r w:rsidR="00591317" w:rsidRPr="00591317">
        <w:rPr>
          <w:rFonts w:ascii="Arial" w:hAnsi="Arial" w:cs="Arial"/>
        </w:rPr>
        <w:t>dos millones</w:t>
      </w:r>
      <w:r w:rsidR="00591317">
        <w:rPr>
          <w:rFonts w:ascii="Arial" w:hAnsi="Arial" w:cs="Arial"/>
        </w:rPr>
        <w:t xml:space="preserve"> ciento cuatro m</w:t>
      </w:r>
      <w:r w:rsidR="00591317" w:rsidRPr="00591317">
        <w:rPr>
          <w:rFonts w:ascii="Arial" w:hAnsi="Arial" w:cs="Arial"/>
        </w:rPr>
        <w:t xml:space="preserve">il cuatrocientos diez pesos </w:t>
      </w:r>
      <w:r w:rsidR="00591317">
        <w:rPr>
          <w:rFonts w:ascii="Arial" w:hAnsi="Arial" w:cs="Arial"/>
        </w:rPr>
        <w:t xml:space="preserve">84/100 M.N.), </w:t>
      </w:r>
      <w:r w:rsidR="00591317" w:rsidRPr="00591317">
        <w:rPr>
          <w:rFonts w:ascii="Arial" w:hAnsi="Arial" w:cs="Arial"/>
        </w:rPr>
        <w:t xml:space="preserve"> la que ahorita ustedes pueden ver en el punto </w:t>
      </w:r>
      <w:r w:rsidR="00A85DB2">
        <w:rPr>
          <w:rFonts w:ascii="Arial" w:hAnsi="Arial" w:cs="Arial"/>
        </w:rPr>
        <w:t>5</w:t>
      </w:r>
      <w:r w:rsidR="00591317" w:rsidRPr="00591317">
        <w:rPr>
          <w:rFonts w:ascii="Arial" w:hAnsi="Arial" w:cs="Arial"/>
        </w:rPr>
        <w:t xml:space="preserve"> es la misma</w:t>
      </w:r>
      <w:r w:rsidR="00A85DB2">
        <w:rPr>
          <w:rFonts w:ascii="Arial" w:hAnsi="Arial" w:cs="Arial"/>
        </w:rPr>
        <w:t xml:space="preserve">, </w:t>
      </w:r>
      <w:r w:rsidR="00591317" w:rsidRPr="00591317">
        <w:rPr>
          <w:rFonts w:ascii="Arial" w:hAnsi="Arial" w:cs="Arial"/>
        </w:rPr>
        <w:t xml:space="preserve">pero antes era el </w:t>
      </w:r>
      <w:r w:rsidR="00A85DB2">
        <w:rPr>
          <w:rFonts w:ascii="Arial" w:hAnsi="Arial" w:cs="Arial"/>
        </w:rPr>
        <w:t>7</w:t>
      </w:r>
      <w:r w:rsidR="00591317" w:rsidRPr="00591317">
        <w:rPr>
          <w:rFonts w:ascii="Arial" w:hAnsi="Arial" w:cs="Arial"/>
        </w:rPr>
        <w:t xml:space="preserve"> y ahorita es el </w:t>
      </w:r>
      <w:r w:rsidR="00A85DB2">
        <w:rPr>
          <w:rFonts w:ascii="Arial" w:hAnsi="Arial" w:cs="Arial"/>
        </w:rPr>
        <w:t>5,</w:t>
      </w:r>
      <w:r w:rsidR="00591317" w:rsidRPr="00591317">
        <w:rPr>
          <w:rFonts w:ascii="Arial" w:hAnsi="Arial" w:cs="Arial"/>
        </w:rPr>
        <w:t xml:space="preserve"> ya corregid</w:t>
      </w:r>
      <w:r w:rsidR="00A85DB2">
        <w:rPr>
          <w:rFonts w:ascii="Arial" w:hAnsi="Arial" w:cs="Arial"/>
        </w:rPr>
        <w:t xml:space="preserve">a </w:t>
      </w:r>
      <w:r w:rsidR="00591317" w:rsidRPr="00591317">
        <w:rPr>
          <w:rFonts w:ascii="Arial" w:hAnsi="Arial" w:cs="Arial"/>
        </w:rPr>
        <w:t>la numeración de</w:t>
      </w:r>
      <w:r w:rsidR="00591317">
        <w:rPr>
          <w:rFonts w:ascii="Arial" w:hAnsi="Arial" w:cs="Arial"/>
        </w:rPr>
        <w:t xml:space="preserve"> </w:t>
      </w:r>
      <w:r w:rsidR="00591317" w:rsidRPr="00591317">
        <w:rPr>
          <w:rFonts w:ascii="Arial" w:hAnsi="Arial" w:cs="Arial"/>
        </w:rPr>
        <w:t>las obras</w:t>
      </w:r>
      <w:r w:rsidR="00A85DB2">
        <w:rPr>
          <w:rFonts w:ascii="Arial" w:hAnsi="Arial" w:cs="Arial"/>
        </w:rPr>
        <w:t>,</w:t>
      </w:r>
      <w:r w:rsidR="00591317" w:rsidRPr="00591317">
        <w:rPr>
          <w:rFonts w:ascii="Arial" w:hAnsi="Arial" w:cs="Arial"/>
        </w:rPr>
        <w:t xml:space="preserve"> es por un monto </w:t>
      </w:r>
      <w:r w:rsidR="00591317" w:rsidRPr="00A85DB2">
        <w:rPr>
          <w:rFonts w:ascii="Arial" w:hAnsi="Arial" w:cs="Arial"/>
        </w:rPr>
        <w:t xml:space="preserve">de </w:t>
      </w:r>
      <w:r w:rsidR="00A85DB2" w:rsidRPr="00A85DB2">
        <w:rPr>
          <w:rFonts w:ascii="Arial" w:hAnsi="Arial" w:cs="Arial"/>
          <w:color w:val="000000"/>
        </w:rPr>
        <w:t xml:space="preserve"> $  2,511,803.11</w:t>
      </w:r>
      <w:r w:rsidR="00A85DB2">
        <w:rPr>
          <w:rFonts w:ascii="Arial" w:hAnsi="Arial" w:cs="Arial"/>
          <w:color w:val="000000"/>
        </w:rPr>
        <w:t xml:space="preserve"> (d</w:t>
      </w:r>
      <w:r w:rsidR="00591317" w:rsidRPr="00A85DB2">
        <w:rPr>
          <w:rFonts w:ascii="Arial" w:hAnsi="Arial" w:cs="Arial"/>
        </w:rPr>
        <w:t>os millones quinientos once mil ochocientos tres</w:t>
      </w:r>
      <w:r w:rsidR="00591317" w:rsidRPr="00591317">
        <w:rPr>
          <w:rFonts w:ascii="Arial" w:hAnsi="Arial" w:cs="Arial"/>
        </w:rPr>
        <w:t xml:space="preserve"> pesos </w:t>
      </w:r>
      <w:r w:rsidR="00A85DB2">
        <w:rPr>
          <w:rFonts w:ascii="Arial" w:hAnsi="Arial" w:cs="Arial"/>
        </w:rPr>
        <w:t>11/100 M.N.), a</w:t>
      </w:r>
      <w:r w:rsidR="00591317" w:rsidRPr="00591317">
        <w:rPr>
          <w:rFonts w:ascii="Arial" w:hAnsi="Arial" w:cs="Arial"/>
        </w:rPr>
        <w:t>hí está modificación en la iniciativa</w:t>
      </w:r>
      <w:r w:rsidR="00A85DB2">
        <w:rPr>
          <w:rFonts w:ascii="Arial" w:hAnsi="Arial" w:cs="Arial"/>
        </w:rPr>
        <w:t>,</w:t>
      </w:r>
      <w:r w:rsidR="00591317">
        <w:rPr>
          <w:rFonts w:ascii="Arial" w:hAnsi="Arial" w:cs="Arial"/>
        </w:rPr>
        <w:t xml:space="preserve"> </w:t>
      </w:r>
      <w:r w:rsidR="00591317" w:rsidRPr="00591317">
        <w:rPr>
          <w:rFonts w:ascii="Arial" w:hAnsi="Arial" w:cs="Arial"/>
        </w:rPr>
        <w:t>prácticamente el hecho es</w:t>
      </w:r>
      <w:r w:rsidR="00A85DB2">
        <w:rPr>
          <w:rFonts w:ascii="Arial" w:hAnsi="Arial" w:cs="Arial"/>
        </w:rPr>
        <w:t xml:space="preserve"> eh,</w:t>
      </w:r>
      <w:r w:rsidR="00591317" w:rsidRPr="00591317">
        <w:rPr>
          <w:rFonts w:ascii="Arial" w:hAnsi="Arial" w:cs="Arial"/>
        </w:rPr>
        <w:t xml:space="preserve"> concreto de cambiar de empedrado en jal a empedrado</w:t>
      </w:r>
      <w:r w:rsidR="00591317">
        <w:rPr>
          <w:rFonts w:ascii="Arial" w:hAnsi="Arial" w:cs="Arial"/>
        </w:rPr>
        <w:t xml:space="preserve"> </w:t>
      </w:r>
      <w:r w:rsidR="00A85DB2">
        <w:rPr>
          <w:rFonts w:ascii="Arial" w:hAnsi="Arial" w:cs="Arial"/>
        </w:rPr>
        <w:t>z</w:t>
      </w:r>
      <w:r w:rsidR="00A85DB2" w:rsidRPr="00591317">
        <w:rPr>
          <w:rFonts w:ascii="Arial" w:hAnsi="Arial" w:cs="Arial"/>
        </w:rPr>
        <w:t>ampeado</w:t>
      </w:r>
      <w:r w:rsidR="00591317" w:rsidRPr="00591317">
        <w:rPr>
          <w:rFonts w:ascii="Arial" w:hAnsi="Arial" w:cs="Arial"/>
        </w:rPr>
        <w:t xml:space="preserve"> y obviamente eso implica un costo mayor y desde luego que las</w:t>
      </w:r>
      <w:r w:rsidR="00591317">
        <w:rPr>
          <w:rFonts w:ascii="Arial" w:hAnsi="Arial" w:cs="Arial"/>
        </w:rPr>
        <w:t xml:space="preserve"> </w:t>
      </w:r>
      <w:r w:rsidR="00591317" w:rsidRPr="00591317">
        <w:rPr>
          <w:rFonts w:ascii="Arial" w:hAnsi="Arial" w:cs="Arial"/>
        </w:rPr>
        <w:t>condiciones para el cambio climático y las condiciones de lluvia tiene mejores condiciones de que dure más la calle con</w:t>
      </w:r>
      <w:r w:rsidR="00591317">
        <w:rPr>
          <w:rFonts w:ascii="Arial" w:hAnsi="Arial" w:cs="Arial"/>
        </w:rPr>
        <w:t xml:space="preserve"> </w:t>
      </w:r>
      <w:r w:rsidR="00591317" w:rsidRPr="00591317">
        <w:rPr>
          <w:rFonts w:ascii="Arial" w:hAnsi="Arial" w:cs="Arial"/>
        </w:rPr>
        <w:t>este empedrado</w:t>
      </w:r>
      <w:r w:rsidR="00A85DB2">
        <w:rPr>
          <w:rFonts w:ascii="Arial" w:hAnsi="Arial" w:cs="Arial"/>
        </w:rPr>
        <w:t>,</w:t>
      </w:r>
      <w:r w:rsidR="00591317" w:rsidRPr="00591317">
        <w:rPr>
          <w:rFonts w:ascii="Arial" w:hAnsi="Arial" w:cs="Arial"/>
        </w:rPr>
        <w:t xml:space="preserve"> </w:t>
      </w:r>
      <w:r w:rsidR="00A85DB2">
        <w:rPr>
          <w:rFonts w:ascii="Arial" w:hAnsi="Arial" w:cs="Arial"/>
        </w:rPr>
        <w:t>e</w:t>
      </w:r>
      <w:r w:rsidR="00591317" w:rsidRPr="00591317">
        <w:rPr>
          <w:rFonts w:ascii="Arial" w:hAnsi="Arial" w:cs="Arial"/>
        </w:rPr>
        <w:t xml:space="preserve">ntonces es cuanto </w:t>
      </w:r>
      <w:r w:rsidR="00A85DB2">
        <w:rPr>
          <w:rFonts w:ascii="Arial" w:hAnsi="Arial" w:cs="Arial"/>
        </w:rPr>
        <w:t>P</w:t>
      </w:r>
      <w:r w:rsidR="00591317" w:rsidRPr="00591317">
        <w:rPr>
          <w:rFonts w:ascii="Arial" w:hAnsi="Arial" w:cs="Arial"/>
        </w:rPr>
        <w:t>residenta</w:t>
      </w:r>
      <w:r w:rsidR="00A85DB2">
        <w:rPr>
          <w:rFonts w:ascii="Arial" w:hAnsi="Arial" w:cs="Arial"/>
        </w:rPr>
        <w:t>,</w:t>
      </w:r>
      <w:r w:rsidR="00591317" w:rsidRPr="00591317">
        <w:rPr>
          <w:rFonts w:ascii="Arial" w:hAnsi="Arial" w:cs="Arial"/>
        </w:rPr>
        <w:t xml:space="preserve"> obviamente la cantidad por la</w:t>
      </w:r>
      <w:r w:rsidR="00591317">
        <w:rPr>
          <w:rFonts w:ascii="Arial" w:hAnsi="Arial" w:cs="Arial"/>
        </w:rPr>
        <w:t xml:space="preserve"> </w:t>
      </w:r>
      <w:r w:rsidR="00591317" w:rsidRPr="00591317">
        <w:rPr>
          <w:rFonts w:ascii="Arial" w:hAnsi="Arial" w:cs="Arial"/>
        </w:rPr>
        <w:t>que se votaría sería</w:t>
      </w:r>
      <w:r w:rsidR="00A85DB2">
        <w:rPr>
          <w:rFonts w:ascii="Arial" w:hAnsi="Arial" w:cs="Arial"/>
        </w:rPr>
        <w:t>,</w:t>
      </w:r>
      <w:r w:rsidR="00591317" w:rsidRPr="00591317">
        <w:rPr>
          <w:rFonts w:ascii="Arial" w:hAnsi="Arial" w:cs="Arial"/>
        </w:rPr>
        <w:t xml:space="preserve"> se propondría </w:t>
      </w:r>
      <w:r w:rsidR="00591317" w:rsidRPr="00A85DB2">
        <w:rPr>
          <w:rFonts w:ascii="Arial" w:hAnsi="Arial" w:cs="Arial"/>
        </w:rPr>
        <w:t xml:space="preserve">desde </w:t>
      </w:r>
      <w:r w:rsidR="00A85DB2" w:rsidRPr="00A85DB2">
        <w:rPr>
          <w:rFonts w:ascii="Arial" w:hAnsi="Arial" w:cs="Arial"/>
          <w:color w:val="000000"/>
        </w:rPr>
        <w:t>$11,813,985.99</w:t>
      </w:r>
      <w:r w:rsidR="00A85DB2">
        <w:rPr>
          <w:rFonts w:ascii="Arial" w:hAnsi="Arial" w:cs="Arial"/>
          <w:color w:val="000000"/>
        </w:rPr>
        <w:t xml:space="preserve"> (once millones ochocientos trece mil novecientos ochenta y cinco pesos 99/100 M.N), esa es la.----------------------------------------------------------------------------------------------------------------------------</w:t>
      </w:r>
      <w:r>
        <w:rPr>
          <w:rFonts w:ascii="Arial" w:hAnsi="Arial" w:cs="Arial"/>
          <w:color w:val="000000"/>
        </w:rPr>
        <w:t>------------------------------------------------------------------</w:t>
      </w:r>
      <w:r w:rsidR="00A85DB2">
        <w:rPr>
          <w:rFonts w:ascii="Arial" w:hAnsi="Arial" w:cs="Arial"/>
          <w:color w:val="000000"/>
        </w:rPr>
        <w:t>---------------</w:t>
      </w:r>
    </w:p>
    <w:p w14:paraId="33A8BBCF" w14:textId="766D07C1" w:rsidR="00926D4E" w:rsidRPr="002A5DAB" w:rsidRDefault="00A85DB2" w:rsidP="00A85DB2">
      <w:pPr>
        <w:jc w:val="both"/>
        <w:rPr>
          <w:rFonts w:ascii="Arial" w:hAnsi="Arial" w:cs="Arial"/>
          <w:b/>
        </w:rPr>
      </w:pP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Mirna Citlalli Amaya de Luna:</w:t>
      </w:r>
      <w:r>
        <w:rPr>
          <w:rFonts w:ascii="Arial" w:hAnsi="Arial" w:cs="Arial"/>
        </w:rPr>
        <w:t xml:space="preserve"> Bueno, </w:t>
      </w:r>
      <w:r w:rsidR="00591317" w:rsidRPr="00591317">
        <w:rPr>
          <w:rFonts w:ascii="Arial" w:hAnsi="Arial" w:cs="Arial"/>
        </w:rPr>
        <w:t>se pone así a su consideración destinar más de 11 millones de pesos</w:t>
      </w:r>
      <w:r>
        <w:rPr>
          <w:rFonts w:ascii="Arial" w:hAnsi="Arial" w:cs="Arial"/>
        </w:rPr>
        <w:t>,</w:t>
      </w:r>
      <w:r w:rsidR="00591317">
        <w:rPr>
          <w:rFonts w:ascii="Arial" w:hAnsi="Arial" w:cs="Arial"/>
        </w:rPr>
        <w:t xml:space="preserve"> </w:t>
      </w:r>
      <w:r w:rsidRPr="00652637">
        <w:rPr>
          <w:rFonts w:ascii="Arial" w:hAnsi="Arial" w:cs="Arial"/>
        </w:rPr>
        <w:t>$11,813,985.99,</w:t>
      </w:r>
      <w:r>
        <w:rPr>
          <w:rFonts w:ascii="Arial" w:hAnsi="Arial" w:cs="Arial"/>
          <w:color w:val="000000"/>
        </w:rPr>
        <w:t xml:space="preserve"> </w:t>
      </w:r>
      <w:r w:rsidR="00591317" w:rsidRPr="00591317">
        <w:rPr>
          <w:rFonts w:ascii="Arial" w:hAnsi="Arial" w:cs="Arial"/>
        </w:rPr>
        <w:t>para seguir dotando de calles</w:t>
      </w:r>
      <w:r w:rsidR="00591317">
        <w:rPr>
          <w:rFonts w:ascii="Arial" w:hAnsi="Arial" w:cs="Arial"/>
        </w:rPr>
        <w:t xml:space="preserve"> </w:t>
      </w:r>
      <w:r w:rsidR="00591317" w:rsidRPr="00591317">
        <w:rPr>
          <w:rFonts w:ascii="Arial" w:hAnsi="Arial" w:cs="Arial"/>
        </w:rPr>
        <w:t xml:space="preserve">dignas y servicios públicos a nuestro municipio en colonias como </w:t>
      </w:r>
      <w:r>
        <w:rPr>
          <w:rFonts w:ascii="Arial" w:hAnsi="Arial" w:cs="Arial"/>
        </w:rPr>
        <w:t>e</w:t>
      </w:r>
      <w:r w:rsidR="00591317" w:rsidRPr="00591317">
        <w:rPr>
          <w:rFonts w:ascii="Arial" w:hAnsi="Arial" w:cs="Arial"/>
        </w:rPr>
        <w:t>l vergel</w:t>
      </w:r>
      <w:r>
        <w:rPr>
          <w:rFonts w:ascii="Arial" w:hAnsi="Arial" w:cs="Arial"/>
        </w:rPr>
        <w:t>,</w:t>
      </w:r>
      <w:r w:rsidR="00591317" w:rsidRPr="00591317">
        <w:rPr>
          <w:rFonts w:ascii="Arial" w:hAnsi="Arial" w:cs="Arial"/>
        </w:rPr>
        <w:t xml:space="preserve"> </w:t>
      </w:r>
      <w:r>
        <w:rPr>
          <w:rFonts w:ascii="Arial" w:hAnsi="Arial" w:cs="Arial"/>
        </w:rPr>
        <w:t>e</w:t>
      </w:r>
      <w:r w:rsidR="00591317" w:rsidRPr="00591317">
        <w:rPr>
          <w:rFonts w:ascii="Arial" w:hAnsi="Arial" w:cs="Arial"/>
        </w:rPr>
        <w:t>l Tapatío</w:t>
      </w:r>
      <w:r>
        <w:rPr>
          <w:rFonts w:ascii="Arial" w:hAnsi="Arial" w:cs="Arial"/>
        </w:rPr>
        <w:t>,</w:t>
      </w:r>
      <w:r w:rsidR="00591317" w:rsidRPr="00591317">
        <w:rPr>
          <w:rFonts w:ascii="Arial" w:hAnsi="Arial" w:cs="Arial"/>
        </w:rPr>
        <w:t xml:space="preserve"> los </w:t>
      </w:r>
      <w:r>
        <w:rPr>
          <w:rFonts w:ascii="Arial" w:hAnsi="Arial" w:cs="Arial"/>
        </w:rPr>
        <w:t>P</w:t>
      </w:r>
      <w:r w:rsidR="00591317" w:rsidRPr="00591317">
        <w:rPr>
          <w:rFonts w:ascii="Arial" w:hAnsi="Arial" w:cs="Arial"/>
        </w:rPr>
        <w:t>uestos y las buenos</w:t>
      </w:r>
      <w:r>
        <w:rPr>
          <w:rFonts w:ascii="Arial" w:hAnsi="Arial" w:cs="Arial"/>
        </w:rPr>
        <w:t>,</w:t>
      </w:r>
      <w:r w:rsidR="00591317" w:rsidRPr="00591317">
        <w:rPr>
          <w:rFonts w:ascii="Arial" w:hAnsi="Arial" w:cs="Arial"/>
        </w:rPr>
        <w:t xml:space="preserve"> y la</w:t>
      </w:r>
      <w:r w:rsidR="00591317">
        <w:rPr>
          <w:rFonts w:ascii="Arial" w:hAnsi="Arial" w:cs="Arial"/>
        </w:rPr>
        <w:t xml:space="preserve"> </w:t>
      </w:r>
      <w:r>
        <w:rPr>
          <w:rFonts w:ascii="Arial" w:hAnsi="Arial" w:cs="Arial"/>
        </w:rPr>
        <w:t>c</w:t>
      </w:r>
      <w:r w:rsidR="00591317" w:rsidRPr="00591317">
        <w:rPr>
          <w:rFonts w:ascii="Arial" w:hAnsi="Arial" w:cs="Arial"/>
        </w:rPr>
        <w:t>olonia Buenos Aires</w:t>
      </w:r>
      <w:r>
        <w:rPr>
          <w:rFonts w:ascii="Arial" w:hAnsi="Arial" w:cs="Arial"/>
        </w:rPr>
        <w:t>,</w:t>
      </w:r>
      <w:r w:rsidR="00591317" w:rsidRPr="00591317">
        <w:rPr>
          <w:rFonts w:ascii="Arial" w:hAnsi="Arial" w:cs="Arial"/>
        </w:rPr>
        <w:t xml:space="preserve"> hay un cambio porque cuando fuimos a revisar la calle de los </w:t>
      </w:r>
      <w:r>
        <w:rPr>
          <w:rFonts w:ascii="Arial" w:hAnsi="Arial" w:cs="Arial"/>
        </w:rPr>
        <w:t>P</w:t>
      </w:r>
      <w:r w:rsidR="00591317" w:rsidRPr="00591317">
        <w:rPr>
          <w:rFonts w:ascii="Arial" w:hAnsi="Arial" w:cs="Arial"/>
        </w:rPr>
        <w:t>uestos</w:t>
      </w:r>
      <w:r>
        <w:rPr>
          <w:rFonts w:ascii="Arial" w:hAnsi="Arial" w:cs="Arial"/>
        </w:rPr>
        <w:t>,</w:t>
      </w:r>
      <w:r w:rsidR="00591317" w:rsidRPr="00591317">
        <w:rPr>
          <w:rFonts w:ascii="Arial" w:hAnsi="Arial" w:cs="Arial"/>
        </w:rPr>
        <w:t xml:space="preserve"> es una calle donde se</w:t>
      </w:r>
      <w:r w:rsidR="00591317">
        <w:rPr>
          <w:rFonts w:ascii="Arial" w:hAnsi="Arial" w:cs="Arial"/>
        </w:rPr>
        <w:t xml:space="preserve"> </w:t>
      </w:r>
      <w:r w:rsidR="00591317" w:rsidRPr="00591317">
        <w:rPr>
          <w:rFonts w:ascii="Arial" w:hAnsi="Arial" w:cs="Arial"/>
        </w:rPr>
        <w:t>tenía contemplado que se hiciera en empedrado en jal pero es una calle por la que transita mucha agua</w:t>
      </w:r>
      <w:r>
        <w:rPr>
          <w:rFonts w:ascii="Arial" w:hAnsi="Arial" w:cs="Arial"/>
        </w:rPr>
        <w:t>,</w:t>
      </w:r>
      <w:r w:rsidR="00591317" w:rsidRPr="00591317">
        <w:rPr>
          <w:rFonts w:ascii="Arial" w:hAnsi="Arial" w:cs="Arial"/>
        </w:rPr>
        <w:t xml:space="preserve"> baja mucha agua porque está conectada a un Arroyo</w:t>
      </w:r>
      <w:r>
        <w:rPr>
          <w:rFonts w:ascii="Arial" w:hAnsi="Arial" w:cs="Arial"/>
        </w:rPr>
        <w:t>,</w:t>
      </w:r>
      <w:r w:rsidR="00591317">
        <w:rPr>
          <w:rFonts w:ascii="Arial" w:hAnsi="Arial" w:cs="Arial"/>
        </w:rPr>
        <w:t xml:space="preserve"> </w:t>
      </w:r>
      <w:r w:rsidR="00591317" w:rsidRPr="00591317">
        <w:rPr>
          <w:rFonts w:ascii="Arial" w:hAnsi="Arial" w:cs="Arial"/>
        </w:rPr>
        <w:t>por eso es que aumentó de último momento el</w:t>
      </w:r>
      <w:r>
        <w:rPr>
          <w:rFonts w:ascii="Arial" w:hAnsi="Arial" w:cs="Arial"/>
        </w:rPr>
        <w:t>, el</w:t>
      </w:r>
      <w:r w:rsidR="00591317" w:rsidRPr="00591317">
        <w:rPr>
          <w:rFonts w:ascii="Arial" w:hAnsi="Arial" w:cs="Arial"/>
        </w:rPr>
        <w:t xml:space="preserve"> rubro del costo</w:t>
      </w:r>
      <w:r>
        <w:rPr>
          <w:rFonts w:ascii="Arial" w:hAnsi="Arial" w:cs="Arial"/>
        </w:rPr>
        <w:t>,</w:t>
      </w:r>
      <w:r w:rsidR="00591317">
        <w:rPr>
          <w:rFonts w:ascii="Arial" w:hAnsi="Arial" w:cs="Arial"/>
        </w:rPr>
        <w:t xml:space="preserve"> </w:t>
      </w:r>
      <w:r w:rsidR="00591317" w:rsidRPr="00591317">
        <w:rPr>
          <w:rFonts w:ascii="Arial" w:hAnsi="Arial" w:cs="Arial"/>
        </w:rPr>
        <w:t>se abre el registro de oradores</w:t>
      </w:r>
      <w:r>
        <w:rPr>
          <w:rFonts w:ascii="Arial" w:hAnsi="Arial" w:cs="Arial"/>
        </w:rPr>
        <w:t xml:space="preserve">. </w:t>
      </w:r>
      <w:r w:rsidR="00150DD9" w:rsidRPr="00150DD9">
        <w:rPr>
          <w:rFonts w:ascii="Arial" w:hAnsi="Arial" w:cs="Arial"/>
        </w:rPr>
        <w:t xml:space="preserve">No </w:t>
      </w:r>
      <w:r w:rsidR="00150DD9" w:rsidRPr="00150DD9">
        <w:rPr>
          <w:rFonts w:ascii="Arial" w:hAnsi="Arial" w:cs="Arial"/>
        </w:rPr>
        <w:lastRenderedPageBreak/>
        <w:t xml:space="preserve">habiendo oradores registrados, en votación económica les pregunto quienes estén por la afirmativa, </w:t>
      </w:r>
      <w:r>
        <w:rPr>
          <w:rStyle w:val="TextoCar"/>
          <w:rFonts w:eastAsiaTheme="minorHAnsi"/>
          <w:sz w:val="24"/>
          <w:szCs w:val="24"/>
        </w:rPr>
        <w:t>lo manifiesten levantando su mano</w:t>
      </w:r>
      <w:r w:rsidR="00150DD9" w:rsidRPr="00150DD9">
        <w:rPr>
          <w:rFonts w:ascii="Arial" w:hAnsi="Arial" w:cs="Arial"/>
        </w:rPr>
        <w:t>,</w:t>
      </w:r>
      <w:r w:rsidR="00150DD9" w:rsidRPr="00150DD9">
        <w:rPr>
          <w:rStyle w:val="TextoCar"/>
          <w:rFonts w:eastAsiaTheme="minorHAnsi"/>
          <w:sz w:val="24"/>
          <w:szCs w:val="24"/>
        </w:rPr>
        <w:t xml:space="preserve"> ¿a favor?, gracias, aprobado por unanimidad.</w:t>
      </w:r>
      <w:r>
        <w:rPr>
          <w:rStyle w:val="TextoCar"/>
          <w:rFonts w:eastAsiaTheme="minorHAnsi"/>
          <w:sz w:val="24"/>
          <w:szCs w:val="24"/>
        </w:rPr>
        <w:t xml:space="preserve"> </w:t>
      </w:r>
      <w:r w:rsidRPr="00A85DB2">
        <w:rPr>
          <w:rFonts w:ascii="Arial" w:hAnsi="Arial" w:cs="Arial"/>
          <w:b/>
        </w:rPr>
        <w:t>E</w:t>
      </w:r>
      <w:r w:rsidR="00926D4E" w:rsidRPr="00A85DB2">
        <w:rPr>
          <w:rFonts w:ascii="Arial" w:hAnsi="Arial" w:cs="Arial"/>
          <w:b/>
        </w:rPr>
        <w:t xml:space="preserve">stando presentes 19 (diecinueve) integrantes del pleno, en forma económica fueron emitidos 19 (diecinueve) votos a favor, por lo que en unanimidad fue aprobada </w:t>
      </w:r>
      <w:r w:rsidR="00926D4E" w:rsidRPr="00A85DB2">
        <w:rPr>
          <w:rFonts w:ascii="Arial" w:hAnsi="Arial" w:cs="Arial"/>
        </w:rPr>
        <w:t xml:space="preserve">la iniciativa de aprobación directa presentada por la </w:t>
      </w:r>
      <w:r w:rsidR="00926D4E" w:rsidRPr="00A85DB2">
        <w:rPr>
          <w:rFonts w:ascii="Arial" w:hAnsi="Arial" w:cs="Arial"/>
          <w:b/>
        </w:rPr>
        <w:t>Lcda. Mirna Citlalli Amaya de Luna, Presidenta</w:t>
      </w:r>
      <w:r w:rsidR="00926D4E" w:rsidRPr="00A85DB2">
        <w:rPr>
          <w:rFonts w:ascii="Arial" w:hAnsi="Arial" w:cs="Arial"/>
        </w:rPr>
        <w:t xml:space="preserve"> </w:t>
      </w:r>
      <w:r w:rsidR="00926D4E" w:rsidRPr="00A85DB2">
        <w:rPr>
          <w:rFonts w:ascii="Arial" w:hAnsi="Arial" w:cs="Arial"/>
          <w:b/>
        </w:rPr>
        <w:t>Municipal, bajo el siguiente:</w:t>
      </w:r>
      <w:r w:rsidR="00926D4E" w:rsidRPr="00A85DB2">
        <w:rPr>
          <w:rFonts w:ascii="Arial" w:hAnsi="Arial" w:cs="Arial"/>
        </w:rPr>
        <w:t>------------------------------------------------------------------------------------------------------------------------------------------</w:t>
      </w:r>
      <w:r>
        <w:rPr>
          <w:rFonts w:ascii="Arial" w:hAnsi="Arial" w:cs="Arial"/>
        </w:rPr>
        <w:t>--------------------------</w:t>
      </w:r>
      <w:r w:rsidR="00926D4E" w:rsidRPr="00A85DB2">
        <w:rPr>
          <w:rFonts w:ascii="Arial" w:hAnsi="Arial" w:cs="Arial"/>
        </w:rPr>
        <w:t>-----------------------------------------</w:t>
      </w:r>
      <w:r>
        <w:rPr>
          <w:rFonts w:ascii="Arial" w:hAnsi="Arial" w:cs="Arial"/>
        </w:rPr>
        <w:t>-</w:t>
      </w:r>
      <w:r w:rsidR="00926D4E" w:rsidRPr="00A85DB2">
        <w:rPr>
          <w:rFonts w:ascii="Arial" w:hAnsi="Arial" w:cs="Arial"/>
        </w:rPr>
        <w:t>----------------</w:t>
      </w:r>
      <w:r w:rsidR="00926D4E" w:rsidRPr="00A85DB2">
        <w:rPr>
          <w:rFonts w:ascii="Arial" w:hAnsi="Arial" w:cs="Arial"/>
          <w:b/>
        </w:rPr>
        <w:t>ACUERDO NÚMERO 0435/2023</w:t>
      </w:r>
      <w:r w:rsidR="00926D4E" w:rsidRPr="00A85DB2">
        <w:rPr>
          <w:rFonts w:ascii="Arial" w:hAnsi="Arial" w:cs="Arial"/>
        </w:rPr>
        <w:t>------------------------------------------------------------------------------------------------------------------------------------------------</w:t>
      </w:r>
      <w:r w:rsidR="00926D4E" w:rsidRPr="00A85DB2">
        <w:rPr>
          <w:rFonts w:ascii="Arial" w:hAnsi="Arial" w:cs="Arial"/>
          <w:b/>
        </w:rPr>
        <w:t>PRIMERO.-</w:t>
      </w:r>
      <w:r w:rsidR="00926D4E" w:rsidRPr="00A85DB2">
        <w:rPr>
          <w:rFonts w:ascii="Arial" w:hAnsi="Arial" w:cs="Arial"/>
        </w:rPr>
        <w:t xml:space="preserve"> El Ayuntamiento Constitucional de San Pedro Tlaquepaque,  aprueba y  autoriza el </w:t>
      </w:r>
      <w:r w:rsidR="00926D4E" w:rsidRPr="00A85DB2">
        <w:rPr>
          <w:rFonts w:ascii="Arial" w:hAnsi="Arial" w:cs="Arial"/>
          <w:b/>
        </w:rPr>
        <w:t xml:space="preserve">Paquete 2 de Intervención en Obra Pública en los rubros de agua potable, alcantarillado sanitario, construcción de pavimento empedrado zampeado y </w:t>
      </w:r>
      <w:r w:rsidR="00926D4E" w:rsidRPr="002A5DAB">
        <w:rPr>
          <w:rFonts w:ascii="Arial" w:hAnsi="Arial" w:cs="Arial"/>
          <w:b/>
        </w:rPr>
        <w:t>empedrado en jal, en beneficio de varias colonias del Municipio de San Pedro Tlaquepaque, Jalisco, con una inversión hasta por la cantidad de      $ 11,813,985.99</w:t>
      </w:r>
      <w:r w:rsidR="00926D4E" w:rsidRPr="002A5DAB">
        <w:rPr>
          <w:rFonts w:ascii="Arial" w:hAnsi="Arial" w:cs="Arial"/>
          <w:b/>
          <w:bCs/>
          <w:color w:val="000000"/>
        </w:rPr>
        <w:t xml:space="preserve"> </w:t>
      </w:r>
      <w:r w:rsidR="00926D4E" w:rsidRPr="002A5DAB">
        <w:rPr>
          <w:rFonts w:ascii="Arial" w:hAnsi="Arial" w:cs="Arial"/>
          <w:b/>
          <w:color w:val="000000"/>
        </w:rPr>
        <w:t xml:space="preserve"> </w:t>
      </w:r>
      <w:r w:rsidR="00926D4E" w:rsidRPr="002A5DAB">
        <w:rPr>
          <w:rFonts w:ascii="Arial" w:hAnsi="Arial" w:cs="Arial"/>
          <w:b/>
        </w:rPr>
        <w:t xml:space="preserve">(Once millones ochocientos tres mil novecientos ochenta y cinco pesos 99/100 M.N.) </w:t>
      </w:r>
      <w:r w:rsidR="00926D4E" w:rsidRPr="002A5DAB">
        <w:rPr>
          <w:rFonts w:ascii="Arial" w:hAnsi="Arial" w:cs="Arial"/>
          <w:b/>
          <w:bCs/>
        </w:rPr>
        <w:t xml:space="preserve">con financiamiento a cargo de Presupuesto Directo 2023, </w:t>
      </w:r>
      <w:r w:rsidR="00926D4E" w:rsidRPr="002A5DAB">
        <w:rPr>
          <w:rFonts w:ascii="Arial" w:hAnsi="Arial" w:cs="Arial"/>
        </w:rPr>
        <w:t xml:space="preserve">de conformidad con la siguiente: </w:t>
      </w:r>
    </w:p>
    <w:p w14:paraId="6B39BADB" w14:textId="77777777" w:rsidR="00926D4E" w:rsidRPr="00652637" w:rsidRDefault="00926D4E" w:rsidP="00926D4E">
      <w:pPr>
        <w:spacing w:line="256" w:lineRule="auto"/>
        <w:jc w:val="both"/>
        <w:rPr>
          <w:rFonts w:ascii="Verdana" w:hAnsi="Verdana" w:cs="Arial"/>
          <w:b/>
          <w:sz w:val="12"/>
          <w:szCs w:val="12"/>
        </w:rPr>
      </w:pPr>
    </w:p>
    <w:p w14:paraId="20C2486A" w14:textId="77777777" w:rsidR="00926D4E" w:rsidRDefault="00926D4E" w:rsidP="00926D4E">
      <w:pPr>
        <w:jc w:val="both"/>
        <w:rPr>
          <w:rFonts w:ascii="Verdana" w:hAnsi="Verdana" w:cs="Arial"/>
          <w:b/>
          <w:bCs/>
          <w:color w:val="000000"/>
          <w:sz w:val="20"/>
          <w:szCs w:val="20"/>
        </w:rPr>
      </w:pPr>
      <w:r>
        <w:rPr>
          <w:rFonts w:ascii="Verdana" w:hAnsi="Verdana" w:cs="Arial"/>
          <w:b/>
          <w:bCs/>
          <w:color w:val="000000"/>
          <w:sz w:val="20"/>
          <w:szCs w:val="20"/>
        </w:rPr>
        <w:t>Paquete No. 2 Presupuesto Directo 2023</w:t>
      </w:r>
    </w:p>
    <w:p w14:paraId="5860D0DD" w14:textId="77777777" w:rsidR="00926D4E" w:rsidRDefault="00926D4E" w:rsidP="00926D4E">
      <w:pPr>
        <w:jc w:val="both"/>
        <w:rPr>
          <w:rFonts w:ascii="Verdana" w:hAnsi="Verdana" w:cs="Arial"/>
          <w:b/>
          <w:bCs/>
          <w:color w:val="000000"/>
          <w:sz w:val="20"/>
          <w:szCs w:val="20"/>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2126"/>
        <w:gridCol w:w="850"/>
        <w:gridCol w:w="1049"/>
        <w:gridCol w:w="1011"/>
        <w:gridCol w:w="1681"/>
        <w:gridCol w:w="1646"/>
      </w:tblGrid>
      <w:tr w:rsidR="00926D4E" w:rsidRPr="00D2360D" w14:paraId="2F3D14F6" w14:textId="77777777" w:rsidTr="00926D4E">
        <w:trPr>
          <w:trHeight w:val="480"/>
        </w:trPr>
        <w:tc>
          <w:tcPr>
            <w:tcW w:w="426" w:type="dxa"/>
            <w:tcBorders>
              <w:top w:val="single" w:sz="4" w:space="0" w:color="auto"/>
              <w:left w:val="single" w:sz="4" w:space="0" w:color="auto"/>
              <w:bottom w:val="single" w:sz="4" w:space="0" w:color="auto"/>
              <w:right w:val="single" w:sz="4" w:space="0" w:color="auto"/>
            </w:tcBorders>
            <w:noWrap/>
            <w:vAlign w:val="center"/>
            <w:hideMark/>
          </w:tcPr>
          <w:p w14:paraId="15399DA2" w14:textId="77777777" w:rsidR="00926D4E" w:rsidRPr="00D2360D" w:rsidRDefault="00926D4E" w:rsidP="00F97A76">
            <w:pPr>
              <w:jc w:val="center"/>
              <w:rPr>
                <w:rFonts w:ascii="Verdana" w:hAnsi="Verdana" w:cs="Arial"/>
                <w:b/>
                <w:bCs/>
                <w:color w:val="000000"/>
                <w:sz w:val="16"/>
                <w:szCs w:val="16"/>
              </w:rPr>
            </w:pPr>
            <w:r w:rsidRPr="00D2360D">
              <w:rPr>
                <w:rFonts w:ascii="Verdana" w:hAnsi="Verdana" w:cs="Arial"/>
                <w:b/>
                <w:bCs/>
                <w:color w:val="000000"/>
                <w:sz w:val="12"/>
                <w:szCs w:val="12"/>
              </w:rPr>
              <w:t xml:space="preserve">No. </w:t>
            </w:r>
          </w:p>
        </w:tc>
        <w:tc>
          <w:tcPr>
            <w:tcW w:w="2126" w:type="dxa"/>
            <w:tcBorders>
              <w:top w:val="single" w:sz="4" w:space="0" w:color="auto"/>
              <w:left w:val="single" w:sz="4" w:space="0" w:color="auto"/>
              <w:bottom w:val="single" w:sz="4" w:space="0" w:color="auto"/>
              <w:right w:val="single" w:sz="4" w:space="0" w:color="auto"/>
            </w:tcBorders>
            <w:shd w:val="clear" w:color="auto" w:fill="A9D08E"/>
            <w:vAlign w:val="center"/>
            <w:hideMark/>
          </w:tcPr>
          <w:p w14:paraId="5E61002E" w14:textId="77777777" w:rsidR="00926D4E" w:rsidRPr="00D2360D" w:rsidRDefault="00926D4E" w:rsidP="00F97A76">
            <w:pPr>
              <w:jc w:val="center"/>
              <w:rPr>
                <w:rFonts w:ascii="Verdana" w:hAnsi="Verdana" w:cs="Arial"/>
                <w:b/>
                <w:bCs/>
                <w:color w:val="000000"/>
                <w:sz w:val="12"/>
                <w:szCs w:val="12"/>
                <w:lang w:val="es-ES"/>
              </w:rPr>
            </w:pPr>
            <w:r w:rsidRPr="00D2360D">
              <w:rPr>
                <w:rFonts w:ascii="Verdana" w:hAnsi="Verdana" w:cs="Arial"/>
                <w:b/>
                <w:bCs/>
                <w:color w:val="000000"/>
                <w:sz w:val="12"/>
                <w:szCs w:val="12"/>
              </w:rPr>
              <w:t>OBRA</w:t>
            </w:r>
          </w:p>
        </w:tc>
        <w:tc>
          <w:tcPr>
            <w:tcW w:w="850" w:type="dxa"/>
            <w:tcBorders>
              <w:top w:val="single" w:sz="4" w:space="0" w:color="auto"/>
              <w:left w:val="single" w:sz="4" w:space="0" w:color="auto"/>
              <w:bottom w:val="single" w:sz="4" w:space="0" w:color="auto"/>
              <w:right w:val="single" w:sz="4" w:space="0" w:color="auto"/>
            </w:tcBorders>
            <w:shd w:val="clear" w:color="auto" w:fill="A9D08E"/>
            <w:vAlign w:val="center"/>
            <w:hideMark/>
          </w:tcPr>
          <w:p w14:paraId="4A50C49E" w14:textId="77777777" w:rsidR="00926D4E" w:rsidRPr="00D2360D" w:rsidRDefault="00926D4E" w:rsidP="00F97A76">
            <w:pPr>
              <w:jc w:val="center"/>
              <w:rPr>
                <w:rFonts w:ascii="Verdana" w:hAnsi="Verdana" w:cs="Arial"/>
                <w:b/>
                <w:bCs/>
                <w:color w:val="000000"/>
                <w:sz w:val="12"/>
                <w:szCs w:val="12"/>
              </w:rPr>
            </w:pPr>
            <w:r w:rsidRPr="00D2360D">
              <w:rPr>
                <w:rFonts w:ascii="Verdana" w:hAnsi="Verdana" w:cs="Arial"/>
                <w:b/>
                <w:bCs/>
                <w:color w:val="000000"/>
                <w:sz w:val="12"/>
                <w:szCs w:val="12"/>
              </w:rPr>
              <w:t>HOGARES</w:t>
            </w:r>
          </w:p>
        </w:tc>
        <w:tc>
          <w:tcPr>
            <w:tcW w:w="1049" w:type="dxa"/>
            <w:tcBorders>
              <w:top w:val="single" w:sz="4" w:space="0" w:color="auto"/>
              <w:left w:val="single" w:sz="4" w:space="0" w:color="auto"/>
              <w:bottom w:val="single" w:sz="4" w:space="0" w:color="auto"/>
              <w:right w:val="single" w:sz="4" w:space="0" w:color="auto"/>
            </w:tcBorders>
            <w:shd w:val="clear" w:color="auto" w:fill="A9D08E"/>
            <w:vAlign w:val="center"/>
            <w:hideMark/>
          </w:tcPr>
          <w:p w14:paraId="1793CE6C" w14:textId="77777777" w:rsidR="00926D4E" w:rsidRPr="00D2360D" w:rsidRDefault="00926D4E" w:rsidP="00F97A76">
            <w:pPr>
              <w:jc w:val="center"/>
              <w:rPr>
                <w:rFonts w:ascii="Verdana" w:hAnsi="Verdana" w:cs="Arial"/>
                <w:b/>
                <w:bCs/>
                <w:color w:val="000000"/>
                <w:sz w:val="12"/>
                <w:szCs w:val="12"/>
              </w:rPr>
            </w:pPr>
            <w:r w:rsidRPr="00D2360D">
              <w:rPr>
                <w:rFonts w:ascii="Verdana" w:hAnsi="Verdana" w:cs="Arial"/>
                <w:b/>
                <w:bCs/>
                <w:color w:val="000000"/>
                <w:sz w:val="12"/>
                <w:szCs w:val="12"/>
              </w:rPr>
              <w:t>HOMBRES</w:t>
            </w:r>
          </w:p>
        </w:tc>
        <w:tc>
          <w:tcPr>
            <w:tcW w:w="1011" w:type="dxa"/>
            <w:tcBorders>
              <w:top w:val="single" w:sz="4" w:space="0" w:color="auto"/>
              <w:left w:val="single" w:sz="4" w:space="0" w:color="auto"/>
              <w:bottom w:val="single" w:sz="4" w:space="0" w:color="auto"/>
              <w:right w:val="single" w:sz="4" w:space="0" w:color="auto"/>
            </w:tcBorders>
            <w:shd w:val="clear" w:color="auto" w:fill="A9D08E"/>
            <w:vAlign w:val="center"/>
            <w:hideMark/>
          </w:tcPr>
          <w:p w14:paraId="1C62C3BA" w14:textId="77777777" w:rsidR="00926D4E" w:rsidRPr="00D2360D" w:rsidRDefault="00926D4E" w:rsidP="00F97A76">
            <w:pPr>
              <w:jc w:val="center"/>
              <w:rPr>
                <w:rFonts w:ascii="Verdana" w:hAnsi="Verdana" w:cs="Arial"/>
                <w:b/>
                <w:bCs/>
                <w:color w:val="000000"/>
                <w:sz w:val="12"/>
                <w:szCs w:val="12"/>
              </w:rPr>
            </w:pPr>
            <w:r w:rsidRPr="00D2360D">
              <w:rPr>
                <w:rFonts w:ascii="Verdana" w:hAnsi="Verdana" w:cs="Arial"/>
                <w:b/>
                <w:bCs/>
                <w:color w:val="000000"/>
                <w:sz w:val="12"/>
                <w:szCs w:val="12"/>
              </w:rPr>
              <w:t>MUJERES</w:t>
            </w:r>
          </w:p>
        </w:tc>
        <w:tc>
          <w:tcPr>
            <w:tcW w:w="1681" w:type="dxa"/>
            <w:tcBorders>
              <w:top w:val="single" w:sz="4" w:space="0" w:color="auto"/>
              <w:left w:val="single" w:sz="4" w:space="0" w:color="auto"/>
              <w:bottom w:val="single" w:sz="4" w:space="0" w:color="auto"/>
              <w:right w:val="single" w:sz="4" w:space="0" w:color="auto"/>
            </w:tcBorders>
            <w:shd w:val="clear" w:color="auto" w:fill="A9D08E"/>
            <w:vAlign w:val="center"/>
            <w:hideMark/>
          </w:tcPr>
          <w:p w14:paraId="13FB7CC8" w14:textId="77777777" w:rsidR="00926D4E" w:rsidRPr="00D2360D" w:rsidRDefault="00926D4E" w:rsidP="00F97A76">
            <w:pPr>
              <w:jc w:val="center"/>
              <w:rPr>
                <w:rFonts w:ascii="Verdana" w:hAnsi="Verdana" w:cs="Arial"/>
                <w:b/>
                <w:bCs/>
                <w:color w:val="000000"/>
                <w:sz w:val="12"/>
                <w:szCs w:val="12"/>
              </w:rPr>
            </w:pPr>
            <w:r w:rsidRPr="00D2360D">
              <w:rPr>
                <w:rFonts w:ascii="Verdana" w:hAnsi="Verdana" w:cs="Arial"/>
                <w:b/>
                <w:bCs/>
                <w:color w:val="000000"/>
                <w:sz w:val="12"/>
                <w:szCs w:val="12"/>
              </w:rPr>
              <w:t xml:space="preserve">TOTAL DE </w:t>
            </w:r>
            <w:r w:rsidRPr="00D2360D">
              <w:rPr>
                <w:rFonts w:ascii="Verdana" w:hAnsi="Verdana" w:cs="Arial"/>
                <w:b/>
                <w:bCs/>
                <w:color w:val="000000"/>
                <w:sz w:val="12"/>
                <w:szCs w:val="12"/>
              </w:rPr>
              <w:br/>
              <w:t>BENEFICIARIOS</w:t>
            </w:r>
          </w:p>
        </w:tc>
        <w:tc>
          <w:tcPr>
            <w:tcW w:w="1646" w:type="dxa"/>
            <w:tcBorders>
              <w:top w:val="single" w:sz="4" w:space="0" w:color="auto"/>
              <w:left w:val="single" w:sz="4" w:space="0" w:color="auto"/>
              <w:bottom w:val="single" w:sz="4" w:space="0" w:color="auto"/>
              <w:right w:val="single" w:sz="4" w:space="0" w:color="auto"/>
            </w:tcBorders>
            <w:shd w:val="clear" w:color="auto" w:fill="A9D08E"/>
            <w:vAlign w:val="center"/>
            <w:hideMark/>
          </w:tcPr>
          <w:p w14:paraId="31EEBFB3" w14:textId="77777777" w:rsidR="00926D4E" w:rsidRPr="00D2360D" w:rsidRDefault="00926D4E" w:rsidP="00F97A76">
            <w:pPr>
              <w:jc w:val="center"/>
              <w:rPr>
                <w:rFonts w:ascii="Verdana" w:hAnsi="Verdana" w:cs="Arial"/>
                <w:b/>
                <w:bCs/>
                <w:color w:val="000000"/>
                <w:sz w:val="12"/>
                <w:szCs w:val="12"/>
              </w:rPr>
            </w:pPr>
            <w:r w:rsidRPr="00D2360D">
              <w:rPr>
                <w:rFonts w:ascii="Verdana" w:hAnsi="Verdana" w:cs="Arial"/>
                <w:b/>
                <w:bCs/>
                <w:color w:val="000000"/>
                <w:sz w:val="12"/>
                <w:szCs w:val="12"/>
              </w:rPr>
              <w:t>MONTO</w:t>
            </w:r>
          </w:p>
        </w:tc>
      </w:tr>
      <w:tr w:rsidR="00926D4E" w:rsidRPr="00D2360D" w14:paraId="07B0194C" w14:textId="77777777" w:rsidTr="00926D4E">
        <w:trPr>
          <w:trHeight w:val="1020"/>
        </w:trPr>
        <w:tc>
          <w:tcPr>
            <w:tcW w:w="426" w:type="dxa"/>
            <w:tcBorders>
              <w:top w:val="single" w:sz="4" w:space="0" w:color="auto"/>
              <w:left w:val="single" w:sz="4" w:space="0" w:color="auto"/>
              <w:bottom w:val="single" w:sz="4" w:space="0" w:color="auto"/>
              <w:right w:val="single" w:sz="4" w:space="0" w:color="auto"/>
            </w:tcBorders>
            <w:noWrap/>
            <w:vAlign w:val="center"/>
            <w:hideMark/>
          </w:tcPr>
          <w:p w14:paraId="555A0086" w14:textId="77777777" w:rsidR="00926D4E" w:rsidRPr="00D2360D" w:rsidRDefault="00926D4E" w:rsidP="00F97A76">
            <w:pPr>
              <w:jc w:val="center"/>
              <w:rPr>
                <w:rFonts w:ascii="Verdana" w:hAnsi="Verdana" w:cs="Arial"/>
                <w:b/>
                <w:bCs/>
                <w:color w:val="000000"/>
                <w:sz w:val="16"/>
                <w:szCs w:val="16"/>
              </w:rPr>
            </w:pPr>
            <w:r w:rsidRPr="00D2360D">
              <w:rPr>
                <w:rFonts w:ascii="Verdana" w:hAnsi="Verdana" w:cs="Arial"/>
                <w:b/>
                <w:bCs/>
                <w:color w:val="000000"/>
                <w:sz w:val="16"/>
                <w:szCs w:val="16"/>
              </w:rPr>
              <w:t>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D308BE" w14:textId="77777777" w:rsidR="00926D4E" w:rsidRPr="00D2360D" w:rsidRDefault="00926D4E" w:rsidP="00F97A76">
            <w:pPr>
              <w:jc w:val="both"/>
              <w:rPr>
                <w:rFonts w:ascii="Verdana" w:hAnsi="Verdana" w:cs="Arial"/>
                <w:color w:val="000000"/>
                <w:sz w:val="16"/>
                <w:szCs w:val="16"/>
              </w:rPr>
            </w:pPr>
            <w:r w:rsidRPr="00D2360D">
              <w:rPr>
                <w:rFonts w:ascii="Verdana" w:hAnsi="Verdana" w:cs="Arial"/>
                <w:color w:val="000000"/>
                <w:sz w:val="16"/>
                <w:szCs w:val="16"/>
              </w:rPr>
              <w:t>Construcción de pavimento de empedrado zampeado en Priv. H. Fregoso de Fco. I. madero hasta Cerrada, en la Sección denominada La Romita que forma parte de la Colonia El Vergelito, Municipio de San Pedro Tlaquepaque, Jalisco</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0348B9" w14:textId="77777777" w:rsidR="00926D4E" w:rsidRPr="00D2360D" w:rsidRDefault="00926D4E" w:rsidP="00F97A76">
            <w:pPr>
              <w:jc w:val="center"/>
              <w:rPr>
                <w:rFonts w:ascii="Verdana" w:hAnsi="Verdana" w:cs="Arial"/>
                <w:color w:val="000000"/>
                <w:sz w:val="16"/>
                <w:szCs w:val="16"/>
              </w:rPr>
            </w:pPr>
            <w:r w:rsidRPr="00D2360D">
              <w:rPr>
                <w:rFonts w:ascii="Verdana" w:hAnsi="Verdana" w:cs="Arial"/>
                <w:color w:val="000000"/>
                <w:sz w:val="16"/>
                <w:szCs w:val="16"/>
              </w:rPr>
              <w:t>25</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009CA08" w14:textId="77777777" w:rsidR="00926D4E" w:rsidRPr="00D2360D" w:rsidRDefault="00926D4E" w:rsidP="00F97A76">
            <w:pPr>
              <w:jc w:val="center"/>
              <w:rPr>
                <w:rFonts w:ascii="Verdana" w:hAnsi="Verdana" w:cs="Arial"/>
                <w:color w:val="000000"/>
                <w:sz w:val="16"/>
                <w:szCs w:val="16"/>
              </w:rPr>
            </w:pPr>
            <w:r w:rsidRPr="00D2360D">
              <w:rPr>
                <w:rFonts w:ascii="Verdana" w:hAnsi="Verdana" w:cs="Arial"/>
                <w:color w:val="000000"/>
                <w:sz w:val="16"/>
                <w:szCs w:val="16"/>
              </w:rPr>
              <w:t>55</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98732A" w14:textId="77777777" w:rsidR="00926D4E" w:rsidRPr="00D2360D" w:rsidRDefault="00926D4E" w:rsidP="00F97A76">
            <w:pPr>
              <w:jc w:val="center"/>
              <w:rPr>
                <w:rFonts w:ascii="Verdana" w:hAnsi="Verdana" w:cs="Arial"/>
                <w:color w:val="000000"/>
                <w:sz w:val="16"/>
                <w:szCs w:val="16"/>
              </w:rPr>
            </w:pPr>
            <w:r w:rsidRPr="00D2360D">
              <w:rPr>
                <w:rFonts w:ascii="Verdana" w:hAnsi="Verdana" w:cs="Arial"/>
                <w:color w:val="000000"/>
                <w:sz w:val="16"/>
                <w:szCs w:val="16"/>
              </w:rPr>
              <w:t>58</w:t>
            </w:r>
          </w:p>
        </w:tc>
        <w:tc>
          <w:tcPr>
            <w:tcW w:w="16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86FF6E" w14:textId="77777777" w:rsidR="00926D4E" w:rsidRPr="00D2360D" w:rsidRDefault="00926D4E" w:rsidP="00F97A76">
            <w:pPr>
              <w:jc w:val="center"/>
              <w:rPr>
                <w:rFonts w:ascii="Verdana" w:hAnsi="Verdana" w:cs="Arial"/>
                <w:color w:val="000000"/>
                <w:sz w:val="16"/>
                <w:szCs w:val="16"/>
              </w:rPr>
            </w:pPr>
            <w:r w:rsidRPr="00D2360D">
              <w:rPr>
                <w:rFonts w:ascii="Verdana" w:hAnsi="Verdana" w:cs="Arial"/>
                <w:color w:val="000000"/>
                <w:sz w:val="16"/>
                <w:szCs w:val="16"/>
              </w:rPr>
              <w:t>113</w:t>
            </w:r>
          </w:p>
        </w:tc>
        <w:tc>
          <w:tcPr>
            <w:tcW w:w="16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01EB62" w14:textId="77777777" w:rsidR="00926D4E" w:rsidRPr="00D2360D" w:rsidRDefault="00926D4E" w:rsidP="00F97A76">
            <w:pPr>
              <w:jc w:val="both"/>
              <w:rPr>
                <w:rFonts w:ascii="Verdana" w:hAnsi="Verdana" w:cs="Arial"/>
                <w:color w:val="000000"/>
                <w:sz w:val="16"/>
                <w:szCs w:val="16"/>
              </w:rPr>
            </w:pPr>
            <w:r w:rsidRPr="00D2360D">
              <w:rPr>
                <w:rFonts w:ascii="Verdana" w:hAnsi="Verdana" w:cs="Arial"/>
                <w:color w:val="000000"/>
                <w:sz w:val="16"/>
                <w:szCs w:val="16"/>
              </w:rPr>
              <w:t xml:space="preserve"> $     500,190.11 </w:t>
            </w:r>
          </w:p>
        </w:tc>
      </w:tr>
      <w:tr w:rsidR="00926D4E" w:rsidRPr="00D2360D" w14:paraId="264D488D" w14:textId="77777777" w:rsidTr="00926D4E">
        <w:trPr>
          <w:trHeight w:val="1020"/>
        </w:trPr>
        <w:tc>
          <w:tcPr>
            <w:tcW w:w="426" w:type="dxa"/>
            <w:tcBorders>
              <w:top w:val="single" w:sz="4" w:space="0" w:color="auto"/>
              <w:left w:val="single" w:sz="4" w:space="0" w:color="auto"/>
              <w:bottom w:val="single" w:sz="4" w:space="0" w:color="auto"/>
              <w:right w:val="single" w:sz="4" w:space="0" w:color="auto"/>
            </w:tcBorders>
            <w:noWrap/>
            <w:vAlign w:val="center"/>
            <w:hideMark/>
          </w:tcPr>
          <w:p w14:paraId="3C9D2790" w14:textId="77777777" w:rsidR="00926D4E" w:rsidRPr="00D2360D" w:rsidRDefault="00926D4E" w:rsidP="00F97A76">
            <w:pPr>
              <w:jc w:val="center"/>
              <w:rPr>
                <w:rFonts w:ascii="Verdana" w:hAnsi="Verdana" w:cs="Arial"/>
                <w:b/>
                <w:bCs/>
                <w:color w:val="000000"/>
                <w:sz w:val="16"/>
                <w:szCs w:val="16"/>
              </w:rPr>
            </w:pPr>
            <w:r w:rsidRPr="00D2360D">
              <w:rPr>
                <w:rFonts w:ascii="Verdana" w:hAnsi="Verdana" w:cs="Arial"/>
                <w:b/>
                <w:bCs/>
                <w:color w:val="000000"/>
                <w:sz w:val="16"/>
                <w:szCs w:val="16"/>
              </w:rPr>
              <w:t>2</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03A67C" w14:textId="77777777" w:rsidR="00926D4E" w:rsidRPr="00D2360D" w:rsidRDefault="00926D4E" w:rsidP="00F97A76">
            <w:pPr>
              <w:jc w:val="both"/>
              <w:rPr>
                <w:rFonts w:ascii="Verdana" w:hAnsi="Verdana" w:cs="Arial"/>
                <w:color w:val="000000"/>
                <w:sz w:val="16"/>
                <w:szCs w:val="16"/>
              </w:rPr>
            </w:pPr>
            <w:r w:rsidRPr="00D2360D">
              <w:rPr>
                <w:rFonts w:ascii="Verdana" w:hAnsi="Verdana" w:cs="Arial"/>
                <w:color w:val="000000"/>
                <w:sz w:val="16"/>
                <w:szCs w:val="16"/>
              </w:rPr>
              <w:t xml:space="preserve">Construcción de pavimento de empedrado zampeado en Lomas Verdes entre </w:t>
            </w:r>
            <w:proofErr w:type="spellStart"/>
            <w:r w:rsidRPr="00D2360D">
              <w:rPr>
                <w:rFonts w:ascii="Verdana" w:hAnsi="Verdana" w:cs="Arial"/>
                <w:color w:val="000000"/>
                <w:sz w:val="16"/>
                <w:szCs w:val="16"/>
              </w:rPr>
              <w:t>Bugambilias</w:t>
            </w:r>
            <w:proofErr w:type="spellEnd"/>
            <w:r w:rsidRPr="00D2360D">
              <w:rPr>
                <w:rFonts w:ascii="Verdana" w:hAnsi="Verdana" w:cs="Arial"/>
                <w:color w:val="000000"/>
                <w:sz w:val="16"/>
                <w:szCs w:val="16"/>
              </w:rPr>
              <w:t xml:space="preserve"> y Rosa; y en Amapola, José y Priv. Clavel 7.00 M. al Poniente de Lomas Verdes, Colonia El Tapatío, Municipio de San Pedro Tlaquepaque, Jalisco</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16E7D2" w14:textId="77777777" w:rsidR="00926D4E" w:rsidRPr="00D2360D" w:rsidRDefault="00926D4E" w:rsidP="00F97A76">
            <w:pPr>
              <w:jc w:val="center"/>
              <w:rPr>
                <w:rFonts w:ascii="Verdana" w:hAnsi="Verdana" w:cs="Arial"/>
                <w:color w:val="000000"/>
                <w:sz w:val="16"/>
                <w:szCs w:val="16"/>
              </w:rPr>
            </w:pPr>
            <w:r w:rsidRPr="00D2360D">
              <w:rPr>
                <w:rFonts w:ascii="Verdana" w:hAnsi="Verdana" w:cs="Arial"/>
                <w:color w:val="000000"/>
                <w:sz w:val="16"/>
                <w:szCs w:val="16"/>
              </w:rPr>
              <w:t>52</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C83808" w14:textId="77777777" w:rsidR="00926D4E" w:rsidRPr="00D2360D" w:rsidRDefault="00926D4E" w:rsidP="00F97A76">
            <w:pPr>
              <w:jc w:val="center"/>
              <w:rPr>
                <w:rFonts w:ascii="Verdana" w:hAnsi="Verdana" w:cs="Arial"/>
                <w:color w:val="000000"/>
                <w:sz w:val="16"/>
                <w:szCs w:val="16"/>
              </w:rPr>
            </w:pPr>
            <w:r w:rsidRPr="00D2360D">
              <w:rPr>
                <w:rFonts w:ascii="Verdana" w:hAnsi="Verdana" w:cs="Arial"/>
                <w:color w:val="000000"/>
                <w:sz w:val="16"/>
                <w:szCs w:val="16"/>
              </w:rPr>
              <w:t>115</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1A7574" w14:textId="77777777" w:rsidR="00926D4E" w:rsidRPr="00D2360D" w:rsidRDefault="00926D4E" w:rsidP="00F97A76">
            <w:pPr>
              <w:jc w:val="center"/>
              <w:rPr>
                <w:rFonts w:ascii="Verdana" w:hAnsi="Verdana" w:cs="Arial"/>
                <w:color w:val="000000"/>
                <w:sz w:val="16"/>
                <w:szCs w:val="16"/>
              </w:rPr>
            </w:pPr>
            <w:r w:rsidRPr="00D2360D">
              <w:rPr>
                <w:rFonts w:ascii="Verdana" w:hAnsi="Verdana" w:cs="Arial"/>
                <w:color w:val="000000"/>
                <w:sz w:val="16"/>
                <w:szCs w:val="16"/>
              </w:rPr>
              <w:t>119</w:t>
            </w:r>
          </w:p>
        </w:tc>
        <w:tc>
          <w:tcPr>
            <w:tcW w:w="16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18C838" w14:textId="77777777" w:rsidR="00926D4E" w:rsidRPr="00D2360D" w:rsidRDefault="00926D4E" w:rsidP="00F97A76">
            <w:pPr>
              <w:jc w:val="center"/>
              <w:rPr>
                <w:rFonts w:ascii="Verdana" w:hAnsi="Verdana" w:cs="Arial"/>
                <w:color w:val="000000"/>
                <w:sz w:val="16"/>
                <w:szCs w:val="16"/>
              </w:rPr>
            </w:pPr>
            <w:r w:rsidRPr="00D2360D">
              <w:rPr>
                <w:rFonts w:ascii="Verdana" w:hAnsi="Verdana" w:cs="Arial"/>
                <w:color w:val="000000"/>
                <w:sz w:val="16"/>
                <w:szCs w:val="16"/>
              </w:rPr>
              <w:t>234</w:t>
            </w:r>
          </w:p>
        </w:tc>
        <w:tc>
          <w:tcPr>
            <w:tcW w:w="16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C5E775" w14:textId="77777777" w:rsidR="00926D4E" w:rsidRPr="00D2360D" w:rsidRDefault="00926D4E" w:rsidP="00F97A76">
            <w:pPr>
              <w:jc w:val="both"/>
              <w:rPr>
                <w:rFonts w:ascii="Verdana" w:hAnsi="Verdana" w:cs="Arial"/>
                <w:color w:val="000000"/>
                <w:sz w:val="16"/>
                <w:szCs w:val="16"/>
              </w:rPr>
            </w:pPr>
            <w:r w:rsidRPr="00D2360D">
              <w:rPr>
                <w:rFonts w:ascii="Verdana" w:hAnsi="Verdana" w:cs="Arial"/>
                <w:color w:val="000000"/>
                <w:sz w:val="16"/>
                <w:szCs w:val="16"/>
              </w:rPr>
              <w:t xml:space="preserve"> $  3,132,850.35 </w:t>
            </w:r>
          </w:p>
        </w:tc>
      </w:tr>
      <w:tr w:rsidR="00926D4E" w:rsidRPr="00D2360D" w14:paraId="68F5E280" w14:textId="77777777" w:rsidTr="00926D4E">
        <w:trPr>
          <w:trHeight w:val="765"/>
        </w:trPr>
        <w:tc>
          <w:tcPr>
            <w:tcW w:w="426" w:type="dxa"/>
            <w:tcBorders>
              <w:top w:val="single" w:sz="4" w:space="0" w:color="auto"/>
              <w:left w:val="single" w:sz="4" w:space="0" w:color="auto"/>
              <w:bottom w:val="single" w:sz="4" w:space="0" w:color="auto"/>
              <w:right w:val="single" w:sz="4" w:space="0" w:color="auto"/>
            </w:tcBorders>
            <w:noWrap/>
            <w:vAlign w:val="center"/>
            <w:hideMark/>
          </w:tcPr>
          <w:p w14:paraId="7DE502EA" w14:textId="77777777" w:rsidR="00926D4E" w:rsidRPr="00D2360D" w:rsidRDefault="00926D4E" w:rsidP="00F97A76">
            <w:pPr>
              <w:jc w:val="center"/>
              <w:rPr>
                <w:rFonts w:ascii="Verdana" w:hAnsi="Verdana" w:cs="Arial"/>
                <w:b/>
                <w:bCs/>
                <w:color w:val="000000"/>
                <w:sz w:val="16"/>
                <w:szCs w:val="16"/>
              </w:rPr>
            </w:pPr>
            <w:r w:rsidRPr="00D2360D">
              <w:rPr>
                <w:rFonts w:ascii="Verdana" w:hAnsi="Verdana" w:cs="Arial"/>
                <w:b/>
                <w:bCs/>
                <w:color w:val="000000"/>
                <w:sz w:val="16"/>
                <w:szCs w:val="16"/>
              </w:rPr>
              <w:t>3</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ADC5F7" w14:textId="77777777" w:rsidR="00926D4E" w:rsidRPr="00D2360D" w:rsidRDefault="00926D4E" w:rsidP="00F97A76">
            <w:pPr>
              <w:jc w:val="both"/>
              <w:rPr>
                <w:rFonts w:ascii="Verdana" w:hAnsi="Verdana" w:cs="Arial"/>
                <w:color w:val="000000"/>
                <w:sz w:val="16"/>
                <w:szCs w:val="16"/>
              </w:rPr>
            </w:pPr>
            <w:r w:rsidRPr="00D2360D">
              <w:rPr>
                <w:rFonts w:ascii="Verdana" w:hAnsi="Verdana" w:cs="Arial"/>
                <w:color w:val="000000"/>
                <w:sz w:val="16"/>
                <w:szCs w:val="16"/>
              </w:rPr>
              <w:t>Construcción de pavimento de empedrado zampeado en Legalidad entre Las Rosas y Unidad Deportiva, Colonia Buenos Aires, Municipio de San Pedro Tlaquepaque, Jalisco</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90716C" w14:textId="77777777" w:rsidR="00926D4E" w:rsidRPr="00D2360D" w:rsidRDefault="00926D4E" w:rsidP="00F97A76">
            <w:pPr>
              <w:jc w:val="center"/>
              <w:rPr>
                <w:rFonts w:ascii="Verdana" w:hAnsi="Verdana" w:cs="Arial"/>
                <w:color w:val="000000"/>
                <w:sz w:val="16"/>
                <w:szCs w:val="16"/>
              </w:rPr>
            </w:pPr>
            <w:r w:rsidRPr="00D2360D">
              <w:rPr>
                <w:rFonts w:ascii="Verdana" w:hAnsi="Verdana" w:cs="Arial"/>
                <w:color w:val="000000"/>
                <w:sz w:val="16"/>
                <w:szCs w:val="16"/>
              </w:rPr>
              <w:t>13</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5BE3CB" w14:textId="77777777" w:rsidR="00926D4E" w:rsidRPr="00D2360D" w:rsidRDefault="00926D4E" w:rsidP="00F97A76">
            <w:pPr>
              <w:jc w:val="center"/>
              <w:rPr>
                <w:rFonts w:ascii="Verdana" w:hAnsi="Verdana" w:cs="Arial"/>
                <w:color w:val="000000"/>
                <w:sz w:val="16"/>
                <w:szCs w:val="16"/>
              </w:rPr>
            </w:pPr>
            <w:r w:rsidRPr="00D2360D">
              <w:rPr>
                <w:rFonts w:ascii="Verdana" w:hAnsi="Verdana" w:cs="Arial"/>
                <w:color w:val="000000"/>
                <w:sz w:val="16"/>
                <w:szCs w:val="16"/>
              </w:rPr>
              <w:t>29</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3EDF5A" w14:textId="77777777" w:rsidR="00926D4E" w:rsidRPr="00D2360D" w:rsidRDefault="00926D4E" w:rsidP="00F97A76">
            <w:pPr>
              <w:jc w:val="center"/>
              <w:rPr>
                <w:rFonts w:ascii="Verdana" w:hAnsi="Verdana" w:cs="Arial"/>
                <w:color w:val="000000"/>
                <w:sz w:val="16"/>
                <w:szCs w:val="16"/>
              </w:rPr>
            </w:pPr>
            <w:r w:rsidRPr="00D2360D">
              <w:rPr>
                <w:rFonts w:ascii="Verdana" w:hAnsi="Verdana" w:cs="Arial"/>
                <w:color w:val="000000"/>
                <w:sz w:val="16"/>
                <w:szCs w:val="16"/>
              </w:rPr>
              <w:t>30</w:t>
            </w:r>
          </w:p>
        </w:tc>
        <w:tc>
          <w:tcPr>
            <w:tcW w:w="16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0B5C3B" w14:textId="77777777" w:rsidR="00926D4E" w:rsidRPr="00D2360D" w:rsidRDefault="00926D4E" w:rsidP="00F97A76">
            <w:pPr>
              <w:jc w:val="center"/>
              <w:rPr>
                <w:rFonts w:ascii="Verdana" w:hAnsi="Verdana" w:cs="Arial"/>
                <w:color w:val="000000"/>
                <w:sz w:val="16"/>
                <w:szCs w:val="16"/>
              </w:rPr>
            </w:pPr>
            <w:r w:rsidRPr="00D2360D">
              <w:rPr>
                <w:rFonts w:ascii="Verdana" w:hAnsi="Verdana" w:cs="Arial"/>
                <w:color w:val="000000"/>
                <w:sz w:val="16"/>
                <w:szCs w:val="16"/>
              </w:rPr>
              <w:t>59</w:t>
            </w:r>
          </w:p>
        </w:tc>
        <w:tc>
          <w:tcPr>
            <w:tcW w:w="16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DE29C9" w14:textId="77777777" w:rsidR="00926D4E" w:rsidRPr="00D2360D" w:rsidRDefault="00926D4E" w:rsidP="00F97A76">
            <w:pPr>
              <w:jc w:val="both"/>
              <w:rPr>
                <w:rFonts w:ascii="Verdana" w:hAnsi="Verdana" w:cs="Arial"/>
                <w:color w:val="000000"/>
                <w:sz w:val="16"/>
                <w:szCs w:val="16"/>
              </w:rPr>
            </w:pPr>
            <w:r w:rsidRPr="00D2360D">
              <w:rPr>
                <w:rFonts w:ascii="Verdana" w:hAnsi="Verdana" w:cs="Arial"/>
                <w:color w:val="000000"/>
                <w:sz w:val="16"/>
                <w:szCs w:val="16"/>
              </w:rPr>
              <w:t xml:space="preserve"> $  1,666,162.22 </w:t>
            </w:r>
          </w:p>
        </w:tc>
      </w:tr>
      <w:tr w:rsidR="00926D4E" w:rsidRPr="00D2360D" w14:paraId="1324E374" w14:textId="77777777" w:rsidTr="00926D4E">
        <w:trPr>
          <w:trHeight w:val="765"/>
        </w:trPr>
        <w:tc>
          <w:tcPr>
            <w:tcW w:w="426" w:type="dxa"/>
            <w:tcBorders>
              <w:top w:val="single" w:sz="4" w:space="0" w:color="auto"/>
              <w:left w:val="single" w:sz="4" w:space="0" w:color="auto"/>
              <w:bottom w:val="single" w:sz="4" w:space="0" w:color="auto"/>
              <w:right w:val="single" w:sz="4" w:space="0" w:color="auto"/>
            </w:tcBorders>
            <w:noWrap/>
            <w:vAlign w:val="center"/>
            <w:hideMark/>
          </w:tcPr>
          <w:p w14:paraId="3BFF4A93" w14:textId="77777777" w:rsidR="00926D4E" w:rsidRPr="00D2360D" w:rsidRDefault="00926D4E" w:rsidP="00F97A76">
            <w:pPr>
              <w:jc w:val="center"/>
              <w:rPr>
                <w:rFonts w:ascii="Verdana" w:hAnsi="Verdana" w:cs="Arial"/>
                <w:b/>
                <w:bCs/>
                <w:color w:val="000000"/>
                <w:sz w:val="16"/>
                <w:szCs w:val="16"/>
              </w:rPr>
            </w:pPr>
            <w:r w:rsidRPr="00D2360D">
              <w:rPr>
                <w:rFonts w:ascii="Verdana" w:hAnsi="Verdana" w:cs="Arial"/>
                <w:b/>
                <w:bCs/>
                <w:color w:val="000000"/>
                <w:sz w:val="16"/>
                <w:szCs w:val="16"/>
              </w:rPr>
              <w:t>4</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DCCFD4" w14:textId="77777777" w:rsidR="00926D4E" w:rsidRPr="00D2360D" w:rsidRDefault="00926D4E" w:rsidP="00F97A76">
            <w:pPr>
              <w:jc w:val="both"/>
              <w:rPr>
                <w:rFonts w:ascii="Verdana" w:hAnsi="Verdana" w:cs="Arial"/>
                <w:color w:val="000000"/>
                <w:sz w:val="16"/>
                <w:szCs w:val="16"/>
              </w:rPr>
            </w:pPr>
            <w:r w:rsidRPr="00D2360D">
              <w:rPr>
                <w:rFonts w:ascii="Verdana" w:hAnsi="Verdana" w:cs="Arial"/>
                <w:color w:val="000000"/>
                <w:sz w:val="16"/>
                <w:szCs w:val="16"/>
              </w:rPr>
              <w:t xml:space="preserve">Rehabilitación de red de alcantarillado sanitario en </w:t>
            </w:r>
            <w:proofErr w:type="spellStart"/>
            <w:r w:rsidRPr="00D2360D">
              <w:rPr>
                <w:rFonts w:ascii="Verdana" w:hAnsi="Verdana" w:cs="Arial"/>
                <w:color w:val="000000"/>
                <w:sz w:val="16"/>
                <w:szCs w:val="16"/>
              </w:rPr>
              <w:t>Bugambilias</w:t>
            </w:r>
            <w:proofErr w:type="spellEnd"/>
            <w:r w:rsidRPr="00D2360D">
              <w:rPr>
                <w:rFonts w:ascii="Verdana" w:hAnsi="Verdana" w:cs="Arial"/>
                <w:color w:val="000000"/>
                <w:sz w:val="16"/>
                <w:szCs w:val="16"/>
              </w:rPr>
              <w:t xml:space="preserve"> desde Ig</w:t>
            </w:r>
            <w:r>
              <w:rPr>
                <w:rFonts w:ascii="Verdana" w:hAnsi="Verdana" w:cs="Arial"/>
                <w:color w:val="000000"/>
                <w:sz w:val="16"/>
                <w:szCs w:val="16"/>
              </w:rPr>
              <w:t>n</w:t>
            </w:r>
            <w:r w:rsidRPr="00D2360D">
              <w:rPr>
                <w:rFonts w:ascii="Verdana" w:hAnsi="Verdana" w:cs="Arial"/>
                <w:color w:val="000000"/>
                <w:sz w:val="16"/>
                <w:szCs w:val="16"/>
              </w:rPr>
              <w:t>acio Allende hasta Ezequiel Barba, Colonia El Tapatío, Municipio de San Pedro Tlaquepaque, Jalisco</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1DDD77" w14:textId="77777777" w:rsidR="00926D4E" w:rsidRPr="00D2360D" w:rsidRDefault="00926D4E" w:rsidP="00F97A76">
            <w:pPr>
              <w:jc w:val="center"/>
              <w:rPr>
                <w:rFonts w:ascii="Verdana" w:hAnsi="Verdana" w:cs="Arial"/>
                <w:color w:val="000000"/>
                <w:sz w:val="16"/>
                <w:szCs w:val="16"/>
              </w:rPr>
            </w:pPr>
            <w:r w:rsidRPr="00D2360D">
              <w:rPr>
                <w:rFonts w:ascii="Verdana" w:hAnsi="Verdana" w:cs="Arial"/>
                <w:color w:val="000000"/>
                <w:sz w:val="16"/>
                <w:szCs w:val="16"/>
              </w:rPr>
              <w:t>95</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C61C30" w14:textId="77777777" w:rsidR="00926D4E" w:rsidRPr="00D2360D" w:rsidRDefault="00926D4E" w:rsidP="00F97A76">
            <w:pPr>
              <w:jc w:val="center"/>
              <w:rPr>
                <w:rFonts w:ascii="Verdana" w:hAnsi="Verdana" w:cs="Arial"/>
                <w:color w:val="000000"/>
                <w:sz w:val="16"/>
                <w:szCs w:val="16"/>
              </w:rPr>
            </w:pPr>
            <w:r w:rsidRPr="00D2360D">
              <w:rPr>
                <w:rFonts w:ascii="Verdana" w:hAnsi="Verdana" w:cs="Arial"/>
                <w:color w:val="000000"/>
                <w:sz w:val="16"/>
                <w:szCs w:val="16"/>
              </w:rPr>
              <w:t>210</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341DF3" w14:textId="77777777" w:rsidR="00926D4E" w:rsidRPr="00D2360D" w:rsidRDefault="00926D4E" w:rsidP="00F97A76">
            <w:pPr>
              <w:jc w:val="center"/>
              <w:rPr>
                <w:rFonts w:ascii="Verdana" w:hAnsi="Verdana" w:cs="Arial"/>
                <w:color w:val="000000"/>
                <w:sz w:val="16"/>
                <w:szCs w:val="16"/>
              </w:rPr>
            </w:pPr>
            <w:r w:rsidRPr="00D2360D">
              <w:rPr>
                <w:rFonts w:ascii="Verdana" w:hAnsi="Verdana" w:cs="Arial"/>
                <w:color w:val="000000"/>
                <w:sz w:val="16"/>
                <w:szCs w:val="16"/>
              </w:rPr>
              <w:t>218</w:t>
            </w:r>
          </w:p>
        </w:tc>
        <w:tc>
          <w:tcPr>
            <w:tcW w:w="16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6DDC2E" w14:textId="77777777" w:rsidR="00926D4E" w:rsidRPr="00D2360D" w:rsidRDefault="00926D4E" w:rsidP="00F97A76">
            <w:pPr>
              <w:jc w:val="center"/>
              <w:rPr>
                <w:rFonts w:ascii="Verdana" w:hAnsi="Verdana" w:cs="Arial"/>
                <w:color w:val="000000"/>
                <w:sz w:val="16"/>
                <w:szCs w:val="16"/>
              </w:rPr>
            </w:pPr>
            <w:r w:rsidRPr="00D2360D">
              <w:rPr>
                <w:rFonts w:ascii="Verdana" w:hAnsi="Verdana" w:cs="Arial"/>
                <w:color w:val="000000"/>
                <w:sz w:val="16"/>
                <w:szCs w:val="16"/>
              </w:rPr>
              <w:t>428</w:t>
            </w:r>
          </w:p>
        </w:tc>
        <w:tc>
          <w:tcPr>
            <w:tcW w:w="16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A48F94" w14:textId="77777777" w:rsidR="00926D4E" w:rsidRPr="00D2360D" w:rsidRDefault="00926D4E" w:rsidP="00F97A76">
            <w:pPr>
              <w:jc w:val="both"/>
              <w:rPr>
                <w:rFonts w:ascii="Verdana" w:hAnsi="Verdana" w:cs="Arial"/>
                <w:color w:val="000000"/>
                <w:sz w:val="16"/>
                <w:szCs w:val="16"/>
              </w:rPr>
            </w:pPr>
            <w:r w:rsidRPr="00D2360D">
              <w:rPr>
                <w:rFonts w:ascii="Verdana" w:hAnsi="Verdana" w:cs="Arial"/>
                <w:color w:val="000000"/>
                <w:sz w:val="16"/>
                <w:szCs w:val="16"/>
              </w:rPr>
              <w:t xml:space="preserve"> $  2,154,494.94 </w:t>
            </w:r>
          </w:p>
        </w:tc>
      </w:tr>
      <w:tr w:rsidR="00926D4E" w:rsidRPr="00D2360D" w14:paraId="2F1968C8" w14:textId="77777777" w:rsidTr="00CB2347">
        <w:trPr>
          <w:trHeight w:val="279"/>
        </w:trPr>
        <w:tc>
          <w:tcPr>
            <w:tcW w:w="426" w:type="dxa"/>
            <w:tcBorders>
              <w:top w:val="single" w:sz="4" w:space="0" w:color="auto"/>
              <w:left w:val="single" w:sz="4" w:space="0" w:color="auto"/>
              <w:bottom w:val="single" w:sz="4" w:space="0" w:color="auto"/>
              <w:right w:val="single" w:sz="4" w:space="0" w:color="auto"/>
            </w:tcBorders>
            <w:noWrap/>
            <w:vAlign w:val="center"/>
            <w:hideMark/>
          </w:tcPr>
          <w:p w14:paraId="0936A5F2" w14:textId="77777777" w:rsidR="00926D4E" w:rsidRPr="00D2360D" w:rsidRDefault="00926D4E" w:rsidP="00F97A76">
            <w:pPr>
              <w:jc w:val="center"/>
              <w:rPr>
                <w:rFonts w:ascii="Verdana" w:hAnsi="Verdana" w:cs="Arial"/>
                <w:b/>
                <w:bCs/>
                <w:color w:val="000000"/>
                <w:sz w:val="16"/>
                <w:szCs w:val="16"/>
              </w:rPr>
            </w:pPr>
            <w:r w:rsidRPr="00D2360D">
              <w:rPr>
                <w:rFonts w:ascii="Verdana" w:hAnsi="Verdana" w:cs="Arial"/>
                <w:b/>
                <w:bCs/>
                <w:color w:val="000000"/>
                <w:sz w:val="16"/>
                <w:szCs w:val="16"/>
              </w:rPr>
              <w:t>5</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88EF5D" w14:textId="77777777" w:rsidR="00926D4E" w:rsidRPr="00D2360D" w:rsidRDefault="00926D4E" w:rsidP="00F97A76">
            <w:pPr>
              <w:jc w:val="both"/>
              <w:rPr>
                <w:rFonts w:ascii="Verdana" w:hAnsi="Verdana" w:cs="Arial"/>
                <w:sz w:val="16"/>
                <w:szCs w:val="16"/>
              </w:rPr>
            </w:pPr>
            <w:r w:rsidRPr="00D2360D">
              <w:rPr>
                <w:rFonts w:ascii="Verdana" w:hAnsi="Verdana" w:cs="Arial"/>
                <w:sz w:val="16"/>
                <w:szCs w:val="16"/>
              </w:rPr>
              <w:t xml:space="preserve">Construcción de empedrado zampeado en Ignacio Cañedo entre José Riverón Gámez y Aldama, Colonia Los Puestos, Municipio de San Pedro Tlaquepaque, </w:t>
            </w:r>
            <w:r w:rsidRPr="00D2360D">
              <w:rPr>
                <w:rFonts w:ascii="Verdana" w:hAnsi="Verdana" w:cs="Arial"/>
                <w:sz w:val="16"/>
                <w:szCs w:val="16"/>
              </w:rPr>
              <w:lastRenderedPageBreak/>
              <w:t>Jalisco</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5369F8" w14:textId="77777777" w:rsidR="00926D4E" w:rsidRPr="00D2360D" w:rsidRDefault="00926D4E" w:rsidP="00F97A76">
            <w:pPr>
              <w:jc w:val="center"/>
              <w:rPr>
                <w:rFonts w:ascii="Verdana" w:hAnsi="Verdana" w:cs="Arial"/>
                <w:color w:val="000000"/>
                <w:sz w:val="16"/>
                <w:szCs w:val="16"/>
              </w:rPr>
            </w:pPr>
            <w:r w:rsidRPr="00D2360D">
              <w:rPr>
                <w:rFonts w:ascii="Verdana" w:hAnsi="Verdana" w:cs="Arial"/>
                <w:color w:val="000000"/>
                <w:sz w:val="16"/>
                <w:szCs w:val="16"/>
              </w:rPr>
              <w:lastRenderedPageBreak/>
              <w:t>30</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B154F39" w14:textId="77777777" w:rsidR="00926D4E" w:rsidRPr="00D2360D" w:rsidRDefault="00926D4E" w:rsidP="00F97A76">
            <w:pPr>
              <w:jc w:val="center"/>
              <w:rPr>
                <w:rFonts w:ascii="Verdana" w:hAnsi="Verdana" w:cs="Arial"/>
                <w:color w:val="000000"/>
                <w:sz w:val="16"/>
                <w:szCs w:val="16"/>
              </w:rPr>
            </w:pPr>
            <w:r w:rsidRPr="00D2360D">
              <w:rPr>
                <w:rFonts w:ascii="Verdana" w:hAnsi="Verdana" w:cs="Arial"/>
                <w:color w:val="000000"/>
                <w:sz w:val="16"/>
                <w:szCs w:val="16"/>
              </w:rPr>
              <w:t>66</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8D0890" w14:textId="77777777" w:rsidR="00926D4E" w:rsidRPr="00D2360D" w:rsidRDefault="00926D4E" w:rsidP="00F97A76">
            <w:pPr>
              <w:jc w:val="center"/>
              <w:rPr>
                <w:rFonts w:ascii="Verdana" w:hAnsi="Verdana" w:cs="Arial"/>
                <w:color w:val="000000"/>
                <w:sz w:val="16"/>
                <w:szCs w:val="16"/>
              </w:rPr>
            </w:pPr>
            <w:r w:rsidRPr="00D2360D">
              <w:rPr>
                <w:rFonts w:ascii="Verdana" w:hAnsi="Verdana" w:cs="Arial"/>
                <w:color w:val="000000"/>
                <w:sz w:val="16"/>
                <w:szCs w:val="16"/>
              </w:rPr>
              <w:t>69</w:t>
            </w:r>
          </w:p>
        </w:tc>
        <w:tc>
          <w:tcPr>
            <w:tcW w:w="16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8E4166" w14:textId="77777777" w:rsidR="00926D4E" w:rsidRPr="00D2360D" w:rsidRDefault="00926D4E" w:rsidP="00F97A76">
            <w:pPr>
              <w:jc w:val="center"/>
              <w:rPr>
                <w:rFonts w:ascii="Verdana" w:hAnsi="Verdana" w:cs="Arial"/>
                <w:color w:val="000000"/>
                <w:sz w:val="16"/>
                <w:szCs w:val="16"/>
              </w:rPr>
            </w:pPr>
            <w:r w:rsidRPr="00D2360D">
              <w:rPr>
                <w:rFonts w:ascii="Verdana" w:hAnsi="Verdana" w:cs="Arial"/>
                <w:color w:val="000000"/>
                <w:sz w:val="16"/>
                <w:szCs w:val="16"/>
              </w:rPr>
              <w:t>135</w:t>
            </w:r>
          </w:p>
        </w:tc>
        <w:tc>
          <w:tcPr>
            <w:tcW w:w="16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6FABAA" w14:textId="77777777" w:rsidR="00926D4E" w:rsidRPr="00D2360D" w:rsidRDefault="00926D4E" w:rsidP="00F97A76">
            <w:pPr>
              <w:jc w:val="both"/>
              <w:rPr>
                <w:rFonts w:ascii="Verdana" w:hAnsi="Verdana" w:cs="Arial"/>
                <w:color w:val="000000"/>
                <w:sz w:val="16"/>
                <w:szCs w:val="16"/>
              </w:rPr>
            </w:pPr>
            <w:r w:rsidRPr="00D2360D">
              <w:rPr>
                <w:rFonts w:ascii="Verdana" w:hAnsi="Verdana" w:cs="Arial"/>
                <w:color w:val="000000"/>
                <w:sz w:val="16"/>
                <w:szCs w:val="16"/>
              </w:rPr>
              <w:t xml:space="preserve"> $  2,511,803.11 </w:t>
            </w:r>
          </w:p>
        </w:tc>
      </w:tr>
      <w:tr w:rsidR="00926D4E" w14:paraId="19113615" w14:textId="77777777" w:rsidTr="00926D4E">
        <w:trPr>
          <w:trHeight w:val="765"/>
        </w:trPr>
        <w:tc>
          <w:tcPr>
            <w:tcW w:w="426" w:type="dxa"/>
            <w:tcBorders>
              <w:top w:val="single" w:sz="4" w:space="0" w:color="auto"/>
              <w:left w:val="single" w:sz="4" w:space="0" w:color="auto"/>
              <w:bottom w:val="single" w:sz="4" w:space="0" w:color="auto"/>
              <w:right w:val="single" w:sz="4" w:space="0" w:color="auto"/>
            </w:tcBorders>
            <w:noWrap/>
            <w:vAlign w:val="center"/>
            <w:hideMark/>
          </w:tcPr>
          <w:p w14:paraId="3549FFB0" w14:textId="77777777" w:rsidR="00926D4E" w:rsidRPr="00D2360D" w:rsidRDefault="00926D4E" w:rsidP="00F97A76">
            <w:pPr>
              <w:jc w:val="center"/>
              <w:rPr>
                <w:rFonts w:ascii="Verdana" w:hAnsi="Verdana" w:cs="Arial"/>
                <w:b/>
                <w:bCs/>
                <w:color w:val="000000"/>
                <w:sz w:val="16"/>
                <w:szCs w:val="16"/>
              </w:rPr>
            </w:pPr>
            <w:r w:rsidRPr="00D2360D">
              <w:rPr>
                <w:rFonts w:ascii="Verdana" w:hAnsi="Verdana" w:cs="Arial"/>
                <w:b/>
                <w:bCs/>
                <w:color w:val="000000"/>
                <w:sz w:val="16"/>
                <w:szCs w:val="16"/>
              </w:rPr>
              <w:t>6</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E2D55B" w14:textId="77777777" w:rsidR="00926D4E" w:rsidRPr="00D2360D" w:rsidRDefault="00926D4E" w:rsidP="00F97A76">
            <w:pPr>
              <w:jc w:val="both"/>
              <w:rPr>
                <w:rFonts w:ascii="Verdana" w:hAnsi="Verdana" w:cs="Arial"/>
                <w:color w:val="000000"/>
                <w:sz w:val="16"/>
                <w:szCs w:val="16"/>
              </w:rPr>
            </w:pPr>
            <w:r w:rsidRPr="00D2360D">
              <w:rPr>
                <w:rFonts w:ascii="Verdana" w:hAnsi="Verdana" w:cs="Arial"/>
                <w:color w:val="000000"/>
                <w:sz w:val="16"/>
                <w:szCs w:val="16"/>
              </w:rPr>
              <w:t>Construcción de empedrado en jal en Benito Juárez entre Magnolia y Los Huertos, Colonia Los Puestos, Municipio de San Pedro Tlaquepaque, Jalisco</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1FFCC6" w14:textId="77777777" w:rsidR="00926D4E" w:rsidRPr="00D2360D" w:rsidRDefault="00926D4E" w:rsidP="00F97A76">
            <w:pPr>
              <w:jc w:val="center"/>
              <w:rPr>
                <w:rFonts w:ascii="Verdana" w:hAnsi="Verdana" w:cs="Arial"/>
                <w:color w:val="000000"/>
                <w:sz w:val="16"/>
                <w:szCs w:val="16"/>
              </w:rPr>
            </w:pPr>
            <w:r w:rsidRPr="00D2360D">
              <w:rPr>
                <w:rFonts w:ascii="Verdana" w:hAnsi="Verdana" w:cs="Arial"/>
                <w:color w:val="000000"/>
                <w:sz w:val="16"/>
                <w:szCs w:val="16"/>
              </w:rPr>
              <w:t>22</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30DD04" w14:textId="77777777" w:rsidR="00926D4E" w:rsidRPr="00D2360D" w:rsidRDefault="00926D4E" w:rsidP="00F97A76">
            <w:pPr>
              <w:jc w:val="center"/>
              <w:rPr>
                <w:rFonts w:ascii="Verdana" w:hAnsi="Verdana" w:cs="Arial"/>
                <w:color w:val="000000"/>
                <w:sz w:val="16"/>
                <w:szCs w:val="16"/>
              </w:rPr>
            </w:pPr>
            <w:r w:rsidRPr="00D2360D">
              <w:rPr>
                <w:rFonts w:ascii="Verdana" w:hAnsi="Verdana" w:cs="Arial"/>
                <w:color w:val="000000"/>
                <w:sz w:val="16"/>
                <w:szCs w:val="16"/>
              </w:rPr>
              <w:t>49</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9BDF49" w14:textId="77777777" w:rsidR="00926D4E" w:rsidRPr="00D2360D" w:rsidRDefault="00926D4E" w:rsidP="00F97A76">
            <w:pPr>
              <w:jc w:val="center"/>
              <w:rPr>
                <w:rFonts w:ascii="Verdana" w:hAnsi="Verdana" w:cs="Arial"/>
                <w:color w:val="000000"/>
                <w:sz w:val="16"/>
                <w:szCs w:val="16"/>
              </w:rPr>
            </w:pPr>
            <w:r w:rsidRPr="00D2360D">
              <w:rPr>
                <w:rFonts w:ascii="Verdana" w:hAnsi="Verdana" w:cs="Arial"/>
                <w:color w:val="000000"/>
                <w:sz w:val="16"/>
                <w:szCs w:val="16"/>
              </w:rPr>
              <w:t>50</w:t>
            </w:r>
          </w:p>
        </w:tc>
        <w:tc>
          <w:tcPr>
            <w:tcW w:w="16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D1D59A" w14:textId="77777777" w:rsidR="00926D4E" w:rsidRPr="00D2360D" w:rsidRDefault="00926D4E" w:rsidP="00F97A76">
            <w:pPr>
              <w:jc w:val="center"/>
              <w:rPr>
                <w:rFonts w:ascii="Verdana" w:hAnsi="Verdana" w:cs="Arial"/>
                <w:color w:val="000000"/>
                <w:sz w:val="16"/>
                <w:szCs w:val="16"/>
              </w:rPr>
            </w:pPr>
            <w:r w:rsidRPr="00D2360D">
              <w:rPr>
                <w:rFonts w:ascii="Verdana" w:hAnsi="Verdana" w:cs="Arial"/>
                <w:color w:val="000000"/>
                <w:sz w:val="16"/>
                <w:szCs w:val="16"/>
              </w:rPr>
              <w:t>99</w:t>
            </w:r>
          </w:p>
        </w:tc>
        <w:tc>
          <w:tcPr>
            <w:tcW w:w="16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FC45DD" w14:textId="77777777" w:rsidR="00926D4E" w:rsidRPr="00D2360D" w:rsidRDefault="00926D4E" w:rsidP="00F97A76">
            <w:pPr>
              <w:jc w:val="both"/>
              <w:rPr>
                <w:rFonts w:ascii="Verdana" w:hAnsi="Verdana" w:cs="Arial"/>
                <w:color w:val="000000"/>
                <w:sz w:val="16"/>
                <w:szCs w:val="16"/>
              </w:rPr>
            </w:pPr>
            <w:r w:rsidRPr="00D2360D">
              <w:rPr>
                <w:rFonts w:ascii="Verdana" w:hAnsi="Verdana" w:cs="Arial"/>
                <w:color w:val="000000"/>
                <w:sz w:val="16"/>
                <w:szCs w:val="16"/>
              </w:rPr>
              <w:t xml:space="preserve"> $  1,060,394.81 </w:t>
            </w:r>
          </w:p>
        </w:tc>
      </w:tr>
      <w:tr w:rsidR="00926D4E" w14:paraId="08FF9C8B" w14:textId="77777777" w:rsidTr="00926D4E">
        <w:trPr>
          <w:trHeight w:val="1530"/>
        </w:trPr>
        <w:tc>
          <w:tcPr>
            <w:tcW w:w="426" w:type="dxa"/>
            <w:tcBorders>
              <w:top w:val="single" w:sz="4" w:space="0" w:color="auto"/>
              <w:left w:val="single" w:sz="4" w:space="0" w:color="auto"/>
              <w:bottom w:val="single" w:sz="4" w:space="0" w:color="auto"/>
              <w:right w:val="single" w:sz="4" w:space="0" w:color="auto"/>
            </w:tcBorders>
            <w:noWrap/>
            <w:vAlign w:val="center"/>
            <w:hideMark/>
          </w:tcPr>
          <w:p w14:paraId="445494C7" w14:textId="77777777" w:rsidR="00926D4E" w:rsidRPr="00D2360D" w:rsidRDefault="00926D4E" w:rsidP="00F97A76">
            <w:pPr>
              <w:jc w:val="center"/>
              <w:rPr>
                <w:rFonts w:ascii="Verdana" w:hAnsi="Verdana" w:cs="Arial"/>
                <w:b/>
                <w:bCs/>
                <w:color w:val="000000"/>
                <w:sz w:val="16"/>
                <w:szCs w:val="16"/>
              </w:rPr>
            </w:pPr>
            <w:r w:rsidRPr="00D2360D">
              <w:rPr>
                <w:rFonts w:ascii="Verdana" w:hAnsi="Verdana" w:cs="Arial"/>
                <w:b/>
                <w:bCs/>
                <w:color w:val="000000"/>
                <w:sz w:val="16"/>
                <w:szCs w:val="16"/>
              </w:rPr>
              <w:t>7</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DC6544" w14:textId="77777777" w:rsidR="00926D4E" w:rsidRPr="00D2360D" w:rsidRDefault="00926D4E" w:rsidP="00F97A76">
            <w:pPr>
              <w:jc w:val="both"/>
              <w:rPr>
                <w:rFonts w:ascii="Verdana" w:hAnsi="Verdana" w:cs="Arial"/>
                <w:color w:val="000000"/>
                <w:sz w:val="16"/>
                <w:szCs w:val="16"/>
              </w:rPr>
            </w:pPr>
            <w:r w:rsidRPr="00D2360D">
              <w:rPr>
                <w:rFonts w:ascii="Verdana" w:hAnsi="Verdana" w:cs="Arial"/>
                <w:color w:val="000000"/>
                <w:sz w:val="16"/>
                <w:szCs w:val="16"/>
              </w:rPr>
              <w:t>Sustitución de línea de alcantarillado sanitario en Priv. H. Fregoso de Fco. I Madero 106 metros al Norte hasta Cerrada; y de Fco. I Madero en su cruce con Priv. H. Fregoso hasta el punto de conexión existente en C. Soldador 13 M. al Sur en la Sección denominada La Romita que forma parte de la Colonia El Vergelito, Municipio de San Pedro Tlaquepaque, Jalisco</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25CCC6" w14:textId="77777777" w:rsidR="00926D4E" w:rsidRPr="00D2360D" w:rsidRDefault="00926D4E" w:rsidP="00F97A76">
            <w:pPr>
              <w:jc w:val="center"/>
              <w:rPr>
                <w:rFonts w:ascii="Verdana" w:hAnsi="Verdana" w:cs="Arial"/>
                <w:color w:val="000000"/>
                <w:sz w:val="16"/>
                <w:szCs w:val="16"/>
              </w:rPr>
            </w:pPr>
            <w:r w:rsidRPr="00D2360D">
              <w:rPr>
                <w:rFonts w:ascii="Verdana" w:hAnsi="Verdana" w:cs="Arial"/>
                <w:color w:val="000000"/>
                <w:sz w:val="16"/>
                <w:szCs w:val="16"/>
              </w:rPr>
              <w:t>10</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2DB780" w14:textId="77777777" w:rsidR="00926D4E" w:rsidRPr="00D2360D" w:rsidRDefault="00926D4E" w:rsidP="00F97A76">
            <w:pPr>
              <w:jc w:val="center"/>
              <w:rPr>
                <w:rFonts w:ascii="Verdana" w:hAnsi="Verdana" w:cs="Arial"/>
                <w:color w:val="000000"/>
                <w:sz w:val="16"/>
                <w:szCs w:val="16"/>
              </w:rPr>
            </w:pPr>
            <w:r w:rsidRPr="00D2360D">
              <w:rPr>
                <w:rFonts w:ascii="Verdana" w:hAnsi="Verdana" w:cs="Arial"/>
                <w:color w:val="000000"/>
                <w:sz w:val="16"/>
                <w:szCs w:val="16"/>
              </w:rPr>
              <w:t>22</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E56EBC" w14:textId="77777777" w:rsidR="00926D4E" w:rsidRPr="00D2360D" w:rsidRDefault="00926D4E" w:rsidP="00F97A76">
            <w:pPr>
              <w:jc w:val="center"/>
              <w:rPr>
                <w:rFonts w:ascii="Verdana" w:hAnsi="Verdana" w:cs="Arial"/>
                <w:color w:val="000000"/>
                <w:sz w:val="16"/>
                <w:szCs w:val="16"/>
              </w:rPr>
            </w:pPr>
            <w:r w:rsidRPr="00D2360D">
              <w:rPr>
                <w:rFonts w:ascii="Verdana" w:hAnsi="Verdana" w:cs="Arial"/>
                <w:color w:val="000000"/>
                <w:sz w:val="16"/>
                <w:szCs w:val="16"/>
              </w:rPr>
              <w:t>23</w:t>
            </w:r>
          </w:p>
        </w:tc>
        <w:tc>
          <w:tcPr>
            <w:tcW w:w="16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D5F5D7" w14:textId="77777777" w:rsidR="00926D4E" w:rsidRPr="00D2360D" w:rsidRDefault="00926D4E" w:rsidP="00F97A76">
            <w:pPr>
              <w:jc w:val="center"/>
              <w:rPr>
                <w:rFonts w:ascii="Verdana" w:hAnsi="Verdana" w:cs="Arial"/>
                <w:color w:val="000000"/>
                <w:sz w:val="16"/>
                <w:szCs w:val="16"/>
              </w:rPr>
            </w:pPr>
            <w:r w:rsidRPr="00D2360D">
              <w:rPr>
                <w:rFonts w:ascii="Verdana" w:hAnsi="Verdana" w:cs="Arial"/>
                <w:color w:val="000000"/>
                <w:sz w:val="16"/>
                <w:szCs w:val="16"/>
              </w:rPr>
              <w:t>45</w:t>
            </w:r>
          </w:p>
        </w:tc>
        <w:tc>
          <w:tcPr>
            <w:tcW w:w="16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452740" w14:textId="77777777" w:rsidR="00926D4E" w:rsidRPr="00D2360D" w:rsidRDefault="00926D4E" w:rsidP="00F97A76">
            <w:pPr>
              <w:jc w:val="both"/>
              <w:rPr>
                <w:rFonts w:ascii="Verdana" w:hAnsi="Verdana" w:cs="Arial"/>
                <w:color w:val="000000"/>
                <w:sz w:val="16"/>
                <w:szCs w:val="16"/>
              </w:rPr>
            </w:pPr>
            <w:r w:rsidRPr="00D2360D">
              <w:rPr>
                <w:rFonts w:ascii="Verdana" w:hAnsi="Verdana" w:cs="Arial"/>
                <w:color w:val="000000"/>
                <w:sz w:val="16"/>
                <w:szCs w:val="16"/>
              </w:rPr>
              <w:t xml:space="preserve"> $     367,544.42 </w:t>
            </w:r>
          </w:p>
        </w:tc>
      </w:tr>
      <w:tr w:rsidR="00926D4E" w14:paraId="61ABB9AD" w14:textId="77777777" w:rsidTr="00926D4E">
        <w:trPr>
          <w:trHeight w:val="1020"/>
        </w:trPr>
        <w:tc>
          <w:tcPr>
            <w:tcW w:w="426" w:type="dxa"/>
            <w:tcBorders>
              <w:top w:val="single" w:sz="4" w:space="0" w:color="auto"/>
              <w:left w:val="single" w:sz="4" w:space="0" w:color="auto"/>
              <w:bottom w:val="single" w:sz="4" w:space="0" w:color="auto"/>
              <w:right w:val="single" w:sz="4" w:space="0" w:color="auto"/>
            </w:tcBorders>
            <w:noWrap/>
            <w:vAlign w:val="center"/>
            <w:hideMark/>
          </w:tcPr>
          <w:p w14:paraId="51252F40" w14:textId="77777777" w:rsidR="00926D4E" w:rsidRPr="00D2360D" w:rsidRDefault="00926D4E" w:rsidP="00F97A76">
            <w:pPr>
              <w:jc w:val="center"/>
              <w:rPr>
                <w:rFonts w:ascii="Verdana" w:hAnsi="Verdana" w:cs="Arial"/>
                <w:b/>
                <w:bCs/>
                <w:color w:val="000000"/>
                <w:sz w:val="16"/>
                <w:szCs w:val="16"/>
              </w:rPr>
            </w:pPr>
            <w:r w:rsidRPr="00D2360D">
              <w:rPr>
                <w:rFonts w:ascii="Verdana" w:hAnsi="Verdana" w:cs="Arial"/>
                <w:b/>
                <w:bCs/>
                <w:color w:val="000000"/>
                <w:sz w:val="16"/>
                <w:szCs w:val="16"/>
              </w:rPr>
              <w:t>8</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929147" w14:textId="77777777" w:rsidR="00926D4E" w:rsidRPr="00D2360D" w:rsidRDefault="00926D4E" w:rsidP="00F97A76">
            <w:pPr>
              <w:jc w:val="both"/>
              <w:rPr>
                <w:rFonts w:ascii="Verdana" w:hAnsi="Verdana" w:cs="Arial"/>
                <w:color w:val="000000"/>
                <w:sz w:val="16"/>
                <w:szCs w:val="16"/>
              </w:rPr>
            </w:pPr>
            <w:r w:rsidRPr="00D2360D">
              <w:rPr>
                <w:rFonts w:ascii="Verdana" w:hAnsi="Verdana" w:cs="Arial"/>
                <w:color w:val="000000"/>
                <w:sz w:val="16"/>
                <w:szCs w:val="16"/>
              </w:rPr>
              <w:t>Sustitución de línea de agua potable en Priv. H. Fregoso de Fco. I Madero 106 metros al Norte hasta cerrada, en la Sección denominada La Romita que forma parte de la Colonia El Vergelito, Municipio de San Pedro Tlaquepaque, Jalisco</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DC2145" w14:textId="77777777" w:rsidR="00926D4E" w:rsidRPr="00D2360D" w:rsidRDefault="00926D4E" w:rsidP="00F97A76">
            <w:pPr>
              <w:jc w:val="center"/>
              <w:rPr>
                <w:rFonts w:ascii="Verdana" w:hAnsi="Verdana" w:cs="Arial"/>
                <w:color w:val="000000"/>
                <w:sz w:val="16"/>
                <w:szCs w:val="16"/>
              </w:rPr>
            </w:pPr>
            <w:r w:rsidRPr="00D2360D">
              <w:rPr>
                <w:rFonts w:ascii="Verdana" w:hAnsi="Verdana" w:cs="Arial"/>
                <w:color w:val="000000"/>
                <w:sz w:val="16"/>
                <w:szCs w:val="16"/>
              </w:rPr>
              <w:t>25</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F50AB1" w14:textId="77777777" w:rsidR="00926D4E" w:rsidRPr="00D2360D" w:rsidRDefault="00926D4E" w:rsidP="00F97A76">
            <w:pPr>
              <w:jc w:val="center"/>
              <w:rPr>
                <w:rFonts w:ascii="Verdana" w:hAnsi="Verdana" w:cs="Arial"/>
                <w:color w:val="000000"/>
                <w:sz w:val="16"/>
                <w:szCs w:val="16"/>
              </w:rPr>
            </w:pPr>
            <w:r w:rsidRPr="00D2360D">
              <w:rPr>
                <w:rFonts w:ascii="Verdana" w:hAnsi="Verdana" w:cs="Arial"/>
                <w:color w:val="000000"/>
                <w:sz w:val="16"/>
                <w:szCs w:val="16"/>
              </w:rPr>
              <w:t>55</w:t>
            </w:r>
          </w:p>
        </w:tc>
        <w:tc>
          <w:tcPr>
            <w:tcW w:w="10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A7EBBD" w14:textId="77777777" w:rsidR="00926D4E" w:rsidRPr="00D2360D" w:rsidRDefault="00926D4E" w:rsidP="00F97A76">
            <w:pPr>
              <w:jc w:val="center"/>
              <w:rPr>
                <w:rFonts w:ascii="Verdana" w:hAnsi="Verdana" w:cs="Arial"/>
                <w:color w:val="000000"/>
                <w:sz w:val="16"/>
                <w:szCs w:val="16"/>
              </w:rPr>
            </w:pPr>
            <w:r w:rsidRPr="00D2360D">
              <w:rPr>
                <w:rFonts w:ascii="Verdana" w:hAnsi="Verdana" w:cs="Arial"/>
                <w:color w:val="000000"/>
                <w:sz w:val="16"/>
                <w:szCs w:val="16"/>
              </w:rPr>
              <w:t>58</w:t>
            </w:r>
          </w:p>
        </w:tc>
        <w:tc>
          <w:tcPr>
            <w:tcW w:w="16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0B776C" w14:textId="77777777" w:rsidR="00926D4E" w:rsidRPr="00D2360D" w:rsidRDefault="00926D4E" w:rsidP="00F97A76">
            <w:pPr>
              <w:jc w:val="center"/>
              <w:rPr>
                <w:rFonts w:ascii="Verdana" w:hAnsi="Verdana" w:cs="Arial"/>
                <w:color w:val="000000"/>
                <w:sz w:val="16"/>
                <w:szCs w:val="16"/>
              </w:rPr>
            </w:pPr>
            <w:r w:rsidRPr="00D2360D">
              <w:rPr>
                <w:rFonts w:ascii="Verdana" w:hAnsi="Verdana" w:cs="Arial"/>
                <w:color w:val="000000"/>
                <w:sz w:val="16"/>
                <w:szCs w:val="16"/>
              </w:rPr>
              <w:t>113</w:t>
            </w:r>
          </w:p>
        </w:tc>
        <w:tc>
          <w:tcPr>
            <w:tcW w:w="164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F121D4" w14:textId="77777777" w:rsidR="00926D4E" w:rsidRPr="00D2360D" w:rsidRDefault="00926D4E" w:rsidP="00F97A76">
            <w:pPr>
              <w:jc w:val="both"/>
              <w:rPr>
                <w:rFonts w:ascii="Verdana" w:hAnsi="Verdana" w:cs="Arial"/>
                <w:color w:val="000000"/>
                <w:sz w:val="16"/>
                <w:szCs w:val="16"/>
              </w:rPr>
            </w:pPr>
            <w:r w:rsidRPr="00D2360D">
              <w:rPr>
                <w:rFonts w:ascii="Verdana" w:hAnsi="Verdana" w:cs="Arial"/>
                <w:color w:val="000000"/>
                <w:sz w:val="16"/>
                <w:szCs w:val="16"/>
              </w:rPr>
              <w:t xml:space="preserve"> $     420,546.03 </w:t>
            </w:r>
          </w:p>
        </w:tc>
      </w:tr>
      <w:tr w:rsidR="00926D4E" w:rsidRPr="00652637" w14:paraId="0618819E" w14:textId="77777777" w:rsidTr="00926D4E">
        <w:trPr>
          <w:trHeight w:val="300"/>
        </w:trPr>
        <w:tc>
          <w:tcPr>
            <w:tcW w:w="426" w:type="dxa"/>
            <w:tcBorders>
              <w:top w:val="single" w:sz="4" w:space="0" w:color="auto"/>
              <w:left w:val="single" w:sz="4" w:space="0" w:color="auto"/>
              <w:bottom w:val="single" w:sz="4" w:space="0" w:color="auto"/>
              <w:right w:val="single" w:sz="4" w:space="0" w:color="auto"/>
            </w:tcBorders>
            <w:noWrap/>
            <w:vAlign w:val="center"/>
            <w:hideMark/>
          </w:tcPr>
          <w:p w14:paraId="13FEFED6" w14:textId="77777777" w:rsidR="00926D4E" w:rsidRPr="00652637" w:rsidRDefault="00926D4E" w:rsidP="00F97A76">
            <w:pPr>
              <w:jc w:val="center"/>
              <w:rPr>
                <w:rFonts w:ascii="Verdana" w:hAnsi="Verdana" w:cs="Arial"/>
                <w:b/>
                <w:bCs/>
                <w:color w:val="000000"/>
                <w:sz w:val="16"/>
                <w:szCs w:val="16"/>
              </w:rPr>
            </w:pPr>
            <w:r w:rsidRPr="00652637">
              <w:rPr>
                <w:rFonts w:ascii="Verdana" w:hAnsi="Verdana" w:cs="Arial"/>
                <w:b/>
                <w:bCs/>
                <w:color w:val="000000"/>
                <w:sz w:val="16"/>
                <w:szCs w:val="16"/>
              </w:rPr>
              <w:t> </w:t>
            </w:r>
          </w:p>
        </w:tc>
        <w:tc>
          <w:tcPr>
            <w:tcW w:w="2126" w:type="dxa"/>
            <w:tcBorders>
              <w:top w:val="single" w:sz="4" w:space="0" w:color="auto"/>
              <w:left w:val="single" w:sz="4" w:space="0" w:color="auto"/>
              <w:bottom w:val="single" w:sz="4" w:space="0" w:color="auto"/>
              <w:right w:val="single" w:sz="4" w:space="0" w:color="auto"/>
            </w:tcBorders>
            <w:vAlign w:val="bottom"/>
            <w:hideMark/>
          </w:tcPr>
          <w:p w14:paraId="38831B2E" w14:textId="77777777" w:rsidR="00926D4E" w:rsidRPr="00652637" w:rsidRDefault="00926D4E" w:rsidP="00F97A76">
            <w:pPr>
              <w:jc w:val="right"/>
              <w:rPr>
                <w:rFonts w:ascii="Verdana" w:hAnsi="Verdana" w:cs="Arial"/>
                <w:b/>
                <w:bCs/>
                <w:color w:val="000000"/>
                <w:sz w:val="16"/>
                <w:szCs w:val="16"/>
              </w:rPr>
            </w:pPr>
            <w:r w:rsidRPr="00652637">
              <w:rPr>
                <w:rFonts w:ascii="Verdana" w:hAnsi="Verdana" w:cs="Arial"/>
                <w:b/>
                <w:bCs/>
                <w:color w:val="000000"/>
                <w:sz w:val="16"/>
                <w:szCs w:val="16"/>
              </w:rPr>
              <w:t>Total:</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18B67979" w14:textId="77777777" w:rsidR="00926D4E" w:rsidRPr="00652637" w:rsidRDefault="00926D4E" w:rsidP="00F97A76">
            <w:pPr>
              <w:jc w:val="center"/>
              <w:rPr>
                <w:rFonts w:ascii="Verdana" w:hAnsi="Verdana" w:cs="Arial"/>
                <w:b/>
                <w:bCs/>
                <w:color w:val="000000"/>
                <w:sz w:val="16"/>
                <w:szCs w:val="16"/>
              </w:rPr>
            </w:pPr>
            <w:r w:rsidRPr="00652637">
              <w:rPr>
                <w:rFonts w:ascii="Verdana" w:hAnsi="Verdana" w:cs="Arial"/>
                <w:b/>
                <w:bCs/>
                <w:color w:val="000000"/>
                <w:sz w:val="16"/>
                <w:szCs w:val="16"/>
              </w:rPr>
              <w:t>272</w:t>
            </w:r>
          </w:p>
        </w:tc>
        <w:tc>
          <w:tcPr>
            <w:tcW w:w="1049" w:type="dxa"/>
            <w:tcBorders>
              <w:top w:val="single" w:sz="4" w:space="0" w:color="auto"/>
              <w:left w:val="single" w:sz="4" w:space="0" w:color="auto"/>
              <w:bottom w:val="single" w:sz="4" w:space="0" w:color="auto"/>
              <w:right w:val="single" w:sz="4" w:space="0" w:color="auto"/>
            </w:tcBorders>
            <w:noWrap/>
            <w:vAlign w:val="bottom"/>
            <w:hideMark/>
          </w:tcPr>
          <w:p w14:paraId="2B5ECE8E" w14:textId="77777777" w:rsidR="00926D4E" w:rsidRPr="00652637" w:rsidRDefault="00926D4E" w:rsidP="00F97A76">
            <w:pPr>
              <w:jc w:val="center"/>
              <w:rPr>
                <w:rFonts w:ascii="Verdana" w:hAnsi="Verdana" w:cs="Arial"/>
                <w:b/>
                <w:bCs/>
                <w:color w:val="000000"/>
                <w:sz w:val="16"/>
                <w:szCs w:val="16"/>
              </w:rPr>
            </w:pPr>
            <w:r w:rsidRPr="00652637">
              <w:rPr>
                <w:rFonts w:ascii="Verdana" w:hAnsi="Verdana" w:cs="Arial"/>
                <w:b/>
                <w:bCs/>
                <w:color w:val="000000"/>
                <w:sz w:val="16"/>
                <w:szCs w:val="16"/>
              </w:rPr>
              <w:t>601</w:t>
            </w:r>
          </w:p>
        </w:tc>
        <w:tc>
          <w:tcPr>
            <w:tcW w:w="1011" w:type="dxa"/>
            <w:tcBorders>
              <w:top w:val="single" w:sz="4" w:space="0" w:color="auto"/>
              <w:left w:val="single" w:sz="4" w:space="0" w:color="auto"/>
              <w:bottom w:val="single" w:sz="4" w:space="0" w:color="auto"/>
              <w:right w:val="single" w:sz="4" w:space="0" w:color="auto"/>
            </w:tcBorders>
            <w:noWrap/>
            <w:vAlign w:val="bottom"/>
            <w:hideMark/>
          </w:tcPr>
          <w:p w14:paraId="6F26EEE1" w14:textId="77777777" w:rsidR="00926D4E" w:rsidRPr="00652637" w:rsidRDefault="00926D4E" w:rsidP="00F97A76">
            <w:pPr>
              <w:jc w:val="center"/>
              <w:rPr>
                <w:rFonts w:ascii="Verdana" w:hAnsi="Verdana" w:cs="Arial"/>
                <w:b/>
                <w:bCs/>
                <w:color w:val="000000"/>
                <w:sz w:val="16"/>
                <w:szCs w:val="16"/>
              </w:rPr>
            </w:pPr>
            <w:r w:rsidRPr="00652637">
              <w:rPr>
                <w:rFonts w:ascii="Verdana" w:hAnsi="Verdana" w:cs="Arial"/>
                <w:b/>
                <w:bCs/>
                <w:color w:val="000000"/>
                <w:sz w:val="16"/>
                <w:szCs w:val="16"/>
              </w:rPr>
              <w:t>625</w:t>
            </w:r>
          </w:p>
        </w:tc>
        <w:tc>
          <w:tcPr>
            <w:tcW w:w="1681" w:type="dxa"/>
            <w:tcBorders>
              <w:top w:val="single" w:sz="4" w:space="0" w:color="auto"/>
              <w:left w:val="single" w:sz="4" w:space="0" w:color="auto"/>
              <w:bottom w:val="single" w:sz="4" w:space="0" w:color="auto"/>
              <w:right w:val="single" w:sz="4" w:space="0" w:color="auto"/>
            </w:tcBorders>
            <w:noWrap/>
            <w:vAlign w:val="bottom"/>
            <w:hideMark/>
          </w:tcPr>
          <w:p w14:paraId="43A73103" w14:textId="77777777" w:rsidR="00926D4E" w:rsidRPr="00652637" w:rsidRDefault="00926D4E" w:rsidP="00F97A76">
            <w:pPr>
              <w:jc w:val="center"/>
              <w:rPr>
                <w:rFonts w:ascii="Verdana" w:hAnsi="Verdana" w:cs="Arial"/>
                <w:b/>
                <w:bCs/>
                <w:color w:val="000000"/>
                <w:sz w:val="16"/>
                <w:szCs w:val="16"/>
              </w:rPr>
            </w:pPr>
            <w:r w:rsidRPr="00652637">
              <w:rPr>
                <w:rFonts w:ascii="Verdana" w:hAnsi="Verdana" w:cs="Arial"/>
                <w:b/>
                <w:bCs/>
                <w:color w:val="000000"/>
                <w:sz w:val="16"/>
                <w:szCs w:val="16"/>
              </w:rPr>
              <w:t>1,226</w:t>
            </w:r>
          </w:p>
        </w:tc>
        <w:tc>
          <w:tcPr>
            <w:tcW w:w="1646" w:type="dxa"/>
            <w:tcBorders>
              <w:top w:val="single" w:sz="4" w:space="0" w:color="auto"/>
              <w:left w:val="single" w:sz="4" w:space="0" w:color="auto"/>
              <w:bottom w:val="single" w:sz="4" w:space="0" w:color="auto"/>
              <w:right w:val="single" w:sz="4" w:space="0" w:color="auto"/>
            </w:tcBorders>
            <w:noWrap/>
            <w:vAlign w:val="bottom"/>
            <w:hideMark/>
          </w:tcPr>
          <w:p w14:paraId="001022ED" w14:textId="77777777" w:rsidR="00926D4E" w:rsidRPr="00652637" w:rsidRDefault="00926D4E" w:rsidP="00F97A76">
            <w:pPr>
              <w:rPr>
                <w:rFonts w:ascii="Verdana" w:hAnsi="Verdana" w:cs="Arial"/>
                <w:b/>
                <w:bCs/>
                <w:color w:val="000000"/>
                <w:sz w:val="16"/>
                <w:szCs w:val="16"/>
              </w:rPr>
            </w:pPr>
            <w:r w:rsidRPr="00652637">
              <w:rPr>
                <w:rFonts w:ascii="Verdana" w:hAnsi="Verdana" w:cs="Arial"/>
                <w:b/>
                <w:bCs/>
                <w:color w:val="000000"/>
                <w:sz w:val="16"/>
                <w:szCs w:val="16"/>
              </w:rPr>
              <w:t xml:space="preserve"> $11,813,985.99 </w:t>
            </w:r>
          </w:p>
        </w:tc>
      </w:tr>
    </w:tbl>
    <w:p w14:paraId="3EA525AA" w14:textId="15991FDA" w:rsidR="00926D4E" w:rsidRPr="00652637" w:rsidRDefault="00652637" w:rsidP="00926D4E">
      <w:pPr>
        <w:jc w:val="both"/>
        <w:rPr>
          <w:rFonts w:ascii="Verdana" w:hAnsi="Verdana" w:cs="Arial"/>
          <w:bCs/>
          <w:sz w:val="16"/>
          <w:szCs w:val="16"/>
        </w:rPr>
      </w:pPr>
      <w:r w:rsidRPr="00652637">
        <w:rPr>
          <w:rFonts w:ascii="Verdana" w:hAnsi="Verdana" w:cs="Arial"/>
          <w:bCs/>
          <w:sz w:val="16"/>
          <w:szCs w:val="16"/>
        </w:rPr>
        <w:t>----------------------------------------------------------------------------------------------------------------------------------------------------------------------</w:t>
      </w:r>
      <w:r>
        <w:rPr>
          <w:rFonts w:ascii="Verdana" w:hAnsi="Verdana" w:cs="Arial"/>
          <w:bCs/>
          <w:sz w:val="16"/>
          <w:szCs w:val="16"/>
        </w:rPr>
        <w:t>------------------------------------------------------------------</w:t>
      </w:r>
      <w:r w:rsidRPr="00652637">
        <w:rPr>
          <w:rFonts w:ascii="Verdana" w:hAnsi="Verdana" w:cs="Arial"/>
          <w:bCs/>
          <w:sz w:val="16"/>
          <w:szCs w:val="16"/>
        </w:rPr>
        <w:t>--------</w:t>
      </w:r>
    </w:p>
    <w:p w14:paraId="12B21F45" w14:textId="66073BE5" w:rsidR="00926D4E" w:rsidRPr="001D4E6A" w:rsidRDefault="00926D4E" w:rsidP="00150DD9">
      <w:pPr>
        <w:jc w:val="both"/>
        <w:rPr>
          <w:rFonts w:ascii="Arial" w:hAnsi="Arial" w:cs="Arial"/>
        </w:rPr>
      </w:pPr>
      <w:r w:rsidRPr="002A5DAB">
        <w:rPr>
          <w:rFonts w:ascii="Arial" w:hAnsi="Arial" w:cs="Arial"/>
          <w:b/>
        </w:rPr>
        <w:t>SEGUNDO.-</w:t>
      </w:r>
      <w:r w:rsidRPr="002A5DAB">
        <w:rPr>
          <w:rFonts w:ascii="Arial" w:hAnsi="Arial" w:cs="Arial"/>
        </w:rPr>
        <w:t xml:space="preserve"> El Ayuntamiento Constitucional de San Pedro Tlaquepaque, Jalisco, aprueba y autoriza facultar al Tesorero Municipal a erogar hasta la cantidad de </w:t>
      </w:r>
      <w:r w:rsidRPr="002A5DAB">
        <w:rPr>
          <w:rFonts w:ascii="Arial" w:hAnsi="Arial" w:cs="Arial"/>
          <w:b/>
        </w:rPr>
        <w:t>$ 11,813,985.99</w:t>
      </w:r>
      <w:r w:rsidRPr="002A5DAB">
        <w:rPr>
          <w:rFonts w:ascii="Arial" w:hAnsi="Arial" w:cs="Arial"/>
          <w:b/>
          <w:bCs/>
          <w:color w:val="000000"/>
        </w:rPr>
        <w:t xml:space="preserve"> </w:t>
      </w:r>
      <w:r w:rsidRPr="002A5DAB">
        <w:rPr>
          <w:rFonts w:ascii="Arial" w:hAnsi="Arial" w:cs="Arial"/>
          <w:b/>
          <w:color w:val="000000"/>
        </w:rPr>
        <w:t xml:space="preserve"> </w:t>
      </w:r>
      <w:r w:rsidRPr="002A5DAB">
        <w:rPr>
          <w:rFonts w:ascii="Arial" w:hAnsi="Arial" w:cs="Arial"/>
          <w:b/>
        </w:rPr>
        <w:t xml:space="preserve">(Once millones ochocientos trece mil novecientos ochenta y cinco pesos 99/100 M.N.) con I.V.A. incluido, </w:t>
      </w:r>
      <w:r w:rsidRPr="002A5DAB">
        <w:rPr>
          <w:rFonts w:ascii="Arial" w:hAnsi="Arial" w:cs="Arial"/>
          <w:b/>
          <w:bCs/>
        </w:rPr>
        <w:t>con financiamiento a cargo de Presupuesto Directo 2023</w:t>
      </w:r>
      <w:r w:rsidRPr="002A5DAB">
        <w:rPr>
          <w:rFonts w:ascii="Arial" w:hAnsi="Arial" w:cs="Arial"/>
        </w:rPr>
        <w:t>, para dar cabal cumplimiento al presente acuerdo, lo anterior una vez agotados los procedimientos de adjudicación que correspondan con apego a la normatividad aplicable.</w:t>
      </w:r>
      <w:r>
        <w:rPr>
          <w:rFonts w:ascii="Arial" w:hAnsi="Arial" w:cs="Arial"/>
        </w:rPr>
        <w:t>----------------------------------------------------------------------------------------------------------------------------------------------------------------------</w:t>
      </w:r>
      <w:r w:rsidRPr="002A5DAB">
        <w:rPr>
          <w:rFonts w:ascii="Arial" w:hAnsi="Arial" w:cs="Arial"/>
          <w:b/>
        </w:rPr>
        <w:t>TERCERO.-</w:t>
      </w:r>
      <w:r w:rsidRPr="002A5DAB">
        <w:rPr>
          <w:rFonts w:ascii="Arial" w:hAnsi="Arial" w:cs="Arial"/>
        </w:rPr>
        <w:t xml:space="preserve"> El Ayuntamiento Constitucional de San Pedro Tlaquepaque,  aprueba y  autoriza facultar a la Presidenta Municipal, al Secretario del Ayuntamiento, al Síndico Municipal y al Tesorero Municipal, para que suscriban los instrumentos necesarios, a fin de cumplimentar el presente acuerdo.</w:t>
      </w:r>
      <w:r>
        <w:rPr>
          <w:rFonts w:ascii="Arial" w:hAnsi="Arial" w:cs="Arial"/>
        </w:rPr>
        <w:t>--------------------------------------------------------------------------------------------------------------------------</w:t>
      </w:r>
      <w:r w:rsidRPr="002A5DAB">
        <w:rPr>
          <w:rFonts w:ascii="Arial" w:hAnsi="Arial" w:cs="Arial"/>
          <w:b/>
        </w:rPr>
        <w:t>CUARTO.-</w:t>
      </w:r>
      <w:r w:rsidRPr="002A5DAB">
        <w:rPr>
          <w:rFonts w:ascii="Arial" w:hAnsi="Arial" w:cs="Arial"/>
        </w:rPr>
        <w:t xml:space="preserve"> El Ayuntamiento Constitucional de San Pedro Tlaquepaque,  aprueba y  autoriza facultar a la Coordinación General de Gestión Integral de la Ciudad, ser la instancia operante para efectuar lo necesario para la ejecución de los proyectos de Infraestructura, tal y como se desprende en el Punto Primero de la Iniciativa.</w:t>
      </w:r>
      <w:r>
        <w:rPr>
          <w:rFonts w:ascii="Arial" w:hAnsi="Arial" w:cs="Arial"/>
        </w:rPr>
        <w:t>-------------------------------------------------------------------------------------------------------------------------------------------------------------------------------------------------------------</w:t>
      </w:r>
    </w:p>
    <w:p w14:paraId="24915C91" w14:textId="490603CD" w:rsidR="00150DD9" w:rsidRDefault="001D4E6A" w:rsidP="00150DD9">
      <w:pPr>
        <w:jc w:val="both"/>
        <w:rPr>
          <w:rFonts w:ascii="Arial" w:hAnsi="Arial" w:cs="Arial"/>
        </w:rPr>
      </w:pPr>
      <w:bookmarkStart w:id="30" w:name="_Hlk122002871"/>
      <w:r w:rsidRPr="001D4E6A">
        <w:rPr>
          <w:rFonts w:ascii="Arial" w:hAnsi="Arial" w:cs="Arial"/>
          <w:b/>
        </w:rPr>
        <w:t>FUNDAMENTO LEGAL.-</w:t>
      </w:r>
      <w:r w:rsidRPr="001D4E6A">
        <w:rPr>
          <w:rFonts w:ascii="Arial" w:hAnsi="Arial" w:cs="Arial"/>
          <w:i/>
        </w:rPr>
        <w:t xml:space="preserve"> </w:t>
      </w:r>
      <w:r w:rsidRPr="001D4E6A">
        <w:rPr>
          <w:rFonts w:ascii="Arial" w:hAnsi="Arial" w:cs="Arial"/>
        </w:rPr>
        <w:t xml:space="preserve">artículo 115 fracciones I y II de la Constitución Política de los Estados Unidos Mexicanos; 73 fracciones I y II, y 77 de la Constitución Política del Estado de Jalisco; 1,2,3,10,34,35 y 40 </w:t>
      </w:r>
      <w:r w:rsidRPr="001D4E6A">
        <w:rPr>
          <w:rStyle w:val="Fuentedeprrafopredeter1"/>
          <w:rFonts w:ascii="Arial" w:hAnsi="Arial" w:cs="Arial"/>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Pr="001D4E6A">
        <w:rPr>
          <w:rFonts w:ascii="Arial" w:hAnsi="Arial" w:cs="Arial"/>
        </w:rPr>
        <w:t>.-------------------------------------------------------------------------------------------------------------------------------------------------------------------------------------------------------</w:t>
      </w:r>
      <w:bookmarkEnd w:id="30"/>
      <w:r w:rsidR="00150DD9" w:rsidRPr="00150DD9">
        <w:rPr>
          <w:rFonts w:ascii="Arial" w:hAnsi="Arial" w:cs="Arial"/>
          <w:b/>
        </w:rPr>
        <w:lastRenderedPageBreak/>
        <w:t>NOTIFÍQUESE.-</w:t>
      </w:r>
      <w:r w:rsidR="00150DD9" w:rsidRPr="00150DD9">
        <w:rPr>
          <w:rFonts w:ascii="Arial" w:hAnsi="Arial" w:cs="Arial"/>
        </w:rPr>
        <w:t xml:space="preserve"> Presidenta Municipal de San Pedro Tlaquepaque, Síndico Municipal, Tesorero Municipal, Contralor Ciudadano, </w:t>
      </w:r>
      <w:r w:rsidR="007260B9">
        <w:rPr>
          <w:rFonts w:ascii="Arial" w:hAnsi="Arial" w:cs="Arial"/>
        </w:rPr>
        <w:t xml:space="preserve">Director General de Políticas Públicas, Coordinador General de Gestión Integral de la Ciudad, </w:t>
      </w:r>
      <w:r w:rsidR="00150DD9" w:rsidRPr="00150DD9">
        <w:rPr>
          <w:rFonts w:ascii="Arial" w:hAnsi="Arial" w:cs="Arial"/>
        </w:rPr>
        <w:t>para su conocimiento y efectos legales a que haya lugar.---------------------------------------------------------------------------------------------------------------------</w:t>
      </w:r>
      <w:r w:rsidR="007260B9">
        <w:rPr>
          <w:rFonts w:ascii="Arial" w:hAnsi="Arial" w:cs="Arial"/>
        </w:rPr>
        <w:t>-------------------------</w:t>
      </w:r>
      <w:r w:rsidR="00150DD9" w:rsidRPr="00150DD9">
        <w:rPr>
          <w:rFonts w:ascii="Arial" w:hAnsi="Arial" w:cs="Arial"/>
        </w:rPr>
        <w:t>-----------</w:t>
      </w:r>
      <w:r w:rsidR="00150DD9" w:rsidRPr="00413398">
        <w:rPr>
          <w:rFonts w:ascii="Arial" w:hAnsi="Arial" w:cs="Arial"/>
        </w:rPr>
        <w:t xml:space="preserve">Con la palabra la Presidenta Municipal, </w:t>
      </w:r>
      <w:r w:rsidR="00150DD9">
        <w:rPr>
          <w:rFonts w:ascii="Arial" w:hAnsi="Arial" w:cs="Arial"/>
        </w:rPr>
        <w:t xml:space="preserve">Lcda. </w:t>
      </w:r>
      <w:r w:rsidR="00150DD9" w:rsidRPr="00413398">
        <w:rPr>
          <w:rFonts w:ascii="Arial" w:hAnsi="Arial" w:cs="Arial"/>
        </w:rPr>
        <w:t>Mirna Citlalli Amaya de Luna:</w:t>
      </w:r>
      <w:r w:rsidR="00150DD9">
        <w:rPr>
          <w:rFonts w:ascii="Arial" w:hAnsi="Arial" w:cs="Arial"/>
        </w:rPr>
        <w:t xml:space="preserve"> Continúe Secretario.----------------------------------------------------------------------------------------------------------------------------------------------------</w:t>
      </w:r>
      <w:r w:rsidR="003A23E8">
        <w:rPr>
          <w:rFonts w:ascii="Arial" w:hAnsi="Arial" w:cs="Arial"/>
        </w:rPr>
        <w:t>-------------------</w:t>
      </w:r>
      <w:r w:rsidR="00150DD9">
        <w:rPr>
          <w:rFonts w:ascii="Arial" w:hAnsi="Arial" w:cs="Arial"/>
        </w:rPr>
        <w:t>-----------------------</w:t>
      </w:r>
    </w:p>
    <w:p w14:paraId="40A1FD0F" w14:textId="20583095" w:rsidR="00150DD9" w:rsidRPr="00150DD9" w:rsidRDefault="00150DD9" w:rsidP="00150DD9">
      <w:pPr>
        <w:jc w:val="both"/>
        <w:rPr>
          <w:rFonts w:ascii="Arial" w:hAnsi="Arial" w:cs="Arial"/>
        </w:rPr>
      </w:pPr>
      <w:r w:rsidRPr="00A2393E">
        <w:rPr>
          <w:rFonts w:ascii="Arial" w:hAnsi="Arial" w:cs="Arial"/>
        </w:rPr>
        <w:t>En uso de la voz el Secretario del Ayuntamiento, Mtro. Antonio Fernando Chávez Delgadillo:</w:t>
      </w:r>
      <w:r>
        <w:rPr>
          <w:rFonts w:ascii="Arial" w:hAnsi="Arial" w:cs="Arial"/>
        </w:rPr>
        <w:t xml:space="preserve"> </w:t>
      </w:r>
      <w:r>
        <w:rPr>
          <w:rFonts w:ascii="Arial" w:hAnsi="Arial" w:cs="Arial"/>
          <w:b/>
        </w:rPr>
        <w:t xml:space="preserve">VII.- </w:t>
      </w:r>
      <w:r w:rsidRPr="000967BE">
        <w:rPr>
          <w:rFonts w:ascii="Arial" w:hAnsi="Arial" w:cs="Arial"/>
          <w:b/>
        </w:rPr>
        <w:t xml:space="preserve">B) </w:t>
      </w:r>
      <w:r w:rsidRPr="000967BE">
        <w:rPr>
          <w:rFonts w:ascii="Arial" w:hAnsi="Arial" w:cs="Arial"/>
        </w:rPr>
        <w:t xml:space="preserve">Iniciativa suscrita por la </w:t>
      </w:r>
      <w:r w:rsidRPr="000967BE">
        <w:rPr>
          <w:rFonts w:ascii="Arial" w:hAnsi="Arial" w:cs="Arial"/>
          <w:b/>
        </w:rPr>
        <w:t>Lcda. Mirna Citlalli Amaya de Luna, Presidenta</w:t>
      </w:r>
      <w:r w:rsidRPr="000967BE">
        <w:rPr>
          <w:rFonts w:ascii="Arial" w:hAnsi="Arial" w:cs="Arial"/>
        </w:rPr>
        <w:t xml:space="preserve"> </w:t>
      </w:r>
      <w:r w:rsidRPr="000967BE">
        <w:rPr>
          <w:rFonts w:ascii="Arial" w:hAnsi="Arial" w:cs="Arial"/>
          <w:b/>
        </w:rPr>
        <w:t xml:space="preserve">Municipal, </w:t>
      </w:r>
      <w:r w:rsidRPr="000967BE">
        <w:rPr>
          <w:rFonts w:ascii="Arial" w:hAnsi="Arial" w:cs="Arial"/>
        </w:rPr>
        <w:t>mediante la cual propone se apruebe y autorice el</w:t>
      </w:r>
      <w:r w:rsidRPr="000967BE">
        <w:rPr>
          <w:rFonts w:ascii="Arial" w:hAnsi="Arial" w:cs="Arial"/>
          <w:b/>
        </w:rPr>
        <w:t xml:space="preserve"> </w:t>
      </w:r>
      <w:bookmarkStart w:id="31" w:name="_Hlk129953602"/>
      <w:r w:rsidRPr="000967BE">
        <w:rPr>
          <w:rFonts w:ascii="Arial" w:hAnsi="Arial" w:cs="Arial"/>
          <w:b/>
        </w:rPr>
        <w:t xml:space="preserve">Paquete 3 de Intervención en Obra Pública con los rubros de agua potable, alcantarillado sanitario, alcantarillado pluvial y bocas de tormenta, en beneficio de varias colonias del Municipio de San Pedro Tlaquepaque, Jalisco, con una inversión hasta por la cantidad de $5´626,209.75 </w:t>
      </w:r>
      <w:r w:rsidRPr="000967BE">
        <w:rPr>
          <w:rFonts w:ascii="Arial" w:hAnsi="Arial" w:cs="Arial"/>
          <w:bCs/>
        </w:rPr>
        <w:t>(Cinco millones seiscientos veintiséis mil doscientos nueve pesos 75/100 M.N.),</w:t>
      </w:r>
      <w:r w:rsidRPr="000967BE">
        <w:rPr>
          <w:rFonts w:ascii="Arial" w:hAnsi="Arial" w:cs="Arial"/>
          <w:b/>
          <w:color w:val="FF0000"/>
        </w:rPr>
        <w:t xml:space="preserve"> </w:t>
      </w:r>
      <w:r w:rsidRPr="000967BE">
        <w:rPr>
          <w:rFonts w:ascii="Arial" w:hAnsi="Arial" w:cs="Arial"/>
          <w:b/>
        </w:rPr>
        <w:t>con financiamiento del Fondo de Aportaciones para la Infraestructura Social Municipal y de las Demarcaciones Territoriales del Distrito Federal (</w:t>
      </w:r>
      <w:r w:rsidRPr="000967BE">
        <w:rPr>
          <w:rFonts w:ascii="Arial" w:hAnsi="Arial" w:cs="Arial"/>
          <w:b/>
          <w:bCs/>
        </w:rPr>
        <w:t>FAISMUN</w:t>
      </w:r>
      <w:r w:rsidRPr="000967BE">
        <w:rPr>
          <w:rFonts w:ascii="Arial" w:hAnsi="Arial" w:cs="Arial"/>
          <w:b/>
        </w:rPr>
        <w:t>)  2023</w:t>
      </w:r>
      <w:bookmarkEnd w:id="31"/>
      <w:r w:rsidR="003A23E8">
        <w:rPr>
          <w:rFonts w:ascii="Arial" w:hAnsi="Arial" w:cs="Arial"/>
          <w:b/>
        </w:rPr>
        <w:t xml:space="preserve">, </w:t>
      </w:r>
      <w:r>
        <w:rPr>
          <w:rFonts w:ascii="Arial" w:hAnsi="Arial" w:cs="Arial"/>
        </w:rPr>
        <w:t>es cuanto</w:t>
      </w:r>
      <w:r w:rsidR="003A23E8">
        <w:rPr>
          <w:rFonts w:ascii="Arial" w:hAnsi="Arial" w:cs="Arial"/>
        </w:rPr>
        <w:t xml:space="preserve"> </w:t>
      </w:r>
      <w:r w:rsidRPr="00150DD9">
        <w:rPr>
          <w:rFonts w:ascii="Arial" w:hAnsi="Arial" w:cs="Arial"/>
        </w:rPr>
        <w:t xml:space="preserve">Presidenta.------------------------------------------------------------------------------------------------------------------------------------------------------------------- </w:t>
      </w:r>
    </w:p>
    <w:p w14:paraId="79D48C50" w14:textId="68FC3EF9" w:rsidR="00EF0B2D" w:rsidRPr="00EF0B2D" w:rsidRDefault="00EF0B2D" w:rsidP="00EF0B2D">
      <w:pPr>
        <w:rPr>
          <w:rFonts w:ascii="Arial" w:hAnsi="Arial" w:cs="Arial"/>
          <w:b/>
        </w:rPr>
      </w:pPr>
      <w:r w:rsidRPr="00DC4020">
        <w:rPr>
          <w:rFonts w:ascii="Arial" w:hAnsi="Arial" w:cs="Arial"/>
          <w:b/>
        </w:rPr>
        <w:t xml:space="preserve">                                                                                                                                                                                                                                                                                                                                                                                                                                                                                                                                                                                                                                                                                                                                                                                                                                                                                                                        </w:t>
      </w:r>
      <w:bookmarkStart w:id="32" w:name="_Hlk69385833"/>
      <w:r w:rsidRPr="00EF0B2D">
        <w:rPr>
          <w:rFonts w:ascii="Arial" w:hAnsi="Arial" w:cs="Arial"/>
          <w:b/>
        </w:rPr>
        <w:t>PLENO DEL AYUNTAMIENTO DE</w:t>
      </w:r>
    </w:p>
    <w:p w14:paraId="6A17D537" w14:textId="77777777" w:rsidR="00EF0B2D" w:rsidRPr="00EF0B2D" w:rsidRDefault="00EF0B2D" w:rsidP="00EF0B2D">
      <w:pPr>
        <w:rPr>
          <w:rFonts w:ascii="Arial" w:hAnsi="Arial" w:cs="Arial"/>
          <w:b/>
        </w:rPr>
      </w:pPr>
      <w:r w:rsidRPr="00EF0B2D">
        <w:rPr>
          <w:rFonts w:ascii="Arial" w:hAnsi="Arial" w:cs="Arial"/>
          <w:b/>
        </w:rPr>
        <w:t>SAN PEDRO TLAQUEPAQUE, JALISCO;</w:t>
      </w:r>
    </w:p>
    <w:p w14:paraId="2F5B9E6F" w14:textId="77777777" w:rsidR="00EF0B2D" w:rsidRPr="00EF0B2D" w:rsidRDefault="00EF0B2D" w:rsidP="00EF0B2D">
      <w:pPr>
        <w:rPr>
          <w:rFonts w:ascii="Arial" w:hAnsi="Arial" w:cs="Arial"/>
          <w:b/>
        </w:rPr>
      </w:pPr>
      <w:r w:rsidRPr="00EF0B2D">
        <w:rPr>
          <w:rFonts w:ascii="Arial" w:hAnsi="Arial" w:cs="Arial"/>
          <w:b/>
        </w:rPr>
        <w:t xml:space="preserve">P R E S E N T E: </w:t>
      </w:r>
    </w:p>
    <w:p w14:paraId="68D9E10A" w14:textId="77777777" w:rsidR="00EF0B2D" w:rsidRDefault="00EF0B2D" w:rsidP="00EF0B2D">
      <w:pPr>
        <w:spacing w:line="276" w:lineRule="auto"/>
        <w:jc w:val="both"/>
        <w:rPr>
          <w:rFonts w:ascii="Arial" w:hAnsi="Arial" w:cs="Arial"/>
        </w:rPr>
      </w:pPr>
    </w:p>
    <w:p w14:paraId="58E17F76" w14:textId="77777777" w:rsidR="00CB2347" w:rsidRPr="00EF0B2D" w:rsidRDefault="00CB2347" w:rsidP="00EF0B2D">
      <w:pPr>
        <w:spacing w:line="276" w:lineRule="auto"/>
        <w:jc w:val="both"/>
        <w:rPr>
          <w:rFonts w:ascii="Arial" w:hAnsi="Arial" w:cs="Arial"/>
        </w:rPr>
      </w:pPr>
    </w:p>
    <w:p w14:paraId="099B18E0" w14:textId="77777777" w:rsidR="00EF0B2D" w:rsidRPr="00EF0B2D" w:rsidRDefault="00EF0B2D" w:rsidP="00EF0B2D">
      <w:pPr>
        <w:jc w:val="both"/>
        <w:rPr>
          <w:rFonts w:ascii="Arial" w:hAnsi="Arial" w:cs="Arial"/>
        </w:rPr>
      </w:pPr>
      <w:bookmarkStart w:id="33" w:name="_Hlk93483394"/>
      <w:r w:rsidRPr="00EF0B2D">
        <w:rPr>
          <w:rFonts w:ascii="Arial" w:hAnsi="Arial" w:cs="Arial"/>
        </w:rPr>
        <w:t xml:space="preserve">La  Suscrita </w:t>
      </w:r>
      <w:bookmarkStart w:id="34" w:name="_Hlk93489201"/>
      <w:r w:rsidRPr="00EF0B2D">
        <w:rPr>
          <w:rFonts w:ascii="Arial" w:hAnsi="Arial" w:cs="Arial"/>
          <w:b/>
          <w:bCs/>
        </w:rPr>
        <w:t>LCDA. MIRNA CITLALLI AMAYA DE LUNA</w:t>
      </w:r>
      <w:bookmarkEnd w:id="34"/>
      <w:r w:rsidRPr="00EF0B2D">
        <w:rPr>
          <w:rFonts w:ascii="Arial" w:hAnsi="Arial" w:cs="Arial"/>
        </w:rPr>
        <w:t xml:space="preserve">, en mi carácter de Presidenta Municipal del H. Ayuntamiento de San Pedro Tlaquepaque, Jalisco, </w:t>
      </w:r>
      <w:bookmarkEnd w:id="33"/>
      <w:r w:rsidRPr="00EF0B2D">
        <w:rPr>
          <w:rFonts w:ascii="Arial" w:hAnsi="Arial" w:cs="Arial"/>
        </w:rPr>
        <w:t xml:space="preserve">de conformidad con </w:t>
      </w:r>
      <w:bookmarkStart w:id="35" w:name="_Hlk30590449"/>
      <w:r w:rsidRPr="00EF0B2D">
        <w:rPr>
          <w:rFonts w:ascii="Arial" w:hAnsi="Arial" w:cs="Arial"/>
        </w:rPr>
        <w:t xml:space="preserve">los artículos </w:t>
      </w:r>
      <w:bookmarkEnd w:id="32"/>
      <w:r w:rsidRPr="00EF0B2D">
        <w:rPr>
          <w:rFonts w:ascii="Arial" w:hAnsi="Arial" w:cs="Arial"/>
        </w:rPr>
        <w:t>115 fracciones I,  II y IV de la Constitución Política de los Estados Unidos Mexicanos; 73 fracciones I y II, 77 fracción II, 79 fracción I,  así como 86 de la Constitución Política del Estado de Jalisco; 2, 3, 10, 37 fracción II, V, VI y XXI, 38 fracción XVII, 41 fracción I, 47  fracción II, 48 fracción IV, y VII, y 94 fracción I, de la Ley del Gobierno y la Administración Pública Municipal del Estado de Jalisco; 13 fracción V, 25 fracciones XII, XXXI, XXXII y XLIII, 27 fracciones I, III, IV, V y XXVIII, 28 fracciones IX y XI, 142, 145 fracción II y 147 del Reglamento del Gobierno y de la Administración Pública del Ayuntamiento Constitucional de San Pedro Tlaquepaque</w:t>
      </w:r>
      <w:bookmarkEnd w:id="35"/>
      <w:r w:rsidRPr="00EF0B2D">
        <w:rPr>
          <w:rFonts w:ascii="Arial" w:hAnsi="Arial" w:cs="Arial"/>
        </w:rPr>
        <w:t>; 6, 7, 15 fracción II, 35 fracciones I, II y XIV del Reglamento de Planeación Participativa para el Municipio de San Pedro Tlaquepaque, y demás que resulten aplicables, tengo a bien someter a la elevada y distinguida consideración de este H. Cuerpo Edilicio en pleno la siguiente:</w:t>
      </w:r>
    </w:p>
    <w:p w14:paraId="1E15ED7E" w14:textId="77777777" w:rsidR="00EF0B2D" w:rsidRDefault="00EF0B2D" w:rsidP="00EF0B2D">
      <w:pPr>
        <w:spacing w:line="276" w:lineRule="auto"/>
        <w:jc w:val="both"/>
        <w:rPr>
          <w:rFonts w:ascii="Arial" w:hAnsi="Arial" w:cs="Arial"/>
        </w:rPr>
      </w:pPr>
    </w:p>
    <w:p w14:paraId="0041F57B" w14:textId="77777777" w:rsidR="00CB2347" w:rsidRPr="00CB2347" w:rsidRDefault="00CB2347" w:rsidP="00EF0B2D">
      <w:pPr>
        <w:spacing w:line="276" w:lineRule="auto"/>
        <w:jc w:val="both"/>
        <w:rPr>
          <w:rFonts w:ascii="Arial" w:hAnsi="Arial" w:cs="Arial"/>
          <w:sz w:val="16"/>
          <w:szCs w:val="16"/>
        </w:rPr>
      </w:pPr>
    </w:p>
    <w:p w14:paraId="4A44C361" w14:textId="77777777" w:rsidR="00EF0B2D" w:rsidRPr="00EF0B2D" w:rsidRDefault="00EF0B2D" w:rsidP="00EF0B2D">
      <w:pPr>
        <w:pStyle w:val="Sinespaciado"/>
        <w:spacing w:line="276" w:lineRule="auto"/>
        <w:jc w:val="center"/>
        <w:rPr>
          <w:rFonts w:ascii="Arial" w:hAnsi="Arial" w:cs="Arial"/>
          <w:b/>
          <w:sz w:val="24"/>
          <w:szCs w:val="24"/>
        </w:rPr>
      </w:pPr>
      <w:r w:rsidRPr="00EF0B2D">
        <w:rPr>
          <w:rFonts w:ascii="Arial" w:hAnsi="Arial" w:cs="Arial"/>
          <w:b/>
          <w:sz w:val="24"/>
          <w:szCs w:val="24"/>
        </w:rPr>
        <w:t>INICIATIVA DE APROBACIÓN DIRECTA</w:t>
      </w:r>
    </w:p>
    <w:p w14:paraId="4B083A74" w14:textId="77777777" w:rsidR="00EF0B2D" w:rsidRDefault="00EF0B2D" w:rsidP="00EF0B2D">
      <w:pPr>
        <w:pStyle w:val="Sinespaciado"/>
        <w:spacing w:line="276" w:lineRule="auto"/>
        <w:rPr>
          <w:rFonts w:ascii="Arial" w:hAnsi="Arial" w:cs="Arial"/>
          <w:b/>
          <w:sz w:val="24"/>
          <w:szCs w:val="24"/>
        </w:rPr>
      </w:pPr>
      <w:r w:rsidRPr="00EF0B2D">
        <w:rPr>
          <w:rFonts w:ascii="Arial" w:hAnsi="Arial" w:cs="Arial"/>
          <w:b/>
          <w:sz w:val="24"/>
          <w:szCs w:val="24"/>
        </w:rPr>
        <w:t xml:space="preserve"> </w:t>
      </w:r>
    </w:p>
    <w:p w14:paraId="03222637" w14:textId="77777777" w:rsidR="00CB2347" w:rsidRPr="00CB2347" w:rsidRDefault="00CB2347" w:rsidP="00EF0B2D">
      <w:pPr>
        <w:pStyle w:val="Sinespaciado"/>
        <w:spacing w:line="276" w:lineRule="auto"/>
        <w:rPr>
          <w:rFonts w:ascii="Arial" w:hAnsi="Arial" w:cs="Arial"/>
          <w:b/>
          <w:sz w:val="14"/>
          <w:szCs w:val="14"/>
        </w:rPr>
      </w:pPr>
    </w:p>
    <w:p w14:paraId="15B7424B" w14:textId="77777777" w:rsidR="00EF0B2D" w:rsidRPr="00EF0B2D" w:rsidRDefault="00EF0B2D" w:rsidP="00EF0B2D">
      <w:pPr>
        <w:pStyle w:val="Sinespaciado"/>
        <w:spacing w:line="276" w:lineRule="auto"/>
        <w:jc w:val="both"/>
        <w:rPr>
          <w:rFonts w:ascii="Arial" w:hAnsi="Arial" w:cs="Arial"/>
          <w:b/>
          <w:sz w:val="24"/>
          <w:szCs w:val="24"/>
        </w:rPr>
      </w:pPr>
      <w:r w:rsidRPr="00EF0B2D">
        <w:rPr>
          <w:rFonts w:ascii="Arial" w:hAnsi="Arial" w:cs="Arial"/>
          <w:sz w:val="24"/>
          <w:szCs w:val="24"/>
        </w:rPr>
        <w:t>Mediante la cual se propone que el Pleno del H. Ayuntamiento Constitucional de San Pedro Tlaquepaque, Jalisco, apruebe y autorice el</w:t>
      </w:r>
      <w:r w:rsidRPr="00EF0B2D">
        <w:rPr>
          <w:rFonts w:ascii="Arial" w:hAnsi="Arial" w:cs="Arial"/>
          <w:b/>
          <w:sz w:val="24"/>
          <w:szCs w:val="24"/>
        </w:rPr>
        <w:t xml:space="preserve"> Paquete 3 de Intervención en Obra Pública con los rubros de agua potable, alcantarillado sanitario, alcantarillado pluvial y bocas de tormenta en beneficio de varias colonias del Municipio de San Pedro Tlaquepaque, Jalisco, con una inversión hasta por la cantidad de $ 5,626,209.75 (Cinco millones seiscientos veintiséis mil doscientos nueve pesos 75/100 M.N.),</w:t>
      </w:r>
      <w:r w:rsidRPr="00EF0B2D">
        <w:rPr>
          <w:rFonts w:ascii="Arial" w:hAnsi="Arial" w:cs="Arial"/>
          <w:b/>
          <w:color w:val="FF0000"/>
          <w:sz w:val="24"/>
          <w:szCs w:val="24"/>
        </w:rPr>
        <w:t xml:space="preserve"> </w:t>
      </w:r>
      <w:r w:rsidRPr="00EF0B2D">
        <w:rPr>
          <w:rFonts w:ascii="Arial" w:hAnsi="Arial" w:cs="Arial"/>
          <w:b/>
          <w:sz w:val="24"/>
          <w:szCs w:val="24"/>
        </w:rPr>
        <w:t xml:space="preserve">con financiamiento del Fondo de Aportaciones para la Infraestructura Social </w:t>
      </w:r>
      <w:r w:rsidRPr="00EF0B2D">
        <w:rPr>
          <w:rFonts w:ascii="Arial" w:hAnsi="Arial" w:cs="Arial"/>
          <w:b/>
          <w:sz w:val="24"/>
          <w:szCs w:val="24"/>
        </w:rPr>
        <w:lastRenderedPageBreak/>
        <w:t>Municipal y de las Demarcaciones Territoriales del Distrito Federal (</w:t>
      </w:r>
      <w:r w:rsidRPr="00EF0B2D">
        <w:rPr>
          <w:rFonts w:ascii="Arial" w:hAnsi="Arial" w:cs="Arial"/>
          <w:b/>
          <w:bCs/>
          <w:sz w:val="24"/>
          <w:szCs w:val="24"/>
        </w:rPr>
        <w:t>FAISMUN</w:t>
      </w:r>
      <w:r w:rsidRPr="00EF0B2D">
        <w:rPr>
          <w:rFonts w:ascii="Arial" w:hAnsi="Arial" w:cs="Arial"/>
          <w:b/>
          <w:sz w:val="24"/>
          <w:szCs w:val="24"/>
        </w:rPr>
        <w:t xml:space="preserve">)  2023, </w:t>
      </w:r>
      <w:r w:rsidRPr="00EF0B2D">
        <w:rPr>
          <w:rFonts w:ascii="Arial" w:hAnsi="Arial" w:cs="Arial"/>
          <w:sz w:val="24"/>
          <w:szCs w:val="24"/>
        </w:rPr>
        <w:t xml:space="preserve">de conformidad con la siguiente: </w:t>
      </w:r>
    </w:p>
    <w:p w14:paraId="3276FC08" w14:textId="77777777" w:rsidR="00EF0B2D" w:rsidRPr="00CB2347" w:rsidRDefault="00EF0B2D" w:rsidP="00EF0B2D">
      <w:pPr>
        <w:jc w:val="both"/>
        <w:rPr>
          <w:rFonts w:ascii="Arial" w:hAnsi="Arial" w:cs="Arial"/>
          <w:sz w:val="32"/>
          <w:szCs w:val="32"/>
        </w:rPr>
      </w:pPr>
    </w:p>
    <w:p w14:paraId="19AF8F02" w14:textId="77777777" w:rsidR="00EF0B2D" w:rsidRPr="00EF0B2D" w:rsidRDefault="00EF0B2D" w:rsidP="00EF0B2D">
      <w:pPr>
        <w:jc w:val="center"/>
        <w:rPr>
          <w:rFonts w:ascii="Arial" w:hAnsi="Arial" w:cs="Arial"/>
          <w:b/>
        </w:rPr>
      </w:pPr>
      <w:r w:rsidRPr="00EF0B2D">
        <w:rPr>
          <w:rFonts w:ascii="Arial" w:hAnsi="Arial" w:cs="Arial"/>
          <w:b/>
        </w:rPr>
        <w:t>EXPOSICIÓN DE MOTIVOS.</w:t>
      </w:r>
    </w:p>
    <w:p w14:paraId="7F0DF9DE" w14:textId="77777777" w:rsidR="00EF0B2D" w:rsidRPr="00CB2347" w:rsidRDefault="00EF0B2D" w:rsidP="00EF0B2D">
      <w:pPr>
        <w:jc w:val="both"/>
        <w:rPr>
          <w:rFonts w:ascii="Arial" w:hAnsi="Arial" w:cs="Arial"/>
          <w:b/>
          <w:sz w:val="36"/>
          <w:szCs w:val="36"/>
        </w:rPr>
      </w:pPr>
    </w:p>
    <w:p w14:paraId="5637B80D" w14:textId="77777777" w:rsidR="00EF0B2D" w:rsidRPr="00EF0B2D" w:rsidRDefault="00EF0B2D" w:rsidP="00EF0B2D">
      <w:pPr>
        <w:jc w:val="both"/>
        <w:rPr>
          <w:rFonts w:ascii="Arial" w:hAnsi="Arial" w:cs="Arial"/>
          <w:bCs/>
        </w:rPr>
      </w:pPr>
      <w:r w:rsidRPr="00EF0B2D">
        <w:rPr>
          <w:rFonts w:ascii="Arial" w:hAnsi="Arial" w:cs="Arial"/>
          <w:b/>
        </w:rPr>
        <w:t>1</w:t>
      </w:r>
      <w:r w:rsidRPr="00EF0B2D">
        <w:rPr>
          <w:rFonts w:ascii="Arial" w:hAnsi="Arial" w:cs="Arial"/>
          <w:bCs/>
        </w:rPr>
        <w:t xml:space="preserve">.- Que este Gobierno Municipal </w:t>
      </w:r>
      <w:r w:rsidRPr="00EF0B2D">
        <w:rPr>
          <w:rFonts w:ascii="Arial" w:hAnsi="Arial" w:cs="Arial"/>
          <w:color w:val="000000"/>
        </w:rPr>
        <w:t>promueve, respeta, protege y garantiza los derechos humanos</w:t>
      </w:r>
      <w:r w:rsidRPr="00EF0B2D">
        <w:rPr>
          <w:rFonts w:ascii="Arial" w:hAnsi="Arial" w:cs="Arial"/>
          <w:bCs/>
        </w:rPr>
        <w:t xml:space="preserve"> a través del acceso efectivo a los servicios públicos, pues el derecho a la ciudad como derecho humano de cuarta generación, sólo será real con mejor infraestructura para todos los servicios en el Municipio como el </w:t>
      </w:r>
      <w:r w:rsidRPr="00EF0B2D">
        <w:rPr>
          <w:rFonts w:ascii="Arial" w:hAnsi="Arial" w:cs="Arial"/>
          <w:b/>
          <w:bCs/>
        </w:rPr>
        <w:t>agua potable</w:t>
      </w:r>
      <w:r w:rsidRPr="00EF0B2D">
        <w:rPr>
          <w:rFonts w:ascii="Arial" w:hAnsi="Arial" w:cs="Arial"/>
          <w:bCs/>
        </w:rPr>
        <w:t xml:space="preserve">, </w:t>
      </w:r>
      <w:r w:rsidRPr="00EF0B2D">
        <w:rPr>
          <w:rFonts w:ascii="Arial" w:hAnsi="Arial" w:cs="Arial"/>
          <w:b/>
          <w:bCs/>
        </w:rPr>
        <w:t>el drenaje</w:t>
      </w:r>
      <w:r w:rsidRPr="00EF0B2D">
        <w:rPr>
          <w:rFonts w:ascii="Arial" w:hAnsi="Arial" w:cs="Arial"/>
          <w:bCs/>
        </w:rPr>
        <w:t xml:space="preserve">, el alumbrado público y </w:t>
      </w:r>
      <w:r w:rsidRPr="00EF0B2D">
        <w:rPr>
          <w:rFonts w:ascii="Arial" w:hAnsi="Arial" w:cs="Arial"/>
        </w:rPr>
        <w:t>mejores vialidades</w:t>
      </w:r>
      <w:r w:rsidRPr="00EF0B2D">
        <w:rPr>
          <w:rFonts w:ascii="Arial" w:hAnsi="Arial" w:cs="Arial"/>
          <w:bCs/>
        </w:rPr>
        <w:t>, entre otros.</w:t>
      </w:r>
    </w:p>
    <w:p w14:paraId="329CB50C" w14:textId="77777777" w:rsidR="00EF0B2D" w:rsidRPr="00EF0B2D" w:rsidRDefault="00EF0B2D" w:rsidP="00EF0B2D">
      <w:pPr>
        <w:jc w:val="both"/>
        <w:rPr>
          <w:rFonts w:ascii="Arial" w:hAnsi="Arial" w:cs="Arial"/>
          <w:bCs/>
        </w:rPr>
      </w:pPr>
    </w:p>
    <w:p w14:paraId="40DA5D88" w14:textId="77777777" w:rsidR="00EF0B2D" w:rsidRPr="00EF0B2D" w:rsidRDefault="00EF0B2D" w:rsidP="00EF0B2D">
      <w:pPr>
        <w:jc w:val="both"/>
        <w:rPr>
          <w:rFonts w:ascii="Arial" w:hAnsi="Arial" w:cs="Arial"/>
        </w:rPr>
      </w:pPr>
      <w:r w:rsidRPr="00EF0B2D">
        <w:rPr>
          <w:rFonts w:ascii="Arial" w:hAnsi="Arial" w:cs="Arial"/>
          <w:b/>
        </w:rPr>
        <w:t xml:space="preserve">2.- </w:t>
      </w:r>
      <w:r w:rsidRPr="00EF0B2D">
        <w:rPr>
          <w:rFonts w:ascii="Arial" w:hAnsi="Arial" w:cs="Arial"/>
        </w:rPr>
        <w:t>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de Desarrollo 2022-2024 establece:</w:t>
      </w:r>
    </w:p>
    <w:p w14:paraId="144311E3" w14:textId="77777777" w:rsidR="00EF0B2D" w:rsidRPr="00DC4020" w:rsidRDefault="00EF0B2D" w:rsidP="00EF0B2D">
      <w:pPr>
        <w:jc w:val="both"/>
        <w:rPr>
          <w:rFonts w:ascii="Arial" w:hAnsi="Arial" w:cs="Arial"/>
          <w:sz w:val="22"/>
          <w:szCs w:val="22"/>
        </w:rPr>
      </w:pPr>
    </w:p>
    <w:p w14:paraId="6C11DF05" w14:textId="77777777" w:rsidR="00EF0B2D" w:rsidRPr="00CB2347" w:rsidRDefault="00EF0B2D" w:rsidP="00EF0B2D">
      <w:pPr>
        <w:tabs>
          <w:tab w:val="left" w:pos="-142"/>
          <w:tab w:val="left" w:pos="142"/>
        </w:tabs>
        <w:ind w:right="1134"/>
        <w:rPr>
          <w:rFonts w:ascii="Arial" w:hAnsi="Arial" w:cs="Arial"/>
          <w:b/>
          <w:i/>
          <w:sz w:val="14"/>
          <w:szCs w:val="14"/>
        </w:rPr>
      </w:pPr>
    </w:p>
    <w:p w14:paraId="04A5AD71" w14:textId="77777777" w:rsidR="00EF0B2D" w:rsidRPr="00DC4020" w:rsidRDefault="00EF0B2D" w:rsidP="00EF0B2D">
      <w:pPr>
        <w:tabs>
          <w:tab w:val="left" w:pos="-142"/>
          <w:tab w:val="left" w:pos="142"/>
        </w:tabs>
        <w:ind w:left="1134" w:right="1134"/>
        <w:rPr>
          <w:rFonts w:ascii="Arial" w:hAnsi="Arial" w:cs="Arial"/>
          <w:b/>
          <w:i/>
          <w:sz w:val="20"/>
          <w:szCs w:val="20"/>
        </w:rPr>
      </w:pPr>
      <w:r w:rsidRPr="00DC4020">
        <w:rPr>
          <w:rFonts w:ascii="Arial" w:hAnsi="Arial" w:cs="Arial"/>
          <w:b/>
          <w:i/>
          <w:sz w:val="20"/>
          <w:szCs w:val="20"/>
        </w:rPr>
        <w:t>EJE 6: Promover el Derecho a la Ciudad.</w:t>
      </w:r>
    </w:p>
    <w:p w14:paraId="62FB8DCF" w14:textId="77777777" w:rsidR="00EF0B2D" w:rsidRPr="00DC4020" w:rsidRDefault="00EF0B2D" w:rsidP="00EF0B2D">
      <w:pPr>
        <w:tabs>
          <w:tab w:val="left" w:pos="-142"/>
          <w:tab w:val="left" w:pos="142"/>
        </w:tabs>
        <w:ind w:left="1134" w:right="1134"/>
        <w:jc w:val="both"/>
        <w:rPr>
          <w:rFonts w:ascii="Arial" w:eastAsia="Calibri" w:hAnsi="Arial" w:cs="Arial"/>
          <w:b/>
          <w:i/>
          <w:sz w:val="20"/>
          <w:szCs w:val="20"/>
        </w:rPr>
      </w:pPr>
      <w:r w:rsidRPr="00DC4020">
        <w:rPr>
          <w:rFonts w:ascii="Arial" w:eastAsia="Calibri" w:hAnsi="Arial" w:cs="Arial"/>
          <w:b/>
          <w:i/>
          <w:sz w:val="20"/>
          <w:szCs w:val="20"/>
        </w:rPr>
        <w:t>Objetivo Estratégico</w:t>
      </w:r>
    </w:p>
    <w:p w14:paraId="677C1C28" w14:textId="77777777" w:rsidR="00EF0B2D" w:rsidRPr="00DC4020" w:rsidRDefault="00EF0B2D" w:rsidP="00EF0B2D">
      <w:pPr>
        <w:tabs>
          <w:tab w:val="left" w:pos="-142"/>
          <w:tab w:val="left" w:pos="142"/>
        </w:tabs>
        <w:ind w:right="1134"/>
        <w:jc w:val="both"/>
        <w:rPr>
          <w:rFonts w:ascii="Arial" w:hAnsi="Arial" w:cs="Arial"/>
          <w:sz w:val="20"/>
          <w:szCs w:val="20"/>
        </w:rPr>
      </w:pPr>
    </w:p>
    <w:p w14:paraId="1F512232" w14:textId="77777777" w:rsidR="00EF0B2D" w:rsidRPr="00DC4020" w:rsidRDefault="00EF0B2D" w:rsidP="00EF0B2D">
      <w:pPr>
        <w:tabs>
          <w:tab w:val="left" w:pos="-142"/>
          <w:tab w:val="left" w:pos="142"/>
        </w:tabs>
        <w:ind w:left="1276" w:right="1134"/>
        <w:jc w:val="both"/>
        <w:rPr>
          <w:rFonts w:ascii="Arial" w:hAnsi="Arial" w:cs="Arial"/>
          <w:sz w:val="20"/>
          <w:szCs w:val="20"/>
        </w:rPr>
      </w:pPr>
      <w:r w:rsidRPr="00DC4020">
        <w:rPr>
          <w:rFonts w:ascii="Arial" w:hAnsi="Arial" w:cs="Arial"/>
          <w:sz w:val="20"/>
          <w:szCs w:val="20"/>
        </w:rPr>
        <w:t>Contribuir a la conformación de una ciudad compacta, cercana y conectada, en la que las personas puedan ejercer su derecho a la ciudad, dirigiendo las intervenciones y actos de gobierno bajo los principios de solidaridad, libertad, equidad, dignidad y justicia social, que impacte en la seguridad comunitaria.</w:t>
      </w:r>
    </w:p>
    <w:p w14:paraId="06998EB7" w14:textId="77777777" w:rsidR="00EF0B2D" w:rsidRPr="00DC4020" w:rsidRDefault="00EF0B2D" w:rsidP="00EF0B2D">
      <w:pPr>
        <w:jc w:val="both"/>
        <w:rPr>
          <w:rFonts w:ascii="Arial" w:eastAsia="Calibri" w:hAnsi="Arial" w:cs="Arial"/>
          <w:b/>
          <w:i/>
          <w:sz w:val="18"/>
          <w:szCs w:val="18"/>
        </w:rPr>
      </w:pPr>
    </w:p>
    <w:p w14:paraId="4C04BEF2" w14:textId="77777777" w:rsidR="00EF0B2D" w:rsidRPr="00DC4020" w:rsidRDefault="00EF0B2D" w:rsidP="00EF0B2D">
      <w:pPr>
        <w:tabs>
          <w:tab w:val="left" w:pos="-142"/>
          <w:tab w:val="left" w:pos="142"/>
        </w:tabs>
        <w:ind w:left="1134" w:right="1134"/>
        <w:jc w:val="center"/>
        <w:rPr>
          <w:rFonts w:ascii="Arial" w:eastAsia="Calibri" w:hAnsi="Arial" w:cs="Arial"/>
          <w:b/>
          <w:i/>
          <w:sz w:val="18"/>
          <w:szCs w:val="18"/>
        </w:rPr>
      </w:pPr>
      <w:r w:rsidRPr="00DC4020">
        <w:rPr>
          <w:rFonts w:ascii="Arial" w:eastAsia="Calibri" w:hAnsi="Arial" w:cs="Arial"/>
          <w:b/>
          <w:i/>
          <w:sz w:val="18"/>
          <w:szCs w:val="18"/>
        </w:rPr>
        <w:t xml:space="preserve"> Estrategias: </w:t>
      </w:r>
    </w:p>
    <w:p w14:paraId="6D1E3A27" w14:textId="77777777" w:rsidR="00EF0B2D" w:rsidRPr="00DC4020" w:rsidRDefault="00EF0B2D" w:rsidP="00EF0B2D">
      <w:pPr>
        <w:tabs>
          <w:tab w:val="left" w:pos="-142"/>
          <w:tab w:val="left" w:pos="142"/>
        </w:tabs>
        <w:ind w:left="1134" w:right="1134"/>
        <w:jc w:val="center"/>
        <w:rPr>
          <w:rFonts w:ascii="Arial" w:eastAsia="Calibri" w:hAnsi="Arial" w:cs="Arial"/>
          <w:b/>
          <w:i/>
          <w:sz w:val="18"/>
          <w:szCs w:val="18"/>
        </w:rPr>
      </w:pPr>
    </w:p>
    <w:p w14:paraId="3BA9EE1E" w14:textId="77777777" w:rsidR="00EF0B2D" w:rsidRPr="00DC4020" w:rsidRDefault="00EF0B2D" w:rsidP="00EF0B2D">
      <w:pPr>
        <w:pStyle w:val="Prrafodelista"/>
        <w:ind w:left="0"/>
        <w:jc w:val="center"/>
        <w:rPr>
          <w:rFonts w:ascii="Arial" w:hAnsi="Arial" w:cs="Arial"/>
          <w:sz w:val="20"/>
          <w:szCs w:val="20"/>
        </w:rPr>
      </w:pPr>
      <w:r w:rsidRPr="00DC4020">
        <w:rPr>
          <w:rFonts w:ascii="Arial" w:hAnsi="Arial" w:cs="Arial"/>
          <w:sz w:val="20"/>
          <w:szCs w:val="20"/>
        </w:rPr>
        <w:t>6.1 Gestión sustentable de la infraestructura básica</w:t>
      </w:r>
    </w:p>
    <w:p w14:paraId="0120C9CC" w14:textId="77777777" w:rsidR="00EF0B2D" w:rsidRPr="00DC4020" w:rsidRDefault="00EF0B2D" w:rsidP="00EF0B2D">
      <w:pPr>
        <w:pStyle w:val="Prrafodelista"/>
        <w:ind w:left="0"/>
        <w:jc w:val="center"/>
        <w:rPr>
          <w:rFonts w:ascii="Arial" w:hAnsi="Arial" w:cs="Arial"/>
          <w:b/>
          <w:sz w:val="20"/>
          <w:szCs w:val="20"/>
        </w:rPr>
      </w:pPr>
    </w:p>
    <w:p w14:paraId="61EA42DE" w14:textId="77777777" w:rsidR="00EF0B2D" w:rsidRPr="00DC4020" w:rsidRDefault="00EF0B2D" w:rsidP="00EF0B2D">
      <w:pPr>
        <w:tabs>
          <w:tab w:val="left" w:pos="-142"/>
          <w:tab w:val="left" w:pos="142"/>
        </w:tabs>
        <w:ind w:left="1134" w:right="1134"/>
        <w:jc w:val="center"/>
        <w:rPr>
          <w:rFonts w:ascii="Arial" w:eastAsia="Calibri" w:hAnsi="Arial" w:cs="Arial"/>
          <w:b/>
          <w:i/>
          <w:sz w:val="18"/>
          <w:szCs w:val="18"/>
        </w:rPr>
      </w:pPr>
      <w:r w:rsidRPr="00DC4020">
        <w:rPr>
          <w:rFonts w:ascii="Arial" w:eastAsia="Calibri" w:hAnsi="Arial" w:cs="Arial"/>
          <w:b/>
          <w:i/>
          <w:sz w:val="18"/>
          <w:szCs w:val="18"/>
        </w:rPr>
        <w:t>Línea de acción:</w:t>
      </w:r>
    </w:p>
    <w:p w14:paraId="73141B7C" w14:textId="77777777" w:rsidR="00EF0B2D" w:rsidRPr="00DC4020" w:rsidRDefault="00EF0B2D" w:rsidP="00EF0B2D">
      <w:pPr>
        <w:pStyle w:val="Default"/>
      </w:pPr>
    </w:p>
    <w:p w14:paraId="656F4B5F" w14:textId="77777777" w:rsidR="00EF0B2D" w:rsidRPr="00DC4020" w:rsidRDefault="00EF0B2D" w:rsidP="00EF0B2D">
      <w:pPr>
        <w:pStyle w:val="Prrafodelista"/>
        <w:ind w:left="1276" w:right="1183"/>
        <w:jc w:val="both"/>
        <w:rPr>
          <w:rFonts w:ascii="Arial" w:hAnsi="Arial" w:cs="Arial"/>
          <w:sz w:val="20"/>
          <w:szCs w:val="20"/>
        </w:rPr>
      </w:pPr>
      <w:r w:rsidRPr="00DC4020">
        <w:rPr>
          <w:rFonts w:ascii="Arial" w:hAnsi="Arial" w:cs="Arial"/>
          <w:sz w:val="20"/>
          <w:szCs w:val="20"/>
        </w:rPr>
        <w:t>6.1.1 Consolidar la cobertura de la infraestructura básica relativa a los servicios de agua potable, alcantarillado sanitario y pluvial, así como de alumbrado público.</w:t>
      </w:r>
    </w:p>
    <w:p w14:paraId="79AB67EE" w14:textId="77777777" w:rsidR="00EF0B2D" w:rsidRPr="00DC4020" w:rsidRDefault="00EF0B2D" w:rsidP="00EF0B2D">
      <w:pPr>
        <w:pStyle w:val="Sinespaciado"/>
        <w:rPr>
          <w:rFonts w:ascii="Arial" w:hAnsi="Arial" w:cs="Arial"/>
          <w:b/>
          <w:i/>
        </w:rPr>
      </w:pPr>
    </w:p>
    <w:p w14:paraId="3FBF0F4B" w14:textId="77777777" w:rsidR="00EF0B2D" w:rsidRPr="00EF0B2D" w:rsidRDefault="00EF0B2D" w:rsidP="00EF0B2D">
      <w:pPr>
        <w:jc w:val="both"/>
        <w:rPr>
          <w:rFonts w:ascii="Arial" w:hAnsi="Arial" w:cs="Arial"/>
        </w:rPr>
      </w:pPr>
      <w:r w:rsidRPr="00EF0B2D">
        <w:rPr>
          <w:rFonts w:ascii="Arial" w:hAnsi="Arial" w:cs="Arial"/>
          <w:b/>
        </w:rPr>
        <w:t xml:space="preserve">3.- </w:t>
      </w:r>
      <w:r w:rsidRPr="00EF0B2D">
        <w:rPr>
          <w:rFonts w:ascii="Arial" w:hAnsi="Arial" w:cs="Arial"/>
        </w:rPr>
        <w:t>Que la Constitución Política de los Estados Unidos Mexicanos asigna como facultades y obligaciones municipales varios servicios públicos que tienen una profunda repercusión en la calidad de vida de los habitantes. Los ayuntamientos deben revisar sus prioridades de gobierno y privilegiar la prestación de esos servicios públicos sobre los restantes, tales como:</w:t>
      </w:r>
    </w:p>
    <w:p w14:paraId="1FBA9793" w14:textId="77777777" w:rsidR="00EF0B2D" w:rsidRPr="00DC4020" w:rsidRDefault="00EF0B2D" w:rsidP="00EF0B2D">
      <w:pPr>
        <w:jc w:val="both"/>
        <w:rPr>
          <w:rFonts w:ascii="Arial" w:hAnsi="Arial" w:cs="Arial"/>
          <w:sz w:val="20"/>
        </w:rPr>
      </w:pPr>
    </w:p>
    <w:p w14:paraId="5455A862" w14:textId="77777777" w:rsidR="00EF0B2D" w:rsidRPr="00CB2347" w:rsidRDefault="00EF0B2D" w:rsidP="00EF0B2D">
      <w:pPr>
        <w:jc w:val="both"/>
        <w:rPr>
          <w:rFonts w:ascii="Arial" w:hAnsi="Arial" w:cs="Arial"/>
          <w:sz w:val="10"/>
          <w:szCs w:val="14"/>
        </w:rPr>
      </w:pPr>
    </w:p>
    <w:p w14:paraId="7529AA77" w14:textId="77777777" w:rsidR="00EF0B2D" w:rsidRPr="00DC4020" w:rsidRDefault="00EF0B2D" w:rsidP="00EF0B2D">
      <w:pPr>
        <w:ind w:left="1377" w:hanging="544"/>
        <w:jc w:val="both"/>
        <w:rPr>
          <w:rFonts w:ascii="Arial" w:hAnsi="Arial" w:cs="Arial"/>
          <w:b/>
          <w:sz w:val="20"/>
        </w:rPr>
      </w:pPr>
      <w:r w:rsidRPr="00DC4020">
        <w:rPr>
          <w:rFonts w:ascii="Arial" w:hAnsi="Arial" w:cs="Arial"/>
          <w:b/>
          <w:bCs/>
          <w:sz w:val="20"/>
        </w:rPr>
        <w:t xml:space="preserve">a) </w:t>
      </w:r>
      <w:r w:rsidRPr="00DC4020">
        <w:rPr>
          <w:rFonts w:ascii="Arial" w:hAnsi="Arial" w:cs="Arial"/>
          <w:b/>
          <w:bCs/>
          <w:sz w:val="20"/>
        </w:rPr>
        <w:tab/>
      </w:r>
      <w:r w:rsidRPr="00DC4020">
        <w:rPr>
          <w:rFonts w:ascii="Arial" w:hAnsi="Arial" w:cs="Arial"/>
          <w:b/>
          <w:sz w:val="20"/>
          <w:szCs w:val="20"/>
        </w:rPr>
        <w:t>Agua potable, drenaje, alcantarillado, tratamiento y disposición de sus aguas residuales</w:t>
      </w:r>
      <w:r w:rsidRPr="00DC4020">
        <w:rPr>
          <w:rFonts w:ascii="Arial" w:hAnsi="Arial" w:cs="Arial"/>
          <w:b/>
          <w:sz w:val="20"/>
        </w:rPr>
        <w:t>;</w:t>
      </w:r>
    </w:p>
    <w:p w14:paraId="5A7D8287" w14:textId="77777777" w:rsidR="00EF0B2D" w:rsidRPr="00DC4020" w:rsidRDefault="00EF0B2D" w:rsidP="00EF0B2D">
      <w:pPr>
        <w:ind w:left="1377" w:hanging="544"/>
        <w:jc w:val="both"/>
        <w:rPr>
          <w:rFonts w:ascii="Arial" w:hAnsi="Arial" w:cs="Arial"/>
          <w:bCs/>
          <w:sz w:val="20"/>
        </w:rPr>
      </w:pPr>
    </w:p>
    <w:p w14:paraId="1C055315" w14:textId="77777777" w:rsidR="00EF0B2D" w:rsidRPr="00DC4020" w:rsidRDefault="00EF0B2D" w:rsidP="00EF0B2D">
      <w:pPr>
        <w:ind w:left="1377" w:hanging="544"/>
        <w:jc w:val="both"/>
        <w:rPr>
          <w:rFonts w:ascii="Arial" w:hAnsi="Arial" w:cs="Arial"/>
          <w:sz w:val="20"/>
        </w:rPr>
      </w:pPr>
      <w:r w:rsidRPr="00DC4020">
        <w:rPr>
          <w:rFonts w:ascii="Arial" w:hAnsi="Arial" w:cs="Arial"/>
          <w:b/>
          <w:bCs/>
          <w:sz w:val="20"/>
        </w:rPr>
        <w:t xml:space="preserve">b) </w:t>
      </w:r>
      <w:r w:rsidRPr="00DC4020">
        <w:rPr>
          <w:rFonts w:ascii="Arial" w:hAnsi="Arial" w:cs="Arial"/>
          <w:b/>
          <w:bCs/>
          <w:sz w:val="20"/>
        </w:rPr>
        <w:tab/>
      </w:r>
      <w:r w:rsidRPr="00DC4020">
        <w:rPr>
          <w:rFonts w:ascii="Arial" w:hAnsi="Arial" w:cs="Arial"/>
          <w:sz w:val="20"/>
        </w:rPr>
        <w:t>Alumbrado público.</w:t>
      </w:r>
    </w:p>
    <w:p w14:paraId="1350FE89" w14:textId="77777777" w:rsidR="00EF0B2D" w:rsidRPr="00DC4020" w:rsidRDefault="00EF0B2D" w:rsidP="00EF0B2D">
      <w:pPr>
        <w:ind w:left="1377" w:hanging="544"/>
        <w:jc w:val="both"/>
        <w:rPr>
          <w:rFonts w:ascii="Arial" w:hAnsi="Arial" w:cs="Arial"/>
          <w:sz w:val="20"/>
        </w:rPr>
      </w:pPr>
    </w:p>
    <w:p w14:paraId="25418033" w14:textId="77777777" w:rsidR="00EF0B2D" w:rsidRPr="00DC4020" w:rsidRDefault="00EF0B2D" w:rsidP="00EF0B2D">
      <w:pPr>
        <w:ind w:left="1377" w:hanging="544"/>
        <w:jc w:val="both"/>
        <w:rPr>
          <w:rFonts w:ascii="Arial" w:hAnsi="Arial" w:cs="Arial"/>
          <w:sz w:val="20"/>
        </w:rPr>
      </w:pPr>
      <w:r w:rsidRPr="00DC4020">
        <w:rPr>
          <w:rFonts w:ascii="Arial" w:hAnsi="Arial" w:cs="Arial"/>
          <w:b/>
          <w:bCs/>
          <w:sz w:val="20"/>
        </w:rPr>
        <w:t xml:space="preserve">c) </w:t>
      </w:r>
      <w:r w:rsidRPr="00DC4020">
        <w:rPr>
          <w:rFonts w:ascii="Arial" w:hAnsi="Arial" w:cs="Arial"/>
          <w:b/>
          <w:bCs/>
          <w:sz w:val="20"/>
        </w:rPr>
        <w:tab/>
      </w:r>
      <w:r w:rsidRPr="00DC4020">
        <w:rPr>
          <w:rFonts w:ascii="Arial" w:hAnsi="Arial" w:cs="Arial"/>
          <w:sz w:val="20"/>
          <w:szCs w:val="20"/>
        </w:rPr>
        <w:t>Limpia, recolección, traslado, tratamiento y disposición final de residuos</w:t>
      </w:r>
      <w:r w:rsidRPr="00DC4020">
        <w:rPr>
          <w:rFonts w:ascii="Arial" w:hAnsi="Arial" w:cs="Arial"/>
          <w:sz w:val="20"/>
        </w:rPr>
        <w:t>;</w:t>
      </w:r>
    </w:p>
    <w:p w14:paraId="5CDFE15E" w14:textId="77777777" w:rsidR="00EF0B2D" w:rsidRPr="00DC4020" w:rsidRDefault="00EF0B2D" w:rsidP="00EF0B2D">
      <w:pPr>
        <w:ind w:left="1377" w:hanging="544"/>
        <w:jc w:val="both"/>
        <w:rPr>
          <w:rFonts w:ascii="Arial" w:hAnsi="Arial" w:cs="Arial"/>
          <w:sz w:val="20"/>
        </w:rPr>
      </w:pPr>
    </w:p>
    <w:p w14:paraId="13D5BFDF" w14:textId="77777777" w:rsidR="00EF0B2D" w:rsidRPr="00DC4020" w:rsidRDefault="00EF0B2D" w:rsidP="00EF0B2D">
      <w:pPr>
        <w:ind w:left="1377" w:hanging="544"/>
        <w:jc w:val="both"/>
        <w:rPr>
          <w:rFonts w:ascii="Arial" w:hAnsi="Arial" w:cs="Arial"/>
          <w:sz w:val="20"/>
        </w:rPr>
      </w:pPr>
      <w:r w:rsidRPr="00DC4020">
        <w:rPr>
          <w:rFonts w:ascii="Arial" w:hAnsi="Arial" w:cs="Arial"/>
          <w:b/>
          <w:bCs/>
          <w:sz w:val="20"/>
        </w:rPr>
        <w:t xml:space="preserve">d) </w:t>
      </w:r>
      <w:r w:rsidRPr="00DC4020">
        <w:rPr>
          <w:rFonts w:ascii="Arial" w:hAnsi="Arial" w:cs="Arial"/>
          <w:b/>
          <w:bCs/>
          <w:sz w:val="20"/>
        </w:rPr>
        <w:tab/>
      </w:r>
      <w:r w:rsidRPr="00DC4020">
        <w:rPr>
          <w:rFonts w:ascii="Arial" w:hAnsi="Arial" w:cs="Arial"/>
          <w:sz w:val="20"/>
        </w:rPr>
        <w:t>Mercados y centrales de abasto.</w:t>
      </w:r>
    </w:p>
    <w:p w14:paraId="0A2E96FF" w14:textId="77777777" w:rsidR="00EF0B2D" w:rsidRPr="00DC4020" w:rsidRDefault="00EF0B2D" w:rsidP="00EF0B2D">
      <w:pPr>
        <w:ind w:left="1377" w:hanging="544"/>
        <w:jc w:val="both"/>
        <w:rPr>
          <w:rFonts w:ascii="Arial" w:hAnsi="Arial" w:cs="Arial"/>
          <w:sz w:val="20"/>
        </w:rPr>
      </w:pPr>
    </w:p>
    <w:p w14:paraId="386364F7" w14:textId="77777777" w:rsidR="00EF0B2D" w:rsidRPr="00DC4020" w:rsidRDefault="00EF0B2D" w:rsidP="00EF0B2D">
      <w:pPr>
        <w:ind w:left="1377" w:hanging="544"/>
        <w:jc w:val="both"/>
        <w:rPr>
          <w:rFonts w:ascii="Arial" w:hAnsi="Arial" w:cs="Arial"/>
          <w:sz w:val="20"/>
        </w:rPr>
      </w:pPr>
      <w:r w:rsidRPr="00DC4020">
        <w:rPr>
          <w:rFonts w:ascii="Arial" w:hAnsi="Arial" w:cs="Arial"/>
          <w:b/>
          <w:bCs/>
          <w:sz w:val="20"/>
        </w:rPr>
        <w:t xml:space="preserve">e) </w:t>
      </w:r>
      <w:r w:rsidRPr="00DC4020">
        <w:rPr>
          <w:rFonts w:ascii="Arial" w:hAnsi="Arial" w:cs="Arial"/>
          <w:b/>
          <w:bCs/>
          <w:sz w:val="20"/>
        </w:rPr>
        <w:tab/>
      </w:r>
      <w:r w:rsidRPr="00DC4020">
        <w:rPr>
          <w:rFonts w:ascii="Arial" w:hAnsi="Arial" w:cs="Arial"/>
          <w:sz w:val="20"/>
        </w:rPr>
        <w:t>Panteones.</w:t>
      </w:r>
    </w:p>
    <w:p w14:paraId="582537A3" w14:textId="77777777" w:rsidR="00EF0B2D" w:rsidRPr="00DC4020" w:rsidRDefault="00EF0B2D" w:rsidP="00EF0B2D">
      <w:pPr>
        <w:ind w:left="1377" w:hanging="544"/>
        <w:jc w:val="both"/>
        <w:rPr>
          <w:rFonts w:ascii="Arial" w:hAnsi="Arial" w:cs="Arial"/>
          <w:sz w:val="20"/>
        </w:rPr>
      </w:pPr>
    </w:p>
    <w:p w14:paraId="26D4553D" w14:textId="77777777" w:rsidR="00EF0B2D" w:rsidRPr="00DC4020" w:rsidRDefault="00EF0B2D" w:rsidP="00EF0B2D">
      <w:pPr>
        <w:ind w:left="1377" w:hanging="544"/>
        <w:jc w:val="both"/>
        <w:rPr>
          <w:rFonts w:ascii="Arial" w:hAnsi="Arial" w:cs="Arial"/>
          <w:sz w:val="20"/>
        </w:rPr>
      </w:pPr>
      <w:r w:rsidRPr="00DC4020">
        <w:rPr>
          <w:rFonts w:ascii="Arial" w:hAnsi="Arial" w:cs="Arial"/>
          <w:b/>
          <w:bCs/>
          <w:sz w:val="20"/>
        </w:rPr>
        <w:t xml:space="preserve">f) </w:t>
      </w:r>
      <w:r w:rsidRPr="00DC4020">
        <w:rPr>
          <w:rFonts w:ascii="Arial" w:hAnsi="Arial" w:cs="Arial"/>
          <w:b/>
          <w:bCs/>
          <w:sz w:val="20"/>
        </w:rPr>
        <w:tab/>
      </w:r>
      <w:r w:rsidRPr="00DC4020">
        <w:rPr>
          <w:rFonts w:ascii="Arial" w:hAnsi="Arial" w:cs="Arial"/>
          <w:sz w:val="20"/>
        </w:rPr>
        <w:t>Rastro.</w:t>
      </w:r>
    </w:p>
    <w:p w14:paraId="3AD6C3A7" w14:textId="77777777" w:rsidR="00EF0B2D" w:rsidRPr="00DC4020" w:rsidRDefault="00EF0B2D" w:rsidP="00EF0B2D">
      <w:pPr>
        <w:ind w:left="1377" w:hanging="544"/>
        <w:jc w:val="both"/>
        <w:rPr>
          <w:rFonts w:ascii="Arial" w:hAnsi="Arial" w:cs="Arial"/>
          <w:sz w:val="20"/>
        </w:rPr>
      </w:pPr>
    </w:p>
    <w:p w14:paraId="5C1CA3E0" w14:textId="77777777" w:rsidR="00EF0B2D" w:rsidRPr="00DC4020" w:rsidRDefault="00EF0B2D" w:rsidP="00EF0B2D">
      <w:pPr>
        <w:ind w:left="1377" w:hanging="544"/>
        <w:jc w:val="both"/>
        <w:rPr>
          <w:rFonts w:ascii="Arial" w:hAnsi="Arial" w:cs="Arial"/>
          <w:sz w:val="20"/>
        </w:rPr>
      </w:pPr>
      <w:r w:rsidRPr="00DC4020">
        <w:rPr>
          <w:rFonts w:ascii="Arial" w:hAnsi="Arial" w:cs="Arial"/>
          <w:b/>
          <w:bCs/>
          <w:sz w:val="20"/>
        </w:rPr>
        <w:t xml:space="preserve">g) </w:t>
      </w:r>
      <w:r w:rsidRPr="00DC4020">
        <w:rPr>
          <w:rFonts w:ascii="Arial" w:hAnsi="Arial" w:cs="Arial"/>
          <w:b/>
          <w:bCs/>
          <w:sz w:val="20"/>
        </w:rPr>
        <w:tab/>
      </w:r>
      <w:r w:rsidRPr="00DC4020">
        <w:rPr>
          <w:rFonts w:ascii="Arial" w:hAnsi="Arial" w:cs="Arial"/>
          <w:bCs/>
          <w:sz w:val="20"/>
          <w:szCs w:val="20"/>
        </w:rPr>
        <w:t>Calles,</w:t>
      </w:r>
      <w:r w:rsidRPr="00DC4020">
        <w:rPr>
          <w:rFonts w:ascii="Arial" w:hAnsi="Arial" w:cs="Arial"/>
          <w:sz w:val="20"/>
          <w:szCs w:val="20"/>
        </w:rPr>
        <w:t xml:space="preserve"> parques y jardines y su equipamiento</w:t>
      </w:r>
      <w:r w:rsidRPr="00DC4020">
        <w:rPr>
          <w:rFonts w:ascii="Arial" w:hAnsi="Arial" w:cs="Arial"/>
          <w:sz w:val="20"/>
        </w:rPr>
        <w:t>;</w:t>
      </w:r>
    </w:p>
    <w:p w14:paraId="51C7A9C8" w14:textId="77777777" w:rsidR="00EF0B2D" w:rsidRPr="00DC4020" w:rsidRDefault="00EF0B2D" w:rsidP="00EF0B2D">
      <w:pPr>
        <w:ind w:left="1377" w:hanging="544"/>
        <w:jc w:val="both"/>
        <w:rPr>
          <w:rFonts w:ascii="Arial" w:hAnsi="Arial" w:cs="Arial"/>
          <w:sz w:val="20"/>
        </w:rPr>
      </w:pPr>
    </w:p>
    <w:p w14:paraId="73C93C96" w14:textId="77777777" w:rsidR="00EF0B2D" w:rsidRPr="00DC4020" w:rsidRDefault="00EF0B2D" w:rsidP="00EF0B2D">
      <w:pPr>
        <w:ind w:left="1377" w:hanging="544"/>
        <w:jc w:val="both"/>
        <w:rPr>
          <w:rFonts w:ascii="Arial" w:hAnsi="Arial" w:cs="Arial"/>
          <w:sz w:val="20"/>
        </w:rPr>
      </w:pPr>
      <w:r w:rsidRPr="00DC4020">
        <w:rPr>
          <w:rFonts w:ascii="Arial" w:hAnsi="Arial" w:cs="Arial"/>
          <w:b/>
          <w:bCs/>
          <w:sz w:val="20"/>
        </w:rPr>
        <w:t xml:space="preserve">h) </w:t>
      </w:r>
      <w:r w:rsidRPr="00DC4020">
        <w:rPr>
          <w:rFonts w:ascii="Arial" w:hAnsi="Arial" w:cs="Arial"/>
          <w:b/>
          <w:bCs/>
          <w:sz w:val="20"/>
        </w:rPr>
        <w:tab/>
      </w:r>
      <w:r w:rsidRPr="00DC4020">
        <w:rPr>
          <w:rFonts w:ascii="Arial" w:hAnsi="Arial" w:cs="Arial"/>
          <w:sz w:val="20"/>
          <w:szCs w:val="20"/>
        </w:rPr>
        <w:t>Seguridad pública, en los términos del artículo 21 de esta Constitución, policía preventiva municipal y tránsito; e</w:t>
      </w:r>
    </w:p>
    <w:p w14:paraId="0A264C05" w14:textId="77777777" w:rsidR="00EF0B2D" w:rsidRPr="00DC4020" w:rsidRDefault="00EF0B2D" w:rsidP="00EF0B2D">
      <w:pPr>
        <w:ind w:left="1377" w:hanging="544"/>
        <w:jc w:val="both"/>
        <w:rPr>
          <w:rFonts w:ascii="Arial" w:hAnsi="Arial" w:cs="Arial"/>
          <w:sz w:val="20"/>
        </w:rPr>
      </w:pPr>
    </w:p>
    <w:p w14:paraId="7A3F034D" w14:textId="77777777" w:rsidR="00EF0B2D" w:rsidRPr="00DC4020" w:rsidRDefault="00EF0B2D" w:rsidP="00EF0B2D">
      <w:pPr>
        <w:ind w:left="1377" w:hanging="544"/>
        <w:jc w:val="both"/>
        <w:rPr>
          <w:rFonts w:ascii="Arial" w:hAnsi="Arial" w:cs="Arial"/>
          <w:sz w:val="20"/>
        </w:rPr>
      </w:pPr>
      <w:r w:rsidRPr="00DC4020">
        <w:rPr>
          <w:rFonts w:ascii="Arial" w:hAnsi="Arial" w:cs="Arial"/>
          <w:b/>
          <w:bCs/>
          <w:sz w:val="20"/>
        </w:rPr>
        <w:t xml:space="preserve">i) </w:t>
      </w:r>
      <w:r w:rsidRPr="00DC4020">
        <w:rPr>
          <w:rFonts w:ascii="Arial" w:hAnsi="Arial" w:cs="Arial"/>
          <w:b/>
          <w:bCs/>
          <w:sz w:val="20"/>
        </w:rPr>
        <w:tab/>
      </w:r>
      <w:r w:rsidRPr="00DC4020">
        <w:rPr>
          <w:rFonts w:ascii="Arial" w:hAnsi="Arial" w:cs="Arial"/>
          <w:sz w:val="20"/>
          <w:szCs w:val="20"/>
        </w:rPr>
        <w:t>Los demás que las Legislaturas locales determinen según las condiciones territoriales y socio-económicas de los Municipios, así como su capacidad administrativa y financiera.</w:t>
      </w:r>
    </w:p>
    <w:p w14:paraId="5E6E969C" w14:textId="77777777" w:rsidR="00EF0B2D" w:rsidRPr="00DC4020" w:rsidRDefault="00EF0B2D" w:rsidP="00EF0B2D">
      <w:pPr>
        <w:ind w:left="833" w:hanging="544"/>
        <w:jc w:val="both"/>
        <w:rPr>
          <w:rFonts w:ascii="Arial" w:hAnsi="Arial" w:cs="Arial"/>
          <w:sz w:val="20"/>
        </w:rPr>
      </w:pPr>
    </w:p>
    <w:p w14:paraId="5394BF67" w14:textId="77777777" w:rsidR="00EF0B2D" w:rsidRPr="00DC4020" w:rsidRDefault="00EF0B2D" w:rsidP="00EF0B2D">
      <w:pPr>
        <w:ind w:left="833"/>
        <w:jc w:val="both"/>
        <w:rPr>
          <w:rFonts w:ascii="Arial" w:hAnsi="Arial" w:cs="Arial"/>
          <w:sz w:val="20"/>
          <w:szCs w:val="20"/>
        </w:rPr>
      </w:pPr>
      <w:r w:rsidRPr="00DC4020">
        <w:rPr>
          <w:rFonts w:ascii="Arial" w:hAnsi="Arial" w:cs="Arial"/>
          <w:sz w:val="20"/>
          <w:szCs w:val="20"/>
        </w:rPr>
        <w:t>Sin perjuicio de su competencia constitucional, en el desempeño de las funciones o la prestación de los servicios a su cargo, los municipios observarán lo dispuesto por las leyes federales y estatales.</w:t>
      </w:r>
    </w:p>
    <w:p w14:paraId="0C7FBF5E" w14:textId="77777777" w:rsidR="00EF0B2D" w:rsidRPr="00DC4020" w:rsidRDefault="00EF0B2D" w:rsidP="00EF0B2D">
      <w:pPr>
        <w:jc w:val="both"/>
        <w:rPr>
          <w:rFonts w:ascii="Arial" w:hAnsi="Arial" w:cs="Arial"/>
          <w:b/>
          <w:sz w:val="22"/>
          <w:szCs w:val="22"/>
        </w:rPr>
      </w:pPr>
    </w:p>
    <w:p w14:paraId="1BDD30AC" w14:textId="77777777" w:rsidR="00EF0B2D" w:rsidRPr="00EF0B2D" w:rsidRDefault="00EF0B2D" w:rsidP="00EF0B2D">
      <w:pPr>
        <w:pStyle w:val="NormalWeb"/>
        <w:shd w:val="clear" w:color="auto" w:fill="FFFFFF"/>
        <w:spacing w:before="0" w:beforeAutospacing="0" w:after="240" w:afterAutospacing="0" w:line="276" w:lineRule="auto"/>
        <w:jc w:val="both"/>
        <w:rPr>
          <w:rFonts w:ascii="Arial" w:hAnsi="Arial" w:cs="Arial"/>
          <w:lang w:val="es-ES" w:eastAsia="es-ES"/>
        </w:rPr>
      </w:pPr>
      <w:r w:rsidRPr="00DC4020">
        <w:rPr>
          <w:rFonts w:ascii="Arial" w:hAnsi="Arial" w:cs="Arial"/>
          <w:b/>
          <w:sz w:val="22"/>
          <w:szCs w:val="22"/>
        </w:rPr>
        <w:t xml:space="preserve">4.- </w:t>
      </w:r>
      <w:r w:rsidRPr="00EF0B2D">
        <w:rPr>
          <w:rFonts w:ascii="Arial" w:hAnsi="Arial" w:cs="Arial"/>
          <w:lang w:val="es-ES" w:eastAsia="es-ES"/>
        </w:rPr>
        <w:t>El agua es un derecho humano porque forma parte de la vida cotidiana y del entorno de las personas. El derecho al agua y al saneamiento es fundamental para la salud, por lo que debemos tener acceso a agua potable en cantidad y calidad, de acuerdo a las necesidades mínimas de los seres humanos.</w:t>
      </w:r>
    </w:p>
    <w:p w14:paraId="0FA100D1" w14:textId="77777777" w:rsidR="00EF0B2D" w:rsidRPr="00EF0B2D" w:rsidRDefault="00EF0B2D" w:rsidP="00EF0B2D">
      <w:pPr>
        <w:pStyle w:val="NormalWeb"/>
        <w:shd w:val="clear" w:color="auto" w:fill="FFFFFF"/>
        <w:spacing w:before="0" w:beforeAutospacing="0" w:after="240" w:afterAutospacing="0" w:line="276" w:lineRule="auto"/>
        <w:jc w:val="both"/>
        <w:rPr>
          <w:rFonts w:ascii="Arial" w:hAnsi="Arial" w:cs="Arial"/>
          <w:lang w:val="es-ES" w:eastAsia="es-ES"/>
        </w:rPr>
      </w:pPr>
      <w:r w:rsidRPr="00EF0B2D">
        <w:rPr>
          <w:rFonts w:ascii="Arial" w:hAnsi="Arial" w:cs="Arial"/>
          <w:lang w:val="es-ES" w:eastAsia="es-ES"/>
        </w:rPr>
        <w:t>Las normas internacionales de los Derechos Humanos obligan y exigen a los países y estados a que garanticen a cada uno de sus habitantes el acceso a una cantidad suficiente de agua potable, tanto para uso personal como doméstico.</w:t>
      </w:r>
    </w:p>
    <w:p w14:paraId="2EA90C99" w14:textId="77777777" w:rsidR="00EF0B2D" w:rsidRPr="00EF0B2D" w:rsidRDefault="00EF0B2D" w:rsidP="00EF0B2D">
      <w:pPr>
        <w:jc w:val="both"/>
        <w:rPr>
          <w:rFonts w:ascii="Arial" w:hAnsi="Arial" w:cs="Arial"/>
        </w:rPr>
      </w:pPr>
      <w:r w:rsidRPr="00EF0B2D">
        <w:rPr>
          <w:rFonts w:ascii="Arial" w:hAnsi="Arial" w:cs="Arial"/>
        </w:rPr>
        <w:t xml:space="preserve">Que de consentimiento al tema de infraestructura de agua potable, en el artículo cuarto de la Constitución Política de los Estados Unidos Mexicanos, que dice… </w:t>
      </w:r>
      <w:r w:rsidRPr="00EF0B2D">
        <w:rPr>
          <w:rFonts w:ascii="Arial" w:hAnsi="Arial" w:cs="Arial"/>
          <w:i/>
        </w:rPr>
        <w:t>“Toda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r w:rsidRPr="00EF0B2D">
        <w:rPr>
          <w:rFonts w:ascii="Arial" w:hAnsi="Arial" w:cs="Arial"/>
        </w:rPr>
        <w:t>”.</w:t>
      </w:r>
    </w:p>
    <w:p w14:paraId="265505AD" w14:textId="77777777" w:rsidR="00EF0B2D" w:rsidRPr="00EF0B2D" w:rsidRDefault="00EF0B2D" w:rsidP="00EF0B2D">
      <w:pPr>
        <w:jc w:val="both"/>
        <w:rPr>
          <w:rFonts w:ascii="Arial" w:hAnsi="Arial" w:cs="Arial"/>
        </w:rPr>
      </w:pPr>
    </w:p>
    <w:p w14:paraId="26C78B40" w14:textId="77777777" w:rsidR="00EF0B2D" w:rsidRPr="00EF0B2D" w:rsidRDefault="00EF0B2D" w:rsidP="00EF0B2D">
      <w:pPr>
        <w:jc w:val="both"/>
        <w:rPr>
          <w:rFonts w:ascii="Arial" w:hAnsi="Arial" w:cs="Arial"/>
        </w:rPr>
      </w:pPr>
      <w:r w:rsidRPr="00EF0B2D">
        <w:rPr>
          <w:rFonts w:ascii="Arial" w:hAnsi="Arial" w:cs="Arial"/>
        </w:rPr>
        <w:t>Que el derecho humano al agua es indispensable para una vida humana digna, derecho reconocido por la Asamblea General de las Naciones Unidas, el 28 de julio de 2010, a través de la Resolución 64/292, derecho al agua como el derecho de cada uno a disponer de agua suficiente, saludable, aceptable, físicamente accesible y asequible para su uso personal y doméstico.</w:t>
      </w:r>
    </w:p>
    <w:p w14:paraId="5035E214" w14:textId="77777777" w:rsidR="00EF0B2D" w:rsidRPr="00EF0B2D" w:rsidRDefault="00EF0B2D" w:rsidP="00EF0B2D">
      <w:pPr>
        <w:jc w:val="both"/>
        <w:rPr>
          <w:rFonts w:ascii="Arial" w:hAnsi="Arial" w:cs="Arial"/>
          <w:b/>
        </w:rPr>
      </w:pPr>
    </w:p>
    <w:p w14:paraId="3E2EEC36" w14:textId="77777777" w:rsidR="00EF0B2D" w:rsidRPr="00EF0B2D" w:rsidRDefault="00EF0B2D" w:rsidP="00EF0B2D">
      <w:pPr>
        <w:jc w:val="both"/>
        <w:rPr>
          <w:rFonts w:ascii="Arial" w:hAnsi="Arial" w:cs="Arial"/>
          <w:b/>
          <w:iCs/>
        </w:rPr>
      </w:pPr>
      <w:r w:rsidRPr="00EF0B2D">
        <w:rPr>
          <w:rFonts w:ascii="Arial" w:hAnsi="Arial" w:cs="Arial"/>
          <w:b/>
        </w:rPr>
        <w:t xml:space="preserve">5.- </w:t>
      </w:r>
      <w:r w:rsidRPr="00EF0B2D">
        <w:rPr>
          <w:rFonts w:ascii="Arial" w:hAnsi="Arial" w:cs="Arial"/>
          <w:b/>
          <w:iCs/>
        </w:rPr>
        <w:t xml:space="preserve">Que de acuerdo al diagnóstico plasmado en el Plan Municipal de Desarrollo 2022-2024, en el tema de </w:t>
      </w:r>
      <w:r w:rsidRPr="00EF0B2D">
        <w:rPr>
          <w:rFonts w:ascii="Arial" w:hAnsi="Arial" w:cs="Arial"/>
          <w:b/>
        </w:rPr>
        <w:t>Agua potable, drenaje y alcantarillado</w:t>
      </w:r>
      <w:r w:rsidRPr="00EF0B2D">
        <w:rPr>
          <w:rFonts w:ascii="Arial" w:hAnsi="Arial" w:cs="Arial"/>
          <w:b/>
          <w:iCs/>
        </w:rPr>
        <w:t xml:space="preserve"> refiere. -</w:t>
      </w:r>
    </w:p>
    <w:p w14:paraId="2928B061" w14:textId="77777777" w:rsidR="00EF0B2D" w:rsidRPr="00EF0B2D" w:rsidRDefault="00EF0B2D" w:rsidP="00EF0B2D">
      <w:pPr>
        <w:jc w:val="both"/>
        <w:rPr>
          <w:rFonts w:ascii="Arial" w:hAnsi="Arial" w:cs="Arial"/>
          <w:b/>
        </w:rPr>
      </w:pPr>
    </w:p>
    <w:p w14:paraId="19034E22" w14:textId="77777777" w:rsidR="00EF0B2D" w:rsidRPr="00EF0B2D" w:rsidRDefault="00EF0B2D" w:rsidP="00EF0B2D">
      <w:pPr>
        <w:jc w:val="both"/>
        <w:rPr>
          <w:rFonts w:ascii="Arial" w:hAnsi="Arial" w:cs="Arial"/>
          <w:b/>
          <w:bCs/>
          <w:i/>
          <w:iCs/>
        </w:rPr>
      </w:pPr>
      <w:r w:rsidRPr="00EF0B2D">
        <w:rPr>
          <w:rFonts w:ascii="Arial" w:hAnsi="Arial" w:cs="Arial"/>
          <w:b/>
          <w:bCs/>
          <w:i/>
          <w:iCs/>
        </w:rPr>
        <w:t xml:space="preserve">A) Agua potable, drenaje y alcantarillado </w:t>
      </w:r>
    </w:p>
    <w:p w14:paraId="2ED94079" w14:textId="77777777" w:rsidR="00EF0B2D" w:rsidRPr="00EF0B2D" w:rsidRDefault="00EF0B2D" w:rsidP="00EF0B2D">
      <w:pPr>
        <w:jc w:val="both"/>
        <w:rPr>
          <w:rFonts w:ascii="Arial" w:hAnsi="Arial" w:cs="Arial"/>
          <w:b/>
          <w:bCs/>
          <w:i/>
          <w:iCs/>
        </w:rPr>
      </w:pPr>
    </w:p>
    <w:p w14:paraId="5F8B3ECB" w14:textId="77777777" w:rsidR="00EF0B2D" w:rsidRPr="00EF0B2D" w:rsidRDefault="00EF0B2D" w:rsidP="00EF0B2D">
      <w:pPr>
        <w:jc w:val="both"/>
        <w:rPr>
          <w:rFonts w:ascii="Arial" w:hAnsi="Arial" w:cs="Arial"/>
          <w:i/>
          <w:iCs/>
        </w:rPr>
      </w:pPr>
      <w:r w:rsidRPr="00EF0B2D">
        <w:rPr>
          <w:rFonts w:ascii="Arial" w:hAnsi="Arial" w:cs="Arial"/>
          <w:i/>
          <w:iCs/>
        </w:rPr>
        <w:t xml:space="preserve">El banco de indicadores del Instituto Nacional de Estadística y Geografía (INEGI) describe en el año 2015, un porcentaje del 94.40% viviendas con agua y en el año 2020 describe el 96.90% de viviendas con servicio de agua potable en San Pedro Tlaquepaque. </w:t>
      </w:r>
    </w:p>
    <w:p w14:paraId="7BF4CD9B" w14:textId="77777777" w:rsidR="00EF0B2D" w:rsidRPr="00EF0B2D" w:rsidRDefault="00EF0B2D" w:rsidP="00EF0B2D">
      <w:pPr>
        <w:jc w:val="both"/>
        <w:rPr>
          <w:rFonts w:ascii="Arial" w:hAnsi="Arial" w:cs="Arial"/>
          <w:i/>
          <w:iCs/>
        </w:rPr>
      </w:pPr>
    </w:p>
    <w:p w14:paraId="7980A7AB" w14:textId="77777777" w:rsidR="00EF0B2D" w:rsidRPr="00EF0B2D" w:rsidRDefault="00EF0B2D" w:rsidP="00EF0B2D">
      <w:pPr>
        <w:jc w:val="both"/>
        <w:rPr>
          <w:rFonts w:ascii="Arial" w:hAnsi="Arial" w:cs="Arial"/>
          <w:i/>
          <w:iCs/>
        </w:rPr>
      </w:pPr>
      <w:r w:rsidRPr="00EF0B2D">
        <w:rPr>
          <w:rFonts w:ascii="Arial" w:hAnsi="Arial" w:cs="Arial"/>
          <w:i/>
          <w:iCs/>
        </w:rPr>
        <w:t xml:space="preserve">De acuerdo a la Dirección Municipal de Agua Potable y Alcantarillado, esta diferencia del 2.5 % ha representado la realización de obras de infraestructura con una longitud aproximada de: </w:t>
      </w:r>
    </w:p>
    <w:p w14:paraId="57AD4EC5" w14:textId="77777777" w:rsidR="00EF0B2D" w:rsidRPr="00EF0B2D" w:rsidRDefault="00EF0B2D" w:rsidP="00EF0B2D">
      <w:pPr>
        <w:jc w:val="both"/>
        <w:rPr>
          <w:rFonts w:ascii="Arial" w:hAnsi="Arial" w:cs="Arial"/>
          <w:i/>
          <w:iCs/>
        </w:rPr>
      </w:pPr>
    </w:p>
    <w:p w14:paraId="2EB3BAF4" w14:textId="77777777" w:rsidR="00EF0B2D" w:rsidRPr="00EF0B2D" w:rsidRDefault="00EF0B2D" w:rsidP="00EF0B2D">
      <w:pPr>
        <w:jc w:val="both"/>
        <w:rPr>
          <w:rFonts w:ascii="Arial" w:hAnsi="Arial" w:cs="Arial"/>
          <w:i/>
          <w:iCs/>
        </w:rPr>
      </w:pPr>
      <w:r w:rsidRPr="00EF0B2D">
        <w:rPr>
          <w:rFonts w:ascii="Arial" w:hAnsi="Arial" w:cs="Arial"/>
          <w:i/>
          <w:iCs/>
        </w:rPr>
        <w:t xml:space="preserve">• 89,213.67 metros de red de agua potable </w:t>
      </w:r>
    </w:p>
    <w:p w14:paraId="4017DEE2" w14:textId="77777777" w:rsidR="00EF0B2D" w:rsidRPr="00EF0B2D" w:rsidRDefault="00EF0B2D" w:rsidP="00EF0B2D">
      <w:pPr>
        <w:jc w:val="both"/>
        <w:rPr>
          <w:rFonts w:ascii="Arial" w:hAnsi="Arial" w:cs="Arial"/>
          <w:i/>
          <w:iCs/>
        </w:rPr>
      </w:pPr>
      <w:r w:rsidRPr="00EF0B2D">
        <w:rPr>
          <w:rFonts w:ascii="Arial" w:hAnsi="Arial" w:cs="Arial"/>
          <w:i/>
          <w:iCs/>
        </w:rPr>
        <w:t xml:space="preserve">• 52,435.63 metros de red de alcantarillado sanitario </w:t>
      </w:r>
    </w:p>
    <w:p w14:paraId="6ECE5F70" w14:textId="77777777" w:rsidR="00EF0B2D" w:rsidRPr="00EF0B2D" w:rsidRDefault="00EF0B2D" w:rsidP="00EF0B2D">
      <w:pPr>
        <w:jc w:val="both"/>
        <w:rPr>
          <w:rFonts w:ascii="Arial" w:hAnsi="Arial" w:cs="Arial"/>
          <w:i/>
          <w:iCs/>
        </w:rPr>
      </w:pPr>
      <w:r w:rsidRPr="00EF0B2D">
        <w:rPr>
          <w:rFonts w:ascii="Arial" w:hAnsi="Arial" w:cs="Arial"/>
          <w:i/>
          <w:iCs/>
        </w:rPr>
        <w:t>• 54,212 metros de saneamiento de arroyos y construcción de obras de alcantarillado pluvial.</w:t>
      </w:r>
    </w:p>
    <w:p w14:paraId="7E3035A2" w14:textId="77777777" w:rsidR="00EF0B2D" w:rsidRPr="00EF0B2D" w:rsidRDefault="00EF0B2D" w:rsidP="00EF0B2D">
      <w:pPr>
        <w:jc w:val="both"/>
        <w:rPr>
          <w:rFonts w:ascii="Arial" w:hAnsi="Arial" w:cs="Arial"/>
          <w:i/>
          <w:iCs/>
        </w:rPr>
      </w:pPr>
    </w:p>
    <w:p w14:paraId="1A868210" w14:textId="77777777" w:rsidR="00EF0B2D" w:rsidRPr="00EF0B2D" w:rsidRDefault="00EF0B2D" w:rsidP="00EF0B2D">
      <w:pPr>
        <w:jc w:val="both"/>
        <w:rPr>
          <w:rFonts w:ascii="Arial" w:hAnsi="Arial" w:cs="Arial"/>
          <w:i/>
          <w:iCs/>
        </w:rPr>
      </w:pPr>
      <w:r w:rsidRPr="00EF0B2D">
        <w:rPr>
          <w:rFonts w:ascii="Arial" w:hAnsi="Arial" w:cs="Arial"/>
          <w:i/>
          <w:iCs/>
        </w:rPr>
        <w:t xml:space="preserve">El porcentaje del 3.10 faltante para dotar en su mayor parte con servicios de agua potable y alcantarillado a los propietarios de las viviendas del municipio, corresponde a áreas de asentamientos nuevos en diferentes colonias que atendemos suministrando el servicio de agua a través de pipas, en lo que continuamos realizando obras para que estas viviendas cuenten con los servicios básicos. </w:t>
      </w:r>
    </w:p>
    <w:p w14:paraId="35385D2E" w14:textId="77777777" w:rsidR="00EF0B2D" w:rsidRPr="00EF0B2D" w:rsidRDefault="00EF0B2D" w:rsidP="00EF0B2D">
      <w:pPr>
        <w:jc w:val="both"/>
        <w:rPr>
          <w:rFonts w:ascii="Arial" w:hAnsi="Arial" w:cs="Arial"/>
          <w:i/>
          <w:iCs/>
        </w:rPr>
      </w:pPr>
    </w:p>
    <w:p w14:paraId="4E5B7E7C" w14:textId="77777777" w:rsidR="00EF0B2D" w:rsidRPr="00EF0B2D" w:rsidRDefault="00EF0B2D" w:rsidP="00EF0B2D">
      <w:pPr>
        <w:jc w:val="both"/>
        <w:rPr>
          <w:rFonts w:ascii="Arial" w:hAnsi="Arial" w:cs="Arial"/>
          <w:i/>
          <w:iCs/>
        </w:rPr>
      </w:pPr>
      <w:r w:rsidRPr="00EF0B2D">
        <w:rPr>
          <w:rFonts w:ascii="Arial" w:hAnsi="Arial" w:cs="Arial"/>
          <w:i/>
          <w:iCs/>
        </w:rPr>
        <w:t xml:space="preserve">De igual manera se han realizado obras de agua potable y alcantarillado de redes que cumplieron con su vida útil, en donde a la par se han pavimentado las vialidades, logrando una mejor movilidad, evitando que a futuro se produzcan fugas de agua potable y genere a corto plazo hundimientos que podrían dañar los pavimentos nuevos. </w:t>
      </w:r>
    </w:p>
    <w:p w14:paraId="27102D8B" w14:textId="77777777" w:rsidR="00EF0B2D" w:rsidRPr="00EF0B2D" w:rsidRDefault="00EF0B2D" w:rsidP="00EF0B2D">
      <w:pPr>
        <w:jc w:val="both"/>
        <w:rPr>
          <w:rFonts w:ascii="Arial" w:hAnsi="Arial" w:cs="Arial"/>
          <w:i/>
          <w:iCs/>
        </w:rPr>
      </w:pPr>
    </w:p>
    <w:p w14:paraId="32B006D0" w14:textId="77777777" w:rsidR="00EF0B2D" w:rsidRPr="00EF0B2D" w:rsidRDefault="00EF0B2D" w:rsidP="00EF0B2D">
      <w:pPr>
        <w:jc w:val="both"/>
        <w:rPr>
          <w:rFonts w:ascii="Arial" w:hAnsi="Arial" w:cs="Arial"/>
          <w:i/>
          <w:iCs/>
        </w:rPr>
      </w:pPr>
      <w:r w:rsidRPr="00EF0B2D">
        <w:rPr>
          <w:rFonts w:ascii="Arial" w:hAnsi="Arial" w:cs="Arial"/>
          <w:i/>
          <w:iCs/>
        </w:rPr>
        <w:t xml:space="preserve">Las obras, se han realizado independientemente del organismo operador que administre, sujetándonos a los lineamientos que cada uno de ellos nos especificó para el buen funcionamiento de la infraestructura. </w:t>
      </w:r>
    </w:p>
    <w:p w14:paraId="260220D2" w14:textId="77777777" w:rsidR="00EF0B2D" w:rsidRPr="00EF0B2D" w:rsidRDefault="00EF0B2D" w:rsidP="00EF0B2D">
      <w:pPr>
        <w:jc w:val="both"/>
        <w:rPr>
          <w:rFonts w:ascii="Arial" w:hAnsi="Arial" w:cs="Arial"/>
          <w:i/>
          <w:iCs/>
        </w:rPr>
      </w:pPr>
    </w:p>
    <w:p w14:paraId="3AB1E82A" w14:textId="77777777" w:rsidR="00EF0B2D" w:rsidRPr="00EF0B2D" w:rsidRDefault="00EF0B2D" w:rsidP="00EF0B2D">
      <w:pPr>
        <w:jc w:val="both"/>
        <w:rPr>
          <w:rFonts w:ascii="Arial" w:hAnsi="Arial" w:cs="Arial"/>
          <w:b/>
          <w:i/>
          <w:iCs/>
        </w:rPr>
      </w:pPr>
      <w:r w:rsidRPr="00EF0B2D">
        <w:rPr>
          <w:rFonts w:ascii="Arial" w:hAnsi="Arial" w:cs="Arial"/>
          <w:i/>
          <w:iCs/>
        </w:rPr>
        <w:t>En el municipio existen dos organismos operadores: el Sistema Intermunicipal de los Servicios de Agua Potable (SIAPA) que administra los servicios de agua potable y alcantarillado en una superficie territorial aproximada del 69% y la Dirección de Agua Potable, Drenaje y Alcantarillado Tlaquepaque (DAPDAT), que administra el 31% restante.</w:t>
      </w:r>
    </w:p>
    <w:p w14:paraId="56245EDC" w14:textId="77777777" w:rsidR="00EF0B2D" w:rsidRPr="00EF0B2D" w:rsidRDefault="00EF0B2D" w:rsidP="00EF0B2D">
      <w:pPr>
        <w:jc w:val="both"/>
        <w:rPr>
          <w:rFonts w:ascii="Arial" w:hAnsi="Arial" w:cs="Arial"/>
          <w:b/>
        </w:rPr>
      </w:pPr>
    </w:p>
    <w:p w14:paraId="4C580253" w14:textId="77777777" w:rsidR="00EF0B2D" w:rsidRPr="00EF0B2D" w:rsidRDefault="00EF0B2D" w:rsidP="00EF0B2D">
      <w:pPr>
        <w:jc w:val="both"/>
        <w:rPr>
          <w:rFonts w:ascii="Arial" w:hAnsi="Arial" w:cs="Arial"/>
          <w:i/>
          <w:iCs/>
        </w:rPr>
      </w:pPr>
      <w:r w:rsidRPr="00EF0B2D">
        <w:rPr>
          <w:rFonts w:ascii="Arial" w:hAnsi="Arial" w:cs="Arial"/>
          <w:i/>
          <w:iCs/>
        </w:rPr>
        <w:t xml:space="preserve">Para verificar que las obras nuevas de redes de agua potable y alcantarillado funcionen correctamente en apego a las normas, leyes y reglamentos aplicables, se revisan los proyectos, supervisan obras y se realizan pruebas hidrosanitarias. Con esto logramos una cobertura adecuada de los servicios hidrosanitarios y garantizamos el derecho al agua y al saneamiento, asegurando el aprovechamiento sustentable en calidad y cantidad. Cabe señalar que esto implica mantenimiento de redes hidrosanitarias y pluviales de forma constante para atención ciudadana y además, este Municipio coadyuva. En la zona que administra el organismo operador SIAPA logrando con ello una atención eficiente y eficaz a la ciudadanía. </w:t>
      </w:r>
    </w:p>
    <w:p w14:paraId="675E1346" w14:textId="77777777" w:rsidR="00EF0B2D" w:rsidRPr="00EF0B2D" w:rsidRDefault="00EF0B2D" w:rsidP="00EF0B2D">
      <w:pPr>
        <w:jc w:val="both"/>
        <w:rPr>
          <w:rFonts w:ascii="Arial" w:hAnsi="Arial" w:cs="Arial"/>
          <w:i/>
          <w:iCs/>
        </w:rPr>
      </w:pPr>
    </w:p>
    <w:p w14:paraId="1F165E91" w14:textId="77777777" w:rsidR="00EF0B2D" w:rsidRPr="00EF0B2D" w:rsidRDefault="00EF0B2D" w:rsidP="00EF0B2D">
      <w:pPr>
        <w:jc w:val="both"/>
        <w:rPr>
          <w:rFonts w:ascii="Arial" w:hAnsi="Arial" w:cs="Arial"/>
          <w:i/>
          <w:iCs/>
        </w:rPr>
      </w:pPr>
      <w:r w:rsidRPr="00EF0B2D">
        <w:rPr>
          <w:rFonts w:ascii="Arial" w:hAnsi="Arial" w:cs="Arial"/>
          <w:i/>
          <w:iCs/>
        </w:rPr>
        <w:t>Para recaudación de pago de derechos de los servicios de agua potable, drenaje y saneamiento y sustentados en normas, leyes y reglamentos aplicables, contamos con un padrón de usuarios que nos permite dar de alta las nuevas cuentas, para ello se realizan supervisiones, toma de lectura, auditorías, impresión y entrega de estados de cuenta y atención ciudadana.</w:t>
      </w:r>
    </w:p>
    <w:p w14:paraId="38369700" w14:textId="77777777" w:rsidR="00EF0B2D" w:rsidRPr="00EF0B2D" w:rsidRDefault="00EF0B2D" w:rsidP="00EF0B2D">
      <w:pPr>
        <w:jc w:val="both"/>
        <w:rPr>
          <w:rFonts w:ascii="Arial" w:hAnsi="Arial" w:cs="Arial"/>
          <w:i/>
          <w:iCs/>
        </w:rPr>
      </w:pPr>
    </w:p>
    <w:p w14:paraId="214BA8ED" w14:textId="77777777" w:rsidR="00EF0B2D" w:rsidRPr="00EF0B2D" w:rsidRDefault="00EF0B2D" w:rsidP="00EF0B2D">
      <w:pPr>
        <w:jc w:val="both"/>
        <w:rPr>
          <w:rFonts w:ascii="Arial" w:hAnsi="Arial" w:cs="Arial"/>
          <w:i/>
          <w:iCs/>
        </w:rPr>
      </w:pPr>
      <w:r w:rsidRPr="00EF0B2D">
        <w:rPr>
          <w:rFonts w:ascii="Arial" w:hAnsi="Arial" w:cs="Arial"/>
          <w:i/>
          <w:iCs/>
        </w:rPr>
        <w:t>Con estos elementos se ha logrado incrementar y ampliar la infraestructura pública y el equipamiento en el rubro de agua y alcantarillado mediante una planeación ordenada y sostenible fortaleciendo el desarrollo social.</w:t>
      </w:r>
    </w:p>
    <w:p w14:paraId="6E9C6256" w14:textId="77777777" w:rsidR="00EF0B2D" w:rsidRPr="00EF0B2D" w:rsidRDefault="00EF0B2D" w:rsidP="00EF0B2D">
      <w:pPr>
        <w:jc w:val="both"/>
        <w:rPr>
          <w:rFonts w:ascii="Arial" w:hAnsi="Arial" w:cs="Arial"/>
          <w:b/>
        </w:rPr>
      </w:pPr>
    </w:p>
    <w:p w14:paraId="00758012" w14:textId="77777777" w:rsidR="00EF0B2D" w:rsidRPr="00CB2347" w:rsidRDefault="00EF0B2D" w:rsidP="00EF0B2D">
      <w:pPr>
        <w:jc w:val="both"/>
        <w:rPr>
          <w:rFonts w:ascii="Arial" w:hAnsi="Arial" w:cs="Arial"/>
          <w:b/>
          <w:sz w:val="14"/>
          <w:szCs w:val="14"/>
        </w:rPr>
      </w:pPr>
    </w:p>
    <w:p w14:paraId="36BEEBB6" w14:textId="77777777" w:rsidR="00EF0B2D" w:rsidRPr="00EF0B2D" w:rsidRDefault="00EF0B2D" w:rsidP="00EF0B2D">
      <w:pPr>
        <w:jc w:val="both"/>
        <w:rPr>
          <w:rFonts w:ascii="Arial" w:hAnsi="Arial" w:cs="Arial"/>
          <w:b/>
          <w:iCs/>
        </w:rPr>
      </w:pPr>
      <w:r w:rsidRPr="00EF0B2D">
        <w:rPr>
          <w:rFonts w:ascii="Arial" w:hAnsi="Arial" w:cs="Arial"/>
          <w:b/>
          <w:i/>
        </w:rPr>
        <w:t xml:space="preserve">6.- Asimismo, </w:t>
      </w:r>
      <w:r w:rsidRPr="00EF0B2D">
        <w:rPr>
          <w:rFonts w:ascii="Arial" w:hAnsi="Arial" w:cs="Arial"/>
          <w:b/>
          <w:iCs/>
        </w:rPr>
        <w:t>en el Plan Municipal de Desarrollo 2022-2024, se establecen las Políticas públicas temáticas, y que refiere en cuanto al tema del agua. -</w:t>
      </w:r>
    </w:p>
    <w:p w14:paraId="55656F4C" w14:textId="77777777" w:rsidR="00EF0B2D" w:rsidRPr="00EF0B2D" w:rsidRDefault="00EF0B2D" w:rsidP="00EF0B2D">
      <w:pPr>
        <w:pStyle w:val="Sinespaciado"/>
        <w:rPr>
          <w:rFonts w:ascii="Arial" w:hAnsi="Arial" w:cs="Arial"/>
          <w:b/>
          <w:i/>
          <w:sz w:val="24"/>
          <w:szCs w:val="24"/>
        </w:rPr>
      </w:pPr>
    </w:p>
    <w:p w14:paraId="2F6B952C" w14:textId="77777777" w:rsidR="00EF0B2D" w:rsidRPr="00EF0B2D" w:rsidRDefault="00EF0B2D" w:rsidP="00EF0B2D">
      <w:pPr>
        <w:pStyle w:val="Sinespaciado"/>
        <w:rPr>
          <w:rFonts w:ascii="Arial" w:hAnsi="Arial" w:cs="Arial"/>
          <w:b/>
          <w:bCs/>
          <w:sz w:val="24"/>
          <w:szCs w:val="24"/>
        </w:rPr>
      </w:pPr>
      <w:r w:rsidRPr="00EF0B2D">
        <w:rPr>
          <w:rFonts w:ascii="Arial" w:hAnsi="Arial" w:cs="Arial"/>
          <w:b/>
          <w:bCs/>
          <w:sz w:val="24"/>
          <w:szCs w:val="24"/>
        </w:rPr>
        <w:t xml:space="preserve">3.4. Políticas públicas temáticas </w:t>
      </w:r>
    </w:p>
    <w:p w14:paraId="4D46754D" w14:textId="77777777" w:rsidR="00EF0B2D" w:rsidRPr="00EF0B2D" w:rsidRDefault="00EF0B2D" w:rsidP="00EF0B2D">
      <w:pPr>
        <w:pStyle w:val="Sinespaciado"/>
        <w:rPr>
          <w:rFonts w:ascii="Arial" w:hAnsi="Arial" w:cs="Arial"/>
          <w:sz w:val="24"/>
          <w:szCs w:val="24"/>
        </w:rPr>
      </w:pPr>
    </w:p>
    <w:p w14:paraId="230EED48" w14:textId="77777777" w:rsidR="00EF0B2D" w:rsidRPr="00EF0B2D" w:rsidRDefault="00EF0B2D" w:rsidP="00EF0B2D">
      <w:pPr>
        <w:pStyle w:val="Sinespaciado"/>
        <w:jc w:val="both"/>
        <w:rPr>
          <w:rFonts w:ascii="Arial" w:hAnsi="Arial" w:cs="Arial"/>
          <w:sz w:val="24"/>
          <w:szCs w:val="24"/>
        </w:rPr>
      </w:pPr>
      <w:r w:rsidRPr="00EF0B2D">
        <w:rPr>
          <w:rFonts w:ascii="Arial" w:hAnsi="Arial" w:cs="Arial"/>
          <w:sz w:val="24"/>
          <w:szCs w:val="24"/>
        </w:rPr>
        <w:t>Las políticas públicas temáticas son las urgencias específicas del municipio que requieren un trato preferencial por parte de toda la administración pública, así como de los organismos autónomos, estas temáticas se abordan desde un enfoque intermunicipal y multidisciplinario con el fin de contribuir a su atención, mitigación, reducción y desarrollo, siendo una la siguiente:</w:t>
      </w:r>
    </w:p>
    <w:p w14:paraId="4FB881D5" w14:textId="77777777" w:rsidR="00EF0B2D" w:rsidRPr="00EF0B2D" w:rsidRDefault="00EF0B2D" w:rsidP="00EF0B2D">
      <w:pPr>
        <w:pStyle w:val="Sinespaciado"/>
        <w:jc w:val="both"/>
        <w:rPr>
          <w:rFonts w:ascii="Arial" w:hAnsi="Arial" w:cs="Arial"/>
          <w:b/>
          <w:i/>
          <w:iCs/>
          <w:sz w:val="24"/>
          <w:szCs w:val="24"/>
        </w:rPr>
      </w:pPr>
      <w:r w:rsidRPr="00EF0B2D">
        <w:rPr>
          <w:rFonts w:ascii="Arial" w:hAnsi="Arial" w:cs="Arial"/>
          <w:b/>
          <w:bCs/>
          <w:i/>
          <w:iCs/>
          <w:sz w:val="24"/>
          <w:szCs w:val="24"/>
        </w:rPr>
        <w:lastRenderedPageBreak/>
        <w:t>3.4.1. Nueva cultura del agua.</w:t>
      </w:r>
      <w:r w:rsidRPr="00EF0B2D">
        <w:rPr>
          <w:rFonts w:ascii="Arial" w:hAnsi="Arial" w:cs="Arial"/>
          <w:i/>
          <w:iCs/>
          <w:sz w:val="24"/>
          <w:szCs w:val="24"/>
        </w:rPr>
        <w:t xml:space="preserve"> Su objetivo es lograr que todas las colonias del municipio cuenten con agua entubada a pie de casa. Asimismo, es importante la actualización de registros de tomas de agua potable y descargas de aguas residuales, difusión y educación ambiental para la cultura y gestión del agua, identificación de zonas sin abastecimiento de agua potable, gestión para la construcción de infraestructura para la distribución de agua potable y saneamiento del agua revisión y evaluación de la existencia y operación de plantas de tratamiento de aguas residuales.</w:t>
      </w:r>
    </w:p>
    <w:p w14:paraId="74599A93" w14:textId="77777777" w:rsidR="00EF0B2D" w:rsidRPr="00EF0B2D" w:rsidRDefault="00EF0B2D" w:rsidP="00EF0B2D">
      <w:pPr>
        <w:pStyle w:val="Sinespaciado"/>
        <w:rPr>
          <w:rFonts w:ascii="Arial" w:hAnsi="Arial" w:cs="Arial"/>
          <w:b/>
          <w:i/>
          <w:sz w:val="24"/>
          <w:szCs w:val="24"/>
        </w:rPr>
      </w:pPr>
    </w:p>
    <w:p w14:paraId="2C8BDD35" w14:textId="77777777" w:rsidR="00EF0B2D" w:rsidRPr="00EF0B2D" w:rsidRDefault="00EF0B2D" w:rsidP="00EF0B2D">
      <w:pPr>
        <w:pStyle w:val="Sinespaciado"/>
        <w:jc w:val="both"/>
        <w:rPr>
          <w:rFonts w:ascii="Arial" w:hAnsi="Arial" w:cs="Arial"/>
          <w:sz w:val="24"/>
          <w:szCs w:val="24"/>
        </w:rPr>
      </w:pPr>
      <w:r w:rsidRPr="00EF0B2D">
        <w:rPr>
          <w:rFonts w:ascii="Arial" w:hAnsi="Arial" w:cs="Arial"/>
          <w:b/>
          <w:bCs/>
          <w:sz w:val="24"/>
          <w:szCs w:val="24"/>
        </w:rPr>
        <w:t>7.-</w:t>
      </w:r>
      <w:r w:rsidRPr="00EF0B2D">
        <w:rPr>
          <w:rFonts w:ascii="Arial" w:hAnsi="Arial" w:cs="Arial"/>
          <w:sz w:val="24"/>
          <w:szCs w:val="24"/>
        </w:rPr>
        <w:t xml:space="preserve"> Que el Consejo de Participación y Planeación para el Desarrollo Municipal de San Pedro Tlaquepaque (COPLADEMUN) como órgano de carácter permanente de planeación para el desarrollo municipal, cuyo objetivo fundamental es el de coadyuvar al desarrollo local a través de la participación ciudadana y democrática para llevar a cabo las acciones tendientes a mejorar la calidad de vida de los ciudadanos mediante una priorización de obras; sesionó y aprobó la intervención y el desglose de </w:t>
      </w:r>
      <w:r w:rsidRPr="00EF0B2D">
        <w:rPr>
          <w:rFonts w:ascii="Arial" w:hAnsi="Arial" w:cs="Arial"/>
          <w:b/>
          <w:bCs/>
          <w:sz w:val="24"/>
          <w:szCs w:val="24"/>
        </w:rPr>
        <w:t>Obra Pública Municipal 2023</w:t>
      </w:r>
      <w:r w:rsidRPr="00EF0B2D">
        <w:rPr>
          <w:rFonts w:ascii="Arial" w:hAnsi="Arial" w:cs="Arial"/>
          <w:sz w:val="24"/>
          <w:szCs w:val="24"/>
        </w:rPr>
        <w:t xml:space="preserve"> (por rubros de infraestructura), esto durante la pasada jornada de planeación llevada a cabo del día 02 de diciembre del 2022.</w:t>
      </w:r>
    </w:p>
    <w:p w14:paraId="0CB21200" w14:textId="77777777" w:rsidR="00EF0B2D" w:rsidRPr="00EF0B2D" w:rsidRDefault="00EF0B2D" w:rsidP="00EF0B2D">
      <w:pPr>
        <w:pStyle w:val="Sinespaciado"/>
        <w:jc w:val="both"/>
        <w:rPr>
          <w:rFonts w:ascii="Arial" w:hAnsi="Arial" w:cs="Arial"/>
          <w:sz w:val="24"/>
          <w:szCs w:val="24"/>
        </w:rPr>
      </w:pPr>
    </w:p>
    <w:p w14:paraId="26693203" w14:textId="77777777" w:rsidR="00EF0B2D" w:rsidRPr="00EF0B2D" w:rsidRDefault="00EF0B2D" w:rsidP="00EF0B2D">
      <w:pPr>
        <w:jc w:val="both"/>
        <w:rPr>
          <w:rFonts w:ascii="Arial" w:hAnsi="Arial" w:cs="Arial"/>
        </w:rPr>
      </w:pPr>
      <w:r w:rsidRPr="00EF0B2D">
        <w:rPr>
          <w:rFonts w:ascii="Arial" w:hAnsi="Arial" w:cs="Arial"/>
          <w:b/>
        </w:rPr>
        <w:t>8.-</w:t>
      </w:r>
      <w:r w:rsidRPr="00EF0B2D">
        <w:rPr>
          <w:rFonts w:ascii="Arial" w:hAnsi="Arial" w:cs="Arial"/>
        </w:rPr>
        <w:t xml:space="preserve"> Que en este sentido, por parte del titular de la Dirección de Espacios Públicos de la Coordinación General de Gestión Integral de la Ciudad, presenta los proyectos de </w:t>
      </w:r>
      <w:r w:rsidRPr="00EF0B2D">
        <w:rPr>
          <w:rFonts w:ascii="Arial" w:hAnsi="Arial" w:cs="Arial"/>
          <w:b/>
        </w:rPr>
        <w:t xml:space="preserve">“Infraestructura Básica” en los rubros de agua potable, alcantarillado sanitario, alcantarillado pluvial y bocas de tormenta en beneficio de varias colonias del Municipio. </w:t>
      </w:r>
      <w:r w:rsidRPr="00EF0B2D">
        <w:rPr>
          <w:rFonts w:ascii="Arial" w:hAnsi="Arial" w:cs="Arial"/>
          <w:bCs/>
        </w:rPr>
        <w:t>Documentos bajo</w:t>
      </w:r>
      <w:r w:rsidRPr="00EF0B2D">
        <w:rPr>
          <w:rFonts w:ascii="Arial" w:hAnsi="Arial" w:cs="Arial"/>
          <w:b/>
        </w:rPr>
        <w:t xml:space="preserve"> Anexo 1 </w:t>
      </w:r>
      <w:r w:rsidRPr="00EF0B2D">
        <w:rPr>
          <w:rFonts w:ascii="Arial" w:hAnsi="Arial" w:cs="Arial"/>
        </w:rPr>
        <w:t>para formar parte de la presente iniciativa, mismos que le dan el soporte técnico al Paquete 3 de Infraestructura básica.</w:t>
      </w:r>
    </w:p>
    <w:p w14:paraId="2CB076C8" w14:textId="77777777" w:rsidR="00EF0B2D" w:rsidRPr="00EF0B2D" w:rsidRDefault="00EF0B2D" w:rsidP="00EF0B2D">
      <w:pPr>
        <w:jc w:val="both"/>
        <w:rPr>
          <w:rFonts w:ascii="Arial" w:hAnsi="Arial" w:cs="Arial"/>
        </w:rPr>
      </w:pPr>
    </w:p>
    <w:p w14:paraId="08C99A65" w14:textId="77777777" w:rsidR="00EF0B2D" w:rsidRPr="00EF0B2D" w:rsidRDefault="00EF0B2D" w:rsidP="00EF0B2D">
      <w:pPr>
        <w:jc w:val="both"/>
        <w:rPr>
          <w:rFonts w:ascii="Arial" w:hAnsi="Arial" w:cs="Arial"/>
        </w:rPr>
      </w:pPr>
      <w:bookmarkStart w:id="36" w:name="_Hlk69384670"/>
      <w:r w:rsidRPr="00EF0B2D">
        <w:rPr>
          <w:rFonts w:ascii="Arial" w:hAnsi="Arial" w:cs="Arial"/>
          <w:b/>
        </w:rPr>
        <w:t>9.-</w:t>
      </w:r>
      <w:r w:rsidRPr="00EF0B2D">
        <w:rPr>
          <w:rFonts w:ascii="Arial" w:hAnsi="Arial" w:cs="Arial"/>
        </w:rPr>
        <w:t xml:space="preserve"> Que la importancia de ejecutar estas obras de </w:t>
      </w:r>
      <w:bookmarkStart w:id="37" w:name="_Hlk99014532"/>
      <w:r w:rsidRPr="00EF0B2D">
        <w:rPr>
          <w:rFonts w:ascii="Arial" w:hAnsi="Arial" w:cs="Arial"/>
        </w:rPr>
        <w:t>infraestructura básica, se basa en un compromiso y obligación del Gobierno Municipal de otorgar los servicios públicos con eficiencia</w:t>
      </w:r>
      <w:bookmarkEnd w:id="37"/>
      <w:r w:rsidRPr="00EF0B2D">
        <w:rPr>
          <w:rFonts w:ascii="Arial" w:hAnsi="Arial" w:cs="Arial"/>
        </w:rPr>
        <w:t xml:space="preserve"> </w:t>
      </w:r>
      <w:bookmarkStart w:id="38" w:name="_Hlk99014875"/>
      <w:r w:rsidRPr="00EF0B2D">
        <w:rPr>
          <w:rFonts w:ascii="Arial" w:hAnsi="Arial" w:cs="Arial"/>
        </w:rPr>
        <w:t>y de manera asertiva, atendiendo los requerimientos de la ciudadanía en función de lo que compete al Municipio y que marca la ley</w:t>
      </w:r>
      <w:bookmarkEnd w:id="38"/>
      <w:r w:rsidRPr="00EF0B2D">
        <w:rPr>
          <w:rFonts w:ascii="Arial" w:hAnsi="Arial" w:cs="Arial"/>
        </w:rPr>
        <w:t>.</w:t>
      </w:r>
    </w:p>
    <w:bookmarkEnd w:id="36"/>
    <w:p w14:paraId="3934CFF6" w14:textId="77777777" w:rsidR="00EF0B2D" w:rsidRPr="00EF0B2D" w:rsidRDefault="00EF0B2D" w:rsidP="00EF0B2D">
      <w:pPr>
        <w:jc w:val="both"/>
        <w:rPr>
          <w:rFonts w:ascii="Arial" w:hAnsi="Arial" w:cs="Arial"/>
          <w:b/>
        </w:rPr>
      </w:pPr>
    </w:p>
    <w:p w14:paraId="3A1ADDD8" w14:textId="77777777" w:rsidR="00EF0B2D" w:rsidRPr="00EF0B2D" w:rsidRDefault="00EF0B2D" w:rsidP="00EF0B2D">
      <w:pPr>
        <w:jc w:val="both"/>
        <w:rPr>
          <w:rFonts w:ascii="Arial" w:hAnsi="Arial" w:cs="Arial"/>
        </w:rPr>
      </w:pPr>
      <w:r w:rsidRPr="00EF0B2D">
        <w:rPr>
          <w:rFonts w:ascii="Arial" w:hAnsi="Arial" w:cs="Arial"/>
        </w:rPr>
        <w:t xml:space="preserve">San Pedro Tlaquepaque busca ser un municipio modelo de desarrollo humano local en el que confíen sus habitantes, pues la prestación de servicios y la realización de obras de infraestructura </w:t>
      </w:r>
      <w:bookmarkStart w:id="39" w:name="_Hlk99014586"/>
      <w:r w:rsidRPr="00EF0B2D">
        <w:rPr>
          <w:rFonts w:ascii="Arial" w:hAnsi="Arial" w:cs="Arial"/>
        </w:rPr>
        <w:t>satisfacen sus necesidades y contribuyen a mejorar su calidad de vida</w:t>
      </w:r>
      <w:bookmarkEnd w:id="39"/>
      <w:r w:rsidRPr="00EF0B2D">
        <w:rPr>
          <w:rFonts w:ascii="Arial" w:hAnsi="Arial" w:cs="Arial"/>
        </w:rPr>
        <w:t>, y hacer efectivo el Derecho a la Ciudad que todos queremos.</w:t>
      </w:r>
    </w:p>
    <w:p w14:paraId="33BD7A44" w14:textId="77777777" w:rsidR="00EF0B2D" w:rsidRPr="00CB2347" w:rsidRDefault="00EF0B2D" w:rsidP="00EF0B2D">
      <w:pPr>
        <w:jc w:val="both"/>
        <w:rPr>
          <w:rFonts w:ascii="Arial" w:hAnsi="Arial" w:cs="Arial"/>
          <w:b/>
          <w:sz w:val="8"/>
          <w:szCs w:val="8"/>
        </w:rPr>
      </w:pPr>
    </w:p>
    <w:p w14:paraId="07085188" w14:textId="77777777" w:rsidR="00EF0B2D" w:rsidRPr="00EF0B2D" w:rsidRDefault="00EF0B2D" w:rsidP="00EF0B2D">
      <w:pPr>
        <w:jc w:val="both"/>
        <w:rPr>
          <w:rFonts w:ascii="Arial" w:hAnsi="Arial" w:cs="Arial"/>
          <w:b/>
        </w:rPr>
      </w:pPr>
    </w:p>
    <w:p w14:paraId="652C852D" w14:textId="77777777" w:rsidR="00EF0B2D" w:rsidRPr="00EF0B2D" w:rsidRDefault="00EF0B2D" w:rsidP="00EF0B2D">
      <w:pPr>
        <w:ind w:firstLine="708"/>
        <w:jc w:val="both"/>
        <w:rPr>
          <w:rFonts w:ascii="Arial" w:hAnsi="Arial" w:cs="Arial"/>
        </w:rPr>
      </w:pPr>
      <w:r w:rsidRPr="00EF0B2D">
        <w:rPr>
          <w:rFonts w:ascii="Arial" w:hAnsi="Arial" w:cs="Arial"/>
        </w:rPr>
        <w:t>Por lo anteriormente expuesto y fundado someto a la consideración del pleno del Ayuntamiento el siguiente punto de:</w:t>
      </w:r>
    </w:p>
    <w:p w14:paraId="77FE0714" w14:textId="77777777" w:rsidR="00EF0B2D" w:rsidRPr="00EF0B2D" w:rsidRDefault="00EF0B2D" w:rsidP="00EF0B2D">
      <w:pPr>
        <w:rPr>
          <w:rFonts w:ascii="Arial" w:hAnsi="Arial" w:cs="Arial"/>
          <w:b/>
        </w:rPr>
      </w:pPr>
    </w:p>
    <w:p w14:paraId="67629482" w14:textId="77777777" w:rsidR="00EF0B2D" w:rsidRPr="00EF0B2D" w:rsidRDefault="00EF0B2D" w:rsidP="00EF0B2D">
      <w:pPr>
        <w:rPr>
          <w:rFonts w:ascii="Arial" w:hAnsi="Arial" w:cs="Arial"/>
          <w:b/>
        </w:rPr>
      </w:pPr>
    </w:p>
    <w:p w14:paraId="4BE81E03" w14:textId="77777777" w:rsidR="00EF0B2D" w:rsidRPr="00EF0B2D" w:rsidRDefault="00EF0B2D" w:rsidP="00EF0B2D">
      <w:pPr>
        <w:jc w:val="center"/>
        <w:rPr>
          <w:rFonts w:ascii="Arial" w:hAnsi="Arial" w:cs="Arial"/>
          <w:b/>
        </w:rPr>
      </w:pPr>
      <w:r w:rsidRPr="00EF0B2D">
        <w:rPr>
          <w:rFonts w:ascii="Arial" w:hAnsi="Arial" w:cs="Arial"/>
          <w:b/>
        </w:rPr>
        <w:t>ACUERDO</w:t>
      </w:r>
    </w:p>
    <w:p w14:paraId="22D42A50" w14:textId="77777777" w:rsidR="00EF0B2D" w:rsidRPr="00EF0B2D" w:rsidRDefault="00EF0B2D" w:rsidP="00EF0B2D">
      <w:pPr>
        <w:jc w:val="both"/>
        <w:rPr>
          <w:rFonts w:ascii="Arial" w:hAnsi="Arial" w:cs="Arial"/>
          <w:b/>
        </w:rPr>
      </w:pPr>
    </w:p>
    <w:p w14:paraId="40681501" w14:textId="77777777" w:rsidR="00EF0B2D" w:rsidRPr="00EF0B2D" w:rsidRDefault="00EF0B2D" w:rsidP="00EF0B2D">
      <w:pPr>
        <w:pStyle w:val="Sinespaciado"/>
        <w:spacing w:line="276" w:lineRule="auto"/>
        <w:jc w:val="both"/>
        <w:rPr>
          <w:rFonts w:ascii="Arial" w:hAnsi="Arial" w:cs="Arial"/>
          <w:b/>
          <w:bCs/>
          <w:color w:val="000000"/>
          <w:sz w:val="24"/>
          <w:szCs w:val="24"/>
        </w:rPr>
      </w:pPr>
      <w:r w:rsidRPr="00EF0B2D">
        <w:rPr>
          <w:rFonts w:ascii="Arial" w:hAnsi="Arial" w:cs="Arial"/>
          <w:b/>
          <w:sz w:val="24"/>
          <w:szCs w:val="24"/>
        </w:rPr>
        <w:t>PRIMERO. –</w:t>
      </w:r>
      <w:r w:rsidRPr="00EF0B2D">
        <w:rPr>
          <w:rFonts w:ascii="Arial" w:hAnsi="Arial" w:cs="Arial"/>
          <w:sz w:val="24"/>
          <w:szCs w:val="24"/>
        </w:rPr>
        <w:t xml:space="preserve"> El Ayuntamiento Constitucional de San Pedro Tlaquepaque,  aprueba y  autoriza el</w:t>
      </w:r>
      <w:r w:rsidRPr="00EF0B2D">
        <w:rPr>
          <w:rFonts w:ascii="Arial" w:hAnsi="Arial" w:cs="Arial"/>
          <w:b/>
          <w:sz w:val="24"/>
          <w:szCs w:val="24"/>
        </w:rPr>
        <w:t xml:space="preserve"> Paquete 3 de Intervención en Obra Pública con los rubros de agua potable, alcantarillado sanitario, alcantarillado pluvial y bocas de tormenta en beneficio de varias colonias del Municipio de San Pedro Tlaquepaque, Jalisco, con una inversión hasta por la cantidad de $ 5,626,209.75 (Cinco millones seiscientos veintiséis mil doscientos nueve pesos 75/100 M.N.),</w:t>
      </w:r>
      <w:r w:rsidRPr="00EF0B2D">
        <w:rPr>
          <w:rFonts w:ascii="Arial" w:hAnsi="Arial" w:cs="Arial"/>
          <w:b/>
          <w:color w:val="FF0000"/>
          <w:sz w:val="24"/>
          <w:szCs w:val="24"/>
        </w:rPr>
        <w:t xml:space="preserve"> </w:t>
      </w:r>
      <w:r w:rsidRPr="00EF0B2D">
        <w:rPr>
          <w:rFonts w:ascii="Arial" w:hAnsi="Arial" w:cs="Arial"/>
          <w:b/>
          <w:sz w:val="24"/>
          <w:szCs w:val="24"/>
        </w:rPr>
        <w:t>con financiamiento del Fondo de Aportaciones para la Infraestructura Social Municipal y de las Demarcaciones Territoriales del Distrito Federal (</w:t>
      </w:r>
      <w:r w:rsidRPr="00EF0B2D">
        <w:rPr>
          <w:rFonts w:ascii="Arial" w:hAnsi="Arial" w:cs="Arial"/>
          <w:b/>
          <w:bCs/>
          <w:sz w:val="24"/>
          <w:szCs w:val="24"/>
        </w:rPr>
        <w:t>FAISMUN</w:t>
      </w:r>
      <w:r w:rsidRPr="00EF0B2D">
        <w:rPr>
          <w:rFonts w:ascii="Arial" w:hAnsi="Arial" w:cs="Arial"/>
          <w:b/>
          <w:sz w:val="24"/>
          <w:szCs w:val="24"/>
        </w:rPr>
        <w:t>)  2023,</w:t>
      </w:r>
      <w:r w:rsidRPr="00EF0B2D">
        <w:rPr>
          <w:rFonts w:ascii="Arial" w:hAnsi="Arial" w:cs="Arial"/>
          <w:b/>
          <w:color w:val="FF0000"/>
          <w:sz w:val="24"/>
          <w:szCs w:val="24"/>
        </w:rPr>
        <w:t xml:space="preserve"> </w:t>
      </w:r>
      <w:r w:rsidRPr="00EF0B2D">
        <w:rPr>
          <w:rFonts w:ascii="Arial" w:hAnsi="Arial" w:cs="Arial"/>
          <w:bCs/>
          <w:sz w:val="24"/>
          <w:szCs w:val="24"/>
        </w:rPr>
        <w:t>para quedar de la siguiente manera:</w:t>
      </w:r>
      <w:r w:rsidRPr="00EF0B2D">
        <w:rPr>
          <w:rFonts w:ascii="Arial" w:hAnsi="Arial" w:cs="Arial"/>
          <w:b/>
          <w:bCs/>
          <w:color w:val="000000"/>
          <w:sz w:val="24"/>
          <w:szCs w:val="24"/>
        </w:rPr>
        <w:t xml:space="preserve"> </w:t>
      </w:r>
    </w:p>
    <w:p w14:paraId="73FAAE50" w14:textId="77777777" w:rsidR="00EF0B2D" w:rsidRPr="00DC4020" w:rsidRDefault="00EF0B2D" w:rsidP="00EF0B2D">
      <w:pPr>
        <w:pStyle w:val="Sinespaciado"/>
        <w:spacing w:line="276" w:lineRule="auto"/>
        <w:rPr>
          <w:rFonts w:ascii="Arial" w:hAnsi="Arial" w:cs="Arial"/>
          <w:b/>
          <w:bCs/>
          <w:color w:val="000000"/>
          <w:sz w:val="20"/>
          <w:szCs w:val="20"/>
        </w:rPr>
      </w:pPr>
    </w:p>
    <w:p w14:paraId="72FE22ED" w14:textId="77777777" w:rsidR="00EF0B2D" w:rsidRPr="00DC4020" w:rsidRDefault="00EF0B2D" w:rsidP="00EF0B2D">
      <w:pPr>
        <w:pStyle w:val="Sinespaciado"/>
        <w:spacing w:line="276" w:lineRule="auto"/>
        <w:rPr>
          <w:rFonts w:ascii="Arial" w:hAnsi="Arial" w:cs="Arial"/>
          <w:b/>
          <w:szCs w:val="24"/>
        </w:rPr>
      </w:pPr>
      <w:r w:rsidRPr="00DC4020">
        <w:rPr>
          <w:rFonts w:ascii="Arial" w:hAnsi="Arial" w:cs="Arial"/>
          <w:b/>
          <w:bCs/>
          <w:color w:val="000000"/>
          <w:sz w:val="20"/>
          <w:szCs w:val="20"/>
        </w:rPr>
        <w:lastRenderedPageBreak/>
        <w:t xml:space="preserve">Paquete No. 3 </w:t>
      </w:r>
      <w:r w:rsidRPr="00DC4020">
        <w:rPr>
          <w:rFonts w:ascii="Arial" w:hAnsi="Arial" w:cs="Arial"/>
          <w:b/>
          <w:bCs/>
          <w:sz w:val="20"/>
          <w:szCs w:val="20"/>
        </w:rPr>
        <w:t>FAISMUN</w:t>
      </w:r>
      <w:r w:rsidRPr="00DC4020">
        <w:rPr>
          <w:rFonts w:ascii="Arial" w:hAnsi="Arial" w:cs="Arial"/>
          <w:b/>
          <w:bCs/>
          <w:color w:val="000000"/>
          <w:sz w:val="20"/>
          <w:szCs w:val="20"/>
        </w:rPr>
        <w:t xml:space="preserve"> 2023</w:t>
      </w:r>
    </w:p>
    <w:p w14:paraId="1A8EE5A5" w14:textId="77777777" w:rsidR="00EF0B2D" w:rsidRPr="00DC4020" w:rsidRDefault="00EF0B2D" w:rsidP="00EF0B2D">
      <w:pPr>
        <w:spacing w:line="276" w:lineRule="auto"/>
        <w:jc w:val="both"/>
        <w:rPr>
          <w:rFonts w:ascii="Arial" w:hAnsi="Arial" w:cs="Arial"/>
          <w:bCs/>
          <w:sz w:val="22"/>
          <w:szCs w:val="22"/>
        </w:rPr>
      </w:pPr>
    </w:p>
    <w:tbl>
      <w:tblPr>
        <w:tblW w:w="85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2693"/>
        <w:gridCol w:w="850"/>
        <w:gridCol w:w="993"/>
        <w:gridCol w:w="850"/>
        <w:gridCol w:w="1134"/>
        <w:gridCol w:w="1626"/>
      </w:tblGrid>
      <w:tr w:rsidR="00CB2347" w:rsidRPr="00DC4020" w14:paraId="5CB93A41" w14:textId="77777777" w:rsidTr="00CB2347">
        <w:trPr>
          <w:trHeight w:val="300"/>
        </w:trPr>
        <w:tc>
          <w:tcPr>
            <w:tcW w:w="426" w:type="dxa"/>
            <w:shd w:val="clear" w:color="000000" w:fill="A9D08E"/>
            <w:noWrap/>
            <w:vAlign w:val="center"/>
            <w:hideMark/>
          </w:tcPr>
          <w:p w14:paraId="770CB50B" w14:textId="77777777" w:rsidR="00EF0B2D" w:rsidRPr="00CB2347" w:rsidRDefault="00EF0B2D" w:rsidP="00F97A76">
            <w:pPr>
              <w:jc w:val="center"/>
              <w:rPr>
                <w:rFonts w:ascii="Arial" w:hAnsi="Arial" w:cs="Arial"/>
                <w:b/>
                <w:bCs/>
                <w:color w:val="000000"/>
                <w:sz w:val="14"/>
                <w:szCs w:val="14"/>
              </w:rPr>
            </w:pPr>
            <w:r w:rsidRPr="00CB2347">
              <w:rPr>
                <w:rFonts w:ascii="Arial" w:hAnsi="Arial" w:cs="Arial"/>
                <w:b/>
                <w:bCs/>
                <w:color w:val="000000"/>
                <w:sz w:val="14"/>
                <w:szCs w:val="14"/>
              </w:rPr>
              <w:t xml:space="preserve">No. </w:t>
            </w:r>
          </w:p>
        </w:tc>
        <w:tc>
          <w:tcPr>
            <w:tcW w:w="2693" w:type="dxa"/>
            <w:shd w:val="clear" w:color="000000" w:fill="A9D08E"/>
            <w:vAlign w:val="center"/>
            <w:hideMark/>
          </w:tcPr>
          <w:p w14:paraId="3D8A597D" w14:textId="77777777" w:rsidR="00EF0B2D" w:rsidRPr="00CB2347" w:rsidRDefault="00EF0B2D" w:rsidP="00F97A76">
            <w:pPr>
              <w:jc w:val="center"/>
              <w:rPr>
                <w:rFonts w:ascii="Arial" w:hAnsi="Arial" w:cs="Arial"/>
                <w:b/>
                <w:bCs/>
                <w:color w:val="000000"/>
                <w:sz w:val="14"/>
                <w:szCs w:val="14"/>
              </w:rPr>
            </w:pPr>
            <w:r w:rsidRPr="00CB2347">
              <w:rPr>
                <w:rFonts w:ascii="Arial" w:hAnsi="Arial" w:cs="Arial"/>
                <w:b/>
                <w:bCs/>
                <w:color w:val="000000"/>
                <w:sz w:val="14"/>
                <w:szCs w:val="14"/>
              </w:rPr>
              <w:t>OBRA</w:t>
            </w:r>
          </w:p>
        </w:tc>
        <w:tc>
          <w:tcPr>
            <w:tcW w:w="850" w:type="dxa"/>
            <w:shd w:val="clear" w:color="000000" w:fill="A9D08E"/>
            <w:vAlign w:val="center"/>
            <w:hideMark/>
          </w:tcPr>
          <w:p w14:paraId="7F97D8DD" w14:textId="77777777" w:rsidR="00EF0B2D" w:rsidRPr="00CB2347" w:rsidRDefault="00EF0B2D" w:rsidP="00F97A76">
            <w:pPr>
              <w:jc w:val="center"/>
              <w:rPr>
                <w:rFonts w:ascii="Arial" w:hAnsi="Arial" w:cs="Arial"/>
                <w:b/>
                <w:bCs/>
                <w:color w:val="000000"/>
                <w:sz w:val="12"/>
                <w:szCs w:val="12"/>
              </w:rPr>
            </w:pPr>
            <w:r w:rsidRPr="00CB2347">
              <w:rPr>
                <w:rFonts w:ascii="Arial" w:hAnsi="Arial" w:cs="Arial"/>
                <w:b/>
                <w:bCs/>
                <w:color w:val="000000"/>
                <w:sz w:val="12"/>
                <w:szCs w:val="12"/>
              </w:rPr>
              <w:t>HOGARES</w:t>
            </w:r>
          </w:p>
        </w:tc>
        <w:tc>
          <w:tcPr>
            <w:tcW w:w="993" w:type="dxa"/>
            <w:shd w:val="clear" w:color="000000" w:fill="A9D08E"/>
            <w:vAlign w:val="center"/>
            <w:hideMark/>
          </w:tcPr>
          <w:p w14:paraId="7F6788EC" w14:textId="77777777" w:rsidR="00EF0B2D" w:rsidRPr="00CB2347" w:rsidRDefault="00EF0B2D" w:rsidP="00F97A76">
            <w:pPr>
              <w:jc w:val="center"/>
              <w:rPr>
                <w:rFonts w:ascii="Arial" w:hAnsi="Arial" w:cs="Arial"/>
                <w:b/>
                <w:bCs/>
                <w:color w:val="000000"/>
                <w:sz w:val="12"/>
                <w:szCs w:val="12"/>
              </w:rPr>
            </w:pPr>
            <w:r w:rsidRPr="00CB2347">
              <w:rPr>
                <w:rFonts w:ascii="Arial" w:hAnsi="Arial" w:cs="Arial"/>
                <w:b/>
                <w:bCs/>
                <w:color w:val="000000"/>
                <w:sz w:val="12"/>
                <w:szCs w:val="12"/>
              </w:rPr>
              <w:t>HOMBRES</w:t>
            </w:r>
          </w:p>
        </w:tc>
        <w:tc>
          <w:tcPr>
            <w:tcW w:w="850" w:type="dxa"/>
            <w:shd w:val="clear" w:color="000000" w:fill="A9D08E"/>
            <w:vAlign w:val="center"/>
            <w:hideMark/>
          </w:tcPr>
          <w:p w14:paraId="41FCC2A4" w14:textId="77777777" w:rsidR="00EF0B2D" w:rsidRPr="00CB2347" w:rsidRDefault="00EF0B2D" w:rsidP="00F97A76">
            <w:pPr>
              <w:jc w:val="center"/>
              <w:rPr>
                <w:rFonts w:ascii="Arial" w:hAnsi="Arial" w:cs="Arial"/>
                <w:b/>
                <w:bCs/>
                <w:color w:val="000000"/>
                <w:sz w:val="12"/>
                <w:szCs w:val="12"/>
              </w:rPr>
            </w:pPr>
            <w:r w:rsidRPr="00CB2347">
              <w:rPr>
                <w:rFonts w:ascii="Arial" w:hAnsi="Arial" w:cs="Arial"/>
                <w:b/>
                <w:bCs/>
                <w:color w:val="000000"/>
                <w:sz w:val="12"/>
                <w:szCs w:val="12"/>
              </w:rPr>
              <w:t>MUJERES</w:t>
            </w:r>
          </w:p>
        </w:tc>
        <w:tc>
          <w:tcPr>
            <w:tcW w:w="1134" w:type="dxa"/>
            <w:shd w:val="clear" w:color="000000" w:fill="A9D08E"/>
            <w:vAlign w:val="center"/>
            <w:hideMark/>
          </w:tcPr>
          <w:p w14:paraId="18C3DFA1" w14:textId="77777777" w:rsidR="00EF0B2D" w:rsidRPr="00CB2347" w:rsidRDefault="00EF0B2D" w:rsidP="00F97A76">
            <w:pPr>
              <w:jc w:val="center"/>
              <w:rPr>
                <w:rFonts w:ascii="Arial" w:hAnsi="Arial" w:cs="Arial"/>
                <w:b/>
                <w:bCs/>
                <w:color w:val="000000"/>
                <w:sz w:val="12"/>
                <w:szCs w:val="12"/>
              </w:rPr>
            </w:pPr>
            <w:r w:rsidRPr="00CB2347">
              <w:rPr>
                <w:rFonts w:ascii="Arial" w:hAnsi="Arial" w:cs="Arial"/>
                <w:b/>
                <w:bCs/>
                <w:color w:val="000000"/>
                <w:sz w:val="12"/>
                <w:szCs w:val="12"/>
              </w:rPr>
              <w:t>BENEFICIARIOS</w:t>
            </w:r>
          </w:p>
        </w:tc>
        <w:tc>
          <w:tcPr>
            <w:tcW w:w="1626" w:type="dxa"/>
            <w:shd w:val="clear" w:color="000000" w:fill="A9D08E"/>
            <w:vAlign w:val="center"/>
            <w:hideMark/>
          </w:tcPr>
          <w:p w14:paraId="2D66D2FF" w14:textId="77777777" w:rsidR="00EF0B2D" w:rsidRPr="00CB2347" w:rsidRDefault="00EF0B2D" w:rsidP="00F97A76">
            <w:pPr>
              <w:jc w:val="center"/>
              <w:rPr>
                <w:rFonts w:ascii="Arial" w:hAnsi="Arial" w:cs="Arial"/>
                <w:b/>
                <w:bCs/>
                <w:color w:val="000000"/>
                <w:sz w:val="14"/>
                <w:szCs w:val="14"/>
              </w:rPr>
            </w:pPr>
            <w:r w:rsidRPr="00CB2347">
              <w:rPr>
                <w:rFonts w:ascii="Arial" w:hAnsi="Arial" w:cs="Arial"/>
                <w:b/>
                <w:bCs/>
                <w:color w:val="000000"/>
                <w:sz w:val="14"/>
                <w:szCs w:val="14"/>
              </w:rPr>
              <w:t>MONTO</w:t>
            </w:r>
          </w:p>
        </w:tc>
      </w:tr>
      <w:tr w:rsidR="00CB2347" w:rsidRPr="00DC4020" w14:paraId="71539E15" w14:textId="77777777" w:rsidTr="00CB2347">
        <w:trPr>
          <w:trHeight w:val="1920"/>
        </w:trPr>
        <w:tc>
          <w:tcPr>
            <w:tcW w:w="426" w:type="dxa"/>
            <w:shd w:val="clear" w:color="auto" w:fill="auto"/>
            <w:noWrap/>
            <w:vAlign w:val="center"/>
            <w:hideMark/>
          </w:tcPr>
          <w:p w14:paraId="48FCC39A" w14:textId="77777777" w:rsidR="00EF0B2D" w:rsidRPr="00DC4020" w:rsidRDefault="00EF0B2D" w:rsidP="00F97A76">
            <w:pPr>
              <w:jc w:val="center"/>
              <w:rPr>
                <w:rFonts w:ascii="Arial" w:hAnsi="Arial" w:cs="Arial"/>
                <w:b/>
                <w:bCs/>
                <w:color w:val="000000"/>
                <w:sz w:val="18"/>
                <w:szCs w:val="18"/>
              </w:rPr>
            </w:pPr>
            <w:r w:rsidRPr="00DC4020">
              <w:rPr>
                <w:rFonts w:ascii="Arial" w:hAnsi="Arial" w:cs="Arial"/>
                <w:b/>
                <w:bCs/>
                <w:color w:val="000000"/>
                <w:sz w:val="18"/>
                <w:szCs w:val="18"/>
              </w:rPr>
              <w:t>1</w:t>
            </w:r>
          </w:p>
        </w:tc>
        <w:tc>
          <w:tcPr>
            <w:tcW w:w="2693" w:type="dxa"/>
            <w:shd w:val="clear" w:color="000000" w:fill="FFFFFF"/>
            <w:vAlign w:val="center"/>
            <w:hideMark/>
          </w:tcPr>
          <w:p w14:paraId="23E8CBAE" w14:textId="77777777" w:rsidR="00EF0B2D" w:rsidRPr="00DC4020" w:rsidRDefault="00EF0B2D" w:rsidP="00F97A76">
            <w:pPr>
              <w:jc w:val="both"/>
              <w:rPr>
                <w:rFonts w:ascii="Arial" w:hAnsi="Arial" w:cs="Arial"/>
                <w:color w:val="000000"/>
                <w:sz w:val="18"/>
                <w:szCs w:val="18"/>
              </w:rPr>
            </w:pPr>
            <w:r w:rsidRPr="00DC4020">
              <w:rPr>
                <w:rFonts w:ascii="Arial" w:hAnsi="Arial" w:cs="Arial"/>
                <w:color w:val="000000"/>
                <w:sz w:val="18"/>
                <w:szCs w:val="18"/>
              </w:rPr>
              <w:t xml:space="preserve">Rehabilitación de red de agua potable en </w:t>
            </w:r>
            <w:proofErr w:type="spellStart"/>
            <w:r w:rsidRPr="00DC4020">
              <w:rPr>
                <w:rFonts w:ascii="Arial" w:hAnsi="Arial" w:cs="Arial"/>
                <w:color w:val="000000"/>
                <w:sz w:val="18"/>
                <w:szCs w:val="18"/>
              </w:rPr>
              <w:t>Bugambilias</w:t>
            </w:r>
            <w:proofErr w:type="spellEnd"/>
            <w:r w:rsidRPr="00DC4020">
              <w:rPr>
                <w:rFonts w:ascii="Arial" w:hAnsi="Arial" w:cs="Arial"/>
                <w:color w:val="000000"/>
                <w:sz w:val="18"/>
                <w:szCs w:val="18"/>
              </w:rPr>
              <w:t xml:space="preserve"> desde Pedro hasta Corregidora; en Pedro, Daniel y Agustín 7 M al Sur de su cruce con </w:t>
            </w:r>
            <w:proofErr w:type="spellStart"/>
            <w:r w:rsidRPr="00DC4020">
              <w:rPr>
                <w:rFonts w:ascii="Arial" w:hAnsi="Arial" w:cs="Arial"/>
                <w:color w:val="000000"/>
                <w:sz w:val="18"/>
                <w:szCs w:val="18"/>
              </w:rPr>
              <w:t>Bugambilias</w:t>
            </w:r>
            <w:proofErr w:type="spellEnd"/>
            <w:r w:rsidRPr="00DC4020">
              <w:rPr>
                <w:rFonts w:ascii="Arial" w:hAnsi="Arial" w:cs="Arial"/>
                <w:color w:val="000000"/>
                <w:sz w:val="18"/>
                <w:szCs w:val="18"/>
              </w:rPr>
              <w:t xml:space="preserve">, en Miguel y Lauro 12 M al Norte y 7 al Sur de su cruce con </w:t>
            </w:r>
            <w:proofErr w:type="spellStart"/>
            <w:r w:rsidRPr="00DC4020">
              <w:rPr>
                <w:rFonts w:ascii="Arial" w:hAnsi="Arial" w:cs="Arial"/>
                <w:color w:val="000000"/>
                <w:sz w:val="18"/>
                <w:szCs w:val="18"/>
              </w:rPr>
              <w:t>Bugambilias</w:t>
            </w:r>
            <w:proofErr w:type="spellEnd"/>
            <w:r w:rsidRPr="00DC4020">
              <w:rPr>
                <w:rFonts w:ascii="Arial" w:hAnsi="Arial" w:cs="Arial"/>
                <w:color w:val="000000"/>
                <w:sz w:val="18"/>
                <w:szCs w:val="18"/>
              </w:rPr>
              <w:t xml:space="preserve">; en Ángel 10 M al Sur de su cruce con </w:t>
            </w:r>
            <w:proofErr w:type="spellStart"/>
            <w:r w:rsidRPr="00DC4020">
              <w:rPr>
                <w:rFonts w:ascii="Arial" w:hAnsi="Arial" w:cs="Arial"/>
                <w:color w:val="000000"/>
                <w:sz w:val="18"/>
                <w:szCs w:val="18"/>
              </w:rPr>
              <w:t>Bugambilias</w:t>
            </w:r>
            <w:proofErr w:type="spellEnd"/>
            <w:r w:rsidRPr="00DC4020">
              <w:rPr>
                <w:rFonts w:ascii="Arial" w:hAnsi="Arial" w:cs="Arial"/>
                <w:color w:val="000000"/>
                <w:sz w:val="18"/>
                <w:szCs w:val="18"/>
              </w:rPr>
              <w:t xml:space="preserve">; y en Insurgentes 8 M L al Sur de su cruce con </w:t>
            </w:r>
            <w:proofErr w:type="spellStart"/>
            <w:r w:rsidRPr="00DC4020">
              <w:rPr>
                <w:rFonts w:ascii="Arial" w:hAnsi="Arial" w:cs="Arial"/>
                <w:color w:val="000000"/>
                <w:sz w:val="18"/>
                <w:szCs w:val="18"/>
              </w:rPr>
              <w:t>Bugambilias</w:t>
            </w:r>
            <w:proofErr w:type="spellEnd"/>
            <w:r w:rsidRPr="00DC4020">
              <w:rPr>
                <w:rFonts w:ascii="Arial" w:hAnsi="Arial" w:cs="Arial"/>
                <w:color w:val="000000"/>
                <w:sz w:val="18"/>
                <w:szCs w:val="18"/>
              </w:rPr>
              <w:t>. La obra se ubica entre las calles laterales Av. Solidaridad Iberoamericana e Ignacio Allende; Calle anterior Martín y Calle posterior Emiliano Zapata. Colonia El Tapatío, Municipio de San Pedro Tlaquepaque, Jalisco.</w:t>
            </w:r>
          </w:p>
        </w:tc>
        <w:tc>
          <w:tcPr>
            <w:tcW w:w="850" w:type="dxa"/>
            <w:shd w:val="clear" w:color="000000" w:fill="FFFFFF"/>
            <w:vAlign w:val="center"/>
            <w:hideMark/>
          </w:tcPr>
          <w:p w14:paraId="34DA98CB" w14:textId="77777777" w:rsidR="00EF0B2D" w:rsidRPr="00DC4020" w:rsidRDefault="00EF0B2D" w:rsidP="00F97A76">
            <w:pPr>
              <w:jc w:val="center"/>
              <w:rPr>
                <w:rFonts w:ascii="Arial" w:hAnsi="Arial" w:cs="Arial"/>
                <w:color w:val="000000"/>
                <w:sz w:val="18"/>
                <w:szCs w:val="18"/>
              </w:rPr>
            </w:pPr>
            <w:r w:rsidRPr="00DC4020">
              <w:rPr>
                <w:rFonts w:ascii="Arial" w:hAnsi="Arial" w:cs="Arial"/>
                <w:color w:val="000000"/>
                <w:sz w:val="18"/>
                <w:szCs w:val="18"/>
              </w:rPr>
              <w:t>60</w:t>
            </w:r>
          </w:p>
        </w:tc>
        <w:tc>
          <w:tcPr>
            <w:tcW w:w="993" w:type="dxa"/>
            <w:shd w:val="clear" w:color="000000" w:fill="FFFFFF"/>
            <w:vAlign w:val="center"/>
            <w:hideMark/>
          </w:tcPr>
          <w:p w14:paraId="412481A2" w14:textId="77777777" w:rsidR="00EF0B2D" w:rsidRPr="00DC4020" w:rsidRDefault="00EF0B2D" w:rsidP="00F97A76">
            <w:pPr>
              <w:jc w:val="center"/>
              <w:rPr>
                <w:rFonts w:ascii="Arial" w:hAnsi="Arial" w:cs="Arial"/>
                <w:color w:val="000000"/>
                <w:sz w:val="18"/>
                <w:szCs w:val="18"/>
              </w:rPr>
            </w:pPr>
            <w:r w:rsidRPr="00DC4020">
              <w:rPr>
                <w:rFonts w:ascii="Arial" w:hAnsi="Arial" w:cs="Arial"/>
                <w:color w:val="000000"/>
                <w:sz w:val="18"/>
                <w:szCs w:val="18"/>
              </w:rPr>
              <w:t>132</w:t>
            </w:r>
          </w:p>
        </w:tc>
        <w:tc>
          <w:tcPr>
            <w:tcW w:w="850" w:type="dxa"/>
            <w:shd w:val="clear" w:color="000000" w:fill="FFFFFF"/>
            <w:vAlign w:val="center"/>
            <w:hideMark/>
          </w:tcPr>
          <w:p w14:paraId="308DEE2F" w14:textId="77777777" w:rsidR="00EF0B2D" w:rsidRPr="00DC4020" w:rsidRDefault="00EF0B2D" w:rsidP="00F97A76">
            <w:pPr>
              <w:jc w:val="center"/>
              <w:rPr>
                <w:rFonts w:ascii="Arial" w:hAnsi="Arial" w:cs="Arial"/>
                <w:color w:val="000000"/>
                <w:sz w:val="18"/>
                <w:szCs w:val="18"/>
              </w:rPr>
            </w:pPr>
            <w:r w:rsidRPr="00DC4020">
              <w:rPr>
                <w:rFonts w:ascii="Arial" w:hAnsi="Arial" w:cs="Arial"/>
                <w:color w:val="000000"/>
                <w:sz w:val="18"/>
                <w:szCs w:val="18"/>
              </w:rPr>
              <w:t>138</w:t>
            </w:r>
          </w:p>
        </w:tc>
        <w:tc>
          <w:tcPr>
            <w:tcW w:w="1134" w:type="dxa"/>
            <w:shd w:val="clear" w:color="000000" w:fill="FFFFFF"/>
            <w:vAlign w:val="center"/>
            <w:hideMark/>
          </w:tcPr>
          <w:p w14:paraId="4FF73BBE" w14:textId="77777777" w:rsidR="00EF0B2D" w:rsidRPr="00DC4020" w:rsidRDefault="00EF0B2D" w:rsidP="00F97A76">
            <w:pPr>
              <w:jc w:val="center"/>
              <w:rPr>
                <w:rFonts w:ascii="Arial" w:hAnsi="Arial" w:cs="Arial"/>
                <w:color w:val="000000"/>
                <w:sz w:val="18"/>
                <w:szCs w:val="18"/>
              </w:rPr>
            </w:pPr>
            <w:r w:rsidRPr="00DC4020">
              <w:rPr>
                <w:rFonts w:ascii="Arial" w:hAnsi="Arial" w:cs="Arial"/>
                <w:color w:val="000000"/>
                <w:sz w:val="18"/>
                <w:szCs w:val="18"/>
              </w:rPr>
              <w:t>270</w:t>
            </w:r>
          </w:p>
        </w:tc>
        <w:tc>
          <w:tcPr>
            <w:tcW w:w="1626" w:type="dxa"/>
            <w:shd w:val="clear" w:color="auto" w:fill="auto"/>
            <w:vAlign w:val="center"/>
            <w:hideMark/>
          </w:tcPr>
          <w:p w14:paraId="5ABBCA7A" w14:textId="77777777" w:rsidR="00EF0B2D" w:rsidRPr="00DC4020" w:rsidRDefault="00EF0B2D" w:rsidP="00F97A76">
            <w:pPr>
              <w:jc w:val="both"/>
              <w:rPr>
                <w:rFonts w:ascii="Arial" w:hAnsi="Arial" w:cs="Arial"/>
                <w:color w:val="000000"/>
                <w:sz w:val="18"/>
                <w:szCs w:val="18"/>
              </w:rPr>
            </w:pPr>
            <w:r w:rsidRPr="00DC4020">
              <w:rPr>
                <w:rFonts w:ascii="Arial" w:hAnsi="Arial" w:cs="Arial"/>
                <w:color w:val="000000"/>
                <w:sz w:val="18"/>
                <w:szCs w:val="18"/>
              </w:rPr>
              <w:t xml:space="preserve"> $   1,926,852.02 </w:t>
            </w:r>
          </w:p>
        </w:tc>
      </w:tr>
      <w:tr w:rsidR="00CB2347" w:rsidRPr="00DC4020" w14:paraId="0F24BF00" w14:textId="77777777" w:rsidTr="00CB2347">
        <w:trPr>
          <w:trHeight w:val="1200"/>
        </w:trPr>
        <w:tc>
          <w:tcPr>
            <w:tcW w:w="426" w:type="dxa"/>
            <w:shd w:val="clear" w:color="auto" w:fill="auto"/>
            <w:noWrap/>
            <w:vAlign w:val="center"/>
            <w:hideMark/>
          </w:tcPr>
          <w:p w14:paraId="2FE47DD2" w14:textId="77777777" w:rsidR="00EF0B2D" w:rsidRPr="00DC4020" w:rsidRDefault="00EF0B2D" w:rsidP="00F97A76">
            <w:pPr>
              <w:jc w:val="center"/>
              <w:rPr>
                <w:rFonts w:ascii="Arial" w:hAnsi="Arial" w:cs="Arial"/>
                <w:b/>
                <w:bCs/>
                <w:color w:val="000000"/>
                <w:sz w:val="18"/>
                <w:szCs w:val="18"/>
              </w:rPr>
            </w:pPr>
            <w:r w:rsidRPr="00DC4020">
              <w:rPr>
                <w:rFonts w:ascii="Arial" w:hAnsi="Arial" w:cs="Arial"/>
                <w:b/>
                <w:bCs/>
                <w:color w:val="000000"/>
                <w:sz w:val="18"/>
                <w:szCs w:val="18"/>
              </w:rPr>
              <w:t>2</w:t>
            </w:r>
          </w:p>
        </w:tc>
        <w:tc>
          <w:tcPr>
            <w:tcW w:w="2693" w:type="dxa"/>
            <w:shd w:val="clear" w:color="000000" w:fill="FFFFFF"/>
            <w:vAlign w:val="center"/>
            <w:hideMark/>
          </w:tcPr>
          <w:p w14:paraId="6BBBB43B" w14:textId="77777777" w:rsidR="00EF0B2D" w:rsidRPr="00DC4020" w:rsidRDefault="00EF0B2D" w:rsidP="00F97A76">
            <w:pPr>
              <w:jc w:val="both"/>
              <w:rPr>
                <w:rFonts w:ascii="Arial" w:hAnsi="Arial" w:cs="Arial"/>
                <w:color w:val="000000"/>
                <w:sz w:val="18"/>
                <w:szCs w:val="18"/>
              </w:rPr>
            </w:pPr>
            <w:r w:rsidRPr="00DC4020">
              <w:rPr>
                <w:rFonts w:ascii="Arial" w:hAnsi="Arial" w:cs="Arial"/>
                <w:color w:val="000000"/>
                <w:sz w:val="18"/>
                <w:szCs w:val="18"/>
              </w:rPr>
              <w:t>Construcción de línea de alcantarillado pluvial y bocas de tormenta en C. General Bravo de Nicolás Bravo a Juan de la Barrera. La obra se ubica entre las calles laterales San Fernando y Violeta; Calle posterior San Rafael y Calle anterior Colegio Militar, en la Colonia Juan de la Barrera, Municipio de San Pedro Tlaquepaque, Jalisco</w:t>
            </w:r>
          </w:p>
        </w:tc>
        <w:tc>
          <w:tcPr>
            <w:tcW w:w="850" w:type="dxa"/>
            <w:shd w:val="clear" w:color="000000" w:fill="FFFFFF"/>
            <w:vAlign w:val="center"/>
            <w:hideMark/>
          </w:tcPr>
          <w:p w14:paraId="1AFE3E90" w14:textId="77777777" w:rsidR="00EF0B2D" w:rsidRPr="00DC4020" w:rsidRDefault="00EF0B2D" w:rsidP="00F97A76">
            <w:pPr>
              <w:jc w:val="center"/>
              <w:rPr>
                <w:rFonts w:ascii="Arial" w:hAnsi="Arial" w:cs="Arial"/>
                <w:color w:val="000000"/>
                <w:sz w:val="18"/>
                <w:szCs w:val="18"/>
              </w:rPr>
            </w:pPr>
            <w:r w:rsidRPr="00DC4020">
              <w:rPr>
                <w:rFonts w:ascii="Arial" w:hAnsi="Arial" w:cs="Arial"/>
                <w:color w:val="000000"/>
                <w:sz w:val="18"/>
                <w:szCs w:val="18"/>
              </w:rPr>
              <w:t>15</w:t>
            </w:r>
          </w:p>
        </w:tc>
        <w:tc>
          <w:tcPr>
            <w:tcW w:w="993" w:type="dxa"/>
            <w:shd w:val="clear" w:color="000000" w:fill="FFFFFF"/>
            <w:vAlign w:val="center"/>
            <w:hideMark/>
          </w:tcPr>
          <w:p w14:paraId="26B2C8FF" w14:textId="77777777" w:rsidR="00EF0B2D" w:rsidRPr="00DC4020" w:rsidRDefault="00EF0B2D" w:rsidP="00F97A76">
            <w:pPr>
              <w:jc w:val="center"/>
              <w:rPr>
                <w:rFonts w:ascii="Arial" w:hAnsi="Arial" w:cs="Arial"/>
                <w:color w:val="000000"/>
                <w:sz w:val="18"/>
                <w:szCs w:val="18"/>
              </w:rPr>
            </w:pPr>
            <w:r w:rsidRPr="00DC4020">
              <w:rPr>
                <w:rFonts w:ascii="Arial" w:hAnsi="Arial" w:cs="Arial"/>
                <w:color w:val="000000"/>
                <w:sz w:val="18"/>
                <w:szCs w:val="18"/>
              </w:rPr>
              <w:t>33</w:t>
            </w:r>
          </w:p>
        </w:tc>
        <w:tc>
          <w:tcPr>
            <w:tcW w:w="850" w:type="dxa"/>
            <w:shd w:val="clear" w:color="000000" w:fill="FFFFFF"/>
            <w:vAlign w:val="center"/>
            <w:hideMark/>
          </w:tcPr>
          <w:p w14:paraId="33D59855" w14:textId="77777777" w:rsidR="00EF0B2D" w:rsidRPr="00DC4020" w:rsidRDefault="00EF0B2D" w:rsidP="00F97A76">
            <w:pPr>
              <w:jc w:val="center"/>
              <w:rPr>
                <w:rFonts w:ascii="Arial" w:hAnsi="Arial" w:cs="Arial"/>
                <w:color w:val="000000"/>
                <w:sz w:val="18"/>
                <w:szCs w:val="18"/>
              </w:rPr>
            </w:pPr>
            <w:r w:rsidRPr="00DC4020">
              <w:rPr>
                <w:rFonts w:ascii="Arial" w:hAnsi="Arial" w:cs="Arial"/>
                <w:color w:val="000000"/>
                <w:sz w:val="18"/>
                <w:szCs w:val="18"/>
              </w:rPr>
              <w:t>35</w:t>
            </w:r>
          </w:p>
        </w:tc>
        <w:tc>
          <w:tcPr>
            <w:tcW w:w="1134" w:type="dxa"/>
            <w:shd w:val="clear" w:color="000000" w:fill="FFFFFF"/>
            <w:vAlign w:val="center"/>
            <w:hideMark/>
          </w:tcPr>
          <w:p w14:paraId="2441C97A" w14:textId="77777777" w:rsidR="00EF0B2D" w:rsidRPr="00DC4020" w:rsidRDefault="00EF0B2D" w:rsidP="00F97A76">
            <w:pPr>
              <w:jc w:val="center"/>
              <w:rPr>
                <w:rFonts w:ascii="Arial" w:hAnsi="Arial" w:cs="Arial"/>
                <w:color w:val="000000"/>
                <w:sz w:val="18"/>
                <w:szCs w:val="18"/>
              </w:rPr>
            </w:pPr>
            <w:r w:rsidRPr="00DC4020">
              <w:rPr>
                <w:rFonts w:ascii="Arial" w:hAnsi="Arial" w:cs="Arial"/>
                <w:color w:val="000000"/>
                <w:sz w:val="18"/>
                <w:szCs w:val="18"/>
              </w:rPr>
              <w:t>68</w:t>
            </w:r>
          </w:p>
        </w:tc>
        <w:tc>
          <w:tcPr>
            <w:tcW w:w="1626" w:type="dxa"/>
            <w:shd w:val="clear" w:color="000000" w:fill="FFFFFF"/>
            <w:vAlign w:val="center"/>
            <w:hideMark/>
          </w:tcPr>
          <w:p w14:paraId="0ADB0392" w14:textId="77777777" w:rsidR="00EF0B2D" w:rsidRPr="00DC4020" w:rsidRDefault="00EF0B2D" w:rsidP="00F97A76">
            <w:pPr>
              <w:jc w:val="both"/>
              <w:rPr>
                <w:rFonts w:ascii="Arial" w:hAnsi="Arial" w:cs="Arial"/>
                <w:color w:val="000000"/>
                <w:sz w:val="18"/>
                <w:szCs w:val="18"/>
              </w:rPr>
            </w:pPr>
            <w:r w:rsidRPr="00DC4020">
              <w:rPr>
                <w:rFonts w:ascii="Arial" w:hAnsi="Arial" w:cs="Arial"/>
                <w:color w:val="000000"/>
                <w:sz w:val="18"/>
                <w:szCs w:val="18"/>
              </w:rPr>
              <w:t xml:space="preserve"> $   1,725,072.18 </w:t>
            </w:r>
          </w:p>
        </w:tc>
      </w:tr>
      <w:tr w:rsidR="00CB2347" w:rsidRPr="00DC4020" w14:paraId="401245BF" w14:textId="77777777" w:rsidTr="00CB2347">
        <w:trPr>
          <w:trHeight w:val="1440"/>
        </w:trPr>
        <w:tc>
          <w:tcPr>
            <w:tcW w:w="426" w:type="dxa"/>
            <w:shd w:val="clear" w:color="auto" w:fill="auto"/>
            <w:noWrap/>
            <w:vAlign w:val="center"/>
            <w:hideMark/>
          </w:tcPr>
          <w:p w14:paraId="0FC01701" w14:textId="77777777" w:rsidR="00EF0B2D" w:rsidRPr="00DC4020" w:rsidRDefault="00EF0B2D" w:rsidP="00F97A76">
            <w:pPr>
              <w:jc w:val="center"/>
              <w:rPr>
                <w:rFonts w:ascii="Arial" w:hAnsi="Arial" w:cs="Arial"/>
                <w:b/>
                <w:bCs/>
                <w:color w:val="000000"/>
                <w:sz w:val="18"/>
                <w:szCs w:val="18"/>
              </w:rPr>
            </w:pPr>
            <w:r w:rsidRPr="00DC4020">
              <w:rPr>
                <w:rFonts w:ascii="Arial" w:hAnsi="Arial" w:cs="Arial"/>
                <w:b/>
                <w:bCs/>
                <w:color w:val="000000"/>
                <w:sz w:val="18"/>
                <w:szCs w:val="18"/>
              </w:rPr>
              <w:t>3</w:t>
            </w:r>
          </w:p>
        </w:tc>
        <w:tc>
          <w:tcPr>
            <w:tcW w:w="2693" w:type="dxa"/>
            <w:shd w:val="clear" w:color="000000" w:fill="FFFFFF"/>
            <w:vAlign w:val="center"/>
            <w:hideMark/>
          </w:tcPr>
          <w:p w14:paraId="573F3716" w14:textId="77777777" w:rsidR="00EF0B2D" w:rsidRPr="00DC4020" w:rsidRDefault="00EF0B2D" w:rsidP="00F97A76">
            <w:pPr>
              <w:jc w:val="both"/>
              <w:rPr>
                <w:rFonts w:ascii="Arial" w:hAnsi="Arial" w:cs="Arial"/>
                <w:sz w:val="18"/>
                <w:szCs w:val="18"/>
              </w:rPr>
            </w:pPr>
            <w:r w:rsidRPr="00DC4020">
              <w:rPr>
                <w:rFonts w:ascii="Arial" w:hAnsi="Arial" w:cs="Arial"/>
                <w:sz w:val="18"/>
                <w:szCs w:val="18"/>
              </w:rPr>
              <w:t>Construcción de red de agua potable en C. General Bravo cuerpo Norte de Nicolás Bravo a Juan de la Barrera; y en Lagunitas y Agustín Melgar 35 M al Norte de su cruce con C. General Bravo. La obra se ubica entre las calles laterales San Fernando y Violeta; Calle posterior San Rafael y Calle anterior Colegio Militar, en la Colonia Juan de la Barrera, Municipio de San Pedro Tlaquepaque, Jalisco</w:t>
            </w:r>
          </w:p>
        </w:tc>
        <w:tc>
          <w:tcPr>
            <w:tcW w:w="850" w:type="dxa"/>
            <w:shd w:val="clear" w:color="000000" w:fill="FFFFFF"/>
            <w:vAlign w:val="center"/>
            <w:hideMark/>
          </w:tcPr>
          <w:p w14:paraId="2F3129E6" w14:textId="77777777" w:rsidR="00EF0B2D" w:rsidRPr="00DC4020" w:rsidRDefault="00EF0B2D" w:rsidP="00F97A76">
            <w:pPr>
              <w:jc w:val="center"/>
              <w:rPr>
                <w:rFonts w:ascii="Arial" w:hAnsi="Arial" w:cs="Arial"/>
                <w:sz w:val="18"/>
                <w:szCs w:val="18"/>
              </w:rPr>
            </w:pPr>
            <w:r w:rsidRPr="00DC4020">
              <w:rPr>
                <w:rFonts w:ascii="Arial" w:hAnsi="Arial" w:cs="Arial"/>
                <w:sz w:val="18"/>
                <w:szCs w:val="18"/>
              </w:rPr>
              <w:t>15</w:t>
            </w:r>
          </w:p>
        </w:tc>
        <w:tc>
          <w:tcPr>
            <w:tcW w:w="993" w:type="dxa"/>
            <w:shd w:val="clear" w:color="000000" w:fill="FFFFFF"/>
            <w:vAlign w:val="center"/>
            <w:hideMark/>
          </w:tcPr>
          <w:p w14:paraId="0C212D68" w14:textId="77777777" w:rsidR="00EF0B2D" w:rsidRPr="00DC4020" w:rsidRDefault="00EF0B2D" w:rsidP="00F97A76">
            <w:pPr>
              <w:jc w:val="center"/>
              <w:rPr>
                <w:rFonts w:ascii="Arial" w:hAnsi="Arial" w:cs="Arial"/>
                <w:sz w:val="18"/>
                <w:szCs w:val="18"/>
              </w:rPr>
            </w:pPr>
            <w:r w:rsidRPr="00DC4020">
              <w:rPr>
                <w:rFonts w:ascii="Arial" w:hAnsi="Arial" w:cs="Arial"/>
                <w:sz w:val="18"/>
                <w:szCs w:val="18"/>
              </w:rPr>
              <w:t>33</w:t>
            </w:r>
          </w:p>
        </w:tc>
        <w:tc>
          <w:tcPr>
            <w:tcW w:w="850" w:type="dxa"/>
            <w:shd w:val="clear" w:color="000000" w:fill="FFFFFF"/>
            <w:vAlign w:val="center"/>
            <w:hideMark/>
          </w:tcPr>
          <w:p w14:paraId="6FD7A1E1" w14:textId="77777777" w:rsidR="00EF0B2D" w:rsidRPr="00DC4020" w:rsidRDefault="00EF0B2D" w:rsidP="00F97A76">
            <w:pPr>
              <w:jc w:val="center"/>
              <w:rPr>
                <w:rFonts w:ascii="Arial" w:hAnsi="Arial" w:cs="Arial"/>
                <w:sz w:val="18"/>
                <w:szCs w:val="18"/>
              </w:rPr>
            </w:pPr>
            <w:r w:rsidRPr="00DC4020">
              <w:rPr>
                <w:rFonts w:ascii="Arial" w:hAnsi="Arial" w:cs="Arial"/>
                <w:sz w:val="18"/>
                <w:szCs w:val="18"/>
              </w:rPr>
              <w:t>35</w:t>
            </w:r>
          </w:p>
        </w:tc>
        <w:tc>
          <w:tcPr>
            <w:tcW w:w="1134" w:type="dxa"/>
            <w:shd w:val="clear" w:color="000000" w:fill="FFFFFF"/>
            <w:vAlign w:val="center"/>
            <w:hideMark/>
          </w:tcPr>
          <w:p w14:paraId="3E6A304C" w14:textId="77777777" w:rsidR="00EF0B2D" w:rsidRPr="00DC4020" w:rsidRDefault="00EF0B2D" w:rsidP="00F97A76">
            <w:pPr>
              <w:jc w:val="center"/>
              <w:rPr>
                <w:rFonts w:ascii="Arial" w:hAnsi="Arial" w:cs="Arial"/>
                <w:sz w:val="18"/>
                <w:szCs w:val="18"/>
              </w:rPr>
            </w:pPr>
            <w:r w:rsidRPr="00DC4020">
              <w:rPr>
                <w:rFonts w:ascii="Arial" w:hAnsi="Arial" w:cs="Arial"/>
                <w:sz w:val="18"/>
                <w:szCs w:val="18"/>
              </w:rPr>
              <w:t>68</w:t>
            </w:r>
          </w:p>
        </w:tc>
        <w:tc>
          <w:tcPr>
            <w:tcW w:w="1626" w:type="dxa"/>
            <w:shd w:val="clear" w:color="000000" w:fill="FFFFFF"/>
            <w:vAlign w:val="center"/>
            <w:hideMark/>
          </w:tcPr>
          <w:p w14:paraId="0ACB9B52" w14:textId="77777777" w:rsidR="00EF0B2D" w:rsidRPr="00DC4020" w:rsidRDefault="00EF0B2D" w:rsidP="00F97A76">
            <w:pPr>
              <w:jc w:val="both"/>
              <w:rPr>
                <w:rFonts w:ascii="Arial" w:hAnsi="Arial" w:cs="Arial"/>
                <w:sz w:val="18"/>
                <w:szCs w:val="18"/>
              </w:rPr>
            </w:pPr>
            <w:r w:rsidRPr="00DC4020">
              <w:rPr>
                <w:rFonts w:ascii="Arial" w:hAnsi="Arial" w:cs="Arial"/>
                <w:sz w:val="18"/>
                <w:szCs w:val="18"/>
              </w:rPr>
              <w:t xml:space="preserve"> $       974,857.75 </w:t>
            </w:r>
          </w:p>
        </w:tc>
      </w:tr>
      <w:tr w:rsidR="00CB2347" w:rsidRPr="00DC4020" w14:paraId="21F802C8" w14:textId="77777777" w:rsidTr="00CB2347">
        <w:trPr>
          <w:trHeight w:val="563"/>
        </w:trPr>
        <w:tc>
          <w:tcPr>
            <w:tcW w:w="426" w:type="dxa"/>
            <w:shd w:val="clear" w:color="auto" w:fill="auto"/>
            <w:noWrap/>
            <w:vAlign w:val="center"/>
            <w:hideMark/>
          </w:tcPr>
          <w:p w14:paraId="180A89A1" w14:textId="77777777" w:rsidR="00EF0B2D" w:rsidRPr="00DC4020" w:rsidRDefault="00EF0B2D" w:rsidP="00F97A76">
            <w:pPr>
              <w:jc w:val="center"/>
              <w:rPr>
                <w:rFonts w:ascii="Arial" w:hAnsi="Arial" w:cs="Arial"/>
                <w:b/>
                <w:bCs/>
                <w:color w:val="000000"/>
                <w:sz w:val="18"/>
                <w:szCs w:val="18"/>
              </w:rPr>
            </w:pPr>
            <w:r w:rsidRPr="00DC4020">
              <w:rPr>
                <w:rFonts w:ascii="Arial" w:hAnsi="Arial" w:cs="Arial"/>
                <w:b/>
                <w:bCs/>
                <w:color w:val="000000"/>
                <w:sz w:val="18"/>
                <w:szCs w:val="18"/>
              </w:rPr>
              <w:t>4</w:t>
            </w:r>
          </w:p>
        </w:tc>
        <w:tc>
          <w:tcPr>
            <w:tcW w:w="2693" w:type="dxa"/>
            <w:shd w:val="clear" w:color="000000" w:fill="FFFFFF"/>
            <w:vAlign w:val="center"/>
            <w:hideMark/>
          </w:tcPr>
          <w:p w14:paraId="674EA5C6" w14:textId="77777777" w:rsidR="00EF0B2D" w:rsidRPr="00DC4020" w:rsidRDefault="00EF0B2D" w:rsidP="00F97A76">
            <w:pPr>
              <w:jc w:val="both"/>
              <w:rPr>
                <w:rFonts w:ascii="Arial" w:hAnsi="Arial" w:cs="Arial"/>
                <w:sz w:val="18"/>
                <w:szCs w:val="18"/>
              </w:rPr>
            </w:pPr>
            <w:r w:rsidRPr="00DC4020">
              <w:rPr>
                <w:rFonts w:ascii="Arial" w:hAnsi="Arial" w:cs="Arial"/>
                <w:sz w:val="18"/>
                <w:szCs w:val="18"/>
              </w:rPr>
              <w:t>Rehabilitación de línea de alcantarillado sanitario en C. General Bravo cuerpo Norte de Nicolás Bravo a 10 M al Noreste de Francisco Márquez. La obra se ubica entre las calles laterales San Fernando y Fernando Montes de Oca; Calle Posterior San Rafael y Calle anterior Colegio Militar, en la Colonia Juan de la Barrera, Municipio de San Pedro Tlaquepaque, Jalisco</w:t>
            </w:r>
          </w:p>
        </w:tc>
        <w:tc>
          <w:tcPr>
            <w:tcW w:w="850" w:type="dxa"/>
            <w:shd w:val="clear" w:color="000000" w:fill="FFFFFF"/>
            <w:vAlign w:val="center"/>
            <w:hideMark/>
          </w:tcPr>
          <w:p w14:paraId="4F3A9749" w14:textId="77777777" w:rsidR="00EF0B2D" w:rsidRPr="00DC4020" w:rsidRDefault="00EF0B2D" w:rsidP="00F97A76">
            <w:pPr>
              <w:jc w:val="center"/>
              <w:rPr>
                <w:rFonts w:ascii="Arial" w:hAnsi="Arial" w:cs="Arial"/>
                <w:sz w:val="18"/>
                <w:szCs w:val="18"/>
              </w:rPr>
            </w:pPr>
            <w:r w:rsidRPr="00DC4020">
              <w:rPr>
                <w:rFonts w:ascii="Arial" w:hAnsi="Arial" w:cs="Arial"/>
                <w:sz w:val="18"/>
                <w:szCs w:val="18"/>
              </w:rPr>
              <w:t>5</w:t>
            </w:r>
          </w:p>
        </w:tc>
        <w:tc>
          <w:tcPr>
            <w:tcW w:w="993" w:type="dxa"/>
            <w:shd w:val="clear" w:color="000000" w:fill="FFFFFF"/>
            <w:vAlign w:val="center"/>
            <w:hideMark/>
          </w:tcPr>
          <w:p w14:paraId="15CABD1D" w14:textId="77777777" w:rsidR="00EF0B2D" w:rsidRPr="00DC4020" w:rsidRDefault="00EF0B2D" w:rsidP="00F97A76">
            <w:pPr>
              <w:jc w:val="center"/>
              <w:rPr>
                <w:rFonts w:ascii="Arial" w:hAnsi="Arial" w:cs="Arial"/>
                <w:sz w:val="18"/>
                <w:szCs w:val="18"/>
              </w:rPr>
            </w:pPr>
            <w:r w:rsidRPr="00DC4020">
              <w:rPr>
                <w:rFonts w:ascii="Arial" w:hAnsi="Arial" w:cs="Arial"/>
                <w:sz w:val="18"/>
                <w:szCs w:val="18"/>
              </w:rPr>
              <w:t>11</w:t>
            </w:r>
          </w:p>
        </w:tc>
        <w:tc>
          <w:tcPr>
            <w:tcW w:w="850" w:type="dxa"/>
            <w:shd w:val="clear" w:color="000000" w:fill="FFFFFF"/>
            <w:vAlign w:val="center"/>
            <w:hideMark/>
          </w:tcPr>
          <w:p w14:paraId="1DC5C31A" w14:textId="77777777" w:rsidR="00EF0B2D" w:rsidRPr="00DC4020" w:rsidRDefault="00EF0B2D" w:rsidP="00F97A76">
            <w:pPr>
              <w:jc w:val="center"/>
              <w:rPr>
                <w:rFonts w:ascii="Arial" w:hAnsi="Arial" w:cs="Arial"/>
                <w:sz w:val="18"/>
                <w:szCs w:val="18"/>
              </w:rPr>
            </w:pPr>
            <w:r w:rsidRPr="00DC4020">
              <w:rPr>
                <w:rFonts w:ascii="Arial" w:hAnsi="Arial" w:cs="Arial"/>
                <w:sz w:val="18"/>
                <w:szCs w:val="18"/>
              </w:rPr>
              <w:t>12</w:t>
            </w:r>
          </w:p>
        </w:tc>
        <w:tc>
          <w:tcPr>
            <w:tcW w:w="1134" w:type="dxa"/>
            <w:shd w:val="clear" w:color="000000" w:fill="FFFFFF"/>
            <w:vAlign w:val="center"/>
            <w:hideMark/>
          </w:tcPr>
          <w:p w14:paraId="46DA6D73" w14:textId="77777777" w:rsidR="00EF0B2D" w:rsidRPr="00DC4020" w:rsidRDefault="00EF0B2D" w:rsidP="00F97A76">
            <w:pPr>
              <w:jc w:val="center"/>
              <w:rPr>
                <w:rFonts w:ascii="Arial" w:hAnsi="Arial" w:cs="Arial"/>
                <w:sz w:val="18"/>
                <w:szCs w:val="18"/>
              </w:rPr>
            </w:pPr>
            <w:r w:rsidRPr="00DC4020">
              <w:rPr>
                <w:rFonts w:ascii="Arial" w:hAnsi="Arial" w:cs="Arial"/>
                <w:sz w:val="18"/>
                <w:szCs w:val="18"/>
              </w:rPr>
              <w:t>23</w:t>
            </w:r>
          </w:p>
        </w:tc>
        <w:tc>
          <w:tcPr>
            <w:tcW w:w="1626" w:type="dxa"/>
            <w:shd w:val="clear" w:color="000000" w:fill="FFFFFF"/>
            <w:vAlign w:val="center"/>
            <w:hideMark/>
          </w:tcPr>
          <w:p w14:paraId="44A5A6AD" w14:textId="77777777" w:rsidR="00EF0B2D" w:rsidRPr="00DC4020" w:rsidRDefault="00EF0B2D" w:rsidP="00F97A76">
            <w:pPr>
              <w:jc w:val="both"/>
              <w:rPr>
                <w:rFonts w:ascii="Arial" w:hAnsi="Arial" w:cs="Arial"/>
                <w:sz w:val="18"/>
                <w:szCs w:val="18"/>
              </w:rPr>
            </w:pPr>
            <w:r w:rsidRPr="00DC4020">
              <w:rPr>
                <w:rFonts w:ascii="Arial" w:hAnsi="Arial" w:cs="Arial"/>
                <w:sz w:val="18"/>
                <w:szCs w:val="18"/>
              </w:rPr>
              <w:t xml:space="preserve"> $       451,482.64 </w:t>
            </w:r>
          </w:p>
        </w:tc>
      </w:tr>
      <w:tr w:rsidR="00CB2347" w:rsidRPr="00DC4020" w14:paraId="5EF9BD6E" w14:textId="77777777" w:rsidTr="00CB2347">
        <w:trPr>
          <w:trHeight w:val="1920"/>
        </w:trPr>
        <w:tc>
          <w:tcPr>
            <w:tcW w:w="426" w:type="dxa"/>
            <w:shd w:val="clear" w:color="auto" w:fill="auto"/>
            <w:noWrap/>
            <w:vAlign w:val="center"/>
            <w:hideMark/>
          </w:tcPr>
          <w:p w14:paraId="428F7485" w14:textId="77777777" w:rsidR="00EF0B2D" w:rsidRPr="00DC4020" w:rsidRDefault="00EF0B2D" w:rsidP="00F97A76">
            <w:pPr>
              <w:jc w:val="center"/>
              <w:rPr>
                <w:rFonts w:ascii="Arial" w:hAnsi="Arial" w:cs="Arial"/>
                <w:b/>
                <w:bCs/>
                <w:color w:val="000000"/>
                <w:sz w:val="18"/>
                <w:szCs w:val="18"/>
              </w:rPr>
            </w:pPr>
            <w:r w:rsidRPr="00DC4020">
              <w:rPr>
                <w:rFonts w:ascii="Arial" w:hAnsi="Arial" w:cs="Arial"/>
                <w:b/>
                <w:bCs/>
                <w:color w:val="000000"/>
                <w:sz w:val="18"/>
                <w:szCs w:val="18"/>
              </w:rPr>
              <w:t>5</w:t>
            </w:r>
          </w:p>
        </w:tc>
        <w:tc>
          <w:tcPr>
            <w:tcW w:w="2693" w:type="dxa"/>
            <w:shd w:val="clear" w:color="000000" w:fill="FFFFFF"/>
            <w:vAlign w:val="center"/>
            <w:hideMark/>
          </w:tcPr>
          <w:p w14:paraId="1475DF32" w14:textId="77777777" w:rsidR="00EF0B2D" w:rsidRPr="00DC4020" w:rsidRDefault="00EF0B2D" w:rsidP="00F97A76">
            <w:pPr>
              <w:jc w:val="both"/>
              <w:rPr>
                <w:rFonts w:ascii="Arial" w:hAnsi="Arial" w:cs="Arial"/>
                <w:sz w:val="18"/>
                <w:szCs w:val="18"/>
              </w:rPr>
            </w:pPr>
            <w:r w:rsidRPr="00DC4020">
              <w:rPr>
                <w:rFonts w:ascii="Arial" w:hAnsi="Arial" w:cs="Arial"/>
                <w:sz w:val="18"/>
                <w:szCs w:val="18"/>
              </w:rPr>
              <w:t xml:space="preserve">Construcción de red de alcantarillado sanitario en C. General Bravo cuerpo Sur de 18 M al Oriente de Nicolás Bravo a Vicente Suárez; en 13 de Septiembre 30 M al Sur de su cruce con C. General Bravo, y en Niños Héroes y Vicente Suárez 40 M al Sur de su cruce con C. General Bravo. La obra </w:t>
            </w:r>
            <w:r w:rsidRPr="00DC4020">
              <w:rPr>
                <w:rFonts w:ascii="Arial" w:hAnsi="Arial" w:cs="Arial"/>
                <w:sz w:val="18"/>
                <w:szCs w:val="18"/>
              </w:rPr>
              <w:lastRenderedPageBreak/>
              <w:t>se ubica entre las Calles laterales San Fernando y Francisco Márquez; Calle posterior Colegio Militar y Calle anterior San Rafael, en la Colonia Juan de la Barrera, Municipio de San Pedro Tlaquepaque, Jalisco</w:t>
            </w:r>
          </w:p>
        </w:tc>
        <w:tc>
          <w:tcPr>
            <w:tcW w:w="850" w:type="dxa"/>
            <w:shd w:val="clear" w:color="000000" w:fill="FFFFFF"/>
            <w:vAlign w:val="center"/>
            <w:hideMark/>
          </w:tcPr>
          <w:p w14:paraId="09004295" w14:textId="77777777" w:rsidR="00EF0B2D" w:rsidRPr="00DC4020" w:rsidRDefault="00EF0B2D" w:rsidP="00F97A76">
            <w:pPr>
              <w:jc w:val="center"/>
              <w:rPr>
                <w:rFonts w:ascii="Arial" w:hAnsi="Arial" w:cs="Arial"/>
                <w:sz w:val="18"/>
                <w:szCs w:val="18"/>
              </w:rPr>
            </w:pPr>
            <w:r w:rsidRPr="00DC4020">
              <w:rPr>
                <w:rFonts w:ascii="Arial" w:hAnsi="Arial" w:cs="Arial"/>
                <w:sz w:val="18"/>
                <w:szCs w:val="18"/>
              </w:rPr>
              <w:lastRenderedPageBreak/>
              <w:t>5</w:t>
            </w:r>
          </w:p>
        </w:tc>
        <w:tc>
          <w:tcPr>
            <w:tcW w:w="993" w:type="dxa"/>
            <w:shd w:val="clear" w:color="000000" w:fill="FFFFFF"/>
            <w:vAlign w:val="center"/>
            <w:hideMark/>
          </w:tcPr>
          <w:p w14:paraId="6A06F131" w14:textId="77777777" w:rsidR="00EF0B2D" w:rsidRPr="00DC4020" w:rsidRDefault="00EF0B2D" w:rsidP="00F97A76">
            <w:pPr>
              <w:jc w:val="center"/>
              <w:rPr>
                <w:rFonts w:ascii="Arial" w:hAnsi="Arial" w:cs="Arial"/>
                <w:sz w:val="18"/>
                <w:szCs w:val="18"/>
              </w:rPr>
            </w:pPr>
            <w:r w:rsidRPr="00DC4020">
              <w:rPr>
                <w:rFonts w:ascii="Arial" w:hAnsi="Arial" w:cs="Arial"/>
                <w:sz w:val="18"/>
                <w:szCs w:val="18"/>
              </w:rPr>
              <w:t>11</w:t>
            </w:r>
          </w:p>
        </w:tc>
        <w:tc>
          <w:tcPr>
            <w:tcW w:w="850" w:type="dxa"/>
            <w:shd w:val="clear" w:color="000000" w:fill="FFFFFF"/>
            <w:vAlign w:val="center"/>
            <w:hideMark/>
          </w:tcPr>
          <w:p w14:paraId="275FE54E" w14:textId="77777777" w:rsidR="00EF0B2D" w:rsidRPr="00DC4020" w:rsidRDefault="00EF0B2D" w:rsidP="00F97A76">
            <w:pPr>
              <w:jc w:val="center"/>
              <w:rPr>
                <w:rFonts w:ascii="Arial" w:hAnsi="Arial" w:cs="Arial"/>
                <w:sz w:val="18"/>
                <w:szCs w:val="18"/>
              </w:rPr>
            </w:pPr>
            <w:r w:rsidRPr="00DC4020">
              <w:rPr>
                <w:rFonts w:ascii="Arial" w:hAnsi="Arial" w:cs="Arial"/>
                <w:sz w:val="18"/>
                <w:szCs w:val="18"/>
              </w:rPr>
              <w:t>12</w:t>
            </w:r>
          </w:p>
        </w:tc>
        <w:tc>
          <w:tcPr>
            <w:tcW w:w="1134" w:type="dxa"/>
            <w:shd w:val="clear" w:color="000000" w:fill="FFFFFF"/>
            <w:vAlign w:val="center"/>
            <w:hideMark/>
          </w:tcPr>
          <w:p w14:paraId="24ECA885" w14:textId="77777777" w:rsidR="00EF0B2D" w:rsidRPr="00DC4020" w:rsidRDefault="00EF0B2D" w:rsidP="00F97A76">
            <w:pPr>
              <w:jc w:val="center"/>
              <w:rPr>
                <w:rFonts w:ascii="Arial" w:hAnsi="Arial" w:cs="Arial"/>
                <w:sz w:val="18"/>
                <w:szCs w:val="18"/>
              </w:rPr>
            </w:pPr>
            <w:r w:rsidRPr="00DC4020">
              <w:rPr>
                <w:rFonts w:ascii="Arial" w:hAnsi="Arial" w:cs="Arial"/>
                <w:sz w:val="18"/>
                <w:szCs w:val="18"/>
              </w:rPr>
              <w:t>23</w:t>
            </w:r>
          </w:p>
        </w:tc>
        <w:tc>
          <w:tcPr>
            <w:tcW w:w="1626" w:type="dxa"/>
            <w:shd w:val="clear" w:color="000000" w:fill="FFFFFF"/>
            <w:vAlign w:val="center"/>
            <w:hideMark/>
          </w:tcPr>
          <w:p w14:paraId="2609BF39" w14:textId="77777777" w:rsidR="00EF0B2D" w:rsidRPr="00DC4020" w:rsidRDefault="00EF0B2D" w:rsidP="00F97A76">
            <w:pPr>
              <w:jc w:val="both"/>
              <w:rPr>
                <w:rFonts w:ascii="Arial" w:hAnsi="Arial" w:cs="Arial"/>
                <w:sz w:val="18"/>
                <w:szCs w:val="18"/>
              </w:rPr>
            </w:pPr>
            <w:r w:rsidRPr="00DC4020">
              <w:rPr>
                <w:rFonts w:ascii="Arial" w:hAnsi="Arial" w:cs="Arial"/>
                <w:sz w:val="18"/>
                <w:szCs w:val="18"/>
              </w:rPr>
              <w:t xml:space="preserve"> $       547,945.16 </w:t>
            </w:r>
          </w:p>
        </w:tc>
      </w:tr>
      <w:tr w:rsidR="00CB2347" w:rsidRPr="00DC4020" w14:paraId="67A0AD0F" w14:textId="77777777" w:rsidTr="00CB2347">
        <w:trPr>
          <w:trHeight w:val="300"/>
        </w:trPr>
        <w:tc>
          <w:tcPr>
            <w:tcW w:w="426" w:type="dxa"/>
            <w:shd w:val="clear" w:color="auto" w:fill="auto"/>
            <w:noWrap/>
            <w:vAlign w:val="center"/>
            <w:hideMark/>
          </w:tcPr>
          <w:p w14:paraId="2DE508FE" w14:textId="77777777" w:rsidR="00EF0B2D" w:rsidRPr="00DC4020" w:rsidRDefault="00EF0B2D" w:rsidP="00F97A76">
            <w:pPr>
              <w:jc w:val="center"/>
              <w:rPr>
                <w:rFonts w:ascii="Arial" w:hAnsi="Arial" w:cs="Arial"/>
                <w:b/>
                <w:bCs/>
                <w:color w:val="000000"/>
                <w:sz w:val="18"/>
                <w:szCs w:val="18"/>
              </w:rPr>
            </w:pPr>
            <w:r w:rsidRPr="00DC4020">
              <w:rPr>
                <w:rFonts w:ascii="Arial" w:hAnsi="Arial" w:cs="Arial"/>
                <w:b/>
                <w:bCs/>
                <w:color w:val="000000"/>
                <w:sz w:val="18"/>
                <w:szCs w:val="18"/>
              </w:rPr>
              <w:t> </w:t>
            </w:r>
          </w:p>
        </w:tc>
        <w:tc>
          <w:tcPr>
            <w:tcW w:w="2693" w:type="dxa"/>
            <w:shd w:val="clear" w:color="auto" w:fill="auto"/>
            <w:vAlign w:val="center"/>
            <w:hideMark/>
          </w:tcPr>
          <w:p w14:paraId="4696BE8E" w14:textId="77777777" w:rsidR="00EF0B2D" w:rsidRPr="00DC4020" w:rsidRDefault="00EF0B2D" w:rsidP="00F97A76">
            <w:pPr>
              <w:jc w:val="right"/>
              <w:rPr>
                <w:rFonts w:ascii="Arial" w:hAnsi="Arial" w:cs="Arial"/>
                <w:b/>
                <w:bCs/>
                <w:color w:val="000000"/>
                <w:sz w:val="18"/>
                <w:szCs w:val="18"/>
              </w:rPr>
            </w:pPr>
            <w:r w:rsidRPr="00DC4020">
              <w:rPr>
                <w:rFonts w:ascii="Arial" w:hAnsi="Arial" w:cs="Arial"/>
                <w:b/>
                <w:bCs/>
                <w:color w:val="000000"/>
                <w:sz w:val="18"/>
                <w:szCs w:val="18"/>
              </w:rPr>
              <w:t>Total:</w:t>
            </w:r>
          </w:p>
        </w:tc>
        <w:tc>
          <w:tcPr>
            <w:tcW w:w="850" w:type="dxa"/>
            <w:shd w:val="clear" w:color="auto" w:fill="auto"/>
            <w:noWrap/>
            <w:vAlign w:val="center"/>
            <w:hideMark/>
          </w:tcPr>
          <w:p w14:paraId="201935F7" w14:textId="77777777" w:rsidR="00EF0B2D" w:rsidRPr="00DC4020" w:rsidRDefault="00EF0B2D" w:rsidP="00F97A76">
            <w:pPr>
              <w:jc w:val="center"/>
              <w:rPr>
                <w:rFonts w:ascii="Arial" w:hAnsi="Arial" w:cs="Arial"/>
                <w:b/>
                <w:bCs/>
                <w:color w:val="000000"/>
                <w:sz w:val="18"/>
                <w:szCs w:val="18"/>
              </w:rPr>
            </w:pPr>
            <w:r w:rsidRPr="00DC4020">
              <w:rPr>
                <w:rFonts w:ascii="Arial" w:hAnsi="Arial" w:cs="Arial"/>
                <w:b/>
                <w:bCs/>
                <w:color w:val="000000"/>
                <w:sz w:val="18"/>
                <w:szCs w:val="18"/>
              </w:rPr>
              <w:t>239</w:t>
            </w:r>
          </w:p>
        </w:tc>
        <w:tc>
          <w:tcPr>
            <w:tcW w:w="993" w:type="dxa"/>
            <w:shd w:val="clear" w:color="auto" w:fill="auto"/>
            <w:noWrap/>
            <w:vAlign w:val="center"/>
            <w:hideMark/>
          </w:tcPr>
          <w:p w14:paraId="0237F92F" w14:textId="77777777" w:rsidR="00EF0B2D" w:rsidRPr="00DC4020" w:rsidRDefault="00EF0B2D" w:rsidP="00F97A76">
            <w:pPr>
              <w:jc w:val="center"/>
              <w:rPr>
                <w:rFonts w:ascii="Arial" w:hAnsi="Arial" w:cs="Arial"/>
                <w:b/>
                <w:bCs/>
                <w:color w:val="000000"/>
                <w:sz w:val="18"/>
                <w:szCs w:val="18"/>
              </w:rPr>
            </w:pPr>
            <w:r w:rsidRPr="00DC4020">
              <w:rPr>
                <w:rFonts w:ascii="Arial" w:hAnsi="Arial" w:cs="Arial"/>
                <w:b/>
                <w:bCs/>
                <w:color w:val="000000"/>
                <w:sz w:val="18"/>
                <w:szCs w:val="18"/>
              </w:rPr>
              <w:t>527</w:t>
            </w:r>
          </w:p>
        </w:tc>
        <w:tc>
          <w:tcPr>
            <w:tcW w:w="850" w:type="dxa"/>
            <w:shd w:val="clear" w:color="auto" w:fill="auto"/>
            <w:noWrap/>
            <w:vAlign w:val="center"/>
            <w:hideMark/>
          </w:tcPr>
          <w:p w14:paraId="385F393F" w14:textId="77777777" w:rsidR="00EF0B2D" w:rsidRPr="00DC4020" w:rsidRDefault="00EF0B2D" w:rsidP="00F97A76">
            <w:pPr>
              <w:jc w:val="center"/>
              <w:rPr>
                <w:rFonts w:ascii="Arial" w:hAnsi="Arial" w:cs="Arial"/>
                <w:b/>
                <w:bCs/>
                <w:color w:val="000000"/>
                <w:sz w:val="18"/>
                <w:szCs w:val="18"/>
              </w:rPr>
            </w:pPr>
            <w:r w:rsidRPr="00DC4020">
              <w:rPr>
                <w:rFonts w:ascii="Arial" w:hAnsi="Arial" w:cs="Arial"/>
                <w:b/>
                <w:bCs/>
                <w:color w:val="000000"/>
                <w:sz w:val="18"/>
                <w:szCs w:val="18"/>
              </w:rPr>
              <w:t>551</w:t>
            </w:r>
          </w:p>
        </w:tc>
        <w:tc>
          <w:tcPr>
            <w:tcW w:w="1134" w:type="dxa"/>
            <w:shd w:val="clear" w:color="auto" w:fill="auto"/>
            <w:noWrap/>
            <w:vAlign w:val="center"/>
            <w:hideMark/>
          </w:tcPr>
          <w:p w14:paraId="3823F012" w14:textId="77777777" w:rsidR="00EF0B2D" w:rsidRPr="00DC4020" w:rsidRDefault="00EF0B2D" w:rsidP="00F97A76">
            <w:pPr>
              <w:jc w:val="center"/>
              <w:rPr>
                <w:rFonts w:ascii="Arial" w:hAnsi="Arial" w:cs="Arial"/>
                <w:b/>
                <w:bCs/>
                <w:color w:val="000000"/>
                <w:sz w:val="18"/>
                <w:szCs w:val="18"/>
              </w:rPr>
            </w:pPr>
            <w:r w:rsidRPr="00DC4020">
              <w:rPr>
                <w:rFonts w:ascii="Arial" w:hAnsi="Arial" w:cs="Arial"/>
                <w:b/>
                <w:bCs/>
                <w:color w:val="000000"/>
                <w:sz w:val="18"/>
                <w:szCs w:val="18"/>
              </w:rPr>
              <w:t>1,078</w:t>
            </w:r>
          </w:p>
        </w:tc>
        <w:tc>
          <w:tcPr>
            <w:tcW w:w="1626" w:type="dxa"/>
            <w:shd w:val="clear" w:color="auto" w:fill="auto"/>
            <w:noWrap/>
            <w:vAlign w:val="center"/>
            <w:hideMark/>
          </w:tcPr>
          <w:p w14:paraId="55BDA646" w14:textId="77777777" w:rsidR="00EF0B2D" w:rsidRPr="00DC4020" w:rsidRDefault="00EF0B2D" w:rsidP="00F97A76">
            <w:pPr>
              <w:rPr>
                <w:rFonts w:ascii="Arial" w:hAnsi="Arial" w:cs="Arial"/>
                <w:b/>
                <w:bCs/>
                <w:color w:val="000000"/>
                <w:sz w:val="18"/>
                <w:szCs w:val="18"/>
              </w:rPr>
            </w:pPr>
            <w:r w:rsidRPr="00DC4020">
              <w:rPr>
                <w:rFonts w:ascii="Arial" w:hAnsi="Arial" w:cs="Arial"/>
                <w:b/>
                <w:bCs/>
                <w:color w:val="000000"/>
                <w:sz w:val="18"/>
                <w:szCs w:val="18"/>
              </w:rPr>
              <w:t xml:space="preserve"> $ 5,626,209.75 </w:t>
            </w:r>
          </w:p>
        </w:tc>
      </w:tr>
    </w:tbl>
    <w:p w14:paraId="1A1C0C4A" w14:textId="77777777" w:rsidR="00EF0B2D" w:rsidRPr="00DC4020" w:rsidRDefault="00EF0B2D" w:rsidP="00EF0B2D">
      <w:pPr>
        <w:spacing w:line="276" w:lineRule="auto"/>
        <w:jc w:val="both"/>
        <w:rPr>
          <w:rFonts w:ascii="Arial" w:hAnsi="Arial" w:cs="Arial"/>
          <w:bCs/>
          <w:sz w:val="22"/>
          <w:szCs w:val="22"/>
        </w:rPr>
      </w:pPr>
    </w:p>
    <w:p w14:paraId="284DF30A" w14:textId="77777777" w:rsidR="00EF0B2D" w:rsidRPr="00EF0B2D" w:rsidRDefault="00EF0B2D" w:rsidP="00EF0B2D">
      <w:pPr>
        <w:spacing w:line="276" w:lineRule="auto"/>
        <w:jc w:val="both"/>
        <w:rPr>
          <w:rFonts w:ascii="Arial" w:hAnsi="Arial" w:cs="Arial"/>
        </w:rPr>
      </w:pPr>
      <w:r w:rsidRPr="00EF0B2D">
        <w:rPr>
          <w:rFonts w:ascii="Arial" w:hAnsi="Arial" w:cs="Arial"/>
          <w:b/>
        </w:rPr>
        <w:t>SEGUNDO.-</w:t>
      </w:r>
      <w:r w:rsidRPr="00EF0B2D">
        <w:rPr>
          <w:rFonts w:ascii="Arial" w:hAnsi="Arial" w:cs="Arial"/>
        </w:rPr>
        <w:t xml:space="preserve"> El Ayuntamiento Constitucional de San Pedro Tlaquepaque, Jalisco, aprueba y autoriza facultar al Tesorero Municipal a erogar hasta la cantidad de </w:t>
      </w:r>
      <w:r w:rsidRPr="00EF0B2D">
        <w:rPr>
          <w:rFonts w:ascii="Arial" w:hAnsi="Arial" w:cs="Arial"/>
          <w:b/>
        </w:rPr>
        <w:t>$  5,626,209.75 (Cinco millones seiscientos veintiséis mil doscientos nueve pesos 75/100 M.N.),</w:t>
      </w:r>
      <w:r w:rsidRPr="00EF0B2D">
        <w:rPr>
          <w:rFonts w:ascii="Arial" w:hAnsi="Arial" w:cs="Arial"/>
          <w:b/>
          <w:color w:val="FF0000"/>
        </w:rPr>
        <w:t xml:space="preserve"> </w:t>
      </w:r>
      <w:r w:rsidRPr="00EF0B2D">
        <w:rPr>
          <w:rFonts w:ascii="Arial" w:hAnsi="Arial" w:cs="Arial"/>
          <w:b/>
        </w:rPr>
        <w:t>con IVA incluido,</w:t>
      </w:r>
      <w:r w:rsidRPr="00EF0B2D">
        <w:rPr>
          <w:rFonts w:ascii="Arial" w:hAnsi="Arial" w:cs="Arial"/>
          <w:b/>
          <w:color w:val="FF0000"/>
        </w:rPr>
        <w:t xml:space="preserve"> </w:t>
      </w:r>
      <w:r w:rsidRPr="00EF0B2D">
        <w:rPr>
          <w:rFonts w:ascii="Arial" w:hAnsi="Arial" w:cs="Arial"/>
        </w:rPr>
        <w:t xml:space="preserve">con cargo a la partida correspondiente del </w:t>
      </w:r>
      <w:r w:rsidRPr="00EF0B2D">
        <w:rPr>
          <w:rFonts w:ascii="Arial" w:hAnsi="Arial" w:cs="Arial"/>
          <w:b/>
        </w:rPr>
        <w:t>Fondo de Aportaciones para la Infraestructura Social Municipal y de las Demarcaciones Territoriales del Distrito Federal (FAISMUN)  2023</w:t>
      </w:r>
      <w:r w:rsidRPr="00EF0B2D">
        <w:rPr>
          <w:rFonts w:ascii="Arial" w:hAnsi="Arial" w:cs="Arial"/>
        </w:rPr>
        <w:t>, para dar cabal cumplimiento al presente acuerdo, lo anterior una vez agotados los procedimientos de adjudicación que correspondan con apego a la normatividad aplicable.</w:t>
      </w:r>
    </w:p>
    <w:p w14:paraId="51717D68" w14:textId="77777777" w:rsidR="00EF0B2D" w:rsidRPr="00EF0B2D" w:rsidRDefault="00EF0B2D" w:rsidP="00EF0B2D">
      <w:pPr>
        <w:jc w:val="both"/>
        <w:rPr>
          <w:rFonts w:ascii="Arial" w:hAnsi="Arial" w:cs="Arial"/>
        </w:rPr>
      </w:pPr>
    </w:p>
    <w:p w14:paraId="09E4D028" w14:textId="77777777" w:rsidR="00EF0B2D" w:rsidRPr="00EF0B2D" w:rsidRDefault="00EF0B2D" w:rsidP="00EF0B2D">
      <w:pPr>
        <w:jc w:val="both"/>
        <w:rPr>
          <w:rFonts w:ascii="Arial" w:hAnsi="Arial" w:cs="Arial"/>
        </w:rPr>
      </w:pPr>
      <w:r w:rsidRPr="00EF0B2D">
        <w:rPr>
          <w:rFonts w:ascii="Arial" w:hAnsi="Arial" w:cs="Arial"/>
          <w:b/>
        </w:rPr>
        <w:t>TERCERO.-</w:t>
      </w:r>
      <w:r w:rsidRPr="00EF0B2D">
        <w:rPr>
          <w:rFonts w:ascii="Arial" w:hAnsi="Arial" w:cs="Arial"/>
        </w:rPr>
        <w:t xml:space="preserve"> El Ayuntamiento Constitucional de San Pedro Tlaquepaque,  aprueba y  autoriza facultar a la Presidenta Municipal, al Secretario del Ayuntamiento, al Síndico Municipal y al Tesorero Municipal, para que suscriban los instrumentos necesarios, a fin de cumplimentar el presente acuerdo.</w:t>
      </w:r>
    </w:p>
    <w:p w14:paraId="2A124C0D" w14:textId="77777777" w:rsidR="00EF0B2D" w:rsidRPr="00EF0B2D" w:rsidRDefault="00EF0B2D" w:rsidP="00EF0B2D">
      <w:pPr>
        <w:jc w:val="both"/>
        <w:rPr>
          <w:rFonts w:ascii="Arial" w:hAnsi="Arial" w:cs="Arial"/>
        </w:rPr>
      </w:pPr>
    </w:p>
    <w:p w14:paraId="1AFC4712" w14:textId="77777777" w:rsidR="00EF0B2D" w:rsidRPr="00EF0B2D" w:rsidRDefault="00EF0B2D" w:rsidP="00EF0B2D">
      <w:pPr>
        <w:jc w:val="both"/>
        <w:rPr>
          <w:rFonts w:ascii="Arial" w:hAnsi="Arial" w:cs="Arial"/>
        </w:rPr>
      </w:pPr>
      <w:r w:rsidRPr="00EF0B2D">
        <w:rPr>
          <w:rFonts w:ascii="Arial" w:hAnsi="Arial" w:cs="Arial"/>
          <w:b/>
        </w:rPr>
        <w:t>CUARTO.-</w:t>
      </w:r>
      <w:r w:rsidRPr="00EF0B2D">
        <w:rPr>
          <w:rFonts w:ascii="Arial" w:hAnsi="Arial" w:cs="Arial"/>
        </w:rPr>
        <w:t xml:space="preserve"> El Ayuntamiento Constitucional de San Pedro Tlaquepaque,  aprueba y  autoriza facultar a la Coordinación General de Gestión Integral de la Ciudad, ser la instancia operante para efectuar lo necesario para la ejecución de los proyectos de Infraestructura Básica, tal y como se desprende en el Punto Primero de la presente Iniciativa. </w:t>
      </w:r>
    </w:p>
    <w:p w14:paraId="5B3F47CB" w14:textId="77777777" w:rsidR="00EF0B2D" w:rsidRPr="00CB2347" w:rsidRDefault="00EF0B2D" w:rsidP="00EF0B2D">
      <w:pPr>
        <w:jc w:val="both"/>
        <w:rPr>
          <w:rFonts w:ascii="Arial" w:hAnsi="Arial" w:cs="Arial"/>
          <w:sz w:val="6"/>
          <w:szCs w:val="6"/>
        </w:rPr>
      </w:pPr>
    </w:p>
    <w:p w14:paraId="25B210D0" w14:textId="77777777" w:rsidR="00EF0B2D" w:rsidRPr="00EF0B2D" w:rsidRDefault="00EF0B2D" w:rsidP="00EF0B2D">
      <w:pPr>
        <w:autoSpaceDE w:val="0"/>
        <w:autoSpaceDN w:val="0"/>
        <w:adjustRightInd w:val="0"/>
        <w:jc w:val="both"/>
        <w:rPr>
          <w:rFonts w:ascii="Arial" w:hAnsi="Arial" w:cs="Arial"/>
          <w:b/>
          <w:i/>
        </w:rPr>
      </w:pPr>
    </w:p>
    <w:p w14:paraId="3B3BBBC7" w14:textId="77777777" w:rsidR="00EF0B2D" w:rsidRPr="00EF0B2D" w:rsidRDefault="00EF0B2D" w:rsidP="00EF0B2D">
      <w:pPr>
        <w:autoSpaceDE w:val="0"/>
        <w:autoSpaceDN w:val="0"/>
        <w:adjustRightInd w:val="0"/>
        <w:jc w:val="both"/>
        <w:rPr>
          <w:rFonts w:ascii="Arial" w:hAnsi="Arial" w:cs="Arial"/>
          <w:i/>
        </w:rPr>
      </w:pPr>
      <w:r w:rsidRPr="00EF0B2D">
        <w:rPr>
          <w:rFonts w:ascii="Arial" w:hAnsi="Arial" w:cs="Arial"/>
          <w:b/>
          <w:i/>
        </w:rPr>
        <w:t>NOTIFÍQUESE.</w:t>
      </w:r>
      <w:r w:rsidRPr="00EF0B2D">
        <w:rPr>
          <w:rFonts w:ascii="Arial" w:hAnsi="Arial" w:cs="Arial"/>
          <w:i/>
        </w:rPr>
        <w:t xml:space="preserve">- A la Presidenta Municipal, al Síndico Municipal, así como </w:t>
      </w:r>
      <w:r w:rsidRPr="00EF0B2D">
        <w:rPr>
          <w:rFonts w:ascii="Arial" w:hAnsi="Arial" w:cs="Arial"/>
          <w:i/>
          <w:color w:val="000000"/>
        </w:rPr>
        <w:t xml:space="preserve">a la </w:t>
      </w:r>
      <w:r w:rsidRPr="00EF0B2D">
        <w:rPr>
          <w:rFonts w:ascii="Arial" w:hAnsi="Arial" w:cs="Arial"/>
          <w:i/>
        </w:rPr>
        <w:t>Coordinación General de Gestión Integral de la Ciudad, a la Tesorería Municipal, a la Contraloría Ciudadana, a la Dirección General de Políticas Públicas, para en su caso debido cumplimiento y los efectos legales a que haya lugar.</w:t>
      </w:r>
    </w:p>
    <w:p w14:paraId="7D9F8E51" w14:textId="77777777" w:rsidR="00EF0B2D" w:rsidRPr="00CB2347" w:rsidRDefault="00EF0B2D" w:rsidP="00EF0B2D">
      <w:pPr>
        <w:jc w:val="both"/>
        <w:rPr>
          <w:rFonts w:ascii="Arial" w:hAnsi="Arial" w:cs="Arial"/>
          <w:sz w:val="36"/>
          <w:szCs w:val="36"/>
        </w:rPr>
      </w:pPr>
    </w:p>
    <w:p w14:paraId="0D02B958" w14:textId="77777777" w:rsidR="00EF0B2D" w:rsidRPr="00CB2347" w:rsidRDefault="00EF0B2D" w:rsidP="00EF0B2D">
      <w:pPr>
        <w:pStyle w:val="Sinespaciado"/>
        <w:spacing w:line="276" w:lineRule="auto"/>
        <w:jc w:val="center"/>
        <w:rPr>
          <w:rFonts w:ascii="Arial" w:hAnsi="Arial" w:cs="Arial"/>
        </w:rPr>
      </w:pPr>
      <w:bookmarkStart w:id="40" w:name="_Hlk69385904"/>
      <w:r w:rsidRPr="00CB2347">
        <w:rPr>
          <w:rFonts w:ascii="Arial" w:hAnsi="Arial" w:cs="Arial"/>
        </w:rPr>
        <w:t>A T E N T A M E N T E</w:t>
      </w:r>
    </w:p>
    <w:p w14:paraId="3C8D208A" w14:textId="77777777" w:rsidR="00EF0B2D" w:rsidRPr="00CB2347" w:rsidRDefault="00EF0B2D" w:rsidP="00EF0B2D">
      <w:pPr>
        <w:pStyle w:val="Sinespaciado"/>
        <w:spacing w:line="276" w:lineRule="auto"/>
        <w:jc w:val="center"/>
        <w:rPr>
          <w:rFonts w:ascii="Arial" w:hAnsi="Arial" w:cs="Arial"/>
        </w:rPr>
      </w:pPr>
      <w:r w:rsidRPr="00CB2347">
        <w:rPr>
          <w:rFonts w:ascii="Arial" w:hAnsi="Arial" w:cs="Arial"/>
        </w:rPr>
        <w:t xml:space="preserve">San Pedro Tlaquepaque, Jalisco; a la fecha de su presentación </w:t>
      </w:r>
    </w:p>
    <w:p w14:paraId="0D26111F" w14:textId="77777777" w:rsidR="00EF0B2D" w:rsidRPr="00CB2347" w:rsidRDefault="00EF0B2D" w:rsidP="00EF0B2D">
      <w:pPr>
        <w:jc w:val="center"/>
        <w:rPr>
          <w:rFonts w:ascii="Arial" w:hAnsi="Arial" w:cs="Arial"/>
          <w:b/>
          <w:sz w:val="22"/>
          <w:szCs w:val="22"/>
        </w:rPr>
      </w:pPr>
    </w:p>
    <w:p w14:paraId="1775FD9F" w14:textId="77777777" w:rsidR="00EF0B2D" w:rsidRPr="00CB2347" w:rsidRDefault="00EF0B2D" w:rsidP="00EF0B2D">
      <w:pPr>
        <w:rPr>
          <w:rFonts w:ascii="Arial" w:hAnsi="Arial" w:cs="Arial"/>
          <w:b/>
          <w:sz w:val="16"/>
          <w:szCs w:val="16"/>
        </w:rPr>
      </w:pPr>
    </w:p>
    <w:p w14:paraId="248F8871" w14:textId="77777777" w:rsidR="00EF0B2D" w:rsidRPr="00CB2347" w:rsidRDefault="00EF0B2D" w:rsidP="00EF0B2D">
      <w:pPr>
        <w:rPr>
          <w:rFonts w:ascii="Arial" w:hAnsi="Arial" w:cs="Arial"/>
          <w:b/>
          <w:sz w:val="18"/>
          <w:szCs w:val="18"/>
        </w:rPr>
      </w:pPr>
    </w:p>
    <w:bookmarkEnd w:id="40"/>
    <w:p w14:paraId="31721C10" w14:textId="77777777" w:rsidR="00EF0B2D" w:rsidRPr="00CB2347" w:rsidRDefault="00EF0B2D" w:rsidP="00EF0B2D">
      <w:pPr>
        <w:pStyle w:val="Ttulo4"/>
        <w:spacing w:before="0"/>
        <w:jc w:val="center"/>
        <w:rPr>
          <w:rFonts w:ascii="Arial" w:hAnsi="Arial" w:cs="Arial"/>
          <w:i/>
          <w:iCs/>
          <w:sz w:val="22"/>
          <w:szCs w:val="22"/>
        </w:rPr>
      </w:pPr>
      <w:r w:rsidRPr="00CB2347">
        <w:rPr>
          <w:rFonts w:ascii="Arial" w:hAnsi="Arial" w:cs="Arial"/>
          <w:sz w:val="22"/>
          <w:szCs w:val="22"/>
        </w:rPr>
        <w:t xml:space="preserve">LCDA. </w:t>
      </w:r>
      <w:r w:rsidRPr="00CB2347">
        <w:rPr>
          <w:rStyle w:val="Textoennegrita"/>
          <w:rFonts w:ascii="Arial" w:hAnsi="Arial" w:cs="Arial"/>
          <w:sz w:val="22"/>
          <w:szCs w:val="22"/>
        </w:rPr>
        <w:t>MIRNA CITLALLI AMAYA DE LUNA</w:t>
      </w:r>
    </w:p>
    <w:p w14:paraId="01AB5075" w14:textId="77777777" w:rsidR="00EF0B2D" w:rsidRPr="00CB2347" w:rsidRDefault="00EF0B2D" w:rsidP="00EF0B2D">
      <w:pPr>
        <w:pStyle w:val="Sinespaciado"/>
        <w:spacing w:line="276" w:lineRule="auto"/>
        <w:jc w:val="center"/>
        <w:rPr>
          <w:rFonts w:ascii="Arial" w:hAnsi="Arial" w:cs="Arial"/>
          <w:b/>
        </w:rPr>
      </w:pPr>
      <w:r w:rsidRPr="00CB2347">
        <w:rPr>
          <w:rFonts w:ascii="Arial" w:hAnsi="Arial" w:cs="Arial"/>
          <w:b/>
        </w:rPr>
        <w:t>PRESIDENTA MUNICIPAL</w:t>
      </w:r>
    </w:p>
    <w:p w14:paraId="243A464A" w14:textId="77777777" w:rsidR="00EF0B2D" w:rsidRPr="00DC4020" w:rsidRDefault="00EF0B2D" w:rsidP="00EF0B2D">
      <w:pPr>
        <w:pStyle w:val="Sinespaciado"/>
        <w:spacing w:line="276" w:lineRule="auto"/>
        <w:rPr>
          <w:rFonts w:ascii="Arial" w:hAnsi="Arial" w:cs="Arial"/>
          <w:b/>
        </w:rPr>
      </w:pPr>
    </w:p>
    <w:p w14:paraId="6AA737AF" w14:textId="77777777" w:rsidR="00EF0B2D" w:rsidRPr="00DC4020" w:rsidRDefault="00EF0B2D" w:rsidP="00EF0B2D">
      <w:pPr>
        <w:jc w:val="right"/>
        <w:rPr>
          <w:rFonts w:ascii="Arial" w:hAnsi="Arial" w:cs="Arial"/>
          <w:sz w:val="16"/>
          <w:szCs w:val="16"/>
        </w:rPr>
      </w:pPr>
      <w:r w:rsidRPr="00DC4020">
        <w:rPr>
          <w:rFonts w:ascii="Arial" w:hAnsi="Arial" w:cs="Arial"/>
          <w:sz w:val="16"/>
          <w:szCs w:val="16"/>
        </w:rPr>
        <w:t>RGI/</w:t>
      </w:r>
      <w:proofErr w:type="spellStart"/>
      <w:r w:rsidRPr="00DC4020">
        <w:rPr>
          <w:rFonts w:ascii="Arial" w:hAnsi="Arial" w:cs="Arial"/>
          <w:sz w:val="16"/>
          <w:szCs w:val="16"/>
        </w:rPr>
        <w:t>cgg</w:t>
      </w:r>
      <w:proofErr w:type="spellEnd"/>
      <w:r w:rsidRPr="00DC4020">
        <w:rPr>
          <w:rFonts w:ascii="Arial" w:hAnsi="Arial" w:cs="Arial"/>
          <w:sz w:val="16"/>
          <w:szCs w:val="16"/>
        </w:rPr>
        <w:t>*.</w:t>
      </w:r>
    </w:p>
    <w:p w14:paraId="643E6AFB" w14:textId="001433E1" w:rsidR="00926D4E" w:rsidRPr="002B6E4F" w:rsidRDefault="003A23E8" w:rsidP="00664331">
      <w:pPr>
        <w:jc w:val="both"/>
        <w:rPr>
          <w:rFonts w:ascii="Arial" w:hAnsi="Arial" w:cs="Arial"/>
          <w:b/>
          <w:bCs/>
          <w:color w:val="000000"/>
        </w:rPr>
      </w:pPr>
      <w:r>
        <w:rPr>
          <w:rFonts w:ascii="Arial" w:hAnsi="Arial" w:cs="Arial"/>
        </w:rPr>
        <w:t>--------------------------------------------------------------------------------------------------------------------------------------------------------------------------------------------------------------------------</w:t>
      </w:r>
      <w:r w:rsidR="00150DD9" w:rsidRPr="00150DD9">
        <w:rPr>
          <w:rFonts w:ascii="Arial" w:hAnsi="Arial" w:cs="Arial"/>
        </w:rPr>
        <w:t xml:space="preserve">Con la palabra la Presidenta Municipal, Lcda. Mirna Citlalli Amaya de Luna: </w:t>
      </w:r>
      <w:r>
        <w:rPr>
          <w:rFonts w:ascii="Arial" w:hAnsi="Arial" w:cs="Arial"/>
        </w:rPr>
        <w:t>Gracias, e</w:t>
      </w:r>
      <w:r w:rsidRPr="003A23E8">
        <w:rPr>
          <w:rFonts w:ascii="Arial" w:hAnsi="Arial" w:cs="Arial"/>
        </w:rPr>
        <w:t>n este mismo sentido a la propuesta anterior</w:t>
      </w:r>
      <w:r w:rsidR="00664331">
        <w:rPr>
          <w:rFonts w:ascii="Arial" w:hAnsi="Arial" w:cs="Arial"/>
        </w:rPr>
        <w:t>,</w:t>
      </w:r>
      <w:r w:rsidRPr="003A23E8">
        <w:rPr>
          <w:rFonts w:ascii="Arial" w:hAnsi="Arial" w:cs="Arial"/>
        </w:rPr>
        <w:t xml:space="preserve"> pongo a su consideración aprobar esta iniciativa</w:t>
      </w:r>
      <w:r>
        <w:rPr>
          <w:rFonts w:ascii="Arial" w:hAnsi="Arial" w:cs="Arial"/>
        </w:rPr>
        <w:t xml:space="preserve"> </w:t>
      </w:r>
      <w:r w:rsidRPr="003A23E8">
        <w:rPr>
          <w:rFonts w:ascii="Arial" w:hAnsi="Arial" w:cs="Arial"/>
        </w:rPr>
        <w:t>para invertir en obra</w:t>
      </w:r>
      <w:r w:rsidR="00664331">
        <w:rPr>
          <w:rFonts w:ascii="Arial" w:hAnsi="Arial" w:cs="Arial"/>
        </w:rPr>
        <w:t>,</w:t>
      </w:r>
      <w:r w:rsidRPr="003A23E8">
        <w:rPr>
          <w:rFonts w:ascii="Arial" w:hAnsi="Arial" w:cs="Arial"/>
        </w:rPr>
        <w:t xml:space="preserve"> en infraestructura básica más de cinco millones de pesos</w:t>
      </w:r>
      <w:r w:rsidR="00664331">
        <w:rPr>
          <w:rFonts w:ascii="Arial" w:hAnsi="Arial" w:cs="Arial"/>
        </w:rPr>
        <w:t>,</w:t>
      </w:r>
      <w:r w:rsidRPr="003A23E8">
        <w:rPr>
          <w:rFonts w:ascii="Arial" w:hAnsi="Arial" w:cs="Arial"/>
        </w:rPr>
        <w:t xml:space="preserve"> esta inversión consiste en la</w:t>
      </w:r>
      <w:r>
        <w:rPr>
          <w:rFonts w:ascii="Arial" w:hAnsi="Arial" w:cs="Arial"/>
        </w:rPr>
        <w:t xml:space="preserve"> </w:t>
      </w:r>
      <w:r w:rsidRPr="003A23E8">
        <w:rPr>
          <w:rFonts w:ascii="Arial" w:hAnsi="Arial" w:cs="Arial"/>
        </w:rPr>
        <w:t>construcción y rehabilitación de redes de agua potable así como drenaje y alcantarillado en diferentes colonias</w:t>
      </w:r>
      <w:r w:rsidR="00664331">
        <w:rPr>
          <w:rFonts w:ascii="Arial" w:hAnsi="Arial" w:cs="Arial"/>
        </w:rPr>
        <w:t>, ¿alguien más desea hacer el uso de la voz?, n</w:t>
      </w:r>
      <w:r w:rsidR="00150DD9" w:rsidRPr="00150DD9">
        <w:rPr>
          <w:rFonts w:ascii="Arial" w:hAnsi="Arial" w:cs="Arial"/>
        </w:rPr>
        <w:t>o habiendo oradores registrados, en votación económica les pregunto quienes estén por la afirmativa, favor de manifestarlo,</w:t>
      </w:r>
      <w:r w:rsidR="00150DD9" w:rsidRPr="00150DD9">
        <w:rPr>
          <w:rStyle w:val="TextoCar"/>
          <w:rFonts w:eastAsiaTheme="minorHAnsi"/>
          <w:sz w:val="24"/>
          <w:szCs w:val="24"/>
        </w:rPr>
        <w:t xml:space="preserve"> ¿a favor?, gracias, aprobado por unanimidad.</w:t>
      </w:r>
      <w:r w:rsidR="00664331">
        <w:rPr>
          <w:rStyle w:val="TextoCar"/>
          <w:rFonts w:eastAsiaTheme="minorHAnsi"/>
          <w:sz w:val="24"/>
          <w:szCs w:val="24"/>
        </w:rPr>
        <w:t xml:space="preserve"> </w:t>
      </w:r>
      <w:r w:rsidR="00664331" w:rsidRPr="00664331">
        <w:rPr>
          <w:rFonts w:ascii="Arial" w:hAnsi="Arial" w:cs="Arial"/>
          <w:b/>
        </w:rPr>
        <w:lastRenderedPageBreak/>
        <w:t>E</w:t>
      </w:r>
      <w:r w:rsidR="00926D4E" w:rsidRPr="00664331">
        <w:rPr>
          <w:rFonts w:ascii="Arial" w:hAnsi="Arial" w:cs="Arial"/>
          <w:b/>
        </w:rPr>
        <w:t xml:space="preserve">stando presentes 19 (diecinueve) integrantes del pleno, en forma económica fueron emitidos 19 (diecinueve) votos a favor, por lo que en unanimidad fue aprobada </w:t>
      </w:r>
      <w:r w:rsidR="00926D4E" w:rsidRPr="00664331">
        <w:rPr>
          <w:rFonts w:ascii="Arial" w:hAnsi="Arial" w:cs="Arial"/>
        </w:rPr>
        <w:t xml:space="preserve">la iniciativa de aprobación directa presentada por la </w:t>
      </w:r>
      <w:r w:rsidR="00926D4E" w:rsidRPr="00664331">
        <w:rPr>
          <w:rFonts w:ascii="Arial" w:hAnsi="Arial" w:cs="Arial"/>
          <w:b/>
        </w:rPr>
        <w:t>Lcda. Mirna Citlalli Amaya de Luna, Presidenta</w:t>
      </w:r>
      <w:r w:rsidR="00926D4E" w:rsidRPr="00664331">
        <w:rPr>
          <w:rFonts w:ascii="Arial" w:hAnsi="Arial" w:cs="Arial"/>
        </w:rPr>
        <w:t xml:space="preserve"> </w:t>
      </w:r>
      <w:r w:rsidR="00926D4E" w:rsidRPr="00664331">
        <w:rPr>
          <w:rFonts w:ascii="Arial" w:hAnsi="Arial" w:cs="Arial"/>
          <w:b/>
        </w:rPr>
        <w:t>Municipal, bajo el siguiente:</w:t>
      </w:r>
      <w:r w:rsidR="00926D4E" w:rsidRPr="00664331">
        <w:rPr>
          <w:rFonts w:ascii="Arial" w:hAnsi="Arial" w:cs="Arial"/>
        </w:rPr>
        <w:t>---------------------------------------------------------------------------------------------------------------------------------------------</w:t>
      </w:r>
      <w:r w:rsidR="00926D4E" w:rsidRPr="00664331">
        <w:rPr>
          <w:rFonts w:ascii="Arial" w:hAnsi="Arial" w:cs="Arial"/>
          <w:b/>
        </w:rPr>
        <w:t>ACUERDO NÚMERO 0436/2023</w:t>
      </w:r>
      <w:r w:rsidR="00926D4E" w:rsidRPr="00664331">
        <w:rPr>
          <w:rFonts w:ascii="Arial" w:hAnsi="Arial" w:cs="Arial"/>
        </w:rPr>
        <w:t>----------------------------------------------------------------------------------------------------------------------------------------------</w:t>
      </w:r>
      <w:r w:rsidR="00926D4E" w:rsidRPr="00664331">
        <w:rPr>
          <w:rFonts w:ascii="Arial" w:hAnsi="Arial" w:cs="Arial"/>
          <w:b/>
        </w:rPr>
        <w:t>PRIMERO. –</w:t>
      </w:r>
      <w:r w:rsidR="00926D4E" w:rsidRPr="00664331">
        <w:rPr>
          <w:rFonts w:ascii="Arial" w:hAnsi="Arial" w:cs="Arial"/>
        </w:rPr>
        <w:t xml:space="preserve"> El Ayuntamiento Constitucional de San Pedro Tlaquepaque,  aprueba y  autoriza el</w:t>
      </w:r>
      <w:r w:rsidR="00926D4E" w:rsidRPr="00664331">
        <w:rPr>
          <w:rFonts w:ascii="Arial" w:hAnsi="Arial" w:cs="Arial"/>
          <w:b/>
        </w:rPr>
        <w:t xml:space="preserve"> Paquete 3 de Intervención en Obra Pública con los rubros de agua potable, alcantarillado sanitario, alcantarillado pluvial y </w:t>
      </w:r>
      <w:r w:rsidR="00926D4E" w:rsidRPr="002B6E4F">
        <w:rPr>
          <w:rFonts w:ascii="Arial" w:hAnsi="Arial" w:cs="Arial"/>
          <w:b/>
        </w:rPr>
        <w:t>bocas de tormenta en beneficio de varias colonias del Municipio de San Pedro Tlaquepaque, Jalisco, con una inversión hasta por la cantidad de $ 5,626,209.75 (Cinco millones seiscientos veintiséis mil doscientos nueve pesos 75/100 M.N.),</w:t>
      </w:r>
      <w:r w:rsidR="00926D4E" w:rsidRPr="002B6E4F">
        <w:rPr>
          <w:rFonts w:ascii="Arial" w:hAnsi="Arial" w:cs="Arial"/>
          <w:b/>
          <w:color w:val="FF0000"/>
        </w:rPr>
        <w:t xml:space="preserve"> </w:t>
      </w:r>
      <w:r w:rsidR="00926D4E" w:rsidRPr="002B6E4F">
        <w:rPr>
          <w:rFonts w:ascii="Arial" w:hAnsi="Arial" w:cs="Arial"/>
          <w:b/>
        </w:rPr>
        <w:t>con financiamiento del Fondo de Aportaciones para la Infraestructura Social Municipal y de las Demarcaciones Territoriales del Distrito Federal (</w:t>
      </w:r>
      <w:r w:rsidR="00926D4E" w:rsidRPr="002B6E4F">
        <w:rPr>
          <w:rFonts w:ascii="Arial" w:hAnsi="Arial" w:cs="Arial"/>
          <w:b/>
          <w:bCs/>
        </w:rPr>
        <w:t>FAISMUN</w:t>
      </w:r>
      <w:r w:rsidR="00926D4E" w:rsidRPr="002B6E4F">
        <w:rPr>
          <w:rFonts w:ascii="Arial" w:hAnsi="Arial" w:cs="Arial"/>
          <w:b/>
        </w:rPr>
        <w:t>)  2023,</w:t>
      </w:r>
      <w:r w:rsidR="00926D4E" w:rsidRPr="002B6E4F">
        <w:rPr>
          <w:rFonts w:ascii="Arial" w:hAnsi="Arial" w:cs="Arial"/>
          <w:b/>
          <w:color w:val="FF0000"/>
        </w:rPr>
        <w:t xml:space="preserve"> </w:t>
      </w:r>
      <w:r w:rsidR="00926D4E" w:rsidRPr="002B6E4F">
        <w:rPr>
          <w:rFonts w:ascii="Arial" w:hAnsi="Arial" w:cs="Arial"/>
          <w:bCs/>
        </w:rPr>
        <w:t>para quedar de la siguiente manera:</w:t>
      </w:r>
      <w:r w:rsidR="00926D4E" w:rsidRPr="002B6E4F">
        <w:rPr>
          <w:rFonts w:ascii="Arial" w:hAnsi="Arial" w:cs="Arial"/>
          <w:b/>
          <w:bCs/>
          <w:color w:val="000000"/>
        </w:rPr>
        <w:t xml:space="preserve"> </w:t>
      </w:r>
    </w:p>
    <w:p w14:paraId="499B1040" w14:textId="77777777" w:rsidR="00926D4E" w:rsidRDefault="00926D4E" w:rsidP="00926D4E">
      <w:pPr>
        <w:pStyle w:val="Sinespaciado"/>
        <w:spacing w:line="276" w:lineRule="auto"/>
        <w:rPr>
          <w:rFonts w:ascii="Verdana" w:hAnsi="Verdana"/>
          <w:b/>
          <w:bCs/>
          <w:color w:val="000000"/>
          <w:sz w:val="20"/>
          <w:szCs w:val="20"/>
        </w:rPr>
      </w:pPr>
    </w:p>
    <w:p w14:paraId="5CCB44C2" w14:textId="77777777" w:rsidR="00926D4E" w:rsidRDefault="00926D4E" w:rsidP="00926D4E">
      <w:pPr>
        <w:pStyle w:val="Sinespaciado"/>
        <w:spacing w:line="276" w:lineRule="auto"/>
        <w:rPr>
          <w:rFonts w:ascii="Verdana" w:hAnsi="Verdana"/>
          <w:b/>
          <w:bCs/>
          <w:color w:val="000000"/>
          <w:sz w:val="20"/>
          <w:szCs w:val="20"/>
        </w:rPr>
      </w:pPr>
      <w:r w:rsidRPr="005876FE">
        <w:rPr>
          <w:rFonts w:ascii="Verdana" w:hAnsi="Verdana"/>
          <w:b/>
          <w:bCs/>
          <w:color w:val="000000"/>
          <w:sz w:val="20"/>
          <w:szCs w:val="20"/>
        </w:rPr>
        <w:t xml:space="preserve">Paquete No. </w:t>
      </w:r>
      <w:r>
        <w:rPr>
          <w:rFonts w:ascii="Verdana" w:hAnsi="Verdana"/>
          <w:b/>
          <w:bCs/>
          <w:color w:val="000000"/>
          <w:sz w:val="20"/>
          <w:szCs w:val="20"/>
        </w:rPr>
        <w:t>3</w:t>
      </w:r>
      <w:r w:rsidRPr="005876FE">
        <w:rPr>
          <w:rFonts w:ascii="Verdana" w:hAnsi="Verdana"/>
          <w:b/>
          <w:bCs/>
          <w:color w:val="000000"/>
          <w:sz w:val="20"/>
          <w:szCs w:val="20"/>
        </w:rPr>
        <w:t xml:space="preserve"> </w:t>
      </w:r>
      <w:r w:rsidRPr="005876FE">
        <w:rPr>
          <w:rFonts w:ascii="Verdana" w:hAnsi="Verdana"/>
          <w:b/>
          <w:bCs/>
          <w:sz w:val="20"/>
          <w:szCs w:val="20"/>
        </w:rPr>
        <w:t>FAISMUN</w:t>
      </w:r>
      <w:r w:rsidRPr="005876FE">
        <w:rPr>
          <w:rFonts w:ascii="Verdana" w:hAnsi="Verdana"/>
          <w:b/>
          <w:bCs/>
          <w:color w:val="000000"/>
          <w:sz w:val="20"/>
          <w:szCs w:val="20"/>
        </w:rPr>
        <w:t xml:space="preserve"> 2023</w:t>
      </w:r>
    </w:p>
    <w:p w14:paraId="7D19BAB0" w14:textId="77777777" w:rsidR="00926D4E" w:rsidRDefault="00926D4E" w:rsidP="00926D4E">
      <w:pPr>
        <w:pStyle w:val="Sinespaciado"/>
        <w:spacing w:line="276" w:lineRule="auto"/>
        <w:rPr>
          <w:rFonts w:ascii="Verdana" w:hAnsi="Verdana"/>
          <w:b/>
          <w:bCs/>
          <w:color w:val="000000"/>
          <w:sz w:val="20"/>
          <w:szCs w:val="20"/>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2693"/>
        <w:gridCol w:w="992"/>
        <w:gridCol w:w="992"/>
        <w:gridCol w:w="993"/>
        <w:gridCol w:w="1275"/>
        <w:gridCol w:w="1418"/>
      </w:tblGrid>
      <w:tr w:rsidR="00926D4E" w:rsidRPr="002B6E4F" w14:paraId="3B7B6883" w14:textId="77777777" w:rsidTr="00CB2347">
        <w:trPr>
          <w:trHeight w:val="300"/>
        </w:trPr>
        <w:tc>
          <w:tcPr>
            <w:tcW w:w="426" w:type="dxa"/>
            <w:shd w:val="clear" w:color="000000" w:fill="A9D08E"/>
            <w:noWrap/>
            <w:vAlign w:val="center"/>
            <w:hideMark/>
          </w:tcPr>
          <w:p w14:paraId="5F1BE793" w14:textId="77777777" w:rsidR="00926D4E" w:rsidRPr="002B6E4F" w:rsidRDefault="00926D4E" w:rsidP="00F97A76">
            <w:pPr>
              <w:jc w:val="center"/>
              <w:rPr>
                <w:rFonts w:ascii="Verdana" w:hAnsi="Verdana" w:cs="Arial"/>
                <w:b/>
                <w:bCs/>
                <w:color w:val="000000"/>
                <w:sz w:val="14"/>
                <w:szCs w:val="16"/>
              </w:rPr>
            </w:pPr>
            <w:r w:rsidRPr="002B6E4F">
              <w:rPr>
                <w:rFonts w:ascii="Verdana" w:hAnsi="Verdana" w:cs="Arial"/>
                <w:b/>
                <w:bCs/>
                <w:color w:val="000000"/>
                <w:sz w:val="14"/>
                <w:szCs w:val="16"/>
              </w:rPr>
              <w:t xml:space="preserve">No. </w:t>
            </w:r>
          </w:p>
        </w:tc>
        <w:tc>
          <w:tcPr>
            <w:tcW w:w="2693" w:type="dxa"/>
            <w:shd w:val="clear" w:color="000000" w:fill="A9D08E"/>
            <w:vAlign w:val="center"/>
            <w:hideMark/>
          </w:tcPr>
          <w:p w14:paraId="4C8FD322" w14:textId="77777777" w:rsidR="00926D4E" w:rsidRPr="002B6E4F" w:rsidRDefault="00926D4E" w:rsidP="00F97A76">
            <w:pPr>
              <w:jc w:val="center"/>
              <w:rPr>
                <w:rFonts w:ascii="Verdana" w:hAnsi="Verdana" w:cs="Arial"/>
                <w:b/>
                <w:bCs/>
                <w:color w:val="000000"/>
                <w:sz w:val="14"/>
                <w:szCs w:val="16"/>
              </w:rPr>
            </w:pPr>
            <w:r w:rsidRPr="002B6E4F">
              <w:rPr>
                <w:rFonts w:ascii="Verdana" w:hAnsi="Verdana" w:cs="Arial"/>
                <w:b/>
                <w:bCs/>
                <w:color w:val="000000"/>
                <w:sz w:val="14"/>
                <w:szCs w:val="16"/>
              </w:rPr>
              <w:t>OBRA</w:t>
            </w:r>
          </w:p>
        </w:tc>
        <w:tc>
          <w:tcPr>
            <w:tcW w:w="992" w:type="dxa"/>
            <w:shd w:val="clear" w:color="000000" w:fill="A9D08E"/>
            <w:vAlign w:val="center"/>
            <w:hideMark/>
          </w:tcPr>
          <w:p w14:paraId="44A3AC4C" w14:textId="77777777" w:rsidR="00926D4E" w:rsidRPr="002B6E4F" w:rsidRDefault="00926D4E" w:rsidP="00F97A76">
            <w:pPr>
              <w:jc w:val="center"/>
              <w:rPr>
                <w:rFonts w:ascii="Verdana" w:hAnsi="Verdana" w:cs="Arial"/>
                <w:b/>
                <w:bCs/>
                <w:color w:val="000000"/>
                <w:sz w:val="14"/>
                <w:szCs w:val="16"/>
              </w:rPr>
            </w:pPr>
            <w:r w:rsidRPr="002B6E4F">
              <w:rPr>
                <w:rFonts w:ascii="Verdana" w:hAnsi="Verdana" w:cs="Arial"/>
                <w:b/>
                <w:bCs/>
                <w:color w:val="000000"/>
                <w:sz w:val="14"/>
                <w:szCs w:val="16"/>
              </w:rPr>
              <w:t>HOGARES</w:t>
            </w:r>
          </w:p>
        </w:tc>
        <w:tc>
          <w:tcPr>
            <w:tcW w:w="992" w:type="dxa"/>
            <w:shd w:val="clear" w:color="000000" w:fill="A9D08E"/>
            <w:vAlign w:val="center"/>
            <w:hideMark/>
          </w:tcPr>
          <w:p w14:paraId="5615BD7E" w14:textId="77777777" w:rsidR="00926D4E" w:rsidRPr="002B6E4F" w:rsidRDefault="00926D4E" w:rsidP="00F97A76">
            <w:pPr>
              <w:jc w:val="center"/>
              <w:rPr>
                <w:rFonts w:ascii="Verdana" w:hAnsi="Verdana" w:cs="Arial"/>
                <w:b/>
                <w:bCs/>
                <w:color w:val="000000"/>
                <w:sz w:val="14"/>
                <w:szCs w:val="16"/>
              </w:rPr>
            </w:pPr>
            <w:r w:rsidRPr="002B6E4F">
              <w:rPr>
                <w:rFonts w:ascii="Verdana" w:hAnsi="Verdana" w:cs="Arial"/>
                <w:b/>
                <w:bCs/>
                <w:color w:val="000000"/>
                <w:sz w:val="14"/>
                <w:szCs w:val="16"/>
              </w:rPr>
              <w:t>HOMBRES</w:t>
            </w:r>
          </w:p>
        </w:tc>
        <w:tc>
          <w:tcPr>
            <w:tcW w:w="993" w:type="dxa"/>
            <w:shd w:val="clear" w:color="000000" w:fill="A9D08E"/>
            <w:vAlign w:val="center"/>
            <w:hideMark/>
          </w:tcPr>
          <w:p w14:paraId="1B137B78" w14:textId="77777777" w:rsidR="00926D4E" w:rsidRPr="002B6E4F" w:rsidRDefault="00926D4E" w:rsidP="00F97A76">
            <w:pPr>
              <w:jc w:val="center"/>
              <w:rPr>
                <w:rFonts w:ascii="Verdana" w:hAnsi="Verdana" w:cs="Arial"/>
                <w:b/>
                <w:bCs/>
                <w:color w:val="000000"/>
                <w:sz w:val="14"/>
                <w:szCs w:val="16"/>
              </w:rPr>
            </w:pPr>
            <w:r w:rsidRPr="002B6E4F">
              <w:rPr>
                <w:rFonts w:ascii="Verdana" w:hAnsi="Verdana" w:cs="Arial"/>
                <w:b/>
                <w:bCs/>
                <w:color w:val="000000"/>
                <w:sz w:val="14"/>
                <w:szCs w:val="16"/>
              </w:rPr>
              <w:t>MUJERES</w:t>
            </w:r>
          </w:p>
        </w:tc>
        <w:tc>
          <w:tcPr>
            <w:tcW w:w="1275" w:type="dxa"/>
            <w:shd w:val="clear" w:color="000000" w:fill="A9D08E"/>
            <w:vAlign w:val="center"/>
            <w:hideMark/>
          </w:tcPr>
          <w:p w14:paraId="55746543" w14:textId="77777777" w:rsidR="00926D4E" w:rsidRPr="002B6E4F" w:rsidRDefault="00926D4E" w:rsidP="00F97A76">
            <w:pPr>
              <w:jc w:val="center"/>
              <w:rPr>
                <w:rFonts w:ascii="Verdana" w:hAnsi="Verdana" w:cs="Arial"/>
                <w:b/>
                <w:bCs/>
                <w:color w:val="000000"/>
                <w:sz w:val="14"/>
                <w:szCs w:val="16"/>
              </w:rPr>
            </w:pPr>
            <w:r w:rsidRPr="00CB2347">
              <w:rPr>
                <w:rFonts w:ascii="Verdana" w:hAnsi="Verdana" w:cs="Arial"/>
                <w:b/>
                <w:bCs/>
                <w:color w:val="000000"/>
                <w:sz w:val="12"/>
                <w:szCs w:val="14"/>
              </w:rPr>
              <w:t>BENEFICIARIOS</w:t>
            </w:r>
          </w:p>
        </w:tc>
        <w:tc>
          <w:tcPr>
            <w:tcW w:w="1418" w:type="dxa"/>
            <w:shd w:val="clear" w:color="000000" w:fill="A9D08E"/>
            <w:vAlign w:val="center"/>
            <w:hideMark/>
          </w:tcPr>
          <w:p w14:paraId="6D5D9DCB" w14:textId="77777777" w:rsidR="00926D4E" w:rsidRPr="002B6E4F" w:rsidRDefault="00926D4E" w:rsidP="00F97A76">
            <w:pPr>
              <w:jc w:val="center"/>
              <w:rPr>
                <w:rFonts w:ascii="Verdana" w:hAnsi="Verdana" w:cs="Arial"/>
                <w:b/>
                <w:bCs/>
                <w:color w:val="000000"/>
                <w:sz w:val="14"/>
                <w:szCs w:val="14"/>
              </w:rPr>
            </w:pPr>
            <w:r w:rsidRPr="002B6E4F">
              <w:rPr>
                <w:rFonts w:ascii="Verdana" w:hAnsi="Verdana" w:cs="Arial"/>
                <w:b/>
                <w:bCs/>
                <w:color w:val="000000"/>
                <w:sz w:val="14"/>
                <w:szCs w:val="14"/>
              </w:rPr>
              <w:t>MONTO</w:t>
            </w:r>
          </w:p>
        </w:tc>
      </w:tr>
      <w:tr w:rsidR="00926D4E" w:rsidRPr="002B6E4F" w14:paraId="03F06DA0" w14:textId="77777777" w:rsidTr="00CB2347">
        <w:trPr>
          <w:trHeight w:val="416"/>
        </w:trPr>
        <w:tc>
          <w:tcPr>
            <w:tcW w:w="426" w:type="dxa"/>
            <w:shd w:val="clear" w:color="auto" w:fill="auto"/>
            <w:noWrap/>
            <w:vAlign w:val="center"/>
            <w:hideMark/>
          </w:tcPr>
          <w:p w14:paraId="0865357F" w14:textId="77777777" w:rsidR="00926D4E" w:rsidRPr="002B6E4F" w:rsidRDefault="00926D4E" w:rsidP="00F97A76">
            <w:pPr>
              <w:jc w:val="center"/>
              <w:rPr>
                <w:rFonts w:ascii="Verdana" w:hAnsi="Verdana" w:cs="Arial"/>
                <w:b/>
                <w:bCs/>
                <w:color w:val="000000"/>
                <w:sz w:val="14"/>
                <w:szCs w:val="18"/>
              </w:rPr>
            </w:pPr>
            <w:r w:rsidRPr="002B6E4F">
              <w:rPr>
                <w:rFonts w:ascii="Verdana" w:hAnsi="Verdana" w:cs="Arial"/>
                <w:b/>
                <w:bCs/>
                <w:color w:val="000000"/>
                <w:sz w:val="14"/>
                <w:szCs w:val="18"/>
              </w:rPr>
              <w:t>1</w:t>
            </w:r>
          </w:p>
        </w:tc>
        <w:tc>
          <w:tcPr>
            <w:tcW w:w="2693" w:type="dxa"/>
            <w:shd w:val="clear" w:color="000000" w:fill="FFFFFF"/>
            <w:vAlign w:val="center"/>
            <w:hideMark/>
          </w:tcPr>
          <w:p w14:paraId="2DC1FCB0" w14:textId="77777777" w:rsidR="00926D4E" w:rsidRPr="002B6E4F" w:rsidRDefault="00926D4E" w:rsidP="00F97A76">
            <w:pPr>
              <w:jc w:val="both"/>
              <w:rPr>
                <w:rFonts w:ascii="Verdana" w:hAnsi="Verdana" w:cs="Arial"/>
                <w:color w:val="000000"/>
                <w:sz w:val="14"/>
                <w:szCs w:val="18"/>
              </w:rPr>
            </w:pPr>
            <w:r w:rsidRPr="002B6E4F">
              <w:rPr>
                <w:rFonts w:ascii="Verdana" w:hAnsi="Verdana" w:cs="Arial"/>
                <w:color w:val="000000"/>
                <w:sz w:val="14"/>
                <w:szCs w:val="18"/>
              </w:rPr>
              <w:t xml:space="preserve">Rehabilitación de red de agua potable en </w:t>
            </w:r>
            <w:proofErr w:type="spellStart"/>
            <w:r w:rsidRPr="002B6E4F">
              <w:rPr>
                <w:rFonts w:ascii="Verdana" w:hAnsi="Verdana" w:cs="Arial"/>
                <w:color w:val="000000"/>
                <w:sz w:val="14"/>
                <w:szCs w:val="18"/>
              </w:rPr>
              <w:t>Bugambilias</w:t>
            </w:r>
            <w:proofErr w:type="spellEnd"/>
            <w:r w:rsidRPr="002B6E4F">
              <w:rPr>
                <w:rFonts w:ascii="Verdana" w:hAnsi="Verdana" w:cs="Arial"/>
                <w:color w:val="000000"/>
                <w:sz w:val="14"/>
                <w:szCs w:val="18"/>
              </w:rPr>
              <w:t xml:space="preserve"> desde Pedro hasta Corregidora; en Pedro, Daniel y Agustín 7 M al Sur de su cruce con </w:t>
            </w:r>
            <w:proofErr w:type="spellStart"/>
            <w:r w:rsidRPr="002B6E4F">
              <w:rPr>
                <w:rFonts w:ascii="Verdana" w:hAnsi="Verdana" w:cs="Arial"/>
                <w:color w:val="000000"/>
                <w:sz w:val="14"/>
                <w:szCs w:val="18"/>
              </w:rPr>
              <w:t>Bugambilias</w:t>
            </w:r>
            <w:proofErr w:type="spellEnd"/>
            <w:r w:rsidRPr="002B6E4F">
              <w:rPr>
                <w:rFonts w:ascii="Verdana" w:hAnsi="Verdana" w:cs="Arial"/>
                <w:color w:val="000000"/>
                <w:sz w:val="14"/>
                <w:szCs w:val="18"/>
              </w:rPr>
              <w:t xml:space="preserve">, en Miguel y Lauro 12 M al Norte y 7 al Sur de su cruce con </w:t>
            </w:r>
            <w:proofErr w:type="spellStart"/>
            <w:r w:rsidRPr="002B6E4F">
              <w:rPr>
                <w:rFonts w:ascii="Verdana" w:hAnsi="Verdana" w:cs="Arial"/>
                <w:color w:val="000000"/>
                <w:sz w:val="14"/>
                <w:szCs w:val="18"/>
              </w:rPr>
              <w:t>Bugambilias</w:t>
            </w:r>
            <w:proofErr w:type="spellEnd"/>
            <w:r w:rsidRPr="002B6E4F">
              <w:rPr>
                <w:rFonts w:ascii="Verdana" w:hAnsi="Verdana" w:cs="Arial"/>
                <w:color w:val="000000"/>
                <w:sz w:val="14"/>
                <w:szCs w:val="18"/>
              </w:rPr>
              <w:t xml:space="preserve">; en Ángel 10 M al Sur de su cruce con </w:t>
            </w:r>
            <w:proofErr w:type="spellStart"/>
            <w:r w:rsidRPr="002B6E4F">
              <w:rPr>
                <w:rFonts w:ascii="Verdana" w:hAnsi="Verdana" w:cs="Arial"/>
                <w:color w:val="000000"/>
                <w:sz w:val="14"/>
                <w:szCs w:val="18"/>
              </w:rPr>
              <w:t>Bugambilias</w:t>
            </w:r>
            <w:proofErr w:type="spellEnd"/>
            <w:r w:rsidRPr="002B6E4F">
              <w:rPr>
                <w:rFonts w:ascii="Verdana" w:hAnsi="Verdana" w:cs="Arial"/>
                <w:color w:val="000000"/>
                <w:sz w:val="14"/>
                <w:szCs w:val="18"/>
              </w:rPr>
              <w:t xml:space="preserve">; y en Insurgentes 8 M L al Sur de su cruce con </w:t>
            </w:r>
            <w:proofErr w:type="spellStart"/>
            <w:r w:rsidRPr="002B6E4F">
              <w:rPr>
                <w:rFonts w:ascii="Verdana" w:hAnsi="Verdana" w:cs="Arial"/>
                <w:color w:val="000000"/>
                <w:sz w:val="14"/>
                <w:szCs w:val="18"/>
              </w:rPr>
              <w:t>Bugambilias</w:t>
            </w:r>
            <w:proofErr w:type="spellEnd"/>
            <w:r w:rsidRPr="002B6E4F">
              <w:rPr>
                <w:rFonts w:ascii="Verdana" w:hAnsi="Verdana" w:cs="Arial"/>
                <w:color w:val="000000"/>
                <w:sz w:val="14"/>
                <w:szCs w:val="18"/>
              </w:rPr>
              <w:t>. La obra se ubica entre las calles laterales Av. Solidaridad Iberoamericana e Ignacio Allende; Calle anterior Martín y Calle posterior Emiliano Zapata. Colonia El Tapatío, Municipio de San Pedro Tlaquepaque, Jalisco.</w:t>
            </w:r>
          </w:p>
        </w:tc>
        <w:tc>
          <w:tcPr>
            <w:tcW w:w="992" w:type="dxa"/>
            <w:shd w:val="clear" w:color="000000" w:fill="FFFFFF"/>
            <w:vAlign w:val="center"/>
            <w:hideMark/>
          </w:tcPr>
          <w:p w14:paraId="0607C495" w14:textId="77777777" w:rsidR="00926D4E" w:rsidRPr="002B6E4F" w:rsidRDefault="00926D4E" w:rsidP="00F97A76">
            <w:pPr>
              <w:jc w:val="center"/>
              <w:rPr>
                <w:rFonts w:ascii="Verdana" w:hAnsi="Verdana" w:cs="Arial"/>
                <w:color w:val="000000"/>
                <w:sz w:val="14"/>
                <w:szCs w:val="18"/>
              </w:rPr>
            </w:pPr>
            <w:r w:rsidRPr="002B6E4F">
              <w:rPr>
                <w:rFonts w:ascii="Verdana" w:hAnsi="Verdana" w:cs="Arial"/>
                <w:color w:val="000000"/>
                <w:sz w:val="14"/>
                <w:szCs w:val="18"/>
              </w:rPr>
              <w:t>60</w:t>
            </w:r>
          </w:p>
        </w:tc>
        <w:tc>
          <w:tcPr>
            <w:tcW w:w="992" w:type="dxa"/>
            <w:shd w:val="clear" w:color="000000" w:fill="FFFFFF"/>
            <w:vAlign w:val="center"/>
            <w:hideMark/>
          </w:tcPr>
          <w:p w14:paraId="730D3708" w14:textId="77777777" w:rsidR="00926D4E" w:rsidRPr="002B6E4F" w:rsidRDefault="00926D4E" w:rsidP="00F97A76">
            <w:pPr>
              <w:jc w:val="center"/>
              <w:rPr>
                <w:rFonts w:ascii="Verdana" w:hAnsi="Verdana" w:cs="Arial"/>
                <w:color w:val="000000"/>
                <w:sz w:val="14"/>
                <w:szCs w:val="18"/>
              </w:rPr>
            </w:pPr>
            <w:r w:rsidRPr="002B6E4F">
              <w:rPr>
                <w:rFonts w:ascii="Verdana" w:hAnsi="Verdana" w:cs="Arial"/>
                <w:color w:val="000000"/>
                <w:sz w:val="14"/>
                <w:szCs w:val="18"/>
              </w:rPr>
              <w:t>132</w:t>
            </w:r>
          </w:p>
        </w:tc>
        <w:tc>
          <w:tcPr>
            <w:tcW w:w="993" w:type="dxa"/>
            <w:shd w:val="clear" w:color="000000" w:fill="FFFFFF"/>
            <w:vAlign w:val="center"/>
            <w:hideMark/>
          </w:tcPr>
          <w:p w14:paraId="5D0522DE" w14:textId="77777777" w:rsidR="00926D4E" w:rsidRPr="002B6E4F" w:rsidRDefault="00926D4E" w:rsidP="00F97A76">
            <w:pPr>
              <w:jc w:val="center"/>
              <w:rPr>
                <w:rFonts w:ascii="Verdana" w:hAnsi="Verdana" w:cs="Arial"/>
                <w:color w:val="000000"/>
                <w:sz w:val="14"/>
                <w:szCs w:val="18"/>
              </w:rPr>
            </w:pPr>
            <w:r w:rsidRPr="002B6E4F">
              <w:rPr>
                <w:rFonts w:ascii="Verdana" w:hAnsi="Verdana" w:cs="Arial"/>
                <w:color w:val="000000"/>
                <w:sz w:val="14"/>
                <w:szCs w:val="18"/>
              </w:rPr>
              <w:t>138</w:t>
            </w:r>
          </w:p>
        </w:tc>
        <w:tc>
          <w:tcPr>
            <w:tcW w:w="1275" w:type="dxa"/>
            <w:shd w:val="clear" w:color="000000" w:fill="FFFFFF"/>
            <w:vAlign w:val="center"/>
            <w:hideMark/>
          </w:tcPr>
          <w:p w14:paraId="29178D52" w14:textId="77777777" w:rsidR="00926D4E" w:rsidRPr="002B6E4F" w:rsidRDefault="00926D4E" w:rsidP="00F97A76">
            <w:pPr>
              <w:jc w:val="center"/>
              <w:rPr>
                <w:rFonts w:ascii="Verdana" w:hAnsi="Verdana" w:cs="Arial"/>
                <w:color w:val="000000"/>
                <w:sz w:val="14"/>
                <w:szCs w:val="18"/>
              </w:rPr>
            </w:pPr>
            <w:r w:rsidRPr="002B6E4F">
              <w:rPr>
                <w:rFonts w:ascii="Verdana" w:hAnsi="Verdana" w:cs="Arial"/>
                <w:color w:val="000000"/>
                <w:sz w:val="14"/>
                <w:szCs w:val="18"/>
              </w:rPr>
              <w:t>270</w:t>
            </w:r>
          </w:p>
        </w:tc>
        <w:tc>
          <w:tcPr>
            <w:tcW w:w="1418" w:type="dxa"/>
            <w:shd w:val="clear" w:color="auto" w:fill="auto"/>
            <w:vAlign w:val="center"/>
            <w:hideMark/>
          </w:tcPr>
          <w:p w14:paraId="07954122" w14:textId="77777777" w:rsidR="00926D4E" w:rsidRPr="002B6E4F" w:rsidRDefault="00926D4E" w:rsidP="00F97A76">
            <w:pPr>
              <w:jc w:val="both"/>
              <w:rPr>
                <w:rFonts w:ascii="Verdana" w:hAnsi="Verdana" w:cs="Arial"/>
                <w:color w:val="000000"/>
                <w:sz w:val="14"/>
                <w:szCs w:val="18"/>
              </w:rPr>
            </w:pPr>
            <w:r w:rsidRPr="002B6E4F">
              <w:rPr>
                <w:rFonts w:ascii="Verdana" w:hAnsi="Verdana" w:cs="Arial"/>
                <w:color w:val="000000"/>
                <w:sz w:val="14"/>
                <w:szCs w:val="18"/>
              </w:rPr>
              <w:t xml:space="preserve"> $   1,926,852.02 </w:t>
            </w:r>
          </w:p>
        </w:tc>
      </w:tr>
      <w:tr w:rsidR="00926D4E" w:rsidRPr="002B6E4F" w14:paraId="30527EBF" w14:textId="77777777" w:rsidTr="00CB2347">
        <w:trPr>
          <w:trHeight w:val="1200"/>
        </w:trPr>
        <w:tc>
          <w:tcPr>
            <w:tcW w:w="426" w:type="dxa"/>
            <w:shd w:val="clear" w:color="auto" w:fill="auto"/>
            <w:noWrap/>
            <w:vAlign w:val="center"/>
            <w:hideMark/>
          </w:tcPr>
          <w:p w14:paraId="6594F4B7" w14:textId="77777777" w:rsidR="00926D4E" w:rsidRPr="002B6E4F" w:rsidRDefault="00926D4E" w:rsidP="00F97A76">
            <w:pPr>
              <w:jc w:val="center"/>
              <w:rPr>
                <w:rFonts w:ascii="Verdana" w:hAnsi="Verdana" w:cs="Arial"/>
                <w:b/>
                <w:bCs/>
                <w:color w:val="000000"/>
                <w:sz w:val="14"/>
                <w:szCs w:val="18"/>
              </w:rPr>
            </w:pPr>
            <w:r w:rsidRPr="002B6E4F">
              <w:rPr>
                <w:rFonts w:ascii="Verdana" w:hAnsi="Verdana" w:cs="Arial"/>
                <w:b/>
                <w:bCs/>
                <w:color w:val="000000"/>
                <w:sz w:val="14"/>
                <w:szCs w:val="18"/>
              </w:rPr>
              <w:t>2</w:t>
            </w:r>
          </w:p>
        </w:tc>
        <w:tc>
          <w:tcPr>
            <w:tcW w:w="2693" w:type="dxa"/>
            <w:shd w:val="clear" w:color="000000" w:fill="FFFFFF"/>
            <w:vAlign w:val="center"/>
            <w:hideMark/>
          </w:tcPr>
          <w:p w14:paraId="1E7D0765" w14:textId="77777777" w:rsidR="00926D4E" w:rsidRDefault="00926D4E" w:rsidP="00F97A76">
            <w:pPr>
              <w:jc w:val="both"/>
              <w:rPr>
                <w:rFonts w:ascii="Verdana" w:hAnsi="Verdana" w:cs="Arial"/>
                <w:color w:val="000000"/>
                <w:sz w:val="14"/>
                <w:szCs w:val="18"/>
              </w:rPr>
            </w:pPr>
          </w:p>
          <w:p w14:paraId="3D916B48" w14:textId="77777777" w:rsidR="00926D4E" w:rsidRDefault="00926D4E" w:rsidP="00F97A76">
            <w:pPr>
              <w:jc w:val="both"/>
              <w:rPr>
                <w:rFonts w:ascii="Verdana" w:hAnsi="Verdana" w:cs="Arial"/>
                <w:color w:val="000000"/>
                <w:sz w:val="14"/>
                <w:szCs w:val="18"/>
              </w:rPr>
            </w:pPr>
            <w:r w:rsidRPr="002B6E4F">
              <w:rPr>
                <w:rFonts w:ascii="Verdana" w:hAnsi="Verdana" w:cs="Arial"/>
                <w:color w:val="000000"/>
                <w:sz w:val="14"/>
                <w:szCs w:val="18"/>
              </w:rPr>
              <w:t>Construcción de línea de alcantarillado pluvial y bocas de tormenta en C. General Bravo de Nicolás Bravo a Juan de la Barrera. La obra se ubica entre las calles laterales San Fernando y Violeta; Calle posterior San Rafael y Calle anterior Colegio Militar, en la Colonia Juan de la Barrera, Municipio de San Pedro Tlaquepaque, Jalisco</w:t>
            </w:r>
          </w:p>
          <w:p w14:paraId="0ECD8ED6" w14:textId="77777777" w:rsidR="00926D4E" w:rsidRDefault="00926D4E" w:rsidP="00F97A76">
            <w:pPr>
              <w:jc w:val="both"/>
              <w:rPr>
                <w:rFonts w:ascii="Verdana" w:hAnsi="Verdana" w:cs="Arial"/>
                <w:color w:val="000000"/>
                <w:sz w:val="14"/>
                <w:szCs w:val="18"/>
              </w:rPr>
            </w:pPr>
          </w:p>
          <w:p w14:paraId="7EED6DDF" w14:textId="77777777" w:rsidR="00926D4E" w:rsidRPr="002B6E4F" w:rsidRDefault="00926D4E" w:rsidP="00F97A76">
            <w:pPr>
              <w:jc w:val="both"/>
              <w:rPr>
                <w:rFonts w:ascii="Verdana" w:hAnsi="Verdana" w:cs="Arial"/>
                <w:color w:val="000000"/>
                <w:sz w:val="14"/>
                <w:szCs w:val="18"/>
              </w:rPr>
            </w:pPr>
          </w:p>
        </w:tc>
        <w:tc>
          <w:tcPr>
            <w:tcW w:w="992" w:type="dxa"/>
            <w:shd w:val="clear" w:color="000000" w:fill="FFFFFF"/>
            <w:vAlign w:val="center"/>
            <w:hideMark/>
          </w:tcPr>
          <w:p w14:paraId="759D04CF" w14:textId="77777777" w:rsidR="00926D4E" w:rsidRPr="002B6E4F" w:rsidRDefault="00926D4E" w:rsidP="00F97A76">
            <w:pPr>
              <w:jc w:val="center"/>
              <w:rPr>
                <w:rFonts w:ascii="Verdana" w:hAnsi="Verdana" w:cs="Arial"/>
                <w:color w:val="000000"/>
                <w:sz w:val="14"/>
                <w:szCs w:val="18"/>
              </w:rPr>
            </w:pPr>
            <w:r w:rsidRPr="002B6E4F">
              <w:rPr>
                <w:rFonts w:ascii="Verdana" w:hAnsi="Verdana" w:cs="Arial"/>
                <w:color w:val="000000"/>
                <w:sz w:val="14"/>
                <w:szCs w:val="18"/>
              </w:rPr>
              <w:t>15</w:t>
            </w:r>
          </w:p>
        </w:tc>
        <w:tc>
          <w:tcPr>
            <w:tcW w:w="992" w:type="dxa"/>
            <w:shd w:val="clear" w:color="000000" w:fill="FFFFFF"/>
            <w:vAlign w:val="center"/>
            <w:hideMark/>
          </w:tcPr>
          <w:p w14:paraId="23CE82B2" w14:textId="77777777" w:rsidR="00926D4E" w:rsidRPr="002B6E4F" w:rsidRDefault="00926D4E" w:rsidP="00F97A76">
            <w:pPr>
              <w:jc w:val="center"/>
              <w:rPr>
                <w:rFonts w:ascii="Verdana" w:hAnsi="Verdana" w:cs="Arial"/>
                <w:color w:val="000000"/>
                <w:sz w:val="14"/>
                <w:szCs w:val="18"/>
              </w:rPr>
            </w:pPr>
            <w:r w:rsidRPr="002B6E4F">
              <w:rPr>
                <w:rFonts w:ascii="Verdana" w:hAnsi="Verdana" w:cs="Arial"/>
                <w:color w:val="000000"/>
                <w:sz w:val="14"/>
                <w:szCs w:val="18"/>
              </w:rPr>
              <w:t>33</w:t>
            </w:r>
          </w:p>
        </w:tc>
        <w:tc>
          <w:tcPr>
            <w:tcW w:w="993" w:type="dxa"/>
            <w:shd w:val="clear" w:color="000000" w:fill="FFFFFF"/>
            <w:vAlign w:val="center"/>
            <w:hideMark/>
          </w:tcPr>
          <w:p w14:paraId="4478A621" w14:textId="77777777" w:rsidR="00926D4E" w:rsidRPr="002B6E4F" w:rsidRDefault="00926D4E" w:rsidP="00F97A76">
            <w:pPr>
              <w:jc w:val="center"/>
              <w:rPr>
                <w:rFonts w:ascii="Verdana" w:hAnsi="Verdana" w:cs="Arial"/>
                <w:color w:val="000000"/>
                <w:sz w:val="14"/>
                <w:szCs w:val="18"/>
              </w:rPr>
            </w:pPr>
            <w:r w:rsidRPr="002B6E4F">
              <w:rPr>
                <w:rFonts w:ascii="Verdana" w:hAnsi="Verdana" w:cs="Arial"/>
                <w:color w:val="000000"/>
                <w:sz w:val="14"/>
                <w:szCs w:val="18"/>
              </w:rPr>
              <w:t>35</w:t>
            </w:r>
          </w:p>
        </w:tc>
        <w:tc>
          <w:tcPr>
            <w:tcW w:w="1275" w:type="dxa"/>
            <w:shd w:val="clear" w:color="000000" w:fill="FFFFFF"/>
            <w:vAlign w:val="center"/>
            <w:hideMark/>
          </w:tcPr>
          <w:p w14:paraId="638A140E" w14:textId="77777777" w:rsidR="00926D4E" w:rsidRPr="002B6E4F" w:rsidRDefault="00926D4E" w:rsidP="00F97A76">
            <w:pPr>
              <w:jc w:val="center"/>
              <w:rPr>
                <w:rFonts w:ascii="Verdana" w:hAnsi="Verdana" w:cs="Arial"/>
                <w:color w:val="000000"/>
                <w:sz w:val="14"/>
                <w:szCs w:val="18"/>
              </w:rPr>
            </w:pPr>
            <w:r w:rsidRPr="002B6E4F">
              <w:rPr>
                <w:rFonts w:ascii="Verdana" w:hAnsi="Verdana" w:cs="Arial"/>
                <w:color w:val="000000"/>
                <w:sz w:val="14"/>
                <w:szCs w:val="18"/>
              </w:rPr>
              <w:t>68</w:t>
            </w:r>
          </w:p>
        </w:tc>
        <w:tc>
          <w:tcPr>
            <w:tcW w:w="1418" w:type="dxa"/>
            <w:shd w:val="clear" w:color="000000" w:fill="FFFFFF"/>
            <w:vAlign w:val="center"/>
            <w:hideMark/>
          </w:tcPr>
          <w:p w14:paraId="433055A5" w14:textId="77777777" w:rsidR="00926D4E" w:rsidRPr="002B6E4F" w:rsidRDefault="00926D4E" w:rsidP="00F97A76">
            <w:pPr>
              <w:jc w:val="both"/>
              <w:rPr>
                <w:rFonts w:ascii="Verdana" w:hAnsi="Verdana" w:cs="Arial"/>
                <w:color w:val="000000"/>
                <w:sz w:val="14"/>
                <w:szCs w:val="18"/>
              </w:rPr>
            </w:pPr>
            <w:r w:rsidRPr="002B6E4F">
              <w:rPr>
                <w:rFonts w:ascii="Verdana" w:hAnsi="Verdana" w:cs="Arial"/>
                <w:color w:val="000000"/>
                <w:sz w:val="14"/>
                <w:szCs w:val="18"/>
              </w:rPr>
              <w:t xml:space="preserve"> $   1,725,072.18 </w:t>
            </w:r>
          </w:p>
        </w:tc>
      </w:tr>
      <w:tr w:rsidR="00926D4E" w:rsidRPr="002B6E4F" w14:paraId="66A10FBE" w14:textId="77777777" w:rsidTr="00CB2347">
        <w:trPr>
          <w:trHeight w:val="1440"/>
        </w:trPr>
        <w:tc>
          <w:tcPr>
            <w:tcW w:w="426" w:type="dxa"/>
            <w:shd w:val="clear" w:color="auto" w:fill="auto"/>
            <w:noWrap/>
            <w:vAlign w:val="center"/>
            <w:hideMark/>
          </w:tcPr>
          <w:p w14:paraId="67D53D20" w14:textId="77777777" w:rsidR="00926D4E" w:rsidRPr="002B6E4F" w:rsidRDefault="00926D4E" w:rsidP="00F97A76">
            <w:pPr>
              <w:jc w:val="center"/>
              <w:rPr>
                <w:rFonts w:ascii="Verdana" w:hAnsi="Verdana" w:cs="Arial"/>
                <w:b/>
                <w:bCs/>
                <w:color w:val="000000"/>
                <w:sz w:val="14"/>
                <w:szCs w:val="18"/>
              </w:rPr>
            </w:pPr>
            <w:r w:rsidRPr="002B6E4F">
              <w:rPr>
                <w:rFonts w:ascii="Verdana" w:hAnsi="Verdana" w:cs="Arial"/>
                <w:b/>
                <w:bCs/>
                <w:color w:val="000000"/>
                <w:sz w:val="14"/>
                <w:szCs w:val="18"/>
              </w:rPr>
              <w:t>3</w:t>
            </w:r>
          </w:p>
        </w:tc>
        <w:tc>
          <w:tcPr>
            <w:tcW w:w="2693" w:type="dxa"/>
            <w:shd w:val="clear" w:color="000000" w:fill="FFFFFF"/>
            <w:vAlign w:val="center"/>
            <w:hideMark/>
          </w:tcPr>
          <w:p w14:paraId="7A96E95C" w14:textId="77777777" w:rsidR="00926D4E" w:rsidRDefault="00926D4E" w:rsidP="00F97A76">
            <w:pPr>
              <w:jc w:val="both"/>
              <w:rPr>
                <w:rFonts w:ascii="Verdana" w:hAnsi="Verdana" w:cs="Arial"/>
                <w:sz w:val="14"/>
                <w:szCs w:val="18"/>
              </w:rPr>
            </w:pPr>
          </w:p>
          <w:p w14:paraId="0A836E7A" w14:textId="77777777" w:rsidR="00926D4E" w:rsidRDefault="00926D4E" w:rsidP="00F97A76">
            <w:pPr>
              <w:jc w:val="both"/>
              <w:rPr>
                <w:rFonts w:ascii="Verdana" w:hAnsi="Verdana" w:cs="Arial"/>
                <w:sz w:val="14"/>
                <w:szCs w:val="18"/>
              </w:rPr>
            </w:pPr>
            <w:r w:rsidRPr="002B6E4F">
              <w:rPr>
                <w:rFonts w:ascii="Verdana" w:hAnsi="Verdana" w:cs="Arial"/>
                <w:sz w:val="14"/>
                <w:szCs w:val="18"/>
              </w:rPr>
              <w:t>Construcción de red de agua potable en C. General Bravo cuerpo Norte de Nicolás Bravo a Juan de la Barrera; y en Lagunitas y Agustín Melgar 35 M al Norte de su cruce con C. General Bravo. La obra se ubica entre las calles laterales San Fernando y Violeta; Calle posterior San Rafael y Calle anterior Colegio Militar, en la Colonia Juan de la Barrera, Municipio de San Pedro Tlaquepaque, Jalisco</w:t>
            </w:r>
          </w:p>
          <w:p w14:paraId="6F320221" w14:textId="77777777" w:rsidR="00926D4E" w:rsidRDefault="00926D4E" w:rsidP="00F97A76">
            <w:pPr>
              <w:jc w:val="both"/>
              <w:rPr>
                <w:rFonts w:ascii="Verdana" w:hAnsi="Verdana" w:cs="Arial"/>
                <w:sz w:val="14"/>
                <w:szCs w:val="18"/>
              </w:rPr>
            </w:pPr>
          </w:p>
          <w:p w14:paraId="6C889496" w14:textId="77777777" w:rsidR="00926D4E" w:rsidRPr="002B6E4F" w:rsidRDefault="00926D4E" w:rsidP="00F97A76">
            <w:pPr>
              <w:jc w:val="both"/>
              <w:rPr>
                <w:rFonts w:ascii="Verdana" w:hAnsi="Verdana" w:cs="Arial"/>
                <w:sz w:val="14"/>
                <w:szCs w:val="18"/>
              </w:rPr>
            </w:pPr>
          </w:p>
        </w:tc>
        <w:tc>
          <w:tcPr>
            <w:tcW w:w="992" w:type="dxa"/>
            <w:shd w:val="clear" w:color="000000" w:fill="FFFFFF"/>
            <w:vAlign w:val="center"/>
            <w:hideMark/>
          </w:tcPr>
          <w:p w14:paraId="4EB92E36" w14:textId="77777777" w:rsidR="00926D4E" w:rsidRPr="002B6E4F" w:rsidRDefault="00926D4E" w:rsidP="00F97A76">
            <w:pPr>
              <w:jc w:val="center"/>
              <w:rPr>
                <w:rFonts w:ascii="Verdana" w:hAnsi="Verdana" w:cs="Arial"/>
                <w:sz w:val="14"/>
                <w:szCs w:val="18"/>
              </w:rPr>
            </w:pPr>
            <w:r w:rsidRPr="002B6E4F">
              <w:rPr>
                <w:rFonts w:ascii="Verdana" w:hAnsi="Verdana" w:cs="Arial"/>
                <w:sz w:val="14"/>
                <w:szCs w:val="18"/>
              </w:rPr>
              <w:t>15</w:t>
            </w:r>
          </w:p>
        </w:tc>
        <w:tc>
          <w:tcPr>
            <w:tcW w:w="992" w:type="dxa"/>
            <w:shd w:val="clear" w:color="000000" w:fill="FFFFFF"/>
            <w:vAlign w:val="center"/>
            <w:hideMark/>
          </w:tcPr>
          <w:p w14:paraId="312EA0DD" w14:textId="77777777" w:rsidR="00926D4E" w:rsidRPr="002B6E4F" w:rsidRDefault="00926D4E" w:rsidP="00F97A76">
            <w:pPr>
              <w:jc w:val="center"/>
              <w:rPr>
                <w:rFonts w:ascii="Verdana" w:hAnsi="Verdana" w:cs="Arial"/>
                <w:sz w:val="14"/>
                <w:szCs w:val="18"/>
              </w:rPr>
            </w:pPr>
            <w:r w:rsidRPr="002B6E4F">
              <w:rPr>
                <w:rFonts w:ascii="Verdana" w:hAnsi="Verdana" w:cs="Arial"/>
                <w:sz w:val="14"/>
                <w:szCs w:val="18"/>
              </w:rPr>
              <w:t>33</w:t>
            </w:r>
          </w:p>
        </w:tc>
        <w:tc>
          <w:tcPr>
            <w:tcW w:w="993" w:type="dxa"/>
            <w:shd w:val="clear" w:color="000000" w:fill="FFFFFF"/>
            <w:vAlign w:val="center"/>
            <w:hideMark/>
          </w:tcPr>
          <w:p w14:paraId="64DE108E" w14:textId="77777777" w:rsidR="00926D4E" w:rsidRPr="002B6E4F" w:rsidRDefault="00926D4E" w:rsidP="00F97A76">
            <w:pPr>
              <w:jc w:val="center"/>
              <w:rPr>
                <w:rFonts w:ascii="Verdana" w:hAnsi="Verdana" w:cs="Arial"/>
                <w:sz w:val="14"/>
                <w:szCs w:val="18"/>
              </w:rPr>
            </w:pPr>
            <w:r w:rsidRPr="002B6E4F">
              <w:rPr>
                <w:rFonts w:ascii="Verdana" w:hAnsi="Verdana" w:cs="Arial"/>
                <w:sz w:val="14"/>
                <w:szCs w:val="18"/>
              </w:rPr>
              <w:t>35</w:t>
            </w:r>
          </w:p>
        </w:tc>
        <w:tc>
          <w:tcPr>
            <w:tcW w:w="1275" w:type="dxa"/>
            <w:shd w:val="clear" w:color="000000" w:fill="FFFFFF"/>
            <w:vAlign w:val="center"/>
            <w:hideMark/>
          </w:tcPr>
          <w:p w14:paraId="362E025C" w14:textId="77777777" w:rsidR="00926D4E" w:rsidRPr="002B6E4F" w:rsidRDefault="00926D4E" w:rsidP="00F97A76">
            <w:pPr>
              <w:jc w:val="center"/>
              <w:rPr>
                <w:rFonts w:ascii="Verdana" w:hAnsi="Verdana" w:cs="Arial"/>
                <w:sz w:val="14"/>
                <w:szCs w:val="18"/>
              </w:rPr>
            </w:pPr>
            <w:r w:rsidRPr="002B6E4F">
              <w:rPr>
                <w:rFonts w:ascii="Verdana" w:hAnsi="Verdana" w:cs="Arial"/>
                <w:sz w:val="14"/>
                <w:szCs w:val="18"/>
              </w:rPr>
              <w:t>68</w:t>
            </w:r>
          </w:p>
        </w:tc>
        <w:tc>
          <w:tcPr>
            <w:tcW w:w="1418" w:type="dxa"/>
            <w:shd w:val="clear" w:color="000000" w:fill="FFFFFF"/>
            <w:vAlign w:val="center"/>
            <w:hideMark/>
          </w:tcPr>
          <w:p w14:paraId="1E1D570B" w14:textId="038E9B4B" w:rsidR="00926D4E" w:rsidRPr="002B6E4F" w:rsidRDefault="00926D4E" w:rsidP="00F97A76">
            <w:pPr>
              <w:jc w:val="both"/>
              <w:rPr>
                <w:rFonts w:ascii="Verdana" w:hAnsi="Verdana" w:cs="Arial"/>
                <w:sz w:val="14"/>
                <w:szCs w:val="18"/>
              </w:rPr>
            </w:pPr>
            <w:r w:rsidRPr="002B6E4F">
              <w:rPr>
                <w:rFonts w:ascii="Verdana" w:hAnsi="Verdana" w:cs="Arial"/>
                <w:sz w:val="14"/>
                <w:szCs w:val="18"/>
              </w:rPr>
              <w:t xml:space="preserve"> $       74,857.75 </w:t>
            </w:r>
          </w:p>
        </w:tc>
      </w:tr>
      <w:tr w:rsidR="00926D4E" w:rsidRPr="002B6E4F" w14:paraId="6FDCF37A" w14:textId="77777777" w:rsidTr="00CB2347">
        <w:trPr>
          <w:trHeight w:val="51"/>
        </w:trPr>
        <w:tc>
          <w:tcPr>
            <w:tcW w:w="426" w:type="dxa"/>
            <w:shd w:val="clear" w:color="auto" w:fill="auto"/>
            <w:noWrap/>
            <w:vAlign w:val="center"/>
            <w:hideMark/>
          </w:tcPr>
          <w:p w14:paraId="4BE5E88E" w14:textId="77777777" w:rsidR="00926D4E" w:rsidRPr="002B6E4F" w:rsidRDefault="00926D4E" w:rsidP="00F97A76">
            <w:pPr>
              <w:jc w:val="center"/>
              <w:rPr>
                <w:rFonts w:ascii="Verdana" w:hAnsi="Verdana" w:cs="Arial"/>
                <w:b/>
                <w:bCs/>
                <w:color w:val="000000"/>
                <w:sz w:val="14"/>
                <w:szCs w:val="18"/>
              </w:rPr>
            </w:pPr>
            <w:r w:rsidRPr="002B6E4F">
              <w:rPr>
                <w:rFonts w:ascii="Verdana" w:hAnsi="Verdana" w:cs="Arial"/>
                <w:b/>
                <w:bCs/>
                <w:color w:val="000000"/>
                <w:sz w:val="14"/>
                <w:szCs w:val="18"/>
              </w:rPr>
              <w:t>4</w:t>
            </w:r>
          </w:p>
        </w:tc>
        <w:tc>
          <w:tcPr>
            <w:tcW w:w="2693" w:type="dxa"/>
            <w:shd w:val="clear" w:color="000000" w:fill="FFFFFF"/>
            <w:vAlign w:val="center"/>
            <w:hideMark/>
          </w:tcPr>
          <w:p w14:paraId="3C6ACECC" w14:textId="5595D21D" w:rsidR="00926D4E" w:rsidRDefault="00926D4E" w:rsidP="00F97A76">
            <w:pPr>
              <w:jc w:val="both"/>
              <w:rPr>
                <w:rFonts w:ascii="Verdana" w:hAnsi="Verdana" w:cs="Arial"/>
                <w:sz w:val="14"/>
                <w:szCs w:val="18"/>
              </w:rPr>
            </w:pPr>
            <w:r w:rsidRPr="002B6E4F">
              <w:rPr>
                <w:rFonts w:ascii="Verdana" w:hAnsi="Verdana" w:cs="Arial"/>
                <w:sz w:val="14"/>
                <w:szCs w:val="18"/>
              </w:rPr>
              <w:t>Rehabilitación de línea de alcantarillado sanitario en C. General Bravo cuerpo Norte de Nicolás Bravo a 10 M al Noreste de Francisco Márquez. La obra se ubica entre las calles laterales San Fernando y Fernando Montes de Oca; Calle Posterior San Rafael y Calle anterior Colegio Militar, en la Colonia Juan de la Barrera, Municipio de San Pedro Tlaquepaque, Jalisco</w:t>
            </w:r>
          </w:p>
          <w:p w14:paraId="688C470B" w14:textId="77777777" w:rsidR="00926D4E" w:rsidRPr="002B6E4F" w:rsidRDefault="00926D4E" w:rsidP="00F97A76">
            <w:pPr>
              <w:jc w:val="both"/>
              <w:rPr>
                <w:rFonts w:ascii="Verdana" w:hAnsi="Verdana" w:cs="Arial"/>
                <w:sz w:val="14"/>
                <w:szCs w:val="18"/>
              </w:rPr>
            </w:pPr>
          </w:p>
        </w:tc>
        <w:tc>
          <w:tcPr>
            <w:tcW w:w="992" w:type="dxa"/>
            <w:shd w:val="clear" w:color="000000" w:fill="FFFFFF"/>
            <w:vAlign w:val="center"/>
            <w:hideMark/>
          </w:tcPr>
          <w:p w14:paraId="688E5027" w14:textId="77777777" w:rsidR="00926D4E" w:rsidRPr="002B6E4F" w:rsidRDefault="00926D4E" w:rsidP="00F97A76">
            <w:pPr>
              <w:jc w:val="center"/>
              <w:rPr>
                <w:rFonts w:ascii="Verdana" w:hAnsi="Verdana" w:cs="Arial"/>
                <w:sz w:val="14"/>
                <w:szCs w:val="18"/>
              </w:rPr>
            </w:pPr>
            <w:r w:rsidRPr="002B6E4F">
              <w:rPr>
                <w:rFonts w:ascii="Verdana" w:hAnsi="Verdana" w:cs="Arial"/>
                <w:sz w:val="14"/>
                <w:szCs w:val="18"/>
              </w:rPr>
              <w:t>5</w:t>
            </w:r>
          </w:p>
        </w:tc>
        <w:tc>
          <w:tcPr>
            <w:tcW w:w="992" w:type="dxa"/>
            <w:shd w:val="clear" w:color="000000" w:fill="FFFFFF"/>
            <w:vAlign w:val="center"/>
            <w:hideMark/>
          </w:tcPr>
          <w:p w14:paraId="36A5DC3C" w14:textId="77777777" w:rsidR="00926D4E" w:rsidRPr="002B6E4F" w:rsidRDefault="00926D4E" w:rsidP="00F97A76">
            <w:pPr>
              <w:jc w:val="center"/>
              <w:rPr>
                <w:rFonts w:ascii="Verdana" w:hAnsi="Verdana" w:cs="Arial"/>
                <w:sz w:val="14"/>
                <w:szCs w:val="18"/>
              </w:rPr>
            </w:pPr>
            <w:r w:rsidRPr="002B6E4F">
              <w:rPr>
                <w:rFonts w:ascii="Verdana" w:hAnsi="Verdana" w:cs="Arial"/>
                <w:sz w:val="14"/>
                <w:szCs w:val="18"/>
              </w:rPr>
              <w:t>11</w:t>
            </w:r>
          </w:p>
        </w:tc>
        <w:tc>
          <w:tcPr>
            <w:tcW w:w="993" w:type="dxa"/>
            <w:shd w:val="clear" w:color="000000" w:fill="FFFFFF"/>
            <w:vAlign w:val="center"/>
            <w:hideMark/>
          </w:tcPr>
          <w:p w14:paraId="13FEAB23" w14:textId="77777777" w:rsidR="00926D4E" w:rsidRPr="002B6E4F" w:rsidRDefault="00926D4E" w:rsidP="00F97A76">
            <w:pPr>
              <w:jc w:val="center"/>
              <w:rPr>
                <w:rFonts w:ascii="Verdana" w:hAnsi="Verdana" w:cs="Arial"/>
                <w:sz w:val="14"/>
                <w:szCs w:val="18"/>
              </w:rPr>
            </w:pPr>
            <w:r w:rsidRPr="002B6E4F">
              <w:rPr>
                <w:rFonts w:ascii="Verdana" w:hAnsi="Verdana" w:cs="Arial"/>
                <w:sz w:val="14"/>
                <w:szCs w:val="18"/>
              </w:rPr>
              <w:t>12</w:t>
            </w:r>
          </w:p>
        </w:tc>
        <w:tc>
          <w:tcPr>
            <w:tcW w:w="1275" w:type="dxa"/>
            <w:shd w:val="clear" w:color="000000" w:fill="FFFFFF"/>
            <w:vAlign w:val="center"/>
            <w:hideMark/>
          </w:tcPr>
          <w:p w14:paraId="2BF8202E" w14:textId="77777777" w:rsidR="00926D4E" w:rsidRPr="002B6E4F" w:rsidRDefault="00926D4E" w:rsidP="00F97A76">
            <w:pPr>
              <w:jc w:val="center"/>
              <w:rPr>
                <w:rFonts w:ascii="Verdana" w:hAnsi="Verdana" w:cs="Arial"/>
                <w:sz w:val="14"/>
                <w:szCs w:val="18"/>
              </w:rPr>
            </w:pPr>
            <w:r w:rsidRPr="002B6E4F">
              <w:rPr>
                <w:rFonts w:ascii="Verdana" w:hAnsi="Verdana" w:cs="Arial"/>
                <w:sz w:val="14"/>
                <w:szCs w:val="18"/>
              </w:rPr>
              <w:t>23</w:t>
            </w:r>
          </w:p>
        </w:tc>
        <w:tc>
          <w:tcPr>
            <w:tcW w:w="1418" w:type="dxa"/>
            <w:shd w:val="clear" w:color="000000" w:fill="FFFFFF"/>
            <w:vAlign w:val="center"/>
            <w:hideMark/>
          </w:tcPr>
          <w:p w14:paraId="68F73C9B" w14:textId="10E83589" w:rsidR="00926D4E" w:rsidRPr="002B6E4F" w:rsidRDefault="00926D4E" w:rsidP="00F97A76">
            <w:pPr>
              <w:jc w:val="both"/>
              <w:rPr>
                <w:rFonts w:ascii="Verdana" w:hAnsi="Verdana" w:cs="Arial"/>
                <w:sz w:val="14"/>
                <w:szCs w:val="18"/>
              </w:rPr>
            </w:pPr>
            <w:r w:rsidRPr="002B6E4F">
              <w:rPr>
                <w:rFonts w:ascii="Verdana" w:hAnsi="Verdana" w:cs="Arial"/>
                <w:sz w:val="14"/>
                <w:szCs w:val="18"/>
              </w:rPr>
              <w:t xml:space="preserve"> $      451,482.64 </w:t>
            </w:r>
          </w:p>
        </w:tc>
      </w:tr>
      <w:tr w:rsidR="00926D4E" w:rsidRPr="002B6E4F" w14:paraId="2E61B2A3" w14:textId="77777777" w:rsidTr="00CB2347">
        <w:trPr>
          <w:trHeight w:val="1920"/>
        </w:trPr>
        <w:tc>
          <w:tcPr>
            <w:tcW w:w="426" w:type="dxa"/>
            <w:shd w:val="clear" w:color="auto" w:fill="auto"/>
            <w:noWrap/>
            <w:vAlign w:val="center"/>
            <w:hideMark/>
          </w:tcPr>
          <w:p w14:paraId="0A75821D" w14:textId="77777777" w:rsidR="00926D4E" w:rsidRPr="002B6E4F" w:rsidRDefault="00926D4E" w:rsidP="00F97A76">
            <w:pPr>
              <w:jc w:val="center"/>
              <w:rPr>
                <w:rFonts w:ascii="Verdana" w:hAnsi="Verdana" w:cs="Arial"/>
                <w:b/>
                <w:bCs/>
                <w:color w:val="000000"/>
                <w:sz w:val="14"/>
                <w:szCs w:val="18"/>
              </w:rPr>
            </w:pPr>
            <w:r w:rsidRPr="002B6E4F">
              <w:rPr>
                <w:rFonts w:ascii="Verdana" w:hAnsi="Verdana" w:cs="Arial"/>
                <w:b/>
                <w:bCs/>
                <w:color w:val="000000"/>
                <w:sz w:val="14"/>
                <w:szCs w:val="18"/>
              </w:rPr>
              <w:lastRenderedPageBreak/>
              <w:t>5</w:t>
            </w:r>
          </w:p>
        </w:tc>
        <w:tc>
          <w:tcPr>
            <w:tcW w:w="2693" w:type="dxa"/>
            <w:shd w:val="clear" w:color="000000" w:fill="FFFFFF"/>
            <w:vAlign w:val="center"/>
            <w:hideMark/>
          </w:tcPr>
          <w:p w14:paraId="590D5080" w14:textId="77777777" w:rsidR="00926D4E" w:rsidRDefault="00926D4E" w:rsidP="00F97A76">
            <w:pPr>
              <w:jc w:val="both"/>
              <w:rPr>
                <w:rFonts w:ascii="Verdana" w:hAnsi="Verdana" w:cs="Arial"/>
                <w:sz w:val="14"/>
                <w:szCs w:val="18"/>
              </w:rPr>
            </w:pPr>
          </w:p>
          <w:p w14:paraId="6ED620A7" w14:textId="77777777" w:rsidR="00926D4E" w:rsidRDefault="00926D4E" w:rsidP="00F97A76">
            <w:pPr>
              <w:jc w:val="both"/>
              <w:rPr>
                <w:rFonts w:ascii="Verdana" w:hAnsi="Verdana" w:cs="Arial"/>
                <w:sz w:val="14"/>
                <w:szCs w:val="18"/>
              </w:rPr>
            </w:pPr>
            <w:r w:rsidRPr="002B6E4F">
              <w:rPr>
                <w:rFonts w:ascii="Verdana" w:hAnsi="Verdana" w:cs="Arial"/>
                <w:sz w:val="14"/>
                <w:szCs w:val="18"/>
              </w:rPr>
              <w:t>Construcción de red de alcantarillado sanitario en C. General Bravo cuerpo Sur de 18 M al Oriente de Nicolás Bravo a Vicente Suárez; en 13 de Septiembre 30 M al Sur de su cruce con C. General Bravo, y en Niños Héroes y Vicente Suárez 40 M al Sur de su cruce con C. General Bravo. La obra se ubica entre las Calles laterales San Fernando y Francisco Márquez; Calle posterior Colegio Militar y Calle anterior San Rafael, en la Colonia Juan de la Barrera, Municipio de San Pedro Tlaquepaque, Jalisco</w:t>
            </w:r>
          </w:p>
          <w:p w14:paraId="27AFA4ED" w14:textId="77777777" w:rsidR="00926D4E" w:rsidRDefault="00926D4E" w:rsidP="00F97A76">
            <w:pPr>
              <w:jc w:val="both"/>
              <w:rPr>
                <w:rFonts w:ascii="Verdana" w:hAnsi="Verdana" w:cs="Arial"/>
                <w:sz w:val="14"/>
                <w:szCs w:val="18"/>
              </w:rPr>
            </w:pPr>
          </w:p>
          <w:p w14:paraId="1856CE20" w14:textId="77777777" w:rsidR="00926D4E" w:rsidRPr="002B6E4F" w:rsidRDefault="00926D4E" w:rsidP="00F97A76">
            <w:pPr>
              <w:jc w:val="both"/>
              <w:rPr>
                <w:rFonts w:ascii="Verdana" w:hAnsi="Verdana" w:cs="Arial"/>
                <w:sz w:val="14"/>
                <w:szCs w:val="18"/>
              </w:rPr>
            </w:pPr>
          </w:p>
        </w:tc>
        <w:tc>
          <w:tcPr>
            <w:tcW w:w="992" w:type="dxa"/>
            <w:shd w:val="clear" w:color="000000" w:fill="FFFFFF"/>
            <w:vAlign w:val="center"/>
            <w:hideMark/>
          </w:tcPr>
          <w:p w14:paraId="552E53AD" w14:textId="77777777" w:rsidR="00926D4E" w:rsidRPr="002B6E4F" w:rsidRDefault="00926D4E" w:rsidP="00F97A76">
            <w:pPr>
              <w:jc w:val="center"/>
              <w:rPr>
                <w:rFonts w:ascii="Verdana" w:hAnsi="Verdana" w:cs="Arial"/>
                <w:sz w:val="14"/>
                <w:szCs w:val="18"/>
              </w:rPr>
            </w:pPr>
            <w:r w:rsidRPr="002B6E4F">
              <w:rPr>
                <w:rFonts w:ascii="Verdana" w:hAnsi="Verdana" w:cs="Arial"/>
                <w:sz w:val="14"/>
                <w:szCs w:val="18"/>
              </w:rPr>
              <w:t>5</w:t>
            </w:r>
          </w:p>
        </w:tc>
        <w:tc>
          <w:tcPr>
            <w:tcW w:w="992" w:type="dxa"/>
            <w:shd w:val="clear" w:color="000000" w:fill="FFFFFF"/>
            <w:vAlign w:val="center"/>
            <w:hideMark/>
          </w:tcPr>
          <w:p w14:paraId="6D4CFA92" w14:textId="77777777" w:rsidR="00926D4E" w:rsidRPr="002B6E4F" w:rsidRDefault="00926D4E" w:rsidP="00F97A76">
            <w:pPr>
              <w:jc w:val="center"/>
              <w:rPr>
                <w:rFonts w:ascii="Verdana" w:hAnsi="Verdana" w:cs="Arial"/>
                <w:sz w:val="14"/>
                <w:szCs w:val="18"/>
              </w:rPr>
            </w:pPr>
            <w:r w:rsidRPr="002B6E4F">
              <w:rPr>
                <w:rFonts w:ascii="Verdana" w:hAnsi="Verdana" w:cs="Arial"/>
                <w:sz w:val="14"/>
                <w:szCs w:val="18"/>
              </w:rPr>
              <w:t>11</w:t>
            </w:r>
          </w:p>
        </w:tc>
        <w:tc>
          <w:tcPr>
            <w:tcW w:w="993" w:type="dxa"/>
            <w:shd w:val="clear" w:color="000000" w:fill="FFFFFF"/>
            <w:vAlign w:val="center"/>
            <w:hideMark/>
          </w:tcPr>
          <w:p w14:paraId="3D35B45E" w14:textId="77777777" w:rsidR="00926D4E" w:rsidRPr="002B6E4F" w:rsidRDefault="00926D4E" w:rsidP="00F97A76">
            <w:pPr>
              <w:jc w:val="center"/>
              <w:rPr>
                <w:rFonts w:ascii="Verdana" w:hAnsi="Verdana" w:cs="Arial"/>
                <w:sz w:val="14"/>
                <w:szCs w:val="18"/>
              </w:rPr>
            </w:pPr>
            <w:r w:rsidRPr="002B6E4F">
              <w:rPr>
                <w:rFonts w:ascii="Verdana" w:hAnsi="Verdana" w:cs="Arial"/>
                <w:sz w:val="14"/>
                <w:szCs w:val="18"/>
              </w:rPr>
              <w:t>12</w:t>
            </w:r>
          </w:p>
        </w:tc>
        <w:tc>
          <w:tcPr>
            <w:tcW w:w="1275" w:type="dxa"/>
            <w:shd w:val="clear" w:color="000000" w:fill="FFFFFF"/>
            <w:vAlign w:val="center"/>
            <w:hideMark/>
          </w:tcPr>
          <w:p w14:paraId="50554168" w14:textId="77777777" w:rsidR="00926D4E" w:rsidRPr="002B6E4F" w:rsidRDefault="00926D4E" w:rsidP="00F97A76">
            <w:pPr>
              <w:jc w:val="center"/>
              <w:rPr>
                <w:rFonts w:ascii="Verdana" w:hAnsi="Verdana" w:cs="Arial"/>
                <w:sz w:val="14"/>
                <w:szCs w:val="18"/>
              </w:rPr>
            </w:pPr>
            <w:r w:rsidRPr="002B6E4F">
              <w:rPr>
                <w:rFonts w:ascii="Verdana" w:hAnsi="Verdana" w:cs="Arial"/>
                <w:sz w:val="14"/>
                <w:szCs w:val="18"/>
              </w:rPr>
              <w:t>23</w:t>
            </w:r>
          </w:p>
        </w:tc>
        <w:tc>
          <w:tcPr>
            <w:tcW w:w="1418" w:type="dxa"/>
            <w:shd w:val="clear" w:color="000000" w:fill="FFFFFF"/>
            <w:vAlign w:val="center"/>
            <w:hideMark/>
          </w:tcPr>
          <w:p w14:paraId="71BB02A7" w14:textId="375A7F78" w:rsidR="00926D4E" w:rsidRPr="002B6E4F" w:rsidRDefault="00926D4E" w:rsidP="00F97A76">
            <w:pPr>
              <w:jc w:val="both"/>
              <w:rPr>
                <w:rFonts w:ascii="Verdana" w:hAnsi="Verdana" w:cs="Arial"/>
                <w:sz w:val="14"/>
                <w:szCs w:val="18"/>
              </w:rPr>
            </w:pPr>
            <w:r w:rsidRPr="002B6E4F">
              <w:rPr>
                <w:rFonts w:ascii="Verdana" w:hAnsi="Verdana" w:cs="Arial"/>
                <w:sz w:val="14"/>
                <w:szCs w:val="18"/>
              </w:rPr>
              <w:t xml:space="preserve"> $      547,945.16 </w:t>
            </w:r>
          </w:p>
        </w:tc>
      </w:tr>
      <w:tr w:rsidR="00926D4E" w:rsidRPr="002B6E4F" w14:paraId="0BFA1F96" w14:textId="77777777" w:rsidTr="00CB2347">
        <w:trPr>
          <w:trHeight w:val="300"/>
        </w:trPr>
        <w:tc>
          <w:tcPr>
            <w:tcW w:w="426" w:type="dxa"/>
            <w:shd w:val="clear" w:color="auto" w:fill="auto"/>
            <w:noWrap/>
            <w:vAlign w:val="center"/>
            <w:hideMark/>
          </w:tcPr>
          <w:p w14:paraId="750ED554" w14:textId="77777777" w:rsidR="00926D4E" w:rsidRDefault="00926D4E" w:rsidP="00F97A76">
            <w:pPr>
              <w:jc w:val="center"/>
              <w:rPr>
                <w:rFonts w:ascii="Verdana" w:hAnsi="Verdana" w:cs="Arial"/>
                <w:b/>
                <w:bCs/>
                <w:color w:val="000000"/>
                <w:sz w:val="14"/>
                <w:szCs w:val="18"/>
              </w:rPr>
            </w:pPr>
            <w:r w:rsidRPr="002B6E4F">
              <w:rPr>
                <w:rFonts w:ascii="Verdana" w:hAnsi="Verdana" w:cs="Arial"/>
                <w:b/>
                <w:bCs/>
                <w:color w:val="000000"/>
                <w:sz w:val="14"/>
                <w:szCs w:val="18"/>
              </w:rPr>
              <w:t> </w:t>
            </w:r>
          </w:p>
          <w:p w14:paraId="551AE79B" w14:textId="77777777" w:rsidR="00926D4E" w:rsidRDefault="00926D4E" w:rsidP="00F97A76">
            <w:pPr>
              <w:jc w:val="center"/>
              <w:rPr>
                <w:rFonts w:ascii="Verdana" w:hAnsi="Verdana" w:cs="Arial"/>
                <w:b/>
                <w:bCs/>
                <w:color w:val="000000"/>
                <w:sz w:val="14"/>
                <w:szCs w:val="18"/>
              </w:rPr>
            </w:pPr>
          </w:p>
          <w:p w14:paraId="04341B53" w14:textId="77777777" w:rsidR="00926D4E" w:rsidRDefault="00926D4E" w:rsidP="00F97A76">
            <w:pPr>
              <w:jc w:val="center"/>
              <w:rPr>
                <w:rFonts w:ascii="Verdana" w:hAnsi="Verdana" w:cs="Arial"/>
                <w:b/>
                <w:bCs/>
                <w:color w:val="000000"/>
                <w:sz w:val="14"/>
                <w:szCs w:val="18"/>
              </w:rPr>
            </w:pPr>
          </w:p>
          <w:p w14:paraId="5E08F5D9" w14:textId="77777777" w:rsidR="00926D4E" w:rsidRPr="002B6E4F" w:rsidRDefault="00926D4E" w:rsidP="00F97A76">
            <w:pPr>
              <w:jc w:val="center"/>
              <w:rPr>
                <w:rFonts w:ascii="Verdana" w:hAnsi="Verdana" w:cs="Arial"/>
                <w:b/>
                <w:bCs/>
                <w:color w:val="000000"/>
                <w:sz w:val="14"/>
                <w:szCs w:val="18"/>
              </w:rPr>
            </w:pPr>
          </w:p>
        </w:tc>
        <w:tc>
          <w:tcPr>
            <w:tcW w:w="2693" w:type="dxa"/>
            <w:shd w:val="clear" w:color="auto" w:fill="auto"/>
            <w:vAlign w:val="center"/>
            <w:hideMark/>
          </w:tcPr>
          <w:p w14:paraId="18CC769A" w14:textId="77777777" w:rsidR="00926D4E" w:rsidRPr="002B6E4F" w:rsidRDefault="00926D4E" w:rsidP="00F97A76">
            <w:pPr>
              <w:jc w:val="right"/>
              <w:rPr>
                <w:rFonts w:ascii="Verdana" w:hAnsi="Verdana" w:cs="Arial"/>
                <w:b/>
                <w:bCs/>
                <w:color w:val="000000"/>
                <w:sz w:val="14"/>
                <w:szCs w:val="18"/>
              </w:rPr>
            </w:pPr>
            <w:r w:rsidRPr="002B6E4F">
              <w:rPr>
                <w:rFonts w:ascii="Verdana" w:hAnsi="Verdana" w:cs="Arial"/>
                <w:b/>
                <w:bCs/>
                <w:color w:val="000000"/>
                <w:sz w:val="14"/>
                <w:szCs w:val="18"/>
              </w:rPr>
              <w:t>Total:</w:t>
            </w:r>
          </w:p>
        </w:tc>
        <w:tc>
          <w:tcPr>
            <w:tcW w:w="992" w:type="dxa"/>
            <w:shd w:val="clear" w:color="auto" w:fill="auto"/>
            <w:noWrap/>
            <w:vAlign w:val="center"/>
            <w:hideMark/>
          </w:tcPr>
          <w:p w14:paraId="76EEB394" w14:textId="77777777" w:rsidR="00926D4E" w:rsidRPr="002B6E4F" w:rsidRDefault="00926D4E" w:rsidP="00F97A76">
            <w:pPr>
              <w:jc w:val="center"/>
              <w:rPr>
                <w:rFonts w:ascii="Verdana" w:hAnsi="Verdana" w:cs="Arial"/>
                <w:b/>
                <w:bCs/>
                <w:color w:val="000000"/>
                <w:sz w:val="14"/>
                <w:szCs w:val="18"/>
              </w:rPr>
            </w:pPr>
            <w:r w:rsidRPr="002B6E4F">
              <w:rPr>
                <w:rFonts w:ascii="Verdana" w:hAnsi="Verdana" w:cs="Arial"/>
                <w:b/>
                <w:bCs/>
                <w:color w:val="000000"/>
                <w:sz w:val="14"/>
                <w:szCs w:val="18"/>
              </w:rPr>
              <w:t>239</w:t>
            </w:r>
          </w:p>
        </w:tc>
        <w:tc>
          <w:tcPr>
            <w:tcW w:w="992" w:type="dxa"/>
            <w:shd w:val="clear" w:color="auto" w:fill="auto"/>
            <w:noWrap/>
            <w:vAlign w:val="center"/>
            <w:hideMark/>
          </w:tcPr>
          <w:p w14:paraId="3E6C3977" w14:textId="77777777" w:rsidR="00926D4E" w:rsidRPr="002B6E4F" w:rsidRDefault="00926D4E" w:rsidP="00F97A76">
            <w:pPr>
              <w:jc w:val="center"/>
              <w:rPr>
                <w:rFonts w:ascii="Verdana" w:hAnsi="Verdana" w:cs="Arial"/>
                <w:b/>
                <w:bCs/>
                <w:color w:val="000000"/>
                <w:sz w:val="14"/>
                <w:szCs w:val="18"/>
              </w:rPr>
            </w:pPr>
            <w:r w:rsidRPr="002B6E4F">
              <w:rPr>
                <w:rFonts w:ascii="Verdana" w:hAnsi="Verdana" w:cs="Arial"/>
                <w:b/>
                <w:bCs/>
                <w:color w:val="000000"/>
                <w:sz w:val="14"/>
                <w:szCs w:val="18"/>
              </w:rPr>
              <w:t>527</w:t>
            </w:r>
          </w:p>
        </w:tc>
        <w:tc>
          <w:tcPr>
            <w:tcW w:w="993" w:type="dxa"/>
            <w:shd w:val="clear" w:color="auto" w:fill="auto"/>
            <w:noWrap/>
            <w:vAlign w:val="center"/>
            <w:hideMark/>
          </w:tcPr>
          <w:p w14:paraId="58E55814" w14:textId="77777777" w:rsidR="00926D4E" w:rsidRPr="002B6E4F" w:rsidRDefault="00926D4E" w:rsidP="00F97A76">
            <w:pPr>
              <w:jc w:val="center"/>
              <w:rPr>
                <w:rFonts w:ascii="Verdana" w:hAnsi="Verdana" w:cs="Arial"/>
                <w:b/>
                <w:bCs/>
                <w:color w:val="000000"/>
                <w:sz w:val="14"/>
                <w:szCs w:val="18"/>
              </w:rPr>
            </w:pPr>
            <w:r w:rsidRPr="002B6E4F">
              <w:rPr>
                <w:rFonts w:ascii="Verdana" w:hAnsi="Verdana" w:cs="Arial"/>
                <w:b/>
                <w:bCs/>
                <w:color w:val="000000"/>
                <w:sz w:val="14"/>
                <w:szCs w:val="18"/>
              </w:rPr>
              <w:t>551</w:t>
            </w:r>
          </w:p>
        </w:tc>
        <w:tc>
          <w:tcPr>
            <w:tcW w:w="1275" w:type="dxa"/>
            <w:shd w:val="clear" w:color="auto" w:fill="auto"/>
            <w:noWrap/>
            <w:vAlign w:val="center"/>
            <w:hideMark/>
          </w:tcPr>
          <w:p w14:paraId="7170ECE6" w14:textId="77777777" w:rsidR="00926D4E" w:rsidRPr="002B6E4F" w:rsidRDefault="00926D4E" w:rsidP="00F97A76">
            <w:pPr>
              <w:jc w:val="center"/>
              <w:rPr>
                <w:rFonts w:ascii="Verdana" w:hAnsi="Verdana" w:cs="Arial"/>
                <w:b/>
                <w:bCs/>
                <w:color w:val="000000"/>
                <w:sz w:val="14"/>
                <w:szCs w:val="18"/>
              </w:rPr>
            </w:pPr>
            <w:r w:rsidRPr="002B6E4F">
              <w:rPr>
                <w:rFonts w:ascii="Verdana" w:hAnsi="Verdana" w:cs="Arial"/>
                <w:b/>
                <w:bCs/>
                <w:color w:val="000000"/>
                <w:sz w:val="14"/>
                <w:szCs w:val="18"/>
              </w:rPr>
              <w:t>1,078</w:t>
            </w:r>
          </w:p>
        </w:tc>
        <w:tc>
          <w:tcPr>
            <w:tcW w:w="1418" w:type="dxa"/>
            <w:shd w:val="clear" w:color="auto" w:fill="auto"/>
            <w:noWrap/>
            <w:vAlign w:val="center"/>
            <w:hideMark/>
          </w:tcPr>
          <w:p w14:paraId="143D3A81" w14:textId="77777777" w:rsidR="00926D4E" w:rsidRPr="002B6E4F" w:rsidRDefault="00926D4E" w:rsidP="00F97A76">
            <w:pPr>
              <w:rPr>
                <w:rFonts w:ascii="Verdana" w:hAnsi="Verdana" w:cs="Arial"/>
                <w:b/>
                <w:bCs/>
                <w:color w:val="000000"/>
                <w:sz w:val="14"/>
                <w:szCs w:val="18"/>
              </w:rPr>
            </w:pPr>
            <w:r w:rsidRPr="002B6E4F">
              <w:rPr>
                <w:rFonts w:ascii="Verdana" w:hAnsi="Verdana" w:cs="Arial"/>
                <w:b/>
                <w:bCs/>
                <w:color w:val="000000"/>
                <w:sz w:val="14"/>
                <w:szCs w:val="18"/>
              </w:rPr>
              <w:t xml:space="preserve"> $ 5,626,209.75 </w:t>
            </w:r>
          </w:p>
        </w:tc>
      </w:tr>
    </w:tbl>
    <w:p w14:paraId="0AF93364" w14:textId="65CED0EC" w:rsidR="00926D4E" w:rsidRPr="00150DD9" w:rsidRDefault="00CB2347" w:rsidP="00CB2347">
      <w:pPr>
        <w:spacing w:line="276" w:lineRule="auto"/>
        <w:jc w:val="both"/>
        <w:rPr>
          <w:rFonts w:ascii="Arial" w:hAnsi="Arial" w:cs="Arial"/>
        </w:rPr>
      </w:pPr>
      <w:r w:rsidRPr="00CB2347">
        <w:rPr>
          <w:rFonts w:ascii="Verdana" w:hAnsi="Verdana" w:cs="Arial"/>
          <w:bCs/>
          <w:sz w:val="22"/>
          <w:szCs w:val="22"/>
        </w:rPr>
        <w:t>-------------------------------------------------------------------------------------------------------</w:t>
      </w:r>
      <w:r>
        <w:rPr>
          <w:rFonts w:ascii="Verdana" w:hAnsi="Verdana" w:cs="Arial"/>
          <w:bCs/>
          <w:sz w:val="22"/>
          <w:szCs w:val="22"/>
        </w:rPr>
        <w:t>----------</w:t>
      </w:r>
      <w:r w:rsidRPr="00CB2347">
        <w:rPr>
          <w:rFonts w:ascii="Verdana" w:hAnsi="Verdana" w:cs="Arial"/>
          <w:bCs/>
          <w:sz w:val="22"/>
          <w:szCs w:val="22"/>
        </w:rPr>
        <w:t>-------------------------------------------------------------</w:t>
      </w:r>
      <w:r w:rsidR="00926D4E" w:rsidRPr="003D0EDE">
        <w:rPr>
          <w:rFonts w:ascii="Arial" w:hAnsi="Arial" w:cs="Arial"/>
          <w:b/>
        </w:rPr>
        <w:t>SEGUNDO.-</w:t>
      </w:r>
      <w:r w:rsidR="00926D4E" w:rsidRPr="003D0EDE">
        <w:rPr>
          <w:rFonts w:ascii="Arial" w:hAnsi="Arial" w:cs="Arial"/>
        </w:rPr>
        <w:t xml:space="preserve"> El Ayuntamiento Constitucional de San Pedro Tlaquepaque, Jalisco, aprueba y autoriza facultar al Tesorero Municipal a erogar hasta la cantidad de </w:t>
      </w:r>
      <w:r w:rsidR="00926D4E" w:rsidRPr="003D0EDE">
        <w:rPr>
          <w:rFonts w:ascii="Arial" w:hAnsi="Arial" w:cs="Arial"/>
          <w:b/>
        </w:rPr>
        <w:t>$  5,626,209.75 (Cinco millones seiscientos veintiséis mil doscientos nueve pesos 75/100 M.N.),</w:t>
      </w:r>
      <w:r w:rsidR="00926D4E" w:rsidRPr="003D0EDE">
        <w:rPr>
          <w:rFonts w:ascii="Arial" w:hAnsi="Arial" w:cs="Arial"/>
          <w:b/>
          <w:color w:val="FF0000"/>
        </w:rPr>
        <w:t xml:space="preserve"> </w:t>
      </w:r>
      <w:r w:rsidR="00926D4E" w:rsidRPr="003D0EDE">
        <w:rPr>
          <w:rFonts w:ascii="Arial" w:hAnsi="Arial" w:cs="Arial"/>
          <w:b/>
        </w:rPr>
        <w:t>con IVA incluido,</w:t>
      </w:r>
      <w:r w:rsidR="00926D4E" w:rsidRPr="003D0EDE">
        <w:rPr>
          <w:rFonts w:ascii="Arial" w:hAnsi="Arial" w:cs="Arial"/>
          <w:b/>
          <w:color w:val="FF0000"/>
        </w:rPr>
        <w:t xml:space="preserve"> </w:t>
      </w:r>
      <w:r w:rsidR="00926D4E" w:rsidRPr="003D0EDE">
        <w:rPr>
          <w:rFonts w:ascii="Arial" w:hAnsi="Arial" w:cs="Arial"/>
        </w:rPr>
        <w:t xml:space="preserve">con cargo a la partida correspondiente del </w:t>
      </w:r>
      <w:r w:rsidR="00926D4E" w:rsidRPr="003D0EDE">
        <w:rPr>
          <w:rFonts w:ascii="Arial" w:hAnsi="Arial" w:cs="Arial"/>
          <w:b/>
        </w:rPr>
        <w:t>Fondo de Aportaciones para la Infraestructura Social Municipal y de las Demarcaciones Territoriales del Distrito Federal (FAISMUN)  2023</w:t>
      </w:r>
      <w:r w:rsidR="00926D4E" w:rsidRPr="003D0EDE">
        <w:rPr>
          <w:rFonts w:ascii="Arial" w:hAnsi="Arial" w:cs="Arial"/>
        </w:rPr>
        <w:t>, para dar cabal cumplimiento al presente acuerdo, lo anterior una vez agotados los procedimientos de adjudicación que correspondan con apego a la normatividad aplicable.</w:t>
      </w:r>
      <w:r w:rsidR="00926D4E">
        <w:rPr>
          <w:rFonts w:ascii="Arial" w:hAnsi="Arial" w:cs="Arial"/>
        </w:rPr>
        <w:t>-------------------------------------------------------------------------------------------------------------------------------------------------------------------------------------------------------------</w:t>
      </w:r>
      <w:r w:rsidR="00926D4E" w:rsidRPr="003D0EDE">
        <w:rPr>
          <w:rFonts w:ascii="Arial" w:hAnsi="Arial" w:cs="Arial"/>
          <w:b/>
        </w:rPr>
        <w:t>TERCERO.-</w:t>
      </w:r>
      <w:r w:rsidR="00926D4E" w:rsidRPr="003D0EDE">
        <w:rPr>
          <w:rFonts w:ascii="Arial" w:hAnsi="Arial" w:cs="Arial"/>
        </w:rPr>
        <w:t xml:space="preserve"> El Ayuntamiento Constitucional de San Pedro Tlaquepaque,  aprueba y  autoriza facultar a la Presidenta Municipal, al Secretario del Ayuntamiento, al Síndico Municipal y al Tesorero Municipal, para que suscriban los instrumentos necesarios, a fin de cumplimentar el presente acuerdo.</w:t>
      </w:r>
      <w:r w:rsidR="00926D4E">
        <w:rPr>
          <w:rFonts w:ascii="Arial" w:hAnsi="Arial" w:cs="Arial"/>
        </w:rPr>
        <w:t>--------------------------------------------------------------------------------------------------------------------------</w:t>
      </w:r>
      <w:r w:rsidR="00926D4E" w:rsidRPr="003D0EDE">
        <w:rPr>
          <w:rFonts w:ascii="Arial" w:hAnsi="Arial" w:cs="Arial"/>
          <w:b/>
        </w:rPr>
        <w:t>CUARTO.-</w:t>
      </w:r>
      <w:r w:rsidR="00926D4E" w:rsidRPr="003D0EDE">
        <w:rPr>
          <w:rFonts w:ascii="Arial" w:hAnsi="Arial" w:cs="Arial"/>
        </w:rPr>
        <w:t xml:space="preserve"> El Ayuntamiento Constitucional de San Pedro Tlaquepaque,  aprueba y  autoriza facultar a la Coordinación General de Gestión Integral de la Ciudad, ser la instancia operante para efectuar lo necesario para la ejecución de los proyectos de Infraestructura Básica, tal y como se desprende en</w:t>
      </w:r>
      <w:r w:rsidR="00926D4E">
        <w:rPr>
          <w:rFonts w:ascii="Arial" w:hAnsi="Arial" w:cs="Arial"/>
        </w:rPr>
        <w:t xml:space="preserve"> el Punto Primero de la</w:t>
      </w:r>
      <w:r w:rsidR="00926D4E" w:rsidRPr="003D0EDE">
        <w:rPr>
          <w:rFonts w:ascii="Arial" w:hAnsi="Arial" w:cs="Arial"/>
        </w:rPr>
        <w:t xml:space="preserve"> Iniciativa.</w:t>
      </w:r>
      <w:r w:rsidR="00926D4E">
        <w:rPr>
          <w:rFonts w:ascii="Arial" w:hAnsi="Arial" w:cs="Arial"/>
        </w:rPr>
        <w:t>------------------------------------------------------------------------------------------------------------------------------------------------------------------------------------------------------</w:t>
      </w:r>
    </w:p>
    <w:p w14:paraId="628DAAD0" w14:textId="430602B6" w:rsidR="00150DD9" w:rsidRDefault="001D4E6A" w:rsidP="00150DD9">
      <w:pPr>
        <w:jc w:val="both"/>
        <w:rPr>
          <w:rFonts w:ascii="Arial" w:hAnsi="Arial" w:cs="Arial"/>
        </w:rPr>
      </w:pPr>
      <w:r w:rsidRPr="001D4E6A">
        <w:rPr>
          <w:rFonts w:ascii="Arial" w:hAnsi="Arial" w:cs="Arial"/>
          <w:b/>
        </w:rPr>
        <w:t>FUNDAMENTO LEGAL.-</w:t>
      </w:r>
      <w:r w:rsidRPr="001D4E6A">
        <w:rPr>
          <w:rFonts w:ascii="Arial" w:hAnsi="Arial" w:cs="Arial"/>
          <w:i/>
        </w:rPr>
        <w:t xml:space="preserve"> </w:t>
      </w:r>
      <w:r w:rsidRPr="001D4E6A">
        <w:rPr>
          <w:rFonts w:ascii="Arial" w:hAnsi="Arial" w:cs="Arial"/>
        </w:rPr>
        <w:t xml:space="preserve">artículo 115 fracciones I y II de la Constitución Política de los Estados Unidos Mexicanos; 73 fracciones I y II, y 77 de la Constitución Política del Estado de Jalisco; 1,2,3,10,34,35 y 40 </w:t>
      </w:r>
      <w:r w:rsidRPr="001D4E6A">
        <w:rPr>
          <w:rStyle w:val="Fuentedeprrafopredeter1"/>
          <w:rFonts w:ascii="Arial" w:hAnsi="Arial" w:cs="Arial"/>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Pr="001D4E6A">
        <w:rPr>
          <w:rFonts w:ascii="Arial" w:hAnsi="Arial" w:cs="Arial"/>
        </w:rPr>
        <w:t>.-------------------------------------------------------------------------------------------------------------------------------------------------------------------------------------------------------</w:t>
      </w:r>
      <w:r w:rsidR="00150DD9" w:rsidRPr="00150DD9">
        <w:rPr>
          <w:rFonts w:ascii="Arial" w:hAnsi="Arial" w:cs="Arial"/>
          <w:b/>
        </w:rPr>
        <w:t>NOTIFÍQUESE.-</w:t>
      </w:r>
      <w:r w:rsidR="00150DD9" w:rsidRPr="00150DD9">
        <w:rPr>
          <w:rFonts w:ascii="Arial" w:hAnsi="Arial" w:cs="Arial"/>
        </w:rPr>
        <w:t xml:space="preserve"> Presidenta Municipal de San Pedro Tlaquepaque, Síndico Municipal, Tesorero Municipal, Contralor Ciudadano,</w:t>
      </w:r>
      <w:r w:rsidR="007260B9">
        <w:rPr>
          <w:rFonts w:ascii="Arial" w:hAnsi="Arial" w:cs="Arial"/>
        </w:rPr>
        <w:t xml:space="preserve"> Coordinador General de Gestión Integral de la Ciudad, Director de </w:t>
      </w:r>
      <w:r w:rsidR="007260B9">
        <w:rPr>
          <w:rFonts w:ascii="Arial" w:hAnsi="Arial" w:cs="Arial"/>
          <w:shd w:val="clear" w:color="auto" w:fill="FFFFFF"/>
        </w:rPr>
        <w:t xml:space="preserve">Agua Potable, </w:t>
      </w:r>
      <w:r w:rsidR="007260B9">
        <w:rPr>
          <w:rFonts w:ascii="Arial" w:hAnsi="Arial" w:cs="Arial"/>
        </w:rPr>
        <w:t xml:space="preserve">Director General de Políticas Públicas, </w:t>
      </w:r>
      <w:r w:rsidR="00150DD9" w:rsidRPr="00150DD9">
        <w:rPr>
          <w:rFonts w:ascii="Arial" w:hAnsi="Arial" w:cs="Arial"/>
        </w:rPr>
        <w:t>para su conocimiento y efectos legales a que haya lugar.---------------------------------------------------------------------------------------------------------------------</w:t>
      </w:r>
      <w:r w:rsidR="00150DD9" w:rsidRPr="00413398">
        <w:rPr>
          <w:rFonts w:ascii="Arial" w:hAnsi="Arial" w:cs="Arial"/>
        </w:rPr>
        <w:t xml:space="preserve">Con la palabra la Presidenta Municipal, </w:t>
      </w:r>
      <w:r w:rsidR="00150DD9">
        <w:rPr>
          <w:rFonts w:ascii="Arial" w:hAnsi="Arial" w:cs="Arial"/>
        </w:rPr>
        <w:t xml:space="preserve">Lcda. </w:t>
      </w:r>
      <w:r w:rsidR="00150DD9" w:rsidRPr="00413398">
        <w:rPr>
          <w:rFonts w:ascii="Arial" w:hAnsi="Arial" w:cs="Arial"/>
        </w:rPr>
        <w:t>Mirna Citlalli Amaya de Luna:</w:t>
      </w:r>
      <w:r w:rsidR="00150DD9">
        <w:rPr>
          <w:rFonts w:ascii="Arial" w:hAnsi="Arial" w:cs="Arial"/>
        </w:rPr>
        <w:t xml:space="preserve"> </w:t>
      </w:r>
      <w:r w:rsidR="00664331">
        <w:rPr>
          <w:rFonts w:ascii="Arial" w:hAnsi="Arial" w:cs="Arial"/>
        </w:rPr>
        <w:t>Adelant</w:t>
      </w:r>
      <w:r w:rsidR="00150DD9">
        <w:rPr>
          <w:rFonts w:ascii="Arial" w:hAnsi="Arial" w:cs="Arial"/>
        </w:rPr>
        <w:t>e Secretar</w:t>
      </w:r>
      <w:r w:rsidR="00664331">
        <w:rPr>
          <w:rFonts w:ascii="Arial" w:hAnsi="Arial" w:cs="Arial"/>
        </w:rPr>
        <w:t>io</w:t>
      </w:r>
      <w:r w:rsidR="00150DD9">
        <w:rPr>
          <w:rFonts w:ascii="Arial" w:hAnsi="Arial" w:cs="Arial"/>
        </w:rPr>
        <w:t>.------------------------------------------------------------------------------------------------------------</w:t>
      </w:r>
      <w:r w:rsidR="00664331">
        <w:rPr>
          <w:rFonts w:ascii="Arial" w:hAnsi="Arial" w:cs="Arial"/>
        </w:rPr>
        <w:t>-------------------</w:t>
      </w:r>
      <w:r w:rsidR="00150DD9">
        <w:rPr>
          <w:rFonts w:ascii="Arial" w:hAnsi="Arial" w:cs="Arial"/>
        </w:rPr>
        <w:t>---------------------------------------------------------------</w:t>
      </w:r>
    </w:p>
    <w:p w14:paraId="542982D5" w14:textId="2BDB75AA" w:rsidR="00150DD9" w:rsidRPr="00150DD9" w:rsidRDefault="00150DD9" w:rsidP="00150DD9">
      <w:pPr>
        <w:jc w:val="both"/>
        <w:rPr>
          <w:rFonts w:ascii="Arial" w:hAnsi="Arial" w:cs="Arial"/>
        </w:rPr>
      </w:pPr>
      <w:r w:rsidRPr="00A2393E">
        <w:rPr>
          <w:rFonts w:ascii="Arial" w:hAnsi="Arial" w:cs="Arial"/>
        </w:rPr>
        <w:lastRenderedPageBreak/>
        <w:t>En uso de la voz el Secretario del Ayuntamiento, Mtro. Antonio Fernando Chávez Delgadillo:</w:t>
      </w:r>
      <w:r>
        <w:rPr>
          <w:rFonts w:ascii="Arial" w:hAnsi="Arial" w:cs="Arial"/>
        </w:rPr>
        <w:t xml:space="preserve"> </w:t>
      </w:r>
      <w:r>
        <w:rPr>
          <w:rFonts w:ascii="Arial" w:hAnsi="Arial" w:cs="Arial"/>
          <w:b/>
        </w:rPr>
        <w:t xml:space="preserve">VII.- </w:t>
      </w:r>
      <w:r w:rsidRPr="000967BE">
        <w:rPr>
          <w:rFonts w:ascii="Arial" w:hAnsi="Arial" w:cs="Arial"/>
          <w:b/>
        </w:rPr>
        <w:t xml:space="preserve">C) </w:t>
      </w:r>
      <w:r w:rsidRPr="000967BE">
        <w:rPr>
          <w:rFonts w:ascii="Arial" w:hAnsi="Arial" w:cs="Arial"/>
        </w:rPr>
        <w:t xml:space="preserve">Iniciativa suscrita por la </w:t>
      </w:r>
      <w:r w:rsidRPr="000967BE">
        <w:rPr>
          <w:rFonts w:ascii="Arial" w:hAnsi="Arial" w:cs="Arial"/>
          <w:b/>
        </w:rPr>
        <w:t>Lcda. Mirna Citlalli Amaya de Luna, Presidenta</w:t>
      </w:r>
      <w:r w:rsidRPr="000967BE">
        <w:rPr>
          <w:rFonts w:ascii="Arial" w:hAnsi="Arial" w:cs="Arial"/>
        </w:rPr>
        <w:t xml:space="preserve"> </w:t>
      </w:r>
      <w:r w:rsidRPr="000967BE">
        <w:rPr>
          <w:rFonts w:ascii="Arial" w:hAnsi="Arial" w:cs="Arial"/>
          <w:b/>
        </w:rPr>
        <w:t>Municipal</w:t>
      </w:r>
      <w:r w:rsidR="00664331">
        <w:rPr>
          <w:rFonts w:ascii="Arial" w:hAnsi="Arial" w:cs="Arial"/>
          <w:b/>
        </w:rPr>
        <w:t xml:space="preserve"> de San Pedro Tlaquepaque</w:t>
      </w:r>
      <w:r w:rsidRPr="000967BE">
        <w:rPr>
          <w:rFonts w:ascii="Arial" w:hAnsi="Arial" w:cs="Arial"/>
          <w:b/>
        </w:rPr>
        <w:t xml:space="preserve">, </w:t>
      </w:r>
      <w:r w:rsidRPr="000967BE">
        <w:rPr>
          <w:rFonts w:ascii="Arial" w:hAnsi="Arial" w:cs="Arial"/>
        </w:rPr>
        <w:t>mediante la cual propone se apruebe y autorice la</w:t>
      </w:r>
      <w:r w:rsidRPr="000967BE">
        <w:rPr>
          <w:rFonts w:ascii="Arial" w:hAnsi="Arial" w:cs="Arial"/>
          <w:b/>
        </w:rPr>
        <w:t xml:space="preserve"> modificación parcial al acuerdo No. 0399/2023 de fecha 24 de febrero del 2023, </w:t>
      </w:r>
      <w:r w:rsidRPr="000967BE">
        <w:rPr>
          <w:rFonts w:ascii="Arial" w:hAnsi="Arial" w:cs="Arial"/>
          <w:bCs/>
        </w:rPr>
        <w:t>donde se aprobó</w:t>
      </w:r>
      <w:r w:rsidRPr="000967BE">
        <w:rPr>
          <w:rFonts w:ascii="Arial" w:hAnsi="Arial" w:cs="Arial"/>
          <w:b/>
        </w:rPr>
        <w:t xml:space="preserve"> </w:t>
      </w:r>
      <w:r w:rsidRPr="000967BE">
        <w:rPr>
          <w:rFonts w:ascii="Arial" w:hAnsi="Arial" w:cs="Arial"/>
          <w:bdr w:val="none" w:sz="0" w:space="0" w:color="auto" w:frame="1"/>
        </w:rPr>
        <w:t xml:space="preserve"> </w:t>
      </w:r>
      <w:r w:rsidRPr="000967BE">
        <w:rPr>
          <w:rFonts w:ascii="Arial" w:hAnsi="Arial" w:cs="Arial"/>
        </w:rPr>
        <w:t>el</w:t>
      </w:r>
      <w:r w:rsidRPr="000967BE">
        <w:rPr>
          <w:rFonts w:ascii="Arial" w:hAnsi="Arial" w:cs="Arial"/>
          <w:b/>
        </w:rPr>
        <w:t xml:space="preserve"> </w:t>
      </w:r>
      <w:r w:rsidRPr="000967BE">
        <w:rPr>
          <w:rFonts w:ascii="Arial" w:hAnsi="Arial" w:cs="Arial"/>
          <w:bCs/>
        </w:rPr>
        <w:t>Paquete 2 de Intervención en Obra Pública en los rubros de agua potable, alcantarillado sanitario, empedrado en jal con cruceros de concreto hidráulico, banquetas y rampas de accesibilidad universal, con una inversión hasta la cantidad $23’905,786.67 (Veintitrés millones novecientos cinco mil setecientos ochenta y seis pesos 67/100 M.N.) IVA incluido,  con financiamiento del Fondo de Aportaciones para la Infraestructura Social Municipal y de las Demarcaciones Territoriales del Distrito Federal (FAISMUN)  2023,</w:t>
      </w:r>
      <w:r w:rsidRPr="000967BE">
        <w:rPr>
          <w:rFonts w:ascii="Arial" w:hAnsi="Arial" w:cs="Arial"/>
          <w:b/>
          <w:bCs/>
        </w:rPr>
        <w:t xml:space="preserve">  únicamente en su acuerdo primero en la obra con número consecutivo 4 (cuatro) del Paquete en cuanto a la descripción de ubicación sin afectar monto</w:t>
      </w:r>
      <w:r w:rsidR="00664331">
        <w:rPr>
          <w:rFonts w:ascii="Arial" w:hAnsi="Arial" w:cs="Arial"/>
          <w:b/>
          <w:bCs/>
        </w:rPr>
        <w:t xml:space="preserve">, </w:t>
      </w:r>
      <w:r>
        <w:rPr>
          <w:rFonts w:ascii="Arial" w:hAnsi="Arial" w:cs="Arial"/>
        </w:rPr>
        <w:t xml:space="preserve">es cuanto </w:t>
      </w:r>
      <w:r w:rsidRPr="00150DD9">
        <w:rPr>
          <w:rFonts w:ascii="Arial" w:hAnsi="Arial" w:cs="Arial"/>
        </w:rPr>
        <w:t>Presidenta.----------------------------------------------------------------------------------------------</w:t>
      </w:r>
      <w:r w:rsidR="00664331">
        <w:rPr>
          <w:rFonts w:ascii="Arial" w:hAnsi="Arial" w:cs="Arial"/>
        </w:rPr>
        <w:t>----------------</w:t>
      </w:r>
      <w:r w:rsidRPr="00150DD9">
        <w:rPr>
          <w:rFonts w:ascii="Arial" w:hAnsi="Arial" w:cs="Arial"/>
        </w:rPr>
        <w:t>----------------------------------------------------</w:t>
      </w:r>
    </w:p>
    <w:p w14:paraId="578D1AF1" w14:textId="778B20EA" w:rsidR="00150DD9" w:rsidRDefault="00150DD9" w:rsidP="00150DD9">
      <w:pPr>
        <w:jc w:val="both"/>
        <w:rPr>
          <w:rFonts w:ascii="Arial" w:hAnsi="Arial" w:cs="Arial"/>
          <w:b/>
        </w:rPr>
      </w:pPr>
    </w:p>
    <w:p w14:paraId="6BE98649" w14:textId="77777777" w:rsidR="005F3CDE" w:rsidRPr="005F3CDE" w:rsidRDefault="005F3CDE" w:rsidP="005F3CDE">
      <w:pPr>
        <w:rPr>
          <w:rFonts w:ascii="Arial" w:hAnsi="Arial" w:cs="Arial"/>
          <w:b/>
        </w:rPr>
      </w:pPr>
      <w:r w:rsidRPr="005F3CDE">
        <w:rPr>
          <w:rFonts w:ascii="Arial" w:hAnsi="Arial" w:cs="Arial"/>
          <w:b/>
        </w:rPr>
        <w:t>PLENO DEL AYUNTAMIENTO DE</w:t>
      </w:r>
    </w:p>
    <w:p w14:paraId="78D18DA3" w14:textId="77777777" w:rsidR="005F3CDE" w:rsidRPr="005F3CDE" w:rsidRDefault="005F3CDE" w:rsidP="005F3CDE">
      <w:pPr>
        <w:rPr>
          <w:rFonts w:ascii="Arial" w:hAnsi="Arial" w:cs="Arial"/>
          <w:b/>
        </w:rPr>
      </w:pPr>
      <w:r w:rsidRPr="005F3CDE">
        <w:rPr>
          <w:rFonts w:ascii="Arial" w:hAnsi="Arial" w:cs="Arial"/>
          <w:b/>
        </w:rPr>
        <w:t>SAN PEDRO TLAQUEPAQUE, JALISCO;</w:t>
      </w:r>
    </w:p>
    <w:p w14:paraId="1A338E71" w14:textId="77777777" w:rsidR="005F3CDE" w:rsidRPr="005F3CDE" w:rsidRDefault="005F3CDE" w:rsidP="005F3CDE">
      <w:pPr>
        <w:rPr>
          <w:rFonts w:ascii="Arial" w:hAnsi="Arial" w:cs="Arial"/>
          <w:b/>
        </w:rPr>
      </w:pPr>
      <w:r w:rsidRPr="005F3CDE">
        <w:rPr>
          <w:rFonts w:ascii="Arial" w:hAnsi="Arial" w:cs="Arial"/>
          <w:b/>
        </w:rPr>
        <w:t xml:space="preserve">P R E S E N T E: </w:t>
      </w:r>
    </w:p>
    <w:p w14:paraId="46EC5201" w14:textId="77777777" w:rsidR="005F3CDE" w:rsidRDefault="005F3CDE" w:rsidP="005F3CDE">
      <w:pPr>
        <w:spacing w:line="276" w:lineRule="auto"/>
        <w:jc w:val="both"/>
        <w:rPr>
          <w:rFonts w:ascii="Arial" w:hAnsi="Arial" w:cs="Arial"/>
        </w:rPr>
      </w:pPr>
    </w:p>
    <w:p w14:paraId="0D6F66A4" w14:textId="77777777" w:rsidR="00CB2347" w:rsidRPr="005F3CDE" w:rsidRDefault="00CB2347" w:rsidP="005F3CDE">
      <w:pPr>
        <w:spacing w:line="276" w:lineRule="auto"/>
        <w:jc w:val="both"/>
        <w:rPr>
          <w:rFonts w:ascii="Arial" w:hAnsi="Arial" w:cs="Arial"/>
        </w:rPr>
      </w:pPr>
    </w:p>
    <w:p w14:paraId="7312B8BE" w14:textId="77777777" w:rsidR="005F3CDE" w:rsidRPr="005F3CDE" w:rsidRDefault="005F3CDE" w:rsidP="005F3CDE">
      <w:pPr>
        <w:jc w:val="both"/>
        <w:rPr>
          <w:rFonts w:ascii="Arial" w:hAnsi="Arial" w:cs="Arial"/>
        </w:rPr>
      </w:pPr>
      <w:r w:rsidRPr="005F3CDE">
        <w:rPr>
          <w:rFonts w:ascii="Arial" w:hAnsi="Arial" w:cs="Arial"/>
        </w:rPr>
        <w:t xml:space="preserve">La  Suscrita </w:t>
      </w:r>
      <w:r w:rsidRPr="005F3CDE">
        <w:rPr>
          <w:rFonts w:ascii="Arial" w:hAnsi="Arial" w:cs="Arial"/>
          <w:b/>
          <w:bCs/>
        </w:rPr>
        <w:t>LCDA. MIRNA CITLALLI AMAYA DE LUNA</w:t>
      </w:r>
      <w:r w:rsidRPr="005F3CDE">
        <w:rPr>
          <w:rFonts w:ascii="Arial" w:hAnsi="Arial" w:cs="Arial"/>
        </w:rPr>
        <w:t>, en mi carácter de Presidenta Municipal del H. Ayuntamiento de San Tlaquepaque, Jalisco, de conformidad con los artículos 115 fracciones I,  II y IV de la Constitución Política de los Estados Unidos Mexicanos; 73 fracciones I y II, 77 fracción II, 79 fracción IV,  así como 86 de la Constitución Política del Estado de Jalisco; 2, 3, 10, 37 fracción II, V, VI y XXI, 38 fracción XVII, 41 fracción I, 47  fracción II, 48 fracción IV, y VII, y 94 fracción IV, de la Ley del Gobierno y la Administración Pública Municipal del Estado de Jalisco; 13 fracción V, 25 fracciones XII, XXXI, XXXII y XLIII, 27 fracciones I, III, IV, V y XXVIII, 28 fracciones IX y XI, 142, 145 fracción II y 147 del Reglamento del Gobierno y de la Administración Pública del Ayuntamiento Constitucional de San Pedro Tlaquepaque; 6, 7, 15 fracción II, 35 fracciones I, II y XIV del Reglamento de Planeación Participativa para el Municipio de San Pedro Tlaquepaque, y demás que resulten aplicables, tengo a bien someter a la elevada y distinguida consideración de este H. Cuerpo Edilicio en pleno la siguiente:</w:t>
      </w:r>
    </w:p>
    <w:p w14:paraId="30463CB2" w14:textId="77777777" w:rsidR="005F3CDE" w:rsidRDefault="005F3CDE" w:rsidP="005F3CDE">
      <w:pPr>
        <w:spacing w:line="276" w:lineRule="auto"/>
        <w:jc w:val="both"/>
        <w:rPr>
          <w:rFonts w:ascii="Arial" w:hAnsi="Arial" w:cs="Arial"/>
        </w:rPr>
      </w:pPr>
    </w:p>
    <w:p w14:paraId="659543FF" w14:textId="77777777" w:rsidR="00CB2347" w:rsidRPr="00CB2347" w:rsidRDefault="00CB2347" w:rsidP="005F3CDE">
      <w:pPr>
        <w:spacing w:line="276" w:lineRule="auto"/>
        <w:jc w:val="both"/>
        <w:rPr>
          <w:rFonts w:ascii="Arial" w:hAnsi="Arial" w:cs="Arial"/>
          <w:sz w:val="16"/>
          <w:szCs w:val="16"/>
        </w:rPr>
      </w:pPr>
    </w:p>
    <w:p w14:paraId="11935341" w14:textId="77777777" w:rsidR="005F3CDE" w:rsidRPr="005F3CDE" w:rsidRDefault="005F3CDE" w:rsidP="005F3CDE">
      <w:pPr>
        <w:pStyle w:val="Sinespaciado"/>
        <w:spacing w:line="276" w:lineRule="auto"/>
        <w:jc w:val="center"/>
        <w:rPr>
          <w:rFonts w:ascii="Arial" w:hAnsi="Arial" w:cs="Arial"/>
          <w:b/>
          <w:sz w:val="24"/>
          <w:szCs w:val="24"/>
        </w:rPr>
      </w:pPr>
      <w:r w:rsidRPr="005F3CDE">
        <w:rPr>
          <w:rFonts w:ascii="Arial" w:hAnsi="Arial" w:cs="Arial"/>
          <w:b/>
          <w:sz w:val="24"/>
          <w:szCs w:val="24"/>
        </w:rPr>
        <w:t>INICIATIVA DE APROBACIÓN DIRECTA</w:t>
      </w:r>
    </w:p>
    <w:p w14:paraId="5BEDAF3E" w14:textId="77777777" w:rsidR="005F3CDE" w:rsidRDefault="005F3CDE" w:rsidP="005F3CDE">
      <w:pPr>
        <w:pStyle w:val="Sinespaciado"/>
        <w:spacing w:line="276" w:lineRule="auto"/>
        <w:rPr>
          <w:rFonts w:ascii="Arial" w:hAnsi="Arial" w:cs="Arial"/>
          <w:b/>
          <w:sz w:val="24"/>
          <w:szCs w:val="24"/>
        </w:rPr>
      </w:pPr>
      <w:r w:rsidRPr="005F3CDE">
        <w:rPr>
          <w:rFonts w:ascii="Arial" w:hAnsi="Arial" w:cs="Arial"/>
          <w:b/>
          <w:sz w:val="24"/>
          <w:szCs w:val="24"/>
        </w:rPr>
        <w:t xml:space="preserve"> </w:t>
      </w:r>
    </w:p>
    <w:p w14:paraId="05D3A10B" w14:textId="77777777" w:rsidR="00CB2347" w:rsidRPr="00CB2347" w:rsidRDefault="00CB2347" w:rsidP="005F3CDE">
      <w:pPr>
        <w:pStyle w:val="Sinespaciado"/>
        <w:spacing w:line="276" w:lineRule="auto"/>
        <w:rPr>
          <w:rFonts w:ascii="Arial" w:hAnsi="Arial" w:cs="Arial"/>
          <w:b/>
          <w:sz w:val="18"/>
          <w:szCs w:val="18"/>
        </w:rPr>
      </w:pPr>
    </w:p>
    <w:p w14:paraId="4868B411" w14:textId="77777777" w:rsidR="005F3CDE" w:rsidRPr="005F3CDE" w:rsidRDefault="005F3CDE" w:rsidP="005F3CDE">
      <w:pPr>
        <w:pStyle w:val="Sinespaciado"/>
        <w:spacing w:line="276" w:lineRule="auto"/>
        <w:jc w:val="both"/>
        <w:rPr>
          <w:rFonts w:ascii="Arial" w:hAnsi="Arial" w:cs="Arial"/>
          <w:b/>
          <w:sz w:val="24"/>
          <w:szCs w:val="24"/>
        </w:rPr>
      </w:pPr>
      <w:r w:rsidRPr="005F3CDE">
        <w:rPr>
          <w:rFonts w:ascii="Arial" w:hAnsi="Arial" w:cs="Arial"/>
          <w:sz w:val="24"/>
          <w:szCs w:val="24"/>
        </w:rPr>
        <w:t xml:space="preserve">Mediante la cual se propone que el Pleno del H. Ayuntamiento Constitucional de San Pedro Tlaquepaque, Jalisco, apruebe y </w:t>
      </w:r>
      <w:bookmarkStart w:id="41" w:name="_Hlk129942609"/>
      <w:r w:rsidRPr="005F3CDE">
        <w:rPr>
          <w:rFonts w:ascii="Arial" w:hAnsi="Arial" w:cs="Arial"/>
          <w:sz w:val="24"/>
          <w:szCs w:val="24"/>
        </w:rPr>
        <w:t>autorice la</w:t>
      </w:r>
      <w:r w:rsidRPr="005F3CDE">
        <w:rPr>
          <w:rFonts w:ascii="Arial" w:hAnsi="Arial" w:cs="Arial"/>
          <w:b/>
          <w:sz w:val="24"/>
          <w:szCs w:val="24"/>
        </w:rPr>
        <w:t xml:space="preserve"> </w:t>
      </w:r>
      <w:bookmarkStart w:id="42" w:name="_Hlk99002350"/>
      <w:r w:rsidRPr="005F3CDE">
        <w:rPr>
          <w:rFonts w:ascii="Arial" w:hAnsi="Arial" w:cs="Arial"/>
          <w:b/>
          <w:sz w:val="24"/>
          <w:szCs w:val="24"/>
        </w:rPr>
        <w:t xml:space="preserve">Modificación Parcial al Acuerdo No. 0399/2023 de fecha 24 de febrero del 2023, </w:t>
      </w:r>
      <w:r w:rsidRPr="005F3CDE">
        <w:rPr>
          <w:rFonts w:ascii="Arial" w:hAnsi="Arial" w:cs="Arial"/>
          <w:bCs/>
          <w:sz w:val="24"/>
          <w:szCs w:val="24"/>
        </w:rPr>
        <w:t>donde se aprobó</w:t>
      </w:r>
      <w:r w:rsidRPr="005F3CDE">
        <w:rPr>
          <w:rFonts w:ascii="Arial" w:hAnsi="Arial" w:cs="Arial"/>
          <w:b/>
          <w:sz w:val="24"/>
          <w:szCs w:val="24"/>
        </w:rPr>
        <w:t xml:space="preserve"> </w:t>
      </w:r>
      <w:r w:rsidRPr="005F3CDE">
        <w:rPr>
          <w:rFonts w:ascii="Arial" w:hAnsi="Arial" w:cs="Arial"/>
          <w:sz w:val="24"/>
          <w:szCs w:val="24"/>
          <w:bdr w:val="none" w:sz="0" w:space="0" w:color="auto" w:frame="1"/>
        </w:rPr>
        <w:t xml:space="preserve"> </w:t>
      </w:r>
      <w:r w:rsidRPr="005F3CDE">
        <w:rPr>
          <w:rFonts w:ascii="Arial" w:hAnsi="Arial" w:cs="Arial"/>
          <w:sz w:val="24"/>
          <w:szCs w:val="24"/>
        </w:rPr>
        <w:t>el</w:t>
      </w:r>
      <w:r w:rsidRPr="005F3CDE">
        <w:rPr>
          <w:rFonts w:ascii="Arial" w:hAnsi="Arial" w:cs="Arial"/>
          <w:b/>
          <w:sz w:val="24"/>
          <w:szCs w:val="24"/>
        </w:rPr>
        <w:t xml:space="preserve"> </w:t>
      </w:r>
      <w:bookmarkStart w:id="43" w:name="_Hlk129946069"/>
      <w:bookmarkStart w:id="44" w:name="_Hlk127964914"/>
      <w:r w:rsidRPr="005F3CDE">
        <w:rPr>
          <w:rFonts w:ascii="Arial" w:hAnsi="Arial" w:cs="Arial"/>
          <w:b/>
          <w:sz w:val="24"/>
          <w:szCs w:val="24"/>
        </w:rPr>
        <w:t xml:space="preserve">Paquete 2 de Intervención en Obra Pública en los rubros de agua potable, alcantarillado sanitario, empedrado en jal </w:t>
      </w:r>
      <w:bookmarkEnd w:id="43"/>
      <w:r w:rsidRPr="005F3CDE">
        <w:rPr>
          <w:rFonts w:ascii="Arial" w:hAnsi="Arial" w:cs="Arial"/>
          <w:b/>
          <w:sz w:val="24"/>
          <w:szCs w:val="24"/>
        </w:rPr>
        <w:t>con cruceros de concreto hidráulico, banquetas y rampas de accesibilidad universal en varias colonias del Municipio de San Pedro Tlaquepaque, Jalisco, con una inversión hasta la cantidad $23’905,786.67 (Veintitrés millones novecientos cinco mil setecientos ochenta y seis pesos 67/100 M.N.) con IVA incluido  con financiamiento del Fondo de Aportaciones para la Infraestructura Social Municipal y de las Demarcaciones Territoriales del Distrito Federal (</w:t>
      </w:r>
      <w:r w:rsidRPr="005F3CDE">
        <w:rPr>
          <w:rFonts w:ascii="Arial" w:hAnsi="Arial" w:cs="Arial"/>
          <w:b/>
          <w:bCs/>
          <w:sz w:val="24"/>
          <w:szCs w:val="24"/>
        </w:rPr>
        <w:t>FAISMUN</w:t>
      </w:r>
      <w:r w:rsidRPr="005F3CDE">
        <w:rPr>
          <w:rFonts w:ascii="Arial" w:hAnsi="Arial" w:cs="Arial"/>
          <w:b/>
          <w:sz w:val="24"/>
          <w:szCs w:val="24"/>
        </w:rPr>
        <w:t>)  2023</w:t>
      </w:r>
      <w:bookmarkEnd w:id="44"/>
      <w:r w:rsidRPr="005F3CDE">
        <w:rPr>
          <w:rFonts w:ascii="Arial" w:hAnsi="Arial" w:cs="Arial"/>
          <w:b/>
          <w:bCs/>
          <w:sz w:val="24"/>
          <w:szCs w:val="24"/>
        </w:rPr>
        <w:t xml:space="preserve">,  </w:t>
      </w:r>
      <w:bookmarkEnd w:id="41"/>
      <w:bookmarkEnd w:id="42"/>
      <w:r w:rsidRPr="005F3CDE">
        <w:rPr>
          <w:rFonts w:ascii="Arial" w:hAnsi="Arial" w:cs="Arial"/>
          <w:sz w:val="24"/>
          <w:szCs w:val="24"/>
        </w:rPr>
        <w:t>únicamente</w:t>
      </w:r>
      <w:r w:rsidRPr="005F3CDE">
        <w:rPr>
          <w:rFonts w:ascii="Arial" w:hAnsi="Arial" w:cs="Arial"/>
          <w:b/>
          <w:bCs/>
          <w:sz w:val="24"/>
          <w:szCs w:val="24"/>
        </w:rPr>
        <w:t xml:space="preserve"> </w:t>
      </w:r>
      <w:r w:rsidRPr="005F3CDE">
        <w:rPr>
          <w:rFonts w:ascii="Arial" w:hAnsi="Arial" w:cs="Arial"/>
          <w:sz w:val="24"/>
          <w:szCs w:val="24"/>
        </w:rPr>
        <w:t xml:space="preserve">en su acuerdo primero en la obra con número </w:t>
      </w:r>
      <w:r w:rsidRPr="005F3CDE">
        <w:rPr>
          <w:rFonts w:ascii="Arial" w:hAnsi="Arial" w:cs="Arial"/>
          <w:sz w:val="24"/>
          <w:szCs w:val="24"/>
        </w:rPr>
        <w:lastRenderedPageBreak/>
        <w:t>consecutivo 4 (cuatro) del Paquete en cuanto a la descripción de ubicación sin afectar monto, de conformidad con la siguiente:</w:t>
      </w:r>
    </w:p>
    <w:p w14:paraId="73D0C225" w14:textId="77777777" w:rsidR="005F3CDE" w:rsidRPr="005F3CDE" w:rsidRDefault="005F3CDE" w:rsidP="005F3CDE">
      <w:pPr>
        <w:spacing w:line="276" w:lineRule="auto"/>
        <w:jc w:val="both"/>
        <w:rPr>
          <w:rFonts w:ascii="Arial" w:hAnsi="Arial" w:cs="Arial"/>
        </w:rPr>
      </w:pPr>
    </w:p>
    <w:p w14:paraId="2AB4FAB5" w14:textId="77777777" w:rsidR="005F3CDE" w:rsidRPr="005F3CDE" w:rsidRDefault="005F3CDE" w:rsidP="005F3CDE">
      <w:pPr>
        <w:jc w:val="center"/>
        <w:rPr>
          <w:rFonts w:ascii="Arial" w:hAnsi="Arial" w:cs="Arial"/>
          <w:b/>
        </w:rPr>
      </w:pPr>
      <w:r w:rsidRPr="005F3CDE">
        <w:rPr>
          <w:rFonts w:ascii="Arial" w:hAnsi="Arial" w:cs="Arial"/>
          <w:b/>
        </w:rPr>
        <w:t>EXPOSICIÓN DE MOTIVOS</w:t>
      </w:r>
    </w:p>
    <w:p w14:paraId="7C02AF91" w14:textId="77777777" w:rsidR="005F3CDE" w:rsidRPr="005F3CDE" w:rsidRDefault="005F3CDE" w:rsidP="005F3CDE">
      <w:pPr>
        <w:jc w:val="both"/>
        <w:rPr>
          <w:rFonts w:ascii="Arial" w:hAnsi="Arial" w:cs="Arial"/>
        </w:rPr>
      </w:pPr>
    </w:p>
    <w:p w14:paraId="0E164843" w14:textId="77777777" w:rsidR="005F3CDE" w:rsidRPr="005F3CDE" w:rsidRDefault="005F3CDE" w:rsidP="005F3CDE">
      <w:pPr>
        <w:tabs>
          <w:tab w:val="left" w:pos="6379"/>
        </w:tabs>
        <w:jc w:val="both"/>
        <w:rPr>
          <w:rFonts w:ascii="Arial" w:hAnsi="Arial" w:cs="Arial"/>
        </w:rPr>
      </w:pPr>
      <w:r w:rsidRPr="005F3CDE">
        <w:rPr>
          <w:rFonts w:ascii="Arial" w:hAnsi="Arial" w:cs="Arial"/>
          <w:b/>
        </w:rPr>
        <w:t>I</w:t>
      </w:r>
      <w:r w:rsidRPr="005F3CDE">
        <w:rPr>
          <w:rFonts w:ascii="Arial" w:hAnsi="Arial" w:cs="Arial"/>
        </w:rPr>
        <w:t>.- El Ayuntamiento Constitucional del Municipio de San Pedro Tlaquepaque, Jalisco, tiene facultad de aprobar reglamentos en materia municipal, los bandos de policía y gobierno, circulares y disposiciones administrativas de observancia general dentro de sus respectivas jurisdicciones, que organicen la administración pública municipal, regulen las materias, procedimientos, funciones y servicios públicos de su competencia y la de recibir donaciones, con fundamento en el artículo 115 de la Constitución Política de los Estados Unidos Mexicanos; artículo 77 fracción II de la Constitución Política del Estado de Jalisco; artículos 37 fracción IV, 41 fracción I de la Ley del Gobierno y la Administración Pública Municipal del Estado de Jalisco; artículos 24 y 25 fracciones XII y XXII del</w:t>
      </w:r>
      <w:r w:rsidRPr="005F3CDE">
        <w:rPr>
          <w:rStyle w:val="Fuentedeprrafopredeter1"/>
          <w:rFonts w:ascii="Arial" w:eastAsia="MS Mincho" w:hAnsi="Arial" w:cs="Arial"/>
        </w:rPr>
        <w:t xml:space="preserve"> Reglamento</w:t>
      </w:r>
      <w:r w:rsidRPr="005F3CDE">
        <w:rPr>
          <w:rFonts w:ascii="Arial" w:hAnsi="Arial" w:cs="Arial"/>
          <w:bCs/>
        </w:rPr>
        <w:t xml:space="preserve"> del Gobierno y de la Administración Pública del Ayuntamiento Constitucional de San Pedro</w:t>
      </w:r>
      <w:r w:rsidRPr="005F3CDE">
        <w:rPr>
          <w:rStyle w:val="Fuentedeprrafopredeter1"/>
          <w:rFonts w:ascii="Arial" w:eastAsia="MS Mincho" w:hAnsi="Arial" w:cs="Arial"/>
        </w:rPr>
        <w:t xml:space="preserve"> Tlaquepaque</w:t>
      </w:r>
      <w:r w:rsidRPr="005F3CDE">
        <w:rPr>
          <w:rFonts w:ascii="Arial" w:hAnsi="Arial" w:cs="Arial"/>
        </w:rPr>
        <w:t xml:space="preserve"> y del artículo 80 del Reglamento de Patrimonio Municipal.</w:t>
      </w:r>
    </w:p>
    <w:p w14:paraId="07DEEC1D" w14:textId="77777777" w:rsidR="005F3CDE" w:rsidRPr="005F3CDE" w:rsidRDefault="005F3CDE" w:rsidP="005F3CDE">
      <w:pPr>
        <w:ind w:firstLine="720"/>
        <w:jc w:val="both"/>
        <w:rPr>
          <w:rFonts w:ascii="Arial" w:hAnsi="Arial" w:cs="Arial"/>
        </w:rPr>
      </w:pPr>
    </w:p>
    <w:p w14:paraId="0E14C9BD" w14:textId="77777777" w:rsidR="005F3CDE" w:rsidRPr="005F3CDE" w:rsidRDefault="005F3CDE" w:rsidP="005F3CDE">
      <w:pPr>
        <w:pStyle w:val="Sinespaciado"/>
        <w:jc w:val="both"/>
        <w:rPr>
          <w:rFonts w:ascii="Arial" w:hAnsi="Arial" w:cs="Arial"/>
          <w:sz w:val="24"/>
          <w:szCs w:val="24"/>
        </w:rPr>
      </w:pPr>
      <w:r w:rsidRPr="005F3CDE">
        <w:rPr>
          <w:rFonts w:ascii="Arial" w:hAnsi="Arial" w:cs="Arial"/>
          <w:b/>
          <w:sz w:val="24"/>
          <w:szCs w:val="24"/>
        </w:rPr>
        <w:t xml:space="preserve">II.- </w:t>
      </w:r>
      <w:r w:rsidRPr="005F3CDE">
        <w:rPr>
          <w:rFonts w:ascii="Arial" w:hAnsi="Arial" w:cs="Arial"/>
          <w:bCs/>
          <w:sz w:val="24"/>
          <w:szCs w:val="24"/>
        </w:rPr>
        <w:t>Que</w:t>
      </w:r>
      <w:r w:rsidRPr="005F3CDE">
        <w:rPr>
          <w:rFonts w:ascii="Arial" w:hAnsi="Arial" w:cs="Arial"/>
          <w:b/>
          <w:sz w:val="24"/>
          <w:szCs w:val="24"/>
        </w:rPr>
        <w:t xml:space="preserve"> </w:t>
      </w:r>
      <w:r w:rsidRPr="005F3CDE">
        <w:rPr>
          <w:rFonts w:ascii="Arial" w:hAnsi="Arial" w:cs="Arial"/>
          <w:sz w:val="24"/>
          <w:szCs w:val="24"/>
        </w:rPr>
        <w:t>fue el 24 de febrero del año 2023, cuando se autorizó por el Pleno del Ayuntamiento de San Pedro Tlaquepaque textualmente lo siguiente:</w:t>
      </w:r>
    </w:p>
    <w:p w14:paraId="4E8C09C9" w14:textId="77777777" w:rsidR="005F3CDE" w:rsidRPr="00E679F3" w:rsidRDefault="005F3CDE" w:rsidP="005F3CDE">
      <w:pPr>
        <w:pStyle w:val="Sinespaciado"/>
        <w:jc w:val="both"/>
        <w:rPr>
          <w:rFonts w:ascii="Arial" w:hAnsi="Arial" w:cs="Arial"/>
          <w:sz w:val="24"/>
          <w:szCs w:val="24"/>
        </w:rPr>
      </w:pPr>
    </w:p>
    <w:p w14:paraId="6D6051B6" w14:textId="77DEB807" w:rsidR="005F3CDE" w:rsidRPr="00E679F3" w:rsidRDefault="005F3CDE" w:rsidP="005F3CDE">
      <w:pPr>
        <w:pStyle w:val="Estilo"/>
        <w:rPr>
          <w:rFonts w:cs="Arial"/>
          <w:sz w:val="20"/>
          <w:szCs w:val="20"/>
        </w:rPr>
      </w:pPr>
      <w:r w:rsidRPr="00E679F3">
        <w:rPr>
          <w:rFonts w:cs="Arial"/>
          <w:sz w:val="20"/>
          <w:szCs w:val="20"/>
        </w:rPr>
        <w:t xml:space="preserve">Que en la Sesión Ordinaria de Ayuntamiento del Municipio de San Pedro Tlaquepaque, Jalisco, de fecha </w:t>
      </w:r>
      <w:r w:rsidRPr="00E679F3">
        <w:rPr>
          <w:rFonts w:cs="Arial"/>
          <w:b/>
          <w:sz w:val="20"/>
          <w:szCs w:val="20"/>
        </w:rPr>
        <w:t xml:space="preserve">24 de febrero del 2023, estando presentes 19 (diecinueve) integrantes del pleno, en forma económica fueron emitidos 19 (diecinueve) votos a favor, por lo que en unanimidad fue aprobada </w:t>
      </w:r>
      <w:r w:rsidRPr="00E679F3">
        <w:rPr>
          <w:rFonts w:cs="Arial"/>
          <w:sz w:val="20"/>
          <w:szCs w:val="20"/>
        </w:rPr>
        <w:t xml:space="preserve">la iniciativa de aprobación directa presentada por la </w:t>
      </w:r>
      <w:r w:rsidRPr="00E679F3">
        <w:rPr>
          <w:rFonts w:cs="Arial"/>
          <w:b/>
          <w:sz w:val="20"/>
          <w:szCs w:val="20"/>
        </w:rPr>
        <w:t>Lcda. Mirna Citlalli Amaya de Luna, Presidenta</w:t>
      </w:r>
      <w:r w:rsidRPr="00E679F3">
        <w:rPr>
          <w:rFonts w:cs="Arial"/>
          <w:sz w:val="20"/>
          <w:szCs w:val="20"/>
        </w:rPr>
        <w:t xml:space="preserve"> </w:t>
      </w:r>
      <w:r w:rsidRPr="00E679F3">
        <w:rPr>
          <w:rFonts w:cs="Arial"/>
          <w:b/>
          <w:sz w:val="20"/>
          <w:szCs w:val="20"/>
        </w:rPr>
        <w:t>Municipal, bajo el siguiente:</w:t>
      </w:r>
      <w:r w:rsidRPr="00E679F3">
        <w:rPr>
          <w:rFonts w:cs="Arial"/>
          <w:sz w:val="20"/>
          <w:szCs w:val="20"/>
        </w:rPr>
        <w:t>----------------------------------------------------------------------------------------------------------------------------</w:t>
      </w:r>
      <w:r w:rsidR="00CB2347">
        <w:rPr>
          <w:rFonts w:cs="Arial"/>
          <w:sz w:val="20"/>
          <w:szCs w:val="20"/>
        </w:rPr>
        <w:t>------------------------------------------------------</w:t>
      </w:r>
      <w:r w:rsidRPr="00E679F3">
        <w:rPr>
          <w:rFonts w:cs="Arial"/>
          <w:sz w:val="20"/>
          <w:szCs w:val="20"/>
        </w:rPr>
        <w:t>----------------------------------------------------------</w:t>
      </w:r>
      <w:r w:rsidRPr="00E679F3">
        <w:rPr>
          <w:rFonts w:cs="Arial"/>
          <w:b/>
          <w:sz w:val="20"/>
          <w:szCs w:val="20"/>
        </w:rPr>
        <w:t>ACUERDO NÚMERO 0399/2023</w:t>
      </w:r>
      <w:r w:rsidRPr="00E679F3">
        <w:rPr>
          <w:rFonts w:cs="Arial"/>
          <w:sz w:val="20"/>
          <w:szCs w:val="20"/>
        </w:rPr>
        <w:t>----------------------------------------------</w:t>
      </w:r>
      <w:r w:rsidRPr="00E679F3">
        <w:rPr>
          <w:rFonts w:cs="Arial"/>
          <w:b/>
          <w:sz w:val="20"/>
          <w:szCs w:val="20"/>
        </w:rPr>
        <w:t>PRIMERO. –</w:t>
      </w:r>
      <w:r w:rsidRPr="00E679F3">
        <w:rPr>
          <w:rFonts w:cs="Arial"/>
          <w:sz w:val="20"/>
          <w:szCs w:val="20"/>
        </w:rPr>
        <w:t xml:space="preserve"> El Ayuntamiento Constitucional de San Pedro Tlaquepaque,  aprueba y  autoriza el</w:t>
      </w:r>
      <w:r w:rsidRPr="00E679F3">
        <w:rPr>
          <w:rFonts w:cs="Arial"/>
          <w:b/>
          <w:sz w:val="20"/>
          <w:szCs w:val="20"/>
        </w:rPr>
        <w:t xml:space="preserve">  Paquete 2 de Intervención en Obra Pública en los rubros de agua potable, alcantarillado sanitario, empedrado en jal con cruceros de concreto hidráulico, banquetas y rampas de accesibilidad universal en varias colonias del Municipio de San Pedro Tlaquepaque, Jalisco, con una inversión hasta la cantidad $23’905,786.67 (Veintitrés millones novecientos cinco mil setecientos ochenta y seis pesos 67/100 M.N.) con IVA incluido  con financiamiento del Fondo de Aportaciones para la Infraestructura Social Municipal y de las Demarcaciones Territoriales del Distrito Federal (</w:t>
      </w:r>
      <w:r w:rsidRPr="00E679F3">
        <w:rPr>
          <w:rFonts w:cs="Arial"/>
          <w:b/>
          <w:bCs/>
          <w:sz w:val="20"/>
          <w:szCs w:val="20"/>
        </w:rPr>
        <w:t>FAISMUN</w:t>
      </w:r>
      <w:r w:rsidRPr="00E679F3">
        <w:rPr>
          <w:rFonts w:cs="Arial"/>
          <w:b/>
          <w:sz w:val="20"/>
          <w:szCs w:val="20"/>
        </w:rPr>
        <w:t>)  2023,</w:t>
      </w:r>
      <w:r w:rsidRPr="00E679F3">
        <w:rPr>
          <w:rFonts w:cs="Arial"/>
          <w:b/>
          <w:color w:val="FF0000"/>
          <w:sz w:val="20"/>
          <w:szCs w:val="20"/>
        </w:rPr>
        <w:t xml:space="preserve"> </w:t>
      </w:r>
      <w:r w:rsidRPr="00E679F3">
        <w:rPr>
          <w:rFonts w:cs="Arial"/>
          <w:bCs/>
          <w:sz w:val="20"/>
          <w:szCs w:val="20"/>
        </w:rPr>
        <w:t>para quedar de la siguiente manera:</w:t>
      </w:r>
      <w:r w:rsidRPr="00E679F3">
        <w:rPr>
          <w:rFonts w:cs="Arial"/>
          <w:b/>
          <w:bCs/>
          <w:color w:val="000000"/>
          <w:sz w:val="20"/>
          <w:szCs w:val="20"/>
        </w:rPr>
        <w:t xml:space="preserve"> </w:t>
      </w:r>
    </w:p>
    <w:p w14:paraId="232BB053" w14:textId="77777777" w:rsidR="005F3CDE" w:rsidRPr="00E679F3" w:rsidRDefault="005F3CDE" w:rsidP="005F3CDE">
      <w:pPr>
        <w:pStyle w:val="Sinespaciado"/>
        <w:spacing w:line="276" w:lineRule="auto"/>
        <w:rPr>
          <w:rFonts w:ascii="Arial" w:hAnsi="Arial" w:cs="Arial"/>
          <w:b/>
          <w:bCs/>
          <w:color w:val="000000"/>
        </w:rPr>
      </w:pPr>
    </w:p>
    <w:p w14:paraId="5E1827B5" w14:textId="77777777" w:rsidR="005F3CDE" w:rsidRPr="00E679F3" w:rsidRDefault="005F3CDE" w:rsidP="005F3CDE">
      <w:pPr>
        <w:pStyle w:val="Sinespaciado"/>
        <w:spacing w:line="276" w:lineRule="auto"/>
        <w:rPr>
          <w:rFonts w:ascii="Arial" w:hAnsi="Arial" w:cs="Arial"/>
          <w:b/>
          <w:bCs/>
          <w:color w:val="000000"/>
        </w:rPr>
      </w:pPr>
      <w:r w:rsidRPr="00E679F3">
        <w:rPr>
          <w:rFonts w:ascii="Arial" w:hAnsi="Arial" w:cs="Arial"/>
          <w:b/>
          <w:bCs/>
          <w:color w:val="000000"/>
        </w:rPr>
        <w:t xml:space="preserve">Paquete No. 2 </w:t>
      </w:r>
      <w:r w:rsidRPr="00E679F3">
        <w:rPr>
          <w:rFonts w:ascii="Arial" w:hAnsi="Arial" w:cs="Arial"/>
          <w:b/>
          <w:bCs/>
        </w:rPr>
        <w:t>FAISMUN</w:t>
      </w:r>
      <w:r w:rsidRPr="00E679F3">
        <w:rPr>
          <w:rFonts w:ascii="Arial" w:hAnsi="Arial" w:cs="Arial"/>
          <w:b/>
          <w:bCs/>
          <w:color w:val="000000"/>
        </w:rPr>
        <w:t xml:space="preserve"> 2023</w:t>
      </w:r>
    </w:p>
    <w:p w14:paraId="5FB83680" w14:textId="77777777" w:rsidR="005F3CDE" w:rsidRPr="00E679F3" w:rsidRDefault="005F3CDE" w:rsidP="005F3CDE">
      <w:pPr>
        <w:pStyle w:val="Sinespaciado"/>
        <w:spacing w:line="276" w:lineRule="auto"/>
        <w:rPr>
          <w:rFonts w:ascii="Arial" w:hAnsi="Arial" w:cs="Arial"/>
          <w:b/>
          <w:bCs/>
          <w:color w:val="000000"/>
        </w:rPr>
      </w:pPr>
    </w:p>
    <w:tbl>
      <w:tblPr>
        <w:tblW w:w="923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6"/>
        <w:gridCol w:w="2783"/>
        <w:gridCol w:w="1134"/>
        <w:gridCol w:w="875"/>
        <w:gridCol w:w="761"/>
        <w:gridCol w:w="1233"/>
        <w:gridCol w:w="867"/>
        <w:gridCol w:w="1176"/>
      </w:tblGrid>
      <w:tr w:rsidR="005F3CDE" w:rsidRPr="00E679F3" w14:paraId="24C00742" w14:textId="77777777" w:rsidTr="00F97A76">
        <w:trPr>
          <w:trHeight w:val="510"/>
        </w:trPr>
        <w:tc>
          <w:tcPr>
            <w:tcW w:w="406" w:type="dxa"/>
            <w:shd w:val="clear" w:color="000000" w:fill="D9D9D9"/>
            <w:noWrap/>
            <w:vAlign w:val="center"/>
            <w:hideMark/>
          </w:tcPr>
          <w:p w14:paraId="390FADFC" w14:textId="77777777" w:rsidR="005F3CDE" w:rsidRPr="00E679F3" w:rsidRDefault="005F3CDE" w:rsidP="00F97A76">
            <w:pPr>
              <w:jc w:val="center"/>
              <w:rPr>
                <w:rFonts w:ascii="Arial" w:hAnsi="Arial" w:cs="Arial"/>
                <w:b/>
                <w:bCs/>
                <w:color w:val="000000"/>
                <w:sz w:val="14"/>
                <w:szCs w:val="16"/>
              </w:rPr>
            </w:pPr>
            <w:r w:rsidRPr="00E679F3">
              <w:rPr>
                <w:rFonts w:ascii="Arial" w:hAnsi="Arial" w:cs="Arial"/>
                <w:b/>
                <w:bCs/>
                <w:color w:val="000000"/>
                <w:sz w:val="14"/>
                <w:szCs w:val="16"/>
              </w:rPr>
              <w:t>No.</w:t>
            </w:r>
          </w:p>
        </w:tc>
        <w:tc>
          <w:tcPr>
            <w:tcW w:w="2783" w:type="dxa"/>
            <w:shd w:val="clear" w:color="000000" w:fill="D9D9D9"/>
            <w:noWrap/>
            <w:vAlign w:val="center"/>
            <w:hideMark/>
          </w:tcPr>
          <w:p w14:paraId="29925C16" w14:textId="77777777" w:rsidR="005F3CDE" w:rsidRPr="00E679F3" w:rsidRDefault="005F3CDE" w:rsidP="00F97A76">
            <w:pPr>
              <w:jc w:val="center"/>
              <w:rPr>
                <w:rFonts w:ascii="Arial" w:hAnsi="Arial" w:cs="Arial"/>
                <w:b/>
                <w:bCs/>
                <w:color w:val="000000"/>
                <w:sz w:val="12"/>
                <w:szCs w:val="16"/>
              </w:rPr>
            </w:pPr>
            <w:r w:rsidRPr="00E679F3">
              <w:rPr>
                <w:rFonts w:ascii="Arial" w:hAnsi="Arial" w:cs="Arial"/>
                <w:b/>
                <w:bCs/>
                <w:color w:val="000000"/>
                <w:sz w:val="12"/>
                <w:szCs w:val="16"/>
              </w:rPr>
              <w:t>Obra</w:t>
            </w:r>
          </w:p>
        </w:tc>
        <w:tc>
          <w:tcPr>
            <w:tcW w:w="1134" w:type="dxa"/>
            <w:shd w:val="clear" w:color="000000" w:fill="D9D9D9"/>
            <w:noWrap/>
            <w:vAlign w:val="center"/>
            <w:hideMark/>
          </w:tcPr>
          <w:p w14:paraId="6EE39307" w14:textId="77777777" w:rsidR="005F3CDE" w:rsidRPr="00E679F3" w:rsidRDefault="005F3CDE" w:rsidP="00F97A76">
            <w:pPr>
              <w:jc w:val="center"/>
              <w:rPr>
                <w:rFonts w:ascii="Arial" w:hAnsi="Arial" w:cs="Arial"/>
                <w:b/>
                <w:bCs/>
                <w:color w:val="000000"/>
                <w:sz w:val="12"/>
                <w:szCs w:val="16"/>
              </w:rPr>
            </w:pPr>
            <w:r w:rsidRPr="00E679F3">
              <w:rPr>
                <w:rFonts w:ascii="Arial" w:hAnsi="Arial" w:cs="Arial"/>
                <w:b/>
                <w:bCs/>
                <w:color w:val="000000"/>
                <w:sz w:val="12"/>
                <w:szCs w:val="16"/>
              </w:rPr>
              <w:t>AGEB</w:t>
            </w:r>
          </w:p>
        </w:tc>
        <w:tc>
          <w:tcPr>
            <w:tcW w:w="875" w:type="dxa"/>
            <w:shd w:val="clear" w:color="000000" w:fill="D9D9D9"/>
            <w:noWrap/>
            <w:vAlign w:val="center"/>
            <w:hideMark/>
          </w:tcPr>
          <w:p w14:paraId="2B8C67FC" w14:textId="77777777" w:rsidR="005F3CDE" w:rsidRPr="00E679F3" w:rsidRDefault="005F3CDE" w:rsidP="00F97A76">
            <w:pPr>
              <w:jc w:val="center"/>
              <w:rPr>
                <w:rFonts w:ascii="Arial" w:hAnsi="Arial" w:cs="Arial"/>
                <w:b/>
                <w:bCs/>
                <w:color w:val="000000"/>
                <w:sz w:val="12"/>
                <w:szCs w:val="16"/>
              </w:rPr>
            </w:pPr>
            <w:r w:rsidRPr="00E679F3">
              <w:rPr>
                <w:rFonts w:ascii="Arial" w:hAnsi="Arial" w:cs="Arial"/>
                <w:b/>
                <w:bCs/>
                <w:color w:val="000000"/>
                <w:sz w:val="12"/>
                <w:szCs w:val="16"/>
              </w:rPr>
              <w:t>HOMBRES</w:t>
            </w:r>
          </w:p>
        </w:tc>
        <w:tc>
          <w:tcPr>
            <w:tcW w:w="761" w:type="dxa"/>
            <w:shd w:val="clear" w:color="000000" w:fill="D9D9D9"/>
            <w:noWrap/>
            <w:vAlign w:val="center"/>
            <w:hideMark/>
          </w:tcPr>
          <w:p w14:paraId="447DEC83" w14:textId="77777777" w:rsidR="005F3CDE" w:rsidRPr="00E679F3" w:rsidRDefault="005F3CDE" w:rsidP="00F97A76">
            <w:pPr>
              <w:jc w:val="center"/>
              <w:rPr>
                <w:rFonts w:ascii="Arial" w:hAnsi="Arial" w:cs="Arial"/>
                <w:b/>
                <w:bCs/>
                <w:color w:val="000000"/>
                <w:sz w:val="12"/>
                <w:szCs w:val="16"/>
              </w:rPr>
            </w:pPr>
            <w:r w:rsidRPr="00E679F3">
              <w:rPr>
                <w:rFonts w:ascii="Arial" w:hAnsi="Arial" w:cs="Arial"/>
                <w:b/>
                <w:bCs/>
                <w:color w:val="000000"/>
                <w:sz w:val="12"/>
                <w:szCs w:val="16"/>
              </w:rPr>
              <w:t>MUJERES</w:t>
            </w:r>
          </w:p>
        </w:tc>
        <w:tc>
          <w:tcPr>
            <w:tcW w:w="1233" w:type="dxa"/>
            <w:shd w:val="clear" w:color="000000" w:fill="D9D9D9"/>
            <w:vAlign w:val="center"/>
            <w:hideMark/>
          </w:tcPr>
          <w:p w14:paraId="2DE73FBF" w14:textId="77777777" w:rsidR="005F3CDE" w:rsidRPr="00E679F3" w:rsidRDefault="005F3CDE" w:rsidP="00F97A76">
            <w:pPr>
              <w:jc w:val="center"/>
              <w:rPr>
                <w:rFonts w:ascii="Arial" w:hAnsi="Arial" w:cs="Arial"/>
                <w:b/>
                <w:bCs/>
                <w:color w:val="000000"/>
                <w:sz w:val="12"/>
                <w:szCs w:val="16"/>
              </w:rPr>
            </w:pPr>
            <w:r w:rsidRPr="00E679F3">
              <w:rPr>
                <w:rFonts w:ascii="Arial" w:hAnsi="Arial" w:cs="Arial"/>
                <w:b/>
                <w:bCs/>
                <w:color w:val="000000"/>
                <w:sz w:val="12"/>
                <w:szCs w:val="16"/>
              </w:rPr>
              <w:t xml:space="preserve">TOTAL DE BENEFICIARIOS </w:t>
            </w:r>
          </w:p>
        </w:tc>
        <w:tc>
          <w:tcPr>
            <w:tcW w:w="867" w:type="dxa"/>
            <w:shd w:val="clear" w:color="000000" w:fill="D9D9D9"/>
            <w:noWrap/>
            <w:vAlign w:val="center"/>
            <w:hideMark/>
          </w:tcPr>
          <w:p w14:paraId="1B855A48" w14:textId="77777777" w:rsidR="005F3CDE" w:rsidRPr="00E679F3" w:rsidRDefault="005F3CDE" w:rsidP="00F97A76">
            <w:pPr>
              <w:jc w:val="center"/>
              <w:rPr>
                <w:rFonts w:ascii="Arial" w:hAnsi="Arial" w:cs="Arial"/>
                <w:b/>
                <w:bCs/>
                <w:color w:val="000000"/>
                <w:sz w:val="12"/>
                <w:szCs w:val="16"/>
              </w:rPr>
            </w:pPr>
            <w:r w:rsidRPr="00E679F3">
              <w:rPr>
                <w:rFonts w:ascii="Arial" w:hAnsi="Arial" w:cs="Arial"/>
                <w:b/>
                <w:bCs/>
                <w:color w:val="000000"/>
                <w:sz w:val="12"/>
                <w:szCs w:val="16"/>
              </w:rPr>
              <w:t>HOGARES</w:t>
            </w:r>
          </w:p>
        </w:tc>
        <w:tc>
          <w:tcPr>
            <w:tcW w:w="1176" w:type="dxa"/>
            <w:shd w:val="clear" w:color="000000" w:fill="D9D9D9"/>
            <w:noWrap/>
            <w:vAlign w:val="center"/>
            <w:hideMark/>
          </w:tcPr>
          <w:p w14:paraId="65E5321A" w14:textId="77777777" w:rsidR="005F3CDE" w:rsidRPr="00E679F3" w:rsidRDefault="005F3CDE" w:rsidP="00F97A76">
            <w:pPr>
              <w:jc w:val="center"/>
              <w:rPr>
                <w:rFonts w:ascii="Arial" w:hAnsi="Arial" w:cs="Arial"/>
                <w:b/>
                <w:bCs/>
                <w:color w:val="000000"/>
                <w:sz w:val="12"/>
                <w:szCs w:val="16"/>
              </w:rPr>
            </w:pPr>
            <w:r w:rsidRPr="00E679F3">
              <w:rPr>
                <w:rFonts w:ascii="Arial" w:hAnsi="Arial" w:cs="Arial"/>
                <w:b/>
                <w:bCs/>
                <w:color w:val="000000"/>
                <w:sz w:val="12"/>
                <w:szCs w:val="16"/>
              </w:rPr>
              <w:t>Monto</w:t>
            </w:r>
          </w:p>
        </w:tc>
      </w:tr>
      <w:tr w:rsidR="005F3CDE" w:rsidRPr="00E679F3" w14:paraId="2F4AA76C" w14:textId="77777777" w:rsidTr="00F97A76">
        <w:trPr>
          <w:trHeight w:val="3414"/>
        </w:trPr>
        <w:tc>
          <w:tcPr>
            <w:tcW w:w="406" w:type="dxa"/>
            <w:shd w:val="clear" w:color="auto" w:fill="auto"/>
            <w:vAlign w:val="center"/>
            <w:hideMark/>
          </w:tcPr>
          <w:p w14:paraId="75E33375"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1</w:t>
            </w:r>
          </w:p>
        </w:tc>
        <w:tc>
          <w:tcPr>
            <w:tcW w:w="2783" w:type="dxa"/>
            <w:shd w:val="clear" w:color="auto" w:fill="auto"/>
            <w:vAlign w:val="center"/>
            <w:hideMark/>
          </w:tcPr>
          <w:p w14:paraId="283A1075" w14:textId="77777777" w:rsidR="005F3CDE" w:rsidRPr="00E679F3" w:rsidRDefault="005F3CDE" w:rsidP="00F97A76">
            <w:pPr>
              <w:jc w:val="both"/>
              <w:rPr>
                <w:rFonts w:ascii="Arial" w:hAnsi="Arial" w:cs="Arial"/>
                <w:color w:val="000000"/>
                <w:sz w:val="12"/>
                <w:szCs w:val="18"/>
              </w:rPr>
            </w:pPr>
            <w:r w:rsidRPr="00E679F3">
              <w:rPr>
                <w:rFonts w:ascii="Arial" w:hAnsi="Arial" w:cs="Arial"/>
                <w:color w:val="000000"/>
                <w:sz w:val="12"/>
                <w:szCs w:val="18"/>
              </w:rPr>
              <w:t>REHABILITACIÓN DE RED DE AGUA POTABLE EN LOS PINOS DE ADOLFO LÓPEZ MATEOS A SALVADOR OROZCO LORETO; EN PRIV. RIVAS GUILLÉN 8 M AL NORTE Y 13 M AL SUR DE SU CRUCE CON LOS PINOS; EN MIGUEL HIDALGO 7 M AL NORTE Y 20 M AL SUR DE SU CRUCE CON LOS PINOS; EN FRESNO Y ALFREDO BARBA 5 M AL NORTE Y 12 M AL SUR DE SU CRUCE CON LOS PINOS; EN SALVADOR CASILLAS 12 M AL SUR DE SU CRUCE CON LOS PINOS; EN SALVADOR OROZCO LORETO 12 M AL NORTE Y 179 M AL SUR DE SU CRUCE CON LOS PINOS; Y EN NIÑOS HÉROES 8 M AL ESTE DE SU CRUCE CON SALVADOR OROZCO LORETO. LA OBRA SE ENCUENTRA UBICADA ENTRE LA CALLE POSTERIOR PEDRO MORENO, CALLE ANTERIOR NIÑOS HEROES, Y ENTRE LA CALLE LATERAL ORIENTE SALVADOR OROZCO LORETO Y LA CALLE LATERAL PONIENTE LÓPEZ MATEOS EN LA COLONIA LAS LIEBRES, MUNICIPIO DE SAN PEDRO TLAQUEPAQUE, JALISCO.</w:t>
            </w:r>
          </w:p>
        </w:tc>
        <w:tc>
          <w:tcPr>
            <w:tcW w:w="1134" w:type="dxa"/>
            <w:shd w:val="clear" w:color="auto" w:fill="auto"/>
            <w:noWrap/>
            <w:vAlign w:val="center"/>
            <w:hideMark/>
          </w:tcPr>
          <w:p w14:paraId="56962335" w14:textId="77777777" w:rsidR="005F3CDE" w:rsidRPr="00E679F3" w:rsidRDefault="005F3CDE" w:rsidP="00F97A76">
            <w:pPr>
              <w:ind w:firstLine="231"/>
              <w:jc w:val="center"/>
              <w:rPr>
                <w:rFonts w:ascii="Arial" w:hAnsi="Arial" w:cs="Arial"/>
                <w:color w:val="000000"/>
                <w:sz w:val="14"/>
                <w:szCs w:val="18"/>
              </w:rPr>
            </w:pPr>
            <w:r w:rsidRPr="00E679F3">
              <w:rPr>
                <w:rFonts w:ascii="Arial" w:hAnsi="Arial" w:cs="Arial"/>
                <w:color w:val="000000"/>
                <w:sz w:val="10"/>
                <w:szCs w:val="18"/>
              </w:rPr>
              <w:t>140900011576</w:t>
            </w:r>
          </w:p>
        </w:tc>
        <w:tc>
          <w:tcPr>
            <w:tcW w:w="875" w:type="dxa"/>
            <w:shd w:val="clear" w:color="auto" w:fill="auto"/>
            <w:vAlign w:val="center"/>
            <w:hideMark/>
          </w:tcPr>
          <w:p w14:paraId="58D185C3"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162</w:t>
            </w:r>
          </w:p>
        </w:tc>
        <w:tc>
          <w:tcPr>
            <w:tcW w:w="761" w:type="dxa"/>
            <w:shd w:val="clear" w:color="auto" w:fill="auto"/>
            <w:noWrap/>
            <w:vAlign w:val="center"/>
            <w:hideMark/>
          </w:tcPr>
          <w:p w14:paraId="79057E0D"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198</w:t>
            </w:r>
          </w:p>
        </w:tc>
        <w:tc>
          <w:tcPr>
            <w:tcW w:w="1233" w:type="dxa"/>
            <w:shd w:val="clear" w:color="auto" w:fill="auto"/>
            <w:noWrap/>
            <w:vAlign w:val="center"/>
            <w:hideMark/>
          </w:tcPr>
          <w:p w14:paraId="62C1AE5C"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360</w:t>
            </w:r>
          </w:p>
        </w:tc>
        <w:tc>
          <w:tcPr>
            <w:tcW w:w="867" w:type="dxa"/>
            <w:shd w:val="clear" w:color="auto" w:fill="auto"/>
            <w:noWrap/>
            <w:vAlign w:val="center"/>
            <w:hideMark/>
          </w:tcPr>
          <w:p w14:paraId="3B4AE028"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80</w:t>
            </w:r>
          </w:p>
        </w:tc>
        <w:tc>
          <w:tcPr>
            <w:tcW w:w="1176" w:type="dxa"/>
            <w:shd w:val="clear" w:color="auto" w:fill="auto"/>
            <w:vAlign w:val="center"/>
            <w:hideMark/>
          </w:tcPr>
          <w:p w14:paraId="4286251D"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$1,377,099.27</w:t>
            </w:r>
          </w:p>
        </w:tc>
      </w:tr>
    </w:tbl>
    <w:p w14:paraId="5E05A490" w14:textId="77777777" w:rsidR="005F3CDE" w:rsidRPr="00E679F3" w:rsidRDefault="005F3CDE" w:rsidP="005F3CDE">
      <w:pPr>
        <w:pStyle w:val="Sinespaciado"/>
        <w:spacing w:line="276" w:lineRule="auto"/>
        <w:jc w:val="both"/>
        <w:rPr>
          <w:rFonts w:ascii="Arial" w:hAnsi="Arial" w:cs="Arial"/>
          <w:b/>
          <w:bCs/>
          <w:color w:val="000000"/>
          <w:sz w:val="24"/>
          <w:szCs w:val="24"/>
        </w:rPr>
      </w:pPr>
    </w:p>
    <w:tbl>
      <w:tblPr>
        <w:tblpPr w:leftFromText="141" w:rightFromText="141" w:vertAnchor="text" w:horzAnchor="margin" w:tblpXSpec="center" w:tblpY="211"/>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
        <w:gridCol w:w="71"/>
        <w:gridCol w:w="2199"/>
        <w:gridCol w:w="1440"/>
        <w:gridCol w:w="970"/>
        <w:gridCol w:w="761"/>
        <w:gridCol w:w="1233"/>
        <w:gridCol w:w="867"/>
        <w:gridCol w:w="1391"/>
      </w:tblGrid>
      <w:tr w:rsidR="005F3CDE" w:rsidRPr="00E679F3" w14:paraId="1FBFF784" w14:textId="77777777" w:rsidTr="00CB2347">
        <w:trPr>
          <w:trHeight w:val="4241"/>
        </w:trPr>
        <w:tc>
          <w:tcPr>
            <w:tcW w:w="425" w:type="dxa"/>
            <w:gridSpan w:val="2"/>
            <w:shd w:val="clear" w:color="auto" w:fill="auto"/>
            <w:vAlign w:val="center"/>
            <w:hideMark/>
          </w:tcPr>
          <w:p w14:paraId="19870959"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lastRenderedPageBreak/>
              <w:t>2</w:t>
            </w:r>
          </w:p>
        </w:tc>
        <w:tc>
          <w:tcPr>
            <w:tcW w:w="2199" w:type="dxa"/>
            <w:shd w:val="clear" w:color="auto" w:fill="auto"/>
            <w:vAlign w:val="center"/>
            <w:hideMark/>
          </w:tcPr>
          <w:p w14:paraId="6C7E576C" w14:textId="77777777" w:rsidR="005F3CDE" w:rsidRPr="00E679F3" w:rsidRDefault="005F3CDE" w:rsidP="00F97A76">
            <w:pPr>
              <w:jc w:val="both"/>
              <w:rPr>
                <w:rFonts w:ascii="Arial" w:hAnsi="Arial" w:cs="Arial"/>
                <w:color w:val="000000"/>
                <w:sz w:val="12"/>
                <w:szCs w:val="18"/>
              </w:rPr>
            </w:pPr>
            <w:r w:rsidRPr="00E679F3">
              <w:rPr>
                <w:rFonts w:ascii="Arial" w:hAnsi="Arial" w:cs="Arial"/>
                <w:color w:val="000000"/>
                <w:sz w:val="12"/>
                <w:szCs w:val="18"/>
              </w:rPr>
              <w:t>REHABILITACIÓN DE LÍNEA DE ALCANTARILLADO SANITARIO EN CALLE CENTRAL DESDE AV. MEZQUITERA HASTA ANDRÉS TAMAYO; EN HUMBERTO RIVERA, ROGELIO VACA ARIAS, Y PEDRO CEBALLOS 6 M AL ESTE DE SU PUNTO DE ENCUENTRO CON CALLE CENTRAL; EN JOSÉ ROSAS, ANTONIO BARBA, MAGNOLIA, FERNANDO ARIAS DE SAAVEDRA, BRUNO MAURICIO DE ZAVALA, RAFAEL DE SOBREMONTES Y ANDRÉS TAMAYO 6 M AL OESTE Y 6 M AL ESTE DE CALLE CENTRAL; Y EN SEBASTIÁN CABOTO 12 M AL OESTE Y 18 M AL ESTE DE SU PUNTO DE ENCUENTRO CON CALLE CENTRAL. LA OBRA SE ENCUENTRA UBICADA ENTRE LA VIALIDAD POSTERIOR AVENIDA MEZQUITERA, CALLE ANTERIOR ANDRÉS TAMAYO, Y ENTRE LA CALLE LATERAL PONIENTE CARLOS RIVERA Y LA CALLE LATERAL ORIENTE JUAN JOSÉ CASTILLO, EN LA COLONIA LA MEZQUITERA, MUNICIPIO DE SAN PEDRO TLAQUEPAQUE, JALISCO.</w:t>
            </w:r>
          </w:p>
          <w:p w14:paraId="45ECBE00" w14:textId="77777777" w:rsidR="005F3CDE" w:rsidRPr="00E679F3" w:rsidRDefault="005F3CDE" w:rsidP="00F97A76">
            <w:pPr>
              <w:jc w:val="both"/>
              <w:rPr>
                <w:rFonts w:ascii="Arial" w:hAnsi="Arial" w:cs="Arial"/>
                <w:color w:val="000000"/>
                <w:sz w:val="12"/>
                <w:szCs w:val="18"/>
              </w:rPr>
            </w:pPr>
          </w:p>
        </w:tc>
        <w:tc>
          <w:tcPr>
            <w:tcW w:w="1440" w:type="dxa"/>
            <w:shd w:val="clear" w:color="auto" w:fill="auto"/>
            <w:noWrap/>
            <w:vAlign w:val="center"/>
            <w:hideMark/>
          </w:tcPr>
          <w:p w14:paraId="2641D1E7"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140900012199</w:t>
            </w:r>
          </w:p>
        </w:tc>
        <w:tc>
          <w:tcPr>
            <w:tcW w:w="970" w:type="dxa"/>
            <w:shd w:val="clear" w:color="auto" w:fill="auto"/>
            <w:vAlign w:val="center"/>
            <w:hideMark/>
          </w:tcPr>
          <w:p w14:paraId="461E64D5"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142</w:t>
            </w:r>
          </w:p>
        </w:tc>
        <w:tc>
          <w:tcPr>
            <w:tcW w:w="761" w:type="dxa"/>
            <w:shd w:val="clear" w:color="auto" w:fill="auto"/>
            <w:noWrap/>
            <w:vAlign w:val="center"/>
            <w:hideMark/>
          </w:tcPr>
          <w:p w14:paraId="170F1806"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173</w:t>
            </w:r>
          </w:p>
        </w:tc>
        <w:tc>
          <w:tcPr>
            <w:tcW w:w="1233" w:type="dxa"/>
            <w:shd w:val="clear" w:color="auto" w:fill="auto"/>
            <w:noWrap/>
            <w:vAlign w:val="center"/>
            <w:hideMark/>
          </w:tcPr>
          <w:p w14:paraId="39194D16"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315</w:t>
            </w:r>
          </w:p>
        </w:tc>
        <w:tc>
          <w:tcPr>
            <w:tcW w:w="867" w:type="dxa"/>
            <w:shd w:val="clear" w:color="auto" w:fill="auto"/>
            <w:noWrap/>
            <w:vAlign w:val="center"/>
            <w:hideMark/>
          </w:tcPr>
          <w:p w14:paraId="1AAF1398"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70</w:t>
            </w:r>
          </w:p>
        </w:tc>
        <w:tc>
          <w:tcPr>
            <w:tcW w:w="1391" w:type="dxa"/>
            <w:shd w:val="clear" w:color="auto" w:fill="auto"/>
            <w:vAlign w:val="center"/>
            <w:hideMark/>
          </w:tcPr>
          <w:p w14:paraId="498F7673"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$1,904,567.88</w:t>
            </w:r>
          </w:p>
        </w:tc>
      </w:tr>
      <w:tr w:rsidR="005F3CDE" w:rsidRPr="00E679F3" w14:paraId="24DB44F6" w14:textId="77777777" w:rsidTr="00CB2347">
        <w:trPr>
          <w:trHeight w:val="4811"/>
        </w:trPr>
        <w:tc>
          <w:tcPr>
            <w:tcW w:w="354" w:type="dxa"/>
            <w:shd w:val="clear" w:color="auto" w:fill="auto"/>
            <w:vAlign w:val="center"/>
            <w:hideMark/>
          </w:tcPr>
          <w:p w14:paraId="22873F59"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3</w:t>
            </w:r>
          </w:p>
        </w:tc>
        <w:tc>
          <w:tcPr>
            <w:tcW w:w="2270" w:type="dxa"/>
            <w:gridSpan w:val="2"/>
            <w:shd w:val="clear" w:color="auto" w:fill="auto"/>
            <w:vAlign w:val="center"/>
            <w:hideMark/>
          </w:tcPr>
          <w:p w14:paraId="3995FC3E" w14:textId="77777777" w:rsidR="005F3CDE" w:rsidRPr="00E679F3" w:rsidRDefault="005F3CDE" w:rsidP="00F97A76">
            <w:pPr>
              <w:jc w:val="both"/>
              <w:rPr>
                <w:rFonts w:ascii="Arial" w:hAnsi="Arial" w:cs="Arial"/>
                <w:color w:val="000000"/>
                <w:sz w:val="12"/>
                <w:szCs w:val="18"/>
              </w:rPr>
            </w:pPr>
            <w:r w:rsidRPr="00E679F3">
              <w:rPr>
                <w:rFonts w:ascii="Arial" w:hAnsi="Arial" w:cs="Arial"/>
                <w:color w:val="000000"/>
                <w:sz w:val="12"/>
                <w:szCs w:val="18"/>
              </w:rPr>
              <w:t>REHABILITACIÓN DE LÍNEA DE AGUA POTABLE EN CALLE CENTRAL DESDE AV. MEZQUITERA HASTA ANDRÉS TAMAYO; EN HUMBERTO RIVERA Y ROGELIO VACA ARIAS 6 M AL OESTE Y 12 M AL ESTE DE C. CENTRAL; EN SEBASTIÁN CABOTO 12 M AL OESTE Y 24 M AL ESTE DE C. CENTRAL; EN J. ANTONIO BARBA BORREGO 15 M AL OESTE Y 7 M AL ESTE DE C. CENTRAL; EN MAGNOLIA DE GARAY 20 M AL OESTE Y 6 M AL ESTE DE C. CENTRAL; EN FERNANDO ARIAS DE SAAVEDRA 6 M AL ESTE DE C. CENTRAL; EN BRUNO MAURICIO DE ZAVALA 7 M AL ESTE DE C. CENTRAL; PEDRO DE CEBALLOS 5 M AL ESTE DE C. CENTRAL; EN RAFAEL DE SOBREMONTES 8 M AL ESTE DE C. CENTRAL; Y EN ANDRÉS TAMAYO  10 M AL OESTE Y 6 M AL ESTE DE C. CENTRAL. LA OBRA SE ENCUENTRA UBICADA ENTRE LA VIALIDAD POSTERIOR AVENIDA MEZQUITERA, CALLE ANTERIOR ANDRÉS TAMAYO, Y ENTRE LA CALLE LATERAL PONIENTE CARLOS RIVERA Y LA CALLE LATERAL ORIENTE JUAN JOSÉ CASTILLO EN LA COLONIA LA MEZQUITERA, MUNICIPIO DE SAN PEDRO TLAQUEPAQUE, JALISCO.</w:t>
            </w:r>
          </w:p>
          <w:p w14:paraId="49FAB83B" w14:textId="77777777" w:rsidR="005F3CDE" w:rsidRPr="00E679F3" w:rsidRDefault="005F3CDE" w:rsidP="00F97A76">
            <w:pPr>
              <w:jc w:val="both"/>
              <w:rPr>
                <w:rFonts w:ascii="Arial" w:hAnsi="Arial" w:cs="Arial"/>
                <w:color w:val="000000"/>
                <w:sz w:val="12"/>
                <w:szCs w:val="18"/>
              </w:rPr>
            </w:pPr>
          </w:p>
        </w:tc>
        <w:tc>
          <w:tcPr>
            <w:tcW w:w="1440" w:type="dxa"/>
            <w:shd w:val="clear" w:color="auto" w:fill="auto"/>
            <w:noWrap/>
            <w:vAlign w:val="center"/>
            <w:hideMark/>
          </w:tcPr>
          <w:p w14:paraId="327A83E1"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140900012199</w:t>
            </w:r>
          </w:p>
        </w:tc>
        <w:tc>
          <w:tcPr>
            <w:tcW w:w="970" w:type="dxa"/>
            <w:shd w:val="clear" w:color="auto" w:fill="auto"/>
            <w:vAlign w:val="center"/>
            <w:hideMark/>
          </w:tcPr>
          <w:p w14:paraId="21221D6A"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182</w:t>
            </w:r>
          </w:p>
        </w:tc>
        <w:tc>
          <w:tcPr>
            <w:tcW w:w="761" w:type="dxa"/>
            <w:shd w:val="clear" w:color="auto" w:fill="auto"/>
            <w:noWrap/>
            <w:vAlign w:val="center"/>
            <w:hideMark/>
          </w:tcPr>
          <w:p w14:paraId="34CF3AB5"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223</w:t>
            </w:r>
          </w:p>
        </w:tc>
        <w:tc>
          <w:tcPr>
            <w:tcW w:w="1233" w:type="dxa"/>
            <w:shd w:val="clear" w:color="auto" w:fill="auto"/>
            <w:noWrap/>
            <w:vAlign w:val="center"/>
            <w:hideMark/>
          </w:tcPr>
          <w:p w14:paraId="0D0C0B5F"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405</w:t>
            </w:r>
          </w:p>
        </w:tc>
        <w:tc>
          <w:tcPr>
            <w:tcW w:w="867" w:type="dxa"/>
            <w:shd w:val="clear" w:color="auto" w:fill="auto"/>
            <w:noWrap/>
            <w:vAlign w:val="center"/>
            <w:hideMark/>
          </w:tcPr>
          <w:p w14:paraId="221CF848"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90</w:t>
            </w:r>
          </w:p>
        </w:tc>
        <w:tc>
          <w:tcPr>
            <w:tcW w:w="1391" w:type="dxa"/>
            <w:shd w:val="clear" w:color="auto" w:fill="auto"/>
            <w:vAlign w:val="center"/>
            <w:hideMark/>
          </w:tcPr>
          <w:p w14:paraId="4C6DA18C"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$2,921,245.10</w:t>
            </w:r>
          </w:p>
        </w:tc>
      </w:tr>
      <w:tr w:rsidR="005F3CDE" w:rsidRPr="00E679F3" w14:paraId="60B9DE1D" w14:textId="77777777" w:rsidTr="00CB2347">
        <w:trPr>
          <w:trHeight w:val="2970"/>
        </w:trPr>
        <w:tc>
          <w:tcPr>
            <w:tcW w:w="354" w:type="dxa"/>
            <w:shd w:val="clear" w:color="auto" w:fill="F2F2F2" w:themeFill="background1" w:themeFillShade="F2"/>
            <w:vAlign w:val="center"/>
            <w:hideMark/>
          </w:tcPr>
          <w:p w14:paraId="0AF167B0"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4</w:t>
            </w:r>
          </w:p>
        </w:tc>
        <w:tc>
          <w:tcPr>
            <w:tcW w:w="2270" w:type="dxa"/>
            <w:gridSpan w:val="2"/>
            <w:shd w:val="clear" w:color="auto" w:fill="F2F2F2" w:themeFill="background1" w:themeFillShade="F2"/>
            <w:vAlign w:val="center"/>
            <w:hideMark/>
          </w:tcPr>
          <w:p w14:paraId="6A238800" w14:textId="77777777" w:rsidR="005F3CDE" w:rsidRPr="00E679F3" w:rsidRDefault="005F3CDE" w:rsidP="00F97A76">
            <w:pPr>
              <w:jc w:val="both"/>
              <w:rPr>
                <w:rFonts w:ascii="Arial" w:hAnsi="Arial" w:cs="Arial"/>
                <w:color w:val="000000"/>
                <w:sz w:val="12"/>
                <w:szCs w:val="18"/>
              </w:rPr>
            </w:pPr>
            <w:r w:rsidRPr="00E679F3">
              <w:rPr>
                <w:rFonts w:ascii="Arial" w:hAnsi="Arial" w:cs="Arial"/>
                <w:color w:val="000000"/>
                <w:sz w:val="12"/>
                <w:szCs w:val="18"/>
              </w:rPr>
              <w:t>REHABILITACIÓN DE RED DE ALCANTARILLADO SANITARIO EN BUGAMBILIAS DESDE PEDRO HASTA IGNACIO ALLENDE; Y  EN MIGUEL 6 M AL NORTE DE SU ENCUENTRO CON BUGAMBILIAS; EN MIGUEL Y MARIA 6M AL NORTE Y 6 AL SUR DE  BUGAMBILIAS; Y EN LAURO, AGUSTÍN Y CORREGIDORA 6 M AL SUR DE BUGAMBILIAS.  LA OBRA SE ENCUENTRA UBICADA ENTRE LA CALLE POSTERIOR EMILIANO ZAPATA, CALLE ANTERIOR MARTÍN, Y ENTRE LA CALLE LATERAL PONIENTE PEDRO Y LA CALLE LATERAL ORIENTE IGNACIO ALLENDE, EN LA COLONIA EL TAPATÍO, MUNICIPIO DE SAN PEDRO TLAQUEPAQUE, JALISCO.</w:t>
            </w:r>
          </w:p>
          <w:p w14:paraId="702569A0" w14:textId="77777777" w:rsidR="005F3CDE" w:rsidRPr="00E679F3" w:rsidRDefault="005F3CDE" w:rsidP="00F97A76">
            <w:pPr>
              <w:rPr>
                <w:rFonts w:ascii="Arial" w:hAnsi="Arial" w:cs="Arial"/>
                <w:color w:val="000000"/>
                <w:sz w:val="12"/>
                <w:szCs w:val="18"/>
              </w:rPr>
            </w:pPr>
          </w:p>
        </w:tc>
        <w:tc>
          <w:tcPr>
            <w:tcW w:w="1440" w:type="dxa"/>
            <w:shd w:val="clear" w:color="auto" w:fill="F2F2F2" w:themeFill="background1" w:themeFillShade="F2"/>
            <w:noWrap/>
            <w:vAlign w:val="center"/>
            <w:hideMark/>
          </w:tcPr>
          <w:p w14:paraId="6652021A"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140900011294</w:t>
            </w:r>
          </w:p>
        </w:tc>
        <w:tc>
          <w:tcPr>
            <w:tcW w:w="970" w:type="dxa"/>
            <w:shd w:val="clear" w:color="auto" w:fill="F2F2F2" w:themeFill="background1" w:themeFillShade="F2"/>
            <w:vAlign w:val="center"/>
            <w:hideMark/>
          </w:tcPr>
          <w:p w14:paraId="73279DB2"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120</w:t>
            </w:r>
          </w:p>
        </w:tc>
        <w:tc>
          <w:tcPr>
            <w:tcW w:w="761" w:type="dxa"/>
            <w:shd w:val="clear" w:color="auto" w:fill="F2F2F2" w:themeFill="background1" w:themeFillShade="F2"/>
            <w:noWrap/>
            <w:vAlign w:val="center"/>
            <w:hideMark/>
          </w:tcPr>
          <w:p w14:paraId="51D9B857"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146</w:t>
            </w:r>
          </w:p>
        </w:tc>
        <w:tc>
          <w:tcPr>
            <w:tcW w:w="1233" w:type="dxa"/>
            <w:shd w:val="clear" w:color="auto" w:fill="F2F2F2" w:themeFill="background1" w:themeFillShade="F2"/>
            <w:noWrap/>
            <w:vAlign w:val="center"/>
            <w:hideMark/>
          </w:tcPr>
          <w:p w14:paraId="2881B30E"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266</w:t>
            </w:r>
          </w:p>
        </w:tc>
        <w:tc>
          <w:tcPr>
            <w:tcW w:w="867" w:type="dxa"/>
            <w:shd w:val="clear" w:color="auto" w:fill="F2F2F2" w:themeFill="background1" w:themeFillShade="F2"/>
            <w:noWrap/>
            <w:vAlign w:val="center"/>
            <w:hideMark/>
          </w:tcPr>
          <w:p w14:paraId="12BEE493"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59</w:t>
            </w:r>
          </w:p>
        </w:tc>
        <w:tc>
          <w:tcPr>
            <w:tcW w:w="1391" w:type="dxa"/>
            <w:shd w:val="clear" w:color="auto" w:fill="F2F2F2" w:themeFill="background1" w:themeFillShade="F2"/>
            <w:vAlign w:val="center"/>
            <w:hideMark/>
          </w:tcPr>
          <w:p w14:paraId="40538FA1"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$1,799,872.38</w:t>
            </w:r>
          </w:p>
        </w:tc>
      </w:tr>
      <w:tr w:rsidR="005F3CDE" w:rsidRPr="00E679F3" w14:paraId="00DAC0F6" w14:textId="77777777" w:rsidTr="00CB2347">
        <w:trPr>
          <w:trHeight w:val="2404"/>
        </w:trPr>
        <w:tc>
          <w:tcPr>
            <w:tcW w:w="354" w:type="dxa"/>
            <w:shd w:val="clear" w:color="auto" w:fill="auto"/>
            <w:vAlign w:val="center"/>
            <w:hideMark/>
          </w:tcPr>
          <w:p w14:paraId="558AFB71"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5</w:t>
            </w:r>
          </w:p>
        </w:tc>
        <w:tc>
          <w:tcPr>
            <w:tcW w:w="2270" w:type="dxa"/>
            <w:gridSpan w:val="2"/>
            <w:shd w:val="clear" w:color="auto" w:fill="auto"/>
            <w:vAlign w:val="center"/>
            <w:hideMark/>
          </w:tcPr>
          <w:p w14:paraId="4FDCF006" w14:textId="77777777" w:rsidR="005F3CDE" w:rsidRPr="00E679F3" w:rsidRDefault="005F3CDE" w:rsidP="00F97A76">
            <w:pPr>
              <w:jc w:val="both"/>
              <w:rPr>
                <w:rFonts w:ascii="Arial" w:hAnsi="Arial" w:cs="Arial"/>
                <w:color w:val="000000"/>
                <w:sz w:val="12"/>
                <w:szCs w:val="18"/>
              </w:rPr>
            </w:pPr>
          </w:p>
          <w:p w14:paraId="69F0E514" w14:textId="77777777" w:rsidR="005F3CDE" w:rsidRPr="00E679F3" w:rsidRDefault="005F3CDE" w:rsidP="00F97A76">
            <w:pPr>
              <w:jc w:val="both"/>
              <w:rPr>
                <w:rFonts w:ascii="Arial" w:hAnsi="Arial" w:cs="Arial"/>
                <w:color w:val="000000"/>
                <w:sz w:val="12"/>
                <w:szCs w:val="18"/>
              </w:rPr>
            </w:pPr>
            <w:r w:rsidRPr="00E679F3">
              <w:rPr>
                <w:rFonts w:ascii="Arial" w:hAnsi="Arial" w:cs="Arial"/>
                <w:color w:val="000000"/>
                <w:sz w:val="12"/>
                <w:szCs w:val="18"/>
              </w:rPr>
              <w:t>REHABILITACIÓN DE LÍNEA DE AGUA POTABLE EN LOMAS VERDES DESDE 10 M AL SUR DE SU CRUCE CON BUGAMBILIAS HASTA ROSA; EN AMAPOLA 10 M AL OESTE DE LOMAS VERDES; Y EN PRIV. JOSÉ, PRIV. CLAVEL Y ROSA 15 M AL OESTE DE LOMAS VERDES. LA OBRA SE ENCUENTRA UBICADA ENTRE LA CALLE POSTERIOR BUGAMBILIAS, CALLE ANTERIOR ROSA, Y ENTRE LA CALLE LATERAL PONIENTE EZEQUIEL BARBA Y LA VIALIDAD LATERAL ORIENTE CARRETERA CHAPALA - GUADALAJARA, EN LA COLONIA EL TAPATÍO, MUNICIPIO DE SAN PEDRO TLAQUEPAQUE, JALISCO.</w:t>
            </w:r>
          </w:p>
          <w:p w14:paraId="5991145E" w14:textId="77777777" w:rsidR="005F3CDE" w:rsidRPr="00E679F3" w:rsidRDefault="005F3CDE" w:rsidP="00F97A76">
            <w:pPr>
              <w:jc w:val="both"/>
              <w:rPr>
                <w:rFonts w:ascii="Arial" w:hAnsi="Arial" w:cs="Arial"/>
                <w:color w:val="000000"/>
                <w:sz w:val="12"/>
                <w:szCs w:val="18"/>
              </w:rPr>
            </w:pPr>
          </w:p>
        </w:tc>
        <w:tc>
          <w:tcPr>
            <w:tcW w:w="1440" w:type="dxa"/>
            <w:shd w:val="clear" w:color="auto" w:fill="auto"/>
            <w:noWrap/>
            <w:vAlign w:val="center"/>
            <w:hideMark/>
          </w:tcPr>
          <w:p w14:paraId="2DC74DC4"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14090001224A</w:t>
            </w:r>
          </w:p>
        </w:tc>
        <w:tc>
          <w:tcPr>
            <w:tcW w:w="970" w:type="dxa"/>
            <w:shd w:val="clear" w:color="auto" w:fill="auto"/>
            <w:vAlign w:val="center"/>
            <w:hideMark/>
          </w:tcPr>
          <w:p w14:paraId="51FF1618"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105</w:t>
            </w:r>
          </w:p>
        </w:tc>
        <w:tc>
          <w:tcPr>
            <w:tcW w:w="761" w:type="dxa"/>
            <w:shd w:val="clear" w:color="auto" w:fill="auto"/>
            <w:noWrap/>
            <w:vAlign w:val="center"/>
            <w:hideMark/>
          </w:tcPr>
          <w:p w14:paraId="41FF71E8"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129</w:t>
            </w:r>
          </w:p>
        </w:tc>
        <w:tc>
          <w:tcPr>
            <w:tcW w:w="1233" w:type="dxa"/>
            <w:shd w:val="clear" w:color="auto" w:fill="auto"/>
            <w:noWrap/>
            <w:vAlign w:val="center"/>
            <w:hideMark/>
          </w:tcPr>
          <w:p w14:paraId="7FC1AD4A"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234</w:t>
            </w:r>
          </w:p>
        </w:tc>
        <w:tc>
          <w:tcPr>
            <w:tcW w:w="867" w:type="dxa"/>
            <w:shd w:val="clear" w:color="auto" w:fill="auto"/>
            <w:noWrap/>
            <w:vAlign w:val="center"/>
            <w:hideMark/>
          </w:tcPr>
          <w:p w14:paraId="4421F22F"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52</w:t>
            </w:r>
          </w:p>
        </w:tc>
        <w:tc>
          <w:tcPr>
            <w:tcW w:w="1391" w:type="dxa"/>
            <w:shd w:val="clear" w:color="auto" w:fill="auto"/>
            <w:vAlign w:val="center"/>
            <w:hideMark/>
          </w:tcPr>
          <w:p w14:paraId="6554CA1E"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$1,268,819.66</w:t>
            </w:r>
          </w:p>
        </w:tc>
      </w:tr>
      <w:tr w:rsidR="005F3CDE" w:rsidRPr="00E679F3" w14:paraId="62D77E40" w14:textId="77777777" w:rsidTr="00CB2347">
        <w:trPr>
          <w:trHeight w:val="1553"/>
        </w:trPr>
        <w:tc>
          <w:tcPr>
            <w:tcW w:w="354" w:type="dxa"/>
            <w:shd w:val="clear" w:color="auto" w:fill="auto"/>
            <w:vAlign w:val="center"/>
            <w:hideMark/>
          </w:tcPr>
          <w:p w14:paraId="63294B99"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lastRenderedPageBreak/>
              <w:t>6</w:t>
            </w:r>
          </w:p>
        </w:tc>
        <w:tc>
          <w:tcPr>
            <w:tcW w:w="2270" w:type="dxa"/>
            <w:gridSpan w:val="2"/>
            <w:shd w:val="clear" w:color="auto" w:fill="auto"/>
            <w:vAlign w:val="center"/>
            <w:hideMark/>
          </w:tcPr>
          <w:p w14:paraId="42460932" w14:textId="77777777" w:rsidR="005F3CDE" w:rsidRPr="00E679F3" w:rsidRDefault="005F3CDE" w:rsidP="00F97A76">
            <w:pPr>
              <w:jc w:val="both"/>
              <w:rPr>
                <w:rFonts w:ascii="Arial" w:hAnsi="Arial" w:cs="Arial"/>
                <w:color w:val="000000"/>
                <w:sz w:val="12"/>
                <w:szCs w:val="18"/>
              </w:rPr>
            </w:pPr>
          </w:p>
          <w:p w14:paraId="13DB9597" w14:textId="77777777" w:rsidR="005F3CDE" w:rsidRPr="00E679F3" w:rsidRDefault="005F3CDE" w:rsidP="00F97A76">
            <w:pPr>
              <w:jc w:val="both"/>
              <w:rPr>
                <w:rFonts w:ascii="Arial" w:hAnsi="Arial" w:cs="Arial"/>
                <w:color w:val="000000"/>
                <w:sz w:val="12"/>
                <w:szCs w:val="18"/>
              </w:rPr>
            </w:pPr>
            <w:r w:rsidRPr="00E679F3">
              <w:rPr>
                <w:rFonts w:ascii="Arial" w:hAnsi="Arial" w:cs="Arial"/>
                <w:color w:val="000000"/>
                <w:sz w:val="12"/>
                <w:szCs w:val="18"/>
              </w:rPr>
              <w:t>REHABILITACIÓN DE LÍNEA DE ALCANTARILLADO SANITARIO EN LOMAS VERDES DESDE 14 M AL SUR DE SU CRUCE CON BUGAMBILIAS HASTA ROSA. LA OBRA SE ENCUENTRA UBICADA ENTRE LA CALLE POSTERIOR BUGAMBILIAS, CALLE ANTERIOR ROSA, Y ENTRE LA CALLE LATERAL PONIENTE EZEQUIEL BARBA Y LA VIALIDAD LATERAL ORIENTE CARRETERA CHAPALA - GUADALAJARA COLONIA EL TAPATÍO, MUNICIPIO DE SAN PEDRO TLAQUEPAQUE, JALISCO.</w:t>
            </w:r>
          </w:p>
        </w:tc>
        <w:tc>
          <w:tcPr>
            <w:tcW w:w="1440" w:type="dxa"/>
            <w:shd w:val="clear" w:color="auto" w:fill="auto"/>
            <w:noWrap/>
            <w:vAlign w:val="center"/>
            <w:hideMark/>
          </w:tcPr>
          <w:p w14:paraId="6A066DD6"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14090001224A</w:t>
            </w:r>
          </w:p>
        </w:tc>
        <w:tc>
          <w:tcPr>
            <w:tcW w:w="970" w:type="dxa"/>
            <w:shd w:val="clear" w:color="auto" w:fill="auto"/>
            <w:vAlign w:val="center"/>
            <w:hideMark/>
          </w:tcPr>
          <w:p w14:paraId="13B09C7D"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112</w:t>
            </w:r>
          </w:p>
        </w:tc>
        <w:tc>
          <w:tcPr>
            <w:tcW w:w="761" w:type="dxa"/>
            <w:shd w:val="clear" w:color="auto" w:fill="auto"/>
            <w:noWrap/>
            <w:vAlign w:val="center"/>
            <w:hideMark/>
          </w:tcPr>
          <w:p w14:paraId="7970108B"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136</w:t>
            </w:r>
          </w:p>
        </w:tc>
        <w:tc>
          <w:tcPr>
            <w:tcW w:w="1233" w:type="dxa"/>
            <w:shd w:val="clear" w:color="auto" w:fill="auto"/>
            <w:noWrap/>
            <w:vAlign w:val="center"/>
            <w:hideMark/>
          </w:tcPr>
          <w:p w14:paraId="5B3799FB"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248</w:t>
            </w:r>
          </w:p>
        </w:tc>
        <w:tc>
          <w:tcPr>
            <w:tcW w:w="867" w:type="dxa"/>
            <w:shd w:val="clear" w:color="auto" w:fill="auto"/>
            <w:noWrap/>
            <w:vAlign w:val="center"/>
            <w:hideMark/>
          </w:tcPr>
          <w:p w14:paraId="7F1B2B30"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55</w:t>
            </w:r>
          </w:p>
        </w:tc>
        <w:tc>
          <w:tcPr>
            <w:tcW w:w="1391" w:type="dxa"/>
            <w:shd w:val="clear" w:color="auto" w:fill="auto"/>
            <w:vAlign w:val="center"/>
            <w:hideMark/>
          </w:tcPr>
          <w:p w14:paraId="5054DE0D"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$959,627.49</w:t>
            </w:r>
          </w:p>
        </w:tc>
      </w:tr>
      <w:tr w:rsidR="005F3CDE" w:rsidRPr="00E679F3" w14:paraId="38745147" w14:textId="77777777" w:rsidTr="00CB2347">
        <w:trPr>
          <w:trHeight w:val="1127"/>
        </w:trPr>
        <w:tc>
          <w:tcPr>
            <w:tcW w:w="354" w:type="dxa"/>
            <w:shd w:val="clear" w:color="auto" w:fill="auto"/>
            <w:vAlign w:val="center"/>
            <w:hideMark/>
          </w:tcPr>
          <w:p w14:paraId="00133BD0"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7</w:t>
            </w:r>
          </w:p>
        </w:tc>
        <w:tc>
          <w:tcPr>
            <w:tcW w:w="2270" w:type="dxa"/>
            <w:gridSpan w:val="2"/>
            <w:shd w:val="clear" w:color="auto" w:fill="auto"/>
            <w:vAlign w:val="center"/>
            <w:hideMark/>
          </w:tcPr>
          <w:p w14:paraId="7CEA56E0" w14:textId="77777777" w:rsidR="005F3CDE" w:rsidRPr="00E679F3" w:rsidRDefault="005F3CDE" w:rsidP="00F97A76">
            <w:pPr>
              <w:jc w:val="both"/>
              <w:rPr>
                <w:rFonts w:ascii="Arial" w:hAnsi="Arial" w:cs="Arial"/>
                <w:color w:val="000000"/>
                <w:sz w:val="12"/>
                <w:szCs w:val="18"/>
              </w:rPr>
            </w:pPr>
          </w:p>
          <w:p w14:paraId="4513D80C" w14:textId="77777777" w:rsidR="005F3CDE" w:rsidRPr="00E679F3" w:rsidRDefault="005F3CDE" w:rsidP="00F97A76">
            <w:pPr>
              <w:jc w:val="both"/>
              <w:rPr>
                <w:rFonts w:ascii="Arial" w:hAnsi="Arial" w:cs="Arial"/>
                <w:color w:val="000000"/>
                <w:sz w:val="12"/>
                <w:szCs w:val="18"/>
              </w:rPr>
            </w:pPr>
            <w:r w:rsidRPr="00E679F3">
              <w:rPr>
                <w:rFonts w:ascii="Arial" w:hAnsi="Arial" w:cs="Arial"/>
                <w:color w:val="000000"/>
                <w:sz w:val="12"/>
                <w:szCs w:val="18"/>
              </w:rPr>
              <w:t>CONSTRUCCIÓN DE EMPEDRADO EN JAL CON CRUCEROS DE CONCRETO HIDRÁULICO EN SAN ENRIQUE ENTRE ANTIGUO CAMINO A SANTA CRUZ DEL VALLE Y SAN JOSÉ; EN SUS CRUCEROS CON ANTIGUO CAMINO A SANTA CRUZ DEL VALLE 10.08 M AL NORTE Y 9.65 M AL SUR DE SAN ENRIQUE; PRIV. ALBERTO 10.01M AL NORTE Y 6.39 M AL SUR DE SAN ENRIQUE; PRIV. SAN IGNACIO 7.72 M AL NORTE DE SAN ENRIQUE; SAN CARLOS 12.31 M AL NORTE Y 10 M AL SUR DE SAN ENRIQUE; SAN PABLO 7.18 M AL SUR DE SAN ENRIQUE; Y SAN JOSÉ 10 M AL NORTE Y 10 M AL SUR DE SAN ENRIQUE. LA OBRA SE ENCUENTRA UBICADA ENTRE LA CALLE POSTERIOR VALLE DE LA MISERICORDIA, CALLE ANTERIOR SAN FERNANDO, Y ENTRE LA CALLE LATERAL PONIENTE ANTIGUO CAMINO A SANTA CRUZ DEL VALLE Y LA CALLE LATERAL ORIENTE SAN JOSÉ, EN LA COLONIA VALLE DE LA MISERICORDIA, MUNICIPIO DE SAN PEDRO TLAQUEPAQUE, JALISCO.</w:t>
            </w:r>
          </w:p>
        </w:tc>
        <w:tc>
          <w:tcPr>
            <w:tcW w:w="1440" w:type="dxa"/>
            <w:shd w:val="clear" w:color="auto" w:fill="auto"/>
            <w:noWrap/>
            <w:vAlign w:val="center"/>
            <w:hideMark/>
          </w:tcPr>
          <w:p w14:paraId="2554119D"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140900012748</w:t>
            </w:r>
          </w:p>
        </w:tc>
        <w:tc>
          <w:tcPr>
            <w:tcW w:w="970" w:type="dxa"/>
            <w:shd w:val="clear" w:color="auto" w:fill="auto"/>
            <w:vAlign w:val="center"/>
            <w:hideMark/>
          </w:tcPr>
          <w:p w14:paraId="253471EE"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112</w:t>
            </w:r>
          </w:p>
        </w:tc>
        <w:tc>
          <w:tcPr>
            <w:tcW w:w="761" w:type="dxa"/>
            <w:shd w:val="clear" w:color="auto" w:fill="auto"/>
            <w:noWrap/>
            <w:vAlign w:val="center"/>
            <w:hideMark/>
          </w:tcPr>
          <w:p w14:paraId="68036C49"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136</w:t>
            </w:r>
          </w:p>
        </w:tc>
        <w:tc>
          <w:tcPr>
            <w:tcW w:w="1233" w:type="dxa"/>
            <w:shd w:val="clear" w:color="auto" w:fill="auto"/>
            <w:noWrap/>
            <w:vAlign w:val="center"/>
            <w:hideMark/>
          </w:tcPr>
          <w:p w14:paraId="665E0888"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248</w:t>
            </w:r>
          </w:p>
        </w:tc>
        <w:tc>
          <w:tcPr>
            <w:tcW w:w="867" w:type="dxa"/>
            <w:shd w:val="clear" w:color="auto" w:fill="auto"/>
            <w:noWrap/>
            <w:vAlign w:val="center"/>
            <w:hideMark/>
          </w:tcPr>
          <w:p w14:paraId="407A2558"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55</w:t>
            </w:r>
          </w:p>
        </w:tc>
        <w:tc>
          <w:tcPr>
            <w:tcW w:w="1391" w:type="dxa"/>
            <w:shd w:val="clear" w:color="auto" w:fill="auto"/>
            <w:noWrap/>
            <w:vAlign w:val="center"/>
            <w:hideMark/>
          </w:tcPr>
          <w:p w14:paraId="28F775F0"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$9,599,446.95</w:t>
            </w:r>
          </w:p>
        </w:tc>
      </w:tr>
      <w:tr w:rsidR="005F3CDE" w:rsidRPr="00E679F3" w14:paraId="03958D58" w14:textId="77777777" w:rsidTr="00CB2347">
        <w:trPr>
          <w:trHeight w:val="4320"/>
        </w:trPr>
        <w:tc>
          <w:tcPr>
            <w:tcW w:w="354" w:type="dxa"/>
            <w:shd w:val="clear" w:color="auto" w:fill="auto"/>
            <w:vAlign w:val="center"/>
            <w:hideMark/>
          </w:tcPr>
          <w:p w14:paraId="615EE982"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8</w:t>
            </w:r>
          </w:p>
        </w:tc>
        <w:tc>
          <w:tcPr>
            <w:tcW w:w="2270" w:type="dxa"/>
            <w:gridSpan w:val="2"/>
            <w:shd w:val="clear" w:color="auto" w:fill="auto"/>
            <w:vAlign w:val="center"/>
            <w:hideMark/>
          </w:tcPr>
          <w:p w14:paraId="1130FC77" w14:textId="77777777" w:rsidR="005F3CDE" w:rsidRPr="00E679F3" w:rsidRDefault="005F3CDE" w:rsidP="00F97A76">
            <w:pPr>
              <w:jc w:val="both"/>
              <w:rPr>
                <w:rFonts w:ascii="Arial" w:hAnsi="Arial" w:cs="Arial"/>
                <w:color w:val="000000"/>
                <w:sz w:val="12"/>
                <w:szCs w:val="18"/>
              </w:rPr>
            </w:pPr>
            <w:r w:rsidRPr="00E679F3">
              <w:rPr>
                <w:rFonts w:ascii="Arial" w:hAnsi="Arial" w:cs="Arial"/>
                <w:color w:val="000000"/>
                <w:sz w:val="12"/>
                <w:szCs w:val="18"/>
              </w:rPr>
              <w:t>CONSTRUCCIÓN DE BANQUETAS EN SAN ENRIQUE ENTRE ANTIGUO CAMINO A SANTA CRUZ DEL VALLE Y SAN JOSÉ; EN SUS CRUCEROS CON ANTIGUO CAMINO A SANTA CRUZ DEL VALLE 10.08 M AL NORTE Y 9.65 M AL SUR DE SAN ENRIQUE; PRIV. ALBERTO 11.57 M AL NORTE Y 6.39 M AL SUR DE SAN ENRIQUE; PRIV. SAN IGNACIO 9.23 M AL NORTE DE SAN ENRIQUE; SAN CARLOS 12.31 M AL NORTE Y 10.87 M AL SUR DE SAN ENRIQUE; SAN PABLO 10.58 M AL SUR DE SAN ENRIQUE; Y SAN JOSÉ 10 M AL NORTE Y 10 M AL SUR DE SAN ENRIQUE.  LA OBRA SE ENCUENTRA UBICADA ENTRE LA CALLE POSTERIOR VALLE DE LA MISERICORDIA, CALLE ANTERIOR SAN FERNANDO, Y ENTRE LA CALLE LATERAL PONIENTE ANTIGUO CAMINO A SANTA CRUZ DEL VALLE Y LA CALLE LATERAL ORIENTE SAN JOSÉ, EN LA COLONIA VALLE DE LA MISERICORDIA, MUNICIPIO DE SAN PEDRO TLAQUEPAQUE, JALISCO.</w:t>
            </w:r>
          </w:p>
        </w:tc>
        <w:tc>
          <w:tcPr>
            <w:tcW w:w="1440" w:type="dxa"/>
            <w:shd w:val="clear" w:color="auto" w:fill="auto"/>
            <w:noWrap/>
            <w:vAlign w:val="center"/>
            <w:hideMark/>
          </w:tcPr>
          <w:p w14:paraId="1F522BB6"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140900012748</w:t>
            </w:r>
          </w:p>
        </w:tc>
        <w:tc>
          <w:tcPr>
            <w:tcW w:w="970" w:type="dxa"/>
            <w:shd w:val="clear" w:color="auto" w:fill="auto"/>
            <w:vAlign w:val="center"/>
            <w:hideMark/>
          </w:tcPr>
          <w:p w14:paraId="2E63ADB9"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112</w:t>
            </w:r>
          </w:p>
        </w:tc>
        <w:tc>
          <w:tcPr>
            <w:tcW w:w="761" w:type="dxa"/>
            <w:shd w:val="clear" w:color="auto" w:fill="auto"/>
            <w:noWrap/>
            <w:vAlign w:val="center"/>
            <w:hideMark/>
          </w:tcPr>
          <w:p w14:paraId="410C6C6C"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136</w:t>
            </w:r>
          </w:p>
        </w:tc>
        <w:tc>
          <w:tcPr>
            <w:tcW w:w="1233" w:type="dxa"/>
            <w:shd w:val="clear" w:color="auto" w:fill="auto"/>
            <w:noWrap/>
            <w:vAlign w:val="center"/>
            <w:hideMark/>
          </w:tcPr>
          <w:p w14:paraId="14A83963"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248</w:t>
            </w:r>
          </w:p>
        </w:tc>
        <w:tc>
          <w:tcPr>
            <w:tcW w:w="867" w:type="dxa"/>
            <w:shd w:val="clear" w:color="auto" w:fill="auto"/>
            <w:noWrap/>
            <w:vAlign w:val="center"/>
            <w:hideMark/>
          </w:tcPr>
          <w:p w14:paraId="14AE4FC1"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55</w:t>
            </w:r>
          </w:p>
        </w:tc>
        <w:tc>
          <w:tcPr>
            <w:tcW w:w="1391" w:type="dxa"/>
            <w:shd w:val="clear" w:color="auto" w:fill="auto"/>
            <w:noWrap/>
            <w:vAlign w:val="center"/>
            <w:hideMark/>
          </w:tcPr>
          <w:p w14:paraId="7E3648D8"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$3,956,270.29</w:t>
            </w:r>
          </w:p>
        </w:tc>
      </w:tr>
      <w:tr w:rsidR="005F3CDE" w:rsidRPr="00E679F3" w14:paraId="43E54CF9" w14:textId="77777777" w:rsidTr="00CB2347">
        <w:trPr>
          <w:trHeight w:val="3240"/>
        </w:trPr>
        <w:tc>
          <w:tcPr>
            <w:tcW w:w="354" w:type="dxa"/>
            <w:shd w:val="clear" w:color="auto" w:fill="auto"/>
            <w:vAlign w:val="center"/>
            <w:hideMark/>
          </w:tcPr>
          <w:p w14:paraId="1B5C1AA6"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9</w:t>
            </w:r>
          </w:p>
        </w:tc>
        <w:tc>
          <w:tcPr>
            <w:tcW w:w="2270" w:type="dxa"/>
            <w:gridSpan w:val="2"/>
            <w:shd w:val="clear" w:color="auto" w:fill="auto"/>
            <w:vAlign w:val="center"/>
            <w:hideMark/>
          </w:tcPr>
          <w:p w14:paraId="37771631" w14:textId="77777777" w:rsidR="005F3CDE" w:rsidRPr="00E679F3" w:rsidRDefault="005F3CDE" w:rsidP="00F97A76">
            <w:pPr>
              <w:jc w:val="both"/>
              <w:rPr>
                <w:rFonts w:ascii="Arial" w:hAnsi="Arial" w:cs="Arial"/>
                <w:color w:val="000000"/>
                <w:sz w:val="12"/>
                <w:szCs w:val="18"/>
              </w:rPr>
            </w:pPr>
            <w:r w:rsidRPr="00E679F3">
              <w:rPr>
                <w:rFonts w:ascii="Arial" w:hAnsi="Arial" w:cs="Arial"/>
                <w:color w:val="000000"/>
                <w:sz w:val="12"/>
                <w:szCs w:val="18"/>
              </w:rPr>
              <w:t>CONSTRUCCIÓN DE RAMPAS DE ACCESIBILIDAD UNIVERSAL EN SAN ENRIQUE ENTRE ANTIGUO CAMINO A SANTA CRUZ DEL VALLE Y SAN JOSÉ; EN SUS CRUCEROS CON ANTIGUO CAMINO A SANTA CRUZ DEL VALLE, PRIV. ALBERTO, PRIV. SAN IGNACIO, SAN CARLOS, SAN PABLO Y SAN JOSÉ.  LA OBRA SE ENCUENTRA UBICADA ENTRE LA CALLE POSTERIOR VALLE DE LA MISERICORDIA, CALLE ANTERIOR SAN FERNANDO, Y ENTRE LA CALLE LATERAL PONIENTE ANTIGUO CAMINO A SANTA CRUZ DEL VALLE Y LA CALLE LATERAL ORIENTE SAN JOSÉ, EN LA COLONIA VALLE DE LA MISERICORDIA, MUNICIPIO DE SAN PEDRO TLAQUEPAQUE, JALISCO.</w:t>
            </w:r>
          </w:p>
        </w:tc>
        <w:tc>
          <w:tcPr>
            <w:tcW w:w="1440" w:type="dxa"/>
            <w:shd w:val="clear" w:color="auto" w:fill="auto"/>
            <w:noWrap/>
            <w:vAlign w:val="center"/>
            <w:hideMark/>
          </w:tcPr>
          <w:p w14:paraId="6E9B1F01"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140900012748</w:t>
            </w:r>
          </w:p>
        </w:tc>
        <w:tc>
          <w:tcPr>
            <w:tcW w:w="970" w:type="dxa"/>
            <w:shd w:val="clear" w:color="auto" w:fill="auto"/>
            <w:vAlign w:val="center"/>
            <w:hideMark/>
          </w:tcPr>
          <w:p w14:paraId="500154F6"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221</w:t>
            </w:r>
          </w:p>
        </w:tc>
        <w:tc>
          <w:tcPr>
            <w:tcW w:w="761" w:type="dxa"/>
            <w:shd w:val="clear" w:color="auto" w:fill="auto"/>
            <w:noWrap/>
            <w:vAlign w:val="center"/>
            <w:hideMark/>
          </w:tcPr>
          <w:p w14:paraId="5E2534E9"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270</w:t>
            </w:r>
          </w:p>
        </w:tc>
        <w:tc>
          <w:tcPr>
            <w:tcW w:w="1233" w:type="dxa"/>
            <w:shd w:val="clear" w:color="auto" w:fill="auto"/>
            <w:noWrap/>
            <w:vAlign w:val="center"/>
            <w:hideMark/>
          </w:tcPr>
          <w:p w14:paraId="546BBCCA"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491</w:t>
            </w:r>
          </w:p>
        </w:tc>
        <w:tc>
          <w:tcPr>
            <w:tcW w:w="867" w:type="dxa"/>
            <w:shd w:val="clear" w:color="auto" w:fill="auto"/>
            <w:noWrap/>
            <w:vAlign w:val="center"/>
            <w:hideMark/>
          </w:tcPr>
          <w:p w14:paraId="44366BAC"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109</w:t>
            </w:r>
          </w:p>
        </w:tc>
        <w:tc>
          <w:tcPr>
            <w:tcW w:w="1391" w:type="dxa"/>
            <w:shd w:val="clear" w:color="auto" w:fill="auto"/>
            <w:noWrap/>
            <w:vAlign w:val="center"/>
            <w:hideMark/>
          </w:tcPr>
          <w:p w14:paraId="76CD7A9A"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$118,837.65</w:t>
            </w:r>
          </w:p>
        </w:tc>
      </w:tr>
      <w:tr w:rsidR="005F3CDE" w:rsidRPr="00E679F3" w14:paraId="12A7A1F2" w14:textId="77777777" w:rsidTr="00CB2347">
        <w:trPr>
          <w:trHeight w:val="360"/>
        </w:trPr>
        <w:tc>
          <w:tcPr>
            <w:tcW w:w="354" w:type="dxa"/>
            <w:shd w:val="clear" w:color="auto" w:fill="auto"/>
            <w:vAlign w:val="center"/>
            <w:hideMark/>
          </w:tcPr>
          <w:p w14:paraId="4EC6BD01" w14:textId="77777777" w:rsidR="005F3CDE" w:rsidRPr="00E679F3" w:rsidRDefault="005F3CDE" w:rsidP="00F97A76">
            <w:pPr>
              <w:jc w:val="center"/>
              <w:rPr>
                <w:rFonts w:ascii="Arial" w:hAnsi="Arial" w:cs="Arial"/>
                <w:color w:val="000000"/>
                <w:sz w:val="14"/>
                <w:szCs w:val="18"/>
              </w:rPr>
            </w:pPr>
            <w:r w:rsidRPr="00E679F3">
              <w:rPr>
                <w:rFonts w:ascii="Arial" w:hAnsi="Arial" w:cs="Arial"/>
                <w:color w:val="000000"/>
                <w:sz w:val="14"/>
                <w:szCs w:val="18"/>
              </w:rPr>
              <w:t> </w:t>
            </w:r>
          </w:p>
        </w:tc>
        <w:tc>
          <w:tcPr>
            <w:tcW w:w="7541" w:type="dxa"/>
            <w:gridSpan w:val="7"/>
            <w:shd w:val="clear" w:color="auto" w:fill="auto"/>
            <w:vAlign w:val="center"/>
            <w:hideMark/>
          </w:tcPr>
          <w:p w14:paraId="394DB351" w14:textId="77777777" w:rsidR="005F3CDE" w:rsidRPr="00E679F3" w:rsidRDefault="005F3CDE" w:rsidP="00F97A76">
            <w:pPr>
              <w:jc w:val="center"/>
              <w:rPr>
                <w:rFonts w:ascii="Arial" w:hAnsi="Arial" w:cs="Arial"/>
                <w:b/>
                <w:bCs/>
                <w:color w:val="000000"/>
                <w:sz w:val="14"/>
                <w:szCs w:val="18"/>
              </w:rPr>
            </w:pPr>
            <w:r w:rsidRPr="00E679F3">
              <w:rPr>
                <w:rFonts w:ascii="Arial" w:hAnsi="Arial" w:cs="Arial"/>
                <w:b/>
                <w:bCs/>
                <w:color w:val="000000"/>
                <w:sz w:val="14"/>
                <w:szCs w:val="18"/>
              </w:rPr>
              <w:t>TOTAL GENERAL</w:t>
            </w:r>
          </w:p>
        </w:tc>
        <w:tc>
          <w:tcPr>
            <w:tcW w:w="1391" w:type="dxa"/>
            <w:shd w:val="clear" w:color="auto" w:fill="auto"/>
            <w:vAlign w:val="center"/>
            <w:hideMark/>
          </w:tcPr>
          <w:p w14:paraId="74E5101A" w14:textId="77777777" w:rsidR="005F3CDE" w:rsidRPr="00E679F3" w:rsidRDefault="005F3CDE" w:rsidP="00F97A76">
            <w:pPr>
              <w:jc w:val="center"/>
              <w:rPr>
                <w:rFonts w:ascii="Arial" w:hAnsi="Arial" w:cs="Arial"/>
                <w:b/>
                <w:bCs/>
                <w:color w:val="000000"/>
                <w:sz w:val="14"/>
                <w:szCs w:val="18"/>
              </w:rPr>
            </w:pPr>
            <w:r w:rsidRPr="00E679F3">
              <w:rPr>
                <w:rFonts w:ascii="Arial" w:hAnsi="Arial" w:cs="Arial"/>
                <w:b/>
                <w:bCs/>
                <w:color w:val="000000"/>
                <w:sz w:val="14"/>
                <w:szCs w:val="18"/>
              </w:rPr>
              <w:t>$23,905,786.67</w:t>
            </w:r>
          </w:p>
        </w:tc>
      </w:tr>
    </w:tbl>
    <w:p w14:paraId="43FC74FD" w14:textId="77777777" w:rsidR="005F3CDE" w:rsidRPr="00E679F3" w:rsidRDefault="005F3CDE" w:rsidP="005F3CDE">
      <w:pPr>
        <w:pStyle w:val="Sinespaciado"/>
        <w:spacing w:line="276" w:lineRule="auto"/>
        <w:rPr>
          <w:rFonts w:ascii="Arial" w:hAnsi="Arial" w:cs="Arial"/>
          <w:b/>
          <w:bCs/>
          <w:color w:val="000000"/>
        </w:rPr>
      </w:pPr>
    </w:p>
    <w:p w14:paraId="473CE7E5" w14:textId="77777777" w:rsidR="00CB2347" w:rsidRDefault="00CB2347" w:rsidP="005F3CDE">
      <w:pPr>
        <w:spacing w:line="276" w:lineRule="auto"/>
        <w:jc w:val="both"/>
        <w:rPr>
          <w:rFonts w:ascii="Arial" w:hAnsi="Arial" w:cs="Arial"/>
          <w:b/>
          <w:sz w:val="22"/>
          <w:szCs w:val="22"/>
        </w:rPr>
      </w:pPr>
    </w:p>
    <w:p w14:paraId="4720F0F7" w14:textId="7E8DE8D2" w:rsidR="005F3CDE" w:rsidRPr="00E679F3" w:rsidRDefault="005F3CDE" w:rsidP="005F3CDE">
      <w:pPr>
        <w:spacing w:line="276" w:lineRule="auto"/>
        <w:jc w:val="both"/>
        <w:rPr>
          <w:rFonts w:ascii="Arial" w:hAnsi="Arial" w:cs="Arial"/>
          <w:sz w:val="22"/>
          <w:szCs w:val="22"/>
        </w:rPr>
      </w:pPr>
      <w:r w:rsidRPr="00E679F3">
        <w:rPr>
          <w:rFonts w:ascii="Arial" w:hAnsi="Arial" w:cs="Arial"/>
          <w:b/>
          <w:sz w:val="22"/>
          <w:szCs w:val="22"/>
        </w:rPr>
        <w:lastRenderedPageBreak/>
        <w:t>SEGUNDO.-</w:t>
      </w:r>
      <w:r w:rsidRPr="00E679F3">
        <w:rPr>
          <w:rFonts w:ascii="Arial" w:hAnsi="Arial" w:cs="Arial"/>
          <w:sz w:val="22"/>
          <w:szCs w:val="22"/>
        </w:rPr>
        <w:t xml:space="preserve"> El Ayuntamiento Constitucional de San Pedro Tlaquepaque, Jalisco, aprueba y autoriza facultar al Tesorero Municipal a erogar hasta la cantidad de </w:t>
      </w:r>
      <w:r w:rsidRPr="00E679F3">
        <w:rPr>
          <w:rFonts w:ascii="Arial" w:hAnsi="Arial" w:cs="Arial"/>
          <w:b/>
          <w:sz w:val="22"/>
        </w:rPr>
        <w:t>$23’905,786.67 (Veintitrés millones novecientos cinco mil setecientos ochenta y seis pesos 67/100 M.N.)</w:t>
      </w:r>
      <w:r w:rsidRPr="00E679F3">
        <w:rPr>
          <w:rFonts w:ascii="Arial" w:hAnsi="Arial" w:cs="Arial"/>
          <w:b/>
          <w:sz w:val="22"/>
          <w:szCs w:val="22"/>
        </w:rPr>
        <w:t>con IVA incluido,</w:t>
      </w:r>
      <w:r w:rsidRPr="00E679F3">
        <w:rPr>
          <w:rFonts w:ascii="Arial" w:hAnsi="Arial" w:cs="Arial"/>
          <w:b/>
          <w:color w:val="FF0000"/>
          <w:sz w:val="22"/>
          <w:szCs w:val="22"/>
        </w:rPr>
        <w:t xml:space="preserve"> </w:t>
      </w:r>
      <w:r w:rsidRPr="00E679F3">
        <w:rPr>
          <w:rFonts w:ascii="Arial" w:hAnsi="Arial" w:cs="Arial"/>
          <w:sz w:val="22"/>
          <w:szCs w:val="22"/>
        </w:rPr>
        <w:t xml:space="preserve">con cargo a la partida correspondiente del </w:t>
      </w:r>
      <w:r w:rsidRPr="00E679F3">
        <w:rPr>
          <w:rFonts w:ascii="Arial" w:hAnsi="Arial" w:cs="Arial"/>
          <w:b/>
          <w:sz w:val="22"/>
          <w:szCs w:val="22"/>
        </w:rPr>
        <w:t>Fondo de Aportaciones para la Infraestructura Social Municipal y de las Demarcaciones Territoriales del Distrito Federal (FAISMUN)  2023</w:t>
      </w:r>
      <w:r w:rsidRPr="00E679F3">
        <w:rPr>
          <w:rFonts w:ascii="Arial" w:hAnsi="Arial" w:cs="Arial"/>
          <w:sz w:val="22"/>
          <w:szCs w:val="22"/>
        </w:rPr>
        <w:t>, para dar cabal cumplimiento al presente acuerdo, lo anterior una vez agotados los procedimientos de adjudicación que correspondan con apego a la normatividad aplicable.</w:t>
      </w:r>
      <w:r w:rsidRPr="00E679F3">
        <w:rPr>
          <w:rFonts w:ascii="Arial" w:hAnsi="Arial" w:cs="Arial"/>
          <w:sz w:val="22"/>
        </w:rPr>
        <w:t xml:space="preserve"> -------------------------------------------------------------------</w:t>
      </w:r>
      <w:r w:rsidR="00CB2347">
        <w:rPr>
          <w:rFonts w:ascii="Arial" w:hAnsi="Arial" w:cs="Arial"/>
          <w:sz w:val="22"/>
        </w:rPr>
        <w:t>-----------------</w:t>
      </w:r>
      <w:r w:rsidRPr="00E679F3">
        <w:rPr>
          <w:rFonts w:ascii="Arial" w:hAnsi="Arial" w:cs="Arial"/>
          <w:sz w:val="22"/>
        </w:rPr>
        <w:t>-----------------------------------------------------------</w:t>
      </w:r>
    </w:p>
    <w:p w14:paraId="55C91284" w14:textId="529EBB95" w:rsidR="005F3CDE" w:rsidRPr="00E679F3" w:rsidRDefault="005F3CDE" w:rsidP="005F3CDE">
      <w:pPr>
        <w:spacing w:line="276" w:lineRule="auto"/>
        <w:jc w:val="both"/>
        <w:rPr>
          <w:rFonts w:ascii="Arial" w:hAnsi="Arial" w:cs="Arial"/>
          <w:sz w:val="22"/>
          <w:szCs w:val="22"/>
        </w:rPr>
      </w:pPr>
      <w:r w:rsidRPr="00E679F3">
        <w:rPr>
          <w:rFonts w:ascii="Arial" w:hAnsi="Arial" w:cs="Arial"/>
          <w:b/>
          <w:sz w:val="22"/>
          <w:szCs w:val="22"/>
        </w:rPr>
        <w:t>TERCERO.-</w:t>
      </w:r>
      <w:r w:rsidRPr="00E679F3">
        <w:rPr>
          <w:rFonts w:ascii="Arial" w:hAnsi="Arial" w:cs="Arial"/>
          <w:sz w:val="22"/>
          <w:szCs w:val="22"/>
        </w:rPr>
        <w:t xml:space="preserve"> El Ayuntamiento Constitucional de San Pedro Tlaquepaque,  aprueba y  autoriza facultar a la Presidenta Municipal, al Secretario del Ayuntamiento, al Síndico Municipal y al Tesorero Municipal, para que suscriban los instrumentos necesarios, a fin de cumplimentar el presente acuerdo.</w:t>
      </w:r>
      <w:r w:rsidRPr="00E679F3">
        <w:rPr>
          <w:rFonts w:ascii="Arial" w:hAnsi="Arial" w:cs="Arial"/>
          <w:sz w:val="22"/>
        </w:rPr>
        <w:t xml:space="preserve"> ------------------------------------------------------------------------------------------------------------------------------------------------------------------------------------------</w:t>
      </w:r>
      <w:r w:rsidRPr="00E679F3">
        <w:rPr>
          <w:rFonts w:ascii="Arial" w:hAnsi="Arial" w:cs="Arial"/>
          <w:b/>
          <w:sz w:val="22"/>
          <w:szCs w:val="22"/>
        </w:rPr>
        <w:t>CUARTO.-</w:t>
      </w:r>
      <w:r w:rsidRPr="00E679F3">
        <w:rPr>
          <w:rFonts w:ascii="Arial" w:hAnsi="Arial" w:cs="Arial"/>
          <w:sz w:val="22"/>
          <w:szCs w:val="22"/>
        </w:rPr>
        <w:t xml:space="preserve"> El Ayuntamiento Constitucional de San Pedro Tlaquepaque,  aprueba y  autoriza facultar a la Coordinación General de Gestión Integral de la Ciudad, ser la instancia operante para efectuar lo necesario para la ejecución de los proyectos de Infraestructura Básica, tal y como se desprende en el Punto Primero de la presente Iniciativa.</w:t>
      </w:r>
      <w:r w:rsidRPr="00E679F3">
        <w:rPr>
          <w:rFonts w:ascii="Arial" w:hAnsi="Arial" w:cs="Arial"/>
          <w:sz w:val="22"/>
        </w:rPr>
        <w:t>--------------------------------------------------------------------------------------------------------------------------------------------------------------</w:t>
      </w:r>
      <w:r w:rsidR="00CB2347">
        <w:rPr>
          <w:rFonts w:ascii="Arial" w:hAnsi="Arial" w:cs="Arial"/>
          <w:sz w:val="22"/>
        </w:rPr>
        <w:t>-------------------------------------------------------------</w:t>
      </w:r>
      <w:r w:rsidRPr="00E679F3">
        <w:rPr>
          <w:rFonts w:ascii="Arial" w:hAnsi="Arial" w:cs="Arial"/>
          <w:sz w:val="22"/>
        </w:rPr>
        <w:t xml:space="preserve">------ </w:t>
      </w:r>
    </w:p>
    <w:p w14:paraId="1DD8232E" w14:textId="77777777" w:rsidR="005F3CDE" w:rsidRPr="00E679F3" w:rsidRDefault="005F3CDE" w:rsidP="005F3CDE">
      <w:pPr>
        <w:pStyle w:val="Estilo"/>
        <w:rPr>
          <w:rFonts w:cs="Arial"/>
          <w:b/>
          <w:bCs/>
        </w:rPr>
      </w:pPr>
    </w:p>
    <w:p w14:paraId="07CA4B4B" w14:textId="77777777" w:rsidR="005F3CDE" w:rsidRPr="00E679F3" w:rsidRDefault="005F3CDE" w:rsidP="005F3CDE">
      <w:pPr>
        <w:pStyle w:val="Estilo"/>
        <w:jc w:val="center"/>
        <w:rPr>
          <w:rFonts w:cs="Arial"/>
          <w:b/>
          <w:bCs/>
        </w:rPr>
      </w:pPr>
      <w:r w:rsidRPr="00E679F3">
        <w:rPr>
          <w:rFonts w:cs="Arial"/>
          <w:b/>
          <w:bCs/>
        </w:rPr>
        <w:t>San Pedro Tlaquepaque, Jalisco, a 24 de febrero del 2023</w:t>
      </w:r>
    </w:p>
    <w:p w14:paraId="76B73CD5" w14:textId="77777777" w:rsidR="005F3CDE" w:rsidRPr="00E679F3" w:rsidRDefault="005F3CDE" w:rsidP="005F3CDE">
      <w:pPr>
        <w:pStyle w:val="Estilo"/>
        <w:jc w:val="center"/>
        <w:rPr>
          <w:rFonts w:cs="Arial"/>
          <w:b/>
          <w:bCs/>
          <w:lang w:val="de-DE"/>
        </w:rPr>
      </w:pPr>
      <w:r w:rsidRPr="00E679F3">
        <w:rPr>
          <w:rFonts w:cs="Arial"/>
          <w:b/>
          <w:bCs/>
          <w:lang w:val="de-DE"/>
        </w:rPr>
        <w:t>A T E N T A M E N T E</w:t>
      </w:r>
    </w:p>
    <w:p w14:paraId="6EA5A73F" w14:textId="77777777" w:rsidR="005F3CDE" w:rsidRPr="00E679F3" w:rsidRDefault="005F3CDE" w:rsidP="005F3CDE">
      <w:pPr>
        <w:pStyle w:val="Estilo"/>
        <w:jc w:val="center"/>
        <w:rPr>
          <w:rFonts w:cs="Arial"/>
          <w:b/>
          <w:bCs/>
        </w:rPr>
      </w:pPr>
    </w:p>
    <w:p w14:paraId="640DFD11" w14:textId="77777777" w:rsidR="005F3CDE" w:rsidRPr="00E679F3" w:rsidRDefault="005F3CDE" w:rsidP="005F3CDE">
      <w:pPr>
        <w:pStyle w:val="Estilo"/>
        <w:rPr>
          <w:rFonts w:cs="Arial"/>
          <w:b/>
          <w:bCs/>
        </w:rPr>
      </w:pPr>
    </w:p>
    <w:p w14:paraId="07B265A6" w14:textId="77777777" w:rsidR="005F3CDE" w:rsidRPr="00E679F3" w:rsidRDefault="005F3CDE" w:rsidP="005F3CDE">
      <w:pPr>
        <w:pStyle w:val="Estilo"/>
        <w:jc w:val="center"/>
        <w:rPr>
          <w:rFonts w:cs="Arial"/>
          <w:b/>
          <w:bCs/>
        </w:rPr>
      </w:pPr>
      <w:r w:rsidRPr="00E679F3">
        <w:rPr>
          <w:rFonts w:cs="Arial"/>
          <w:b/>
          <w:bCs/>
        </w:rPr>
        <w:t>MTRO. ANTONIO FERNANDO CHÁVEZ DELGADILLO</w:t>
      </w:r>
    </w:p>
    <w:p w14:paraId="61F23711" w14:textId="77777777" w:rsidR="005F3CDE" w:rsidRPr="00E679F3" w:rsidRDefault="005F3CDE" w:rsidP="005F3CDE">
      <w:pPr>
        <w:pStyle w:val="Estilo"/>
        <w:jc w:val="center"/>
        <w:rPr>
          <w:rFonts w:cs="Arial"/>
          <w:b/>
          <w:bCs/>
        </w:rPr>
      </w:pPr>
      <w:r w:rsidRPr="00E679F3">
        <w:rPr>
          <w:rFonts w:cs="Arial"/>
          <w:b/>
          <w:bCs/>
        </w:rPr>
        <w:t>SECRETARIO DEL AYUNTAMIENTO</w:t>
      </w:r>
    </w:p>
    <w:p w14:paraId="243775FF" w14:textId="77777777" w:rsidR="005F3CDE" w:rsidRPr="00E679F3" w:rsidRDefault="005F3CDE" w:rsidP="005F3CDE">
      <w:pPr>
        <w:pStyle w:val="Sinespaciado"/>
        <w:jc w:val="both"/>
        <w:rPr>
          <w:rFonts w:ascii="Arial" w:hAnsi="Arial" w:cs="Arial"/>
          <w:b/>
        </w:rPr>
      </w:pPr>
    </w:p>
    <w:p w14:paraId="7EB683E9" w14:textId="2E94F2E0" w:rsidR="005F3CDE" w:rsidRPr="00E679F3" w:rsidRDefault="005F3CDE" w:rsidP="005F3CDE">
      <w:pPr>
        <w:pStyle w:val="Sinespaciado"/>
        <w:jc w:val="both"/>
        <w:rPr>
          <w:rFonts w:ascii="Arial" w:hAnsi="Arial" w:cs="Arial"/>
          <w:b/>
        </w:rPr>
      </w:pPr>
      <w:r w:rsidRPr="00E679F3">
        <w:rPr>
          <w:rFonts w:ascii="Arial" w:hAnsi="Arial" w:cs="Arial"/>
          <w:sz w:val="20"/>
          <w:szCs w:val="20"/>
        </w:rPr>
        <w:t>--------------------------------------------------------------------------</w:t>
      </w:r>
      <w:r w:rsidR="00CB2347">
        <w:rPr>
          <w:rFonts w:ascii="Arial" w:hAnsi="Arial" w:cs="Arial"/>
          <w:sz w:val="20"/>
          <w:szCs w:val="20"/>
        </w:rPr>
        <w:t>----------------------------------------</w:t>
      </w:r>
      <w:r w:rsidRPr="00E679F3">
        <w:rPr>
          <w:rFonts w:ascii="Arial" w:hAnsi="Arial" w:cs="Arial"/>
          <w:sz w:val="20"/>
          <w:szCs w:val="20"/>
        </w:rPr>
        <w:t>-----------------</w:t>
      </w:r>
    </w:p>
    <w:p w14:paraId="3AEF7E67" w14:textId="77777777" w:rsidR="005F3CDE" w:rsidRPr="005F3CDE" w:rsidRDefault="005F3CDE" w:rsidP="005F3CDE">
      <w:pPr>
        <w:pStyle w:val="Sinespaciado"/>
        <w:jc w:val="both"/>
        <w:rPr>
          <w:rFonts w:ascii="Arial" w:hAnsi="Arial" w:cs="Arial"/>
          <w:sz w:val="24"/>
          <w:szCs w:val="24"/>
        </w:rPr>
      </w:pPr>
      <w:r w:rsidRPr="00E679F3">
        <w:rPr>
          <w:rFonts w:ascii="Arial" w:hAnsi="Arial" w:cs="Arial"/>
          <w:b/>
        </w:rPr>
        <w:t>III</w:t>
      </w:r>
      <w:r w:rsidRPr="005F3CDE">
        <w:rPr>
          <w:rFonts w:ascii="Arial" w:hAnsi="Arial" w:cs="Arial"/>
          <w:b/>
          <w:sz w:val="24"/>
          <w:szCs w:val="24"/>
        </w:rPr>
        <w:t xml:space="preserve">.- </w:t>
      </w:r>
      <w:r w:rsidRPr="005F3CDE">
        <w:rPr>
          <w:rFonts w:ascii="Arial" w:hAnsi="Arial" w:cs="Arial"/>
          <w:sz w:val="24"/>
          <w:szCs w:val="24"/>
        </w:rPr>
        <w:t>La Secretaría del Ayuntamiento emitió oficios a la Presidenta Municipal Oficio SA/DIDAA/409/2023; Tesorería Municipal Oficio SA/DIDAA/410/2023; Síndico Municipal Oficio SA/DIDAA/411/2023; Contraloría Ciudadana SA/DIDAA/412/2023; Coordinador General de Gestión Integral de la Ciudad Oficio SA/DIDAA/413/2023; y a la Dirección General de Políticas Públicas Oficio SA/DIDAA/414/2023.</w:t>
      </w:r>
    </w:p>
    <w:p w14:paraId="10D0F988" w14:textId="77777777" w:rsidR="005F3CDE" w:rsidRPr="005F3CDE" w:rsidRDefault="005F3CDE" w:rsidP="005F3CDE">
      <w:pPr>
        <w:pStyle w:val="Sinespaciado"/>
        <w:jc w:val="both"/>
        <w:rPr>
          <w:rFonts w:ascii="Arial" w:hAnsi="Arial" w:cs="Arial"/>
          <w:sz w:val="24"/>
          <w:szCs w:val="24"/>
        </w:rPr>
      </w:pPr>
    </w:p>
    <w:p w14:paraId="3C018E27" w14:textId="77777777" w:rsidR="005F3CDE" w:rsidRPr="005F3CDE" w:rsidRDefault="005F3CDE" w:rsidP="005F3CDE">
      <w:pPr>
        <w:pStyle w:val="Sinespaciado"/>
        <w:jc w:val="both"/>
        <w:rPr>
          <w:rFonts w:ascii="Arial" w:hAnsi="Arial" w:cs="Arial"/>
          <w:sz w:val="24"/>
          <w:szCs w:val="24"/>
        </w:rPr>
      </w:pPr>
      <w:r w:rsidRPr="005F3CDE">
        <w:rPr>
          <w:rFonts w:ascii="Arial" w:hAnsi="Arial" w:cs="Arial"/>
          <w:b/>
          <w:bCs/>
          <w:sz w:val="24"/>
          <w:szCs w:val="24"/>
        </w:rPr>
        <w:t>IV.-</w:t>
      </w:r>
      <w:r w:rsidRPr="005F3CDE">
        <w:rPr>
          <w:rFonts w:ascii="Arial" w:hAnsi="Arial" w:cs="Arial"/>
          <w:sz w:val="24"/>
          <w:szCs w:val="24"/>
        </w:rPr>
        <w:t xml:space="preserve"> Que resulta obligación del ayuntamiento, cuidar de la prestación de todos los servicios públicos de su competencia según lo dispone el artículo 37 fracciones V, VI y XVIII de la Ley de Gobierno y la Administración Pública Municipal del Estado de Jalisco, entre ellos está el servicio público municipal de agua potable, drenaje, alcantarillado, tratamiento y disposición de aguas residuales, atendiendo además lo establecido en el artículo 94 fracción IV de la citada ley, y en lo que respecta a obras de agua potable</w:t>
      </w:r>
      <w:r w:rsidRPr="005F3CDE">
        <w:rPr>
          <w:rFonts w:ascii="Arial" w:hAnsi="Arial" w:cs="Arial"/>
          <w:b/>
          <w:sz w:val="24"/>
          <w:szCs w:val="24"/>
        </w:rPr>
        <w:t xml:space="preserve"> y de la modificación requerida al Paquete No. 2 del FAISMUN</w:t>
      </w:r>
      <w:r w:rsidRPr="005F3CDE">
        <w:rPr>
          <w:rFonts w:ascii="Arial" w:hAnsi="Arial" w:cs="Arial"/>
          <w:sz w:val="24"/>
          <w:szCs w:val="24"/>
        </w:rPr>
        <w:t>, se expone lo siguiente:</w:t>
      </w:r>
    </w:p>
    <w:p w14:paraId="22B74D67" w14:textId="77777777" w:rsidR="005F3CDE" w:rsidRPr="005F3CDE" w:rsidRDefault="005F3CDE" w:rsidP="005F3CDE">
      <w:pPr>
        <w:pStyle w:val="Sinespaciado"/>
        <w:jc w:val="both"/>
        <w:rPr>
          <w:rFonts w:ascii="Arial" w:hAnsi="Arial" w:cs="Arial"/>
          <w:sz w:val="24"/>
          <w:szCs w:val="24"/>
        </w:rPr>
      </w:pPr>
    </w:p>
    <w:p w14:paraId="6D213D16" w14:textId="77777777" w:rsidR="005F3CDE" w:rsidRPr="005F3CDE" w:rsidRDefault="005F3CDE" w:rsidP="005F3CDE">
      <w:pPr>
        <w:jc w:val="both"/>
        <w:rPr>
          <w:rFonts w:ascii="Arial" w:hAnsi="Arial" w:cs="Arial"/>
          <w:i/>
          <w:iCs/>
        </w:rPr>
      </w:pPr>
      <w:r w:rsidRPr="005F3CDE">
        <w:rPr>
          <w:rFonts w:ascii="Arial" w:hAnsi="Arial" w:cs="Arial"/>
        </w:rPr>
        <w:t>Específicamente en cuanto a la obra con número consecutivo 4  del Paquete 2 FAISMUN del punto de acuerdo primero anteriormente señalado, denominada “</w:t>
      </w:r>
      <w:r w:rsidRPr="005F3CDE">
        <w:rPr>
          <w:rFonts w:ascii="Arial" w:hAnsi="Arial" w:cs="Arial"/>
          <w:i/>
          <w:iCs/>
        </w:rPr>
        <w:t>REHABILITACIÓN DE RED DE ALCANTARILLADO SANITARIO EN BUGAMBILIAS DESDE PEDRO HASTA IGNACIO ALLENDE; Y  EN MIGUEL 6 M</w:t>
      </w:r>
      <w:r w:rsidRPr="005F3CDE">
        <w:rPr>
          <w:rFonts w:ascii="Arial" w:hAnsi="Arial" w:cs="Arial"/>
          <w:i/>
          <w:iCs/>
          <w:color w:val="000000"/>
        </w:rPr>
        <w:t xml:space="preserve"> </w:t>
      </w:r>
      <w:r w:rsidRPr="005F3CDE">
        <w:rPr>
          <w:rFonts w:ascii="Arial" w:hAnsi="Arial" w:cs="Arial"/>
          <w:i/>
          <w:iCs/>
        </w:rPr>
        <w:t xml:space="preserve">AL NORTE DE SU ENCUENTRO CON BUGAMBILIAS; EN MIGUEL Y MARIA 6M AL NORTE Y 6 AL SUR DE  BUGAMBILIAS; Y EN LAURO, AGUSTÍN Y CORREGIDORA 6 M AL SUR DE BUGAMBILIAS.  LA OBRA SE ENCUENTRA UBICADA ENTRE LA CALLE POSTERIOR EMILIANO ZAPATA, CALLE ANTERIOR MARTÍN, Y ENTRE LA CALLE LATERAL PONIENTE PEDRO Y LA </w:t>
      </w:r>
      <w:r w:rsidRPr="005F3CDE">
        <w:rPr>
          <w:rFonts w:ascii="Arial" w:hAnsi="Arial" w:cs="Arial"/>
          <w:i/>
          <w:iCs/>
        </w:rPr>
        <w:lastRenderedPageBreak/>
        <w:t xml:space="preserve">CALLE LATERAL ORIENTE IGNACIO ALLENDE, EN LA COLONIA EL TAPATÍO, MUNICIPIO DE SAN PEDRO TLAQUEPAQUE, JALISCO”; </w:t>
      </w:r>
      <w:r w:rsidRPr="005F3CDE">
        <w:rPr>
          <w:rFonts w:ascii="Arial" w:hAnsi="Arial" w:cs="Arial"/>
          <w:u w:val="single"/>
        </w:rPr>
        <w:t>se requiere de una modificación en cuanto a la descripción de obra</w:t>
      </w:r>
      <w:r w:rsidRPr="005F3CDE">
        <w:rPr>
          <w:rFonts w:ascii="Arial" w:hAnsi="Arial" w:cs="Arial"/>
        </w:rPr>
        <w:t xml:space="preserve">, ya que con la nueva modalidad de georreferenciación técnica de posicionamiento y descripción de la ubicación de la obra, se requiere más especificación tanto cruce de calles como de las laterales;  involuntariamente en este caso hubo error al momento de realizar la descripción de la ubicación de la obra. </w:t>
      </w:r>
    </w:p>
    <w:p w14:paraId="2F315893" w14:textId="77777777" w:rsidR="005F3CDE" w:rsidRPr="005F3CDE" w:rsidRDefault="005F3CDE" w:rsidP="005F3CDE">
      <w:pPr>
        <w:pStyle w:val="Sinespaciado"/>
        <w:jc w:val="both"/>
        <w:rPr>
          <w:rFonts w:ascii="Arial" w:hAnsi="Arial" w:cs="Arial"/>
          <w:sz w:val="24"/>
          <w:szCs w:val="24"/>
        </w:rPr>
      </w:pPr>
    </w:p>
    <w:p w14:paraId="131FC251" w14:textId="77777777" w:rsidR="005F3CDE" w:rsidRPr="005F3CDE" w:rsidRDefault="005F3CDE" w:rsidP="005F3CDE">
      <w:pPr>
        <w:pStyle w:val="Sinespaciado"/>
        <w:jc w:val="both"/>
        <w:rPr>
          <w:rFonts w:ascii="Arial" w:hAnsi="Arial" w:cs="Arial"/>
          <w:sz w:val="24"/>
          <w:szCs w:val="24"/>
        </w:rPr>
      </w:pPr>
      <w:r w:rsidRPr="005F3CDE">
        <w:rPr>
          <w:rFonts w:ascii="Arial" w:hAnsi="Arial" w:cs="Arial"/>
          <w:sz w:val="24"/>
          <w:szCs w:val="24"/>
        </w:rPr>
        <w:t xml:space="preserve">Que en este sentido, por parte del titular de la Dirección de Espacio Público de la Coordinación General de Gestión Integral de la Ciudad bajo oficio CGGIC/DEP/041/2023 de fecha 15 de marzo del presente año, solicita y presenta el proyecto modificado, para formar parte de la presente iniciativa como </w:t>
      </w:r>
      <w:r w:rsidRPr="005F3CDE">
        <w:rPr>
          <w:rFonts w:ascii="Arial" w:hAnsi="Arial" w:cs="Arial"/>
          <w:b/>
          <w:bCs/>
          <w:sz w:val="24"/>
          <w:szCs w:val="24"/>
        </w:rPr>
        <w:t>Anexo 1</w:t>
      </w:r>
      <w:r w:rsidRPr="005F3CDE">
        <w:rPr>
          <w:rFonts w:ascii="Arial" w:hAnsi="Arial" w:cs="Arial"/>
          <w:sz w:val="24"/>
          <w:szCs w:val="24"/>
        </w:rPr>
        <w:t>.</w:t>
      </w:r>
    </w:p>
    <w:p w14:paraId="446E58C5" w14:textId="77777777" w:rsidR="005F3CDE" w:rsidRPr="005F3CDE" w:rsidRDefault="005F3CDE" w:rsidP="005F3CDE">
      <w:pPr>
        <w:pStyle w:val="Sinespaciado"/>
        <w:jc w:val="both"/>
        <w:rPr>
          <w:rFonts w:ascii="Arial" w:hAnsi="Arial" w:cs="Arial"/>
          <w:sz w:val="24"/>
          <w:szCs w:val="24"/>
        </w:rPr>
      </w:pPr>
    </w:p>
    <w:p w14:paraId="58505202" w14:textId="77777777" w:rsidR="005F3CDE" w:rsidRPr="005F3CDE" w:rsidRDefault="005F3CDE" w:rsidP="005F3CDE">
      <w:pPr>
        <w:autoSpaceDE w:val="0"/>
        <w:autoSpaceDN w:val="0"/>
        <w:adjustRightInd w:val="0"/>
        <w:jc w:val="both"/>
        <w:rPr>
          <w:rFonts w:ascii="Arial" w:hAnsi="Arial" w:cs="Arial"/>
          <w:bCs/>
        </w:rPr>
      </w:pPr>
      <w:r w:rsidRPr="005F3CDE">
        <w:rPr>
          <w:rFonts w:ascii="Arial" w:hAnsi="Arial" w:cs="Arial"/>
          <w:b/>
        </w:rPr>
        <w:t xml:space="preserve">V.- </w:t>
      </w:r>
      <w:r w:rsidRPr="005F3CDE">
        <w:rPr>
          <w:rFonts w:ascii="Arial" w:hAnsi="Arial" w:cs="Arial"/>
        </w:rPr>
        <w:t xml:space="preserve">Se somete a la consideración de este cuerpo edilicio la </w:t>
      </w:r>
      <w:r w:rsidRPr="005F3CDE">
        <w:rPr>
          <w:rFonts w:ascii="Arial" w:hAnsi="Arial" w:cs="Arial"/>
          <w:b/>
          <w:bCs/>
        </w:rPr>
        <w:t>aprobación de la propuesta de modificación parcial del</w:t>
      </w:r>
      <w:r w:rsidRPr="005F3CDE">
        <w:rPr>
          <w:rFonts w:ascii="Arial" w:hAnsi="Arial" w:cs="Arial"/>
        </w:rPr>
        <w:t xml:space="preserve"> </w:t>
      </w:r>
      <w:r w:rsidRPr="005F3CDE">
        <w:rPr>
          <w:rFonts w:ascii="Arial" w:hAnsi="Arial" w:cs="Arial"/>
          <w:b/>
          <w:bCs/>
        </w:rPr>
        <w:t>acuerdo 0399/2023</w:t>
      </w:r>
      <w:r w:rsidRPr="005F3CDE">
        <w:rPr>
          <w:rFonts w:ascii="Arial" w:hAnsi="Arial" w:cs="Arial"/>
        </w:rPr>
        <w:t xml:space="preserve"> </w:t>
      </w:r>
      <w:r w:rsidRPr="005F3CDE">
        <w:rPr>
          <w:rFonts w:ascii="Arial" w:hAnsi="Arial" w:cs="Arial"/>
          <w:b/>
          <w:bCs/>
        </w:rPr>
        <w:t>en su punto primero únicamente en las obras con número consecutivo 4 en cuanto a la descripción del proyecto</w:t>
      </w:r>
      <w:r w:rsidRPr="005F3CDE">
        <w:rPr>
          <w:rFonts w:ascii="Arial" w:hAnsi="Arial" w:cs="Arial"/>
        </w:rPr>
        <w:t xml:space="preserve">. </w:t>
      </w:r>
    </w:p>
    <w:p w14:paraId="1C670BC4" w14:textId="77777777" w:rsidR="005F3CDE" w:rsidRPr="005F3CDE" w:rsidRDefault="005F3CDE" w:rsidP="005F3CDE">
      <w:pPr>
        <w:autoSpaceDE w:val="0"/>
        <w:autoSpaceDN w:val="0"/>
        <w:adjustRightInd w:val="0"/>
        <w:jc w:val="both"/>
        <w:rPr>
          <w:rFonts w:ascii="Arial" w:hAnsi="Arial" w:cs="Arial"/>
        </w:rPr>
      </w:pPr>
    </w:p>
    <w:p w14:paraId="383B2D67" w14:textId="77777777" w:rsidR="005F3CDE" w:rsidRPr="005F3CDE" w:rsidRDefault="005F3CDE" w:rsidP="005F3CDE">
      <w:pPr>
        <w:jc w:val="both"/>
        <w:rPr>
          <w:rFonts w:ascii="Arial" w:hAnsi="Arial" w:cs="Arial"/>
        </w:rPr>
      </w:pPr>
      <w:r w:rsidRPr="005F3CDE">
        <w:rPr>
          <w:rFonts w:ascii="Arial" w:hAnsi="Arial" w:cs="Arial"/>
        </w:rPr>
        <w:t>Que la importancia de ejecutar esta obra de infraestructura básica, se basa en un compromiso y obligación del Gobierno Municipal de otorgar los servicios públicos con eficiencia y de manera asertiva, atendiendo los requerimientos de la ciudadanía en función de lo que compete al Municipio y que marca la ley.</w:t>
      </w:r>
    </w:p>
    <w:p w14:paraId="5149A208" w14:textId="77777777" w:rsidR="005F3CDE" w:rsidRPr="005F3CDE" w:rsidRDefault="005F3CDE" w:rsidP="005F3CDE">
      <w:pPr>
        <w:jc w:val="both"/>
        <w:rPr>
          <w:rFonts w:ascii="Arial" w:hAnsi="Arial" w:cs="Arial"/>
          <w:b/>
        </w:rPr>
      </w:pPr>
    </w:p>
    <w:p w14:paraId="10D9F00A" w14:textId="77777777" w:rsidR="005F3CDE" w:rsidRPr="005F3CDE" w:rsidRDefault="005F3CDE" w:rsidP="005F3CDE">
      <w:pPr>
        <w:jc w:val="both"/>
        <w:rPr>
          <w:rFonts w:ascii="Arial" w:hAnsi="Arial" w:cs="Arial"/>
        </w:rPr>
      </w:pPr>
      <w:r w:rsidRPr="005F3CDE">
        <w:rPr>
          <w:rFonts w:ascii="Arial" w:hAnsi="Arial" w:cs="Arial"/>
        </w:rPr>
        <w:t>San Pedro Tlaquepaque busca ser un municipio modelo de desarrollo humano local en el que confíen sus habitantes, pues la prestación de servicios y la realización de obras de infraestructura satisfacen sus necesidades y contribuyen a mejorar su calidad de vida, y hacer efectivo el Derecho a la Ciudad que todos queremos.</w:t>
      </w:r>
    </w:p>
    <w:p w14:paraId="13DA6F06" w14:textId="77777777" w:rsidR="005F3CDE" w:rsidRPr="005F3CDE" w:rsidRDefault="005F3CDE" w:rsidP="005F3CDE">
      <w:pPr>
        <w:jc w:val="both"/>
        <w:rPr>
          <w:rFonts w:ascii="Arial" w:hAnsi="Arial" w:cs="Arial"/>
        </w:rPr>
      </w:pPr>
    </w:p>
    <w:p w14:paraId="3DE20648" w14:textId="77777777" w:rsidR="005F3CDE" w:rsidRPr="005F3CDE" w:rsidRDefault="005F3CDE" w:rsidP="005F3CDE">
      <w:pPr>
        <w:jc w:val="both"/>
        <w:rPr>
          <w:rFonts w:ascii="Arial" w:hAnsi="Arial" w:cs="Arial"/>
        </w:rPr>
      </w:pPr>
      <w:r w:rsidRPr="005F3CDE">
        <w:rPr>
          <w:rFonts w:ascii="Arial" w:hAnsi="Arial" w:cs="Arial"/>
        </w:rPr>
        <w:t>Por lo antes expuesto, a manera de resolutivo se propone:</w:t>
      </w:r>
    </w:p>
    <w:p w14:paraId="2317CE7A" w14:textId="77777777" w:rsidR="005F3CDE" w:rsidRPr="005F3CDE" w:rsidRDefault="005F3CDE" w:rsidP="005F3CDE">
      <w:pPr>
        <w:jc w:val="both"/>
        <w:rPr>
          <w:rFonts w:ascii="Arial" w:hAnsi="Arial" w:cs="Arial"/>
        </w:rPr>
      </w:pPr>
    </w:p>
    <w:p w14:paraId="6358DB63" w14:textId="77777777" w:rsidR="005F3CDE" w:rsidRPr="00CB2347" w:rsidRDefault="005F3CDE" w:rsidP="005F3CDE">
      <w:pPr>
        <w:jc w:val="both"/>
        <w:rPr>
          <w:rFonts w:ascii="Arial" w:hAnsi="Arial" w:cs="Arial"/>
          <w:sz w:val="14"/>
          <w:szCs w:val="14"/>
        </w:rPr>
      </w:pPr>
    </w:p>
    <w:p w14:paraId="62E5403A" w14:textId="77777777" w:rsidR="005F3CDE" w:rsidRPr="005F3CDE" w:rsidRDefault="005F3CDE" w:rsidP="005F3CDE">
      <w:pPr>
        <w:pStyle w:val="Sinespaciado"/>
        <w:jc w:val="center"/>
        <w:rPr>
          <w:rFonts w:ascii="Arial" w:hAnsi="Arial" w:cs="Arial"/>
          <w:b/>
          <w:sz w:val="24"/>
          <w:szCs w:val="24"/>
        </w:rPr>
      </w:pPr>
      <w:r w:rsidRPr="005F3CDE">
        <w:rPr>
          <w:rFonts w:ascii="Arial" w:hAnsi="Arial" w:cs="Arial"/>
          <w:b/>
          <w:sz w:val="24"/>
          <w:szCs w:val="24"/>
        </w:rPr>
        <w:t>ACUERDO</w:t>
      </w:r>
    </w:p>
    <w:p w14:paraId="0FDDD40E" w14:textId="77777777" w:rsidR="005F3CDE" w:rsidRPr="00E679F3" w:rsidRDefault="005F3CDE" w:rsidP="005F3CDE">
      <w:pPr>
        <w:pStyle w:val="Sinespaciado"/>
        <w:spacing w:line="276" w:lineRule="auto"/>
        <w:jc w:val="both"/>
        <w:rPr>
          <w:rFonts w:ascii="Arial" w:hAnsi="Arial" w:cs="Arial"/>
          <w:b/>
        </w:rPr>
      </w:pPr>
    </w:p>
    <w:p w14:paraId="4C1CCE8A" w14:textId="77777777" w:rsidR="005F3CDE" w:rsidRPr="00661E8B" w:rsidRDefault="005F3CDE" w:rsidP="005F3CDE">
      <w:pPr>
        <w:pStyle w:val="Sinespaciado"/>
        <w:spacing w:line="276" w:lineRule="auto"/>
        <w:jc w:val="both"/>
        <w:rPr>
          <w:rFonts w:ascii="Arial" w:hAnsi="Arial" w:cs="Arial"/>
          <w:b/>
          <w:sz w:val="10"/>
          <w:szCs w:val="10"/>
        </w:rPr>
      </w:pPr>
    </w:p>
    <w:p w14:paraId="082C597B" w14:textId="77777777" w:rsidR="005F3CDE" w:rsidRPr="005F3CDE" w:rsidRDefault="005F3CDE" w:rsidP="005F3CDE">
      <w:pPr>
        <w:pStyle w:val="Sinespaciado"/>
        <w:spacing w:line="276" w:lineRule="auto"/>
        <w:jc w:val="both"/>
        <w:rPr>
          <w:rFonts w:ascii="Arial" w:hAnsi="Arial" w:cs="Arial"/>
          <w:sz w:val="24"/>
          <w:szCs w:val="24"/>
        </w:rPr>
      </w:pPr>
      <w:r w:rsidRPr="005F3CDE">
        <w:rPr>
          <w:rFonts w:ascii="Arial" w:hAnsi="Arial" w:cs="Arial"/>
          <w:b/>
          <w:sz w:val="24"/>
          <w:szCs w:val="24"/>
        </w:rPr>
        <w:t xml:space="preserve">Único. - </w:t>
      </w:r>
      <w:r w:rsidRPr="005F3CDE">
        <w:rPr>
          <w:rFonts w:ascii="Arial" w:hAnsi="Arial" w:cs="Arial"/>
          <w:sz w:val="24"/>
          <w:szCs w:val="24"/>
        </w:rPr>
        <w:t xml:space="preserve">El Pleno del Ayuntamiento Constitucional del Municipio de San Pedro Tlaquepaque, Jalisco, aprueba y autoriza modificar parcialmente el acuerdo </w:t>
      </w:r>
      <w:r w:rsidRPr="005F3CDE">
        <w:rPr>
          <w:rFonts w:ascii="Arial" w:hAnsi="Arial" w:cs="Arial"/>
          <w:b/>
          <w:sz w:val="24"/>
          <w:szCs w:val="24"/>
        </w:rPr>
        <w:t xml:space="preserve">0399/2022 </w:t>
      </w:r>
      <w:r w:rsidRPr="005F3CDE">
        <w:rPr>
          <w:rFonts w:ascii="Arial" w:hAnsi="Arial" w:cs="Arial"/>
          <w:bCs/>
          <w:sz w:val="24"/>
          <w:szCs w:val="24"/>
        </w:rPr>
        <w:t>en su punto</w:t>
      </w:r>
      <w:r w:rsidRPr="005F3CDE">
        <w:rPr>
          <w:rFonts w:ascii="Arial" w:hAnsi="Arial" w:cs="Arial"/>
          <w:b/>
          <w:sz w:val="24"/>
          <w:szCs w:val="24"/>
        </w:rPr>
        <w:t xml:space="preserve"> PRIMERO únicamente en la obra con número consecutivo 4 </w:t>
      </w:r>
      <w:r w:rsidRPr="005F3CDE">
        <w:rPr>
          <w:rFonts w:ascii="Arial" w:hAnsi="Arial" w:cs="Arial"/>
          <w:bCs/>
          <w:sz w:val="24"/>
          <w:szCs w:val="24"/>
        </w:rPr>
        <w:t>del Paquete,</w:t>
      </w:r>
      <w:r w:rsidRPr="005F3CDE">
        <w:rPr>
          <w:rFonts w:ascii="Arial" w:hAnsi="Arial" w:cs="Arial"/>
          <w:b/>
          <w:sz w:val="24"/>
          <w:szCs w:val="24"/>
        </w:rPr>
        <w:t xml:space="preserve"> </w:t>
      </w:r>
      <w:r w:rsidRPr="005F3CDE">
        <w:rPr>
          <w:rFonts w:ascii="Arial" w:hAnsi="Arial" w:cs="Arial"/>
          <w:sz w:val="24"/>
          <w:szCs w:val="24"/>
        </w:rPr>
        <w:t>en cuanto a la descripción de la obra sin afectar monto asignado, para quedar de la siguiente manera:</w:t>
      </w:r>
    </w:p>
    <w:p w14:paraId="235158F1" w14:textId="77777777" w:rsidR="005F3CDE" w:rsidRPr="00661E8B" w:rsidRDefault="005F3CDE" w:rsidP="005F3CDE">
      <w:pPr>
        <w:pStyle w:val="Sinespaciado"/>
        <w:spacing w:line="276" w:lineRule="auto"/>
        <w:jc w:val="both"/>
        <w:rPr>
          <w:rFonts w:ascii="Arial" w:hAnsi="Arial" w:cs="Arial"/>
          <w:sz w:val="14"/>
          <w:szCs w:val="14"/>
        </w:rPr>
      </w:pPr>
    </w:p>
    <w:p w14:paraId="02CDCD4D" w14:textId="77777777" w:rsidR="005F3CDE" w:rsidRPr="00E679F3" w:rsidRDefault="005F3CDE" w:rsidP="005F3CDE">
      <w:pPr>
        <w:pStyle w:val="Sinespaciado"/>
        <w:spacing w:line="276" w:lineRule="auto"/>
        <w:jc w:val="center"/>
        <w:rPr>
          <w:rFonts w:ascii="Arial" w:hAnsi="Arial" w:cs="Arial"/>
          <w:b/>
          <w:sz w:val="24"/>
          <w:szCs w:val="24"/>
        </w:rPr>
      </w:pPr>
      <w:r w:rsidRPr="00E679F3">
        <w:rPr>
          <w:rFonts w:ascii="Arial" w:hAnsi="Arial" w:cs="Arial"/>
          <w:b/>
          <w:sz w:val="24"/>
          <w:szCs w:val="24"/>
        </w:rPr>
        <w:t>DICE:</w:t>
      </w:r>
    </w:p>
    <w:p w14:paraId="2C49BBD8" w14:textId="77777777" w:rsidR="005F3CDE" w:rsidRPr="00E679F3" w:rsidRDefault="005F3CDE" w:rsidP="005F3CDE">
      <w:pPr>
        <w:pStyle w:val="Sinespaciado"/>
        <w:spacing w:line="276" w:lineRule="auto"/>
        <w:jc w:val="center"/>
        <w:rPr>
          <w:rFonts w:ascii="Arial" w:hAnsi="Arial" w:cs="Arial"/>
        </w:rPr>
      </w:pPr>
    </w:p>
    <w:tbl>
      <w:tblPr>
        <w:tblStyle w:val="Tablaconcuadrcula"/>
        <w:tblW w:w="9014" w:type="dxa"/>
        <w:jc w:val="center"/>
        <w:tblLayout w:type="fixed"/>
        <w:tblLook w:val="04A0" w:firstRow="1" w:lastRow="0" w:firstColumn="1" w:lastColumn="0" w:noHBand="0" w:noVBand="1"/>
      </w:tblPr>
      <w:tblGrid>
        <w:gridCol w:w="1985"/>
        <w:gridCol w:w="1359"/>
        <w:gridCol w:w="992"/>
        <w:gridCol w:w="1050"/>
        <w:gridCol w:w="1047"/>
        <w:gridCol w:w="1364"/>
        <w:gridCol w:w="1217"/>
      </w:tblGrid>
      <w:tr w:rsidR="005F3CDE" w:rsidRPr="00CB2347" w14:paraId="01814331" w14:textId="77777777" w:rsidTr="00661E8B">
        <w:trPr>
          <w:trHeight w:val="117"/>
          <w:jc w:val="center"/>
        </w:trPr>
        <w:tc>
          <w:tcPr>
            <w:tcW w:w="1985" w:type="dxa"/>
            <w:shd w:val="clear" w:color="auto" w:fill="D9D9D9" w:themeFill="background1" w:themeFillShade="D9"/>
          </w:tcPr>
          <w:p w14:paraId="6A02934C" w14:textId="77777777" w:rsidR="005F3CDE" w:rsidRPr="00CB2347" w:rsidRDefault="005F3CDE" w:rsidP="00F97A76">
            <w:pPr>
              <w:jc w:val="center"/>
              <w:rPr>
                <w:rFonts w:ascii="Arial" w:hAnsi="Arial" w:cs="Arial"/>
                <w:b/>
                <w:bCs/>
                <w:sz w:val="14"/>
                <w:szCs w:val="14"/>
              </w:rPr>
            </w:pPr>
            <w:r w:rsidRPr="00CB2347">
              <w:rPr>
                <w:rFonts w:ascii="Arial" w:hAnsi="Arial" w:cs="Arial"/>
                <w:b/>
                <w:bCs/>
                <w:sz w:val="14"/>
                <w:szCs w:val="14"/>
              </w:rPr>
              <w:t>OBRA</w:t>
            </w:r>
          </w:p>
        </w:tc>
        <w:tc>
          <w:tcPr>
            <w:tcW w:w="1359" w:type="dxa"/>
            <w:shd w:val="clear" w:color="auto" w:fill="D9D9D9" w:themeFill="background1" w:themeFillShade="D9"/>
          </w:tcPr>
          <w:p w14:paraId="7FD9AABD" w14:textId="77777777" w:rsidR="005F3CDE" w:rsidRPr="00CB2347" w:rsidRDefault="005F3CDE" w:rsidP="00F97A76">
            <w:pPr>
              <w:jc w:val="center"/>
              <w:rPr>
                <w:rFonts w:ascii="Arial" w:hAnsi="Arial" w:cs="Arial"/>
                <w:b/>
                <w:bCs/>
                <w:sz w:val="14"/>
                <w:szCs w:val="14"/>
              </w:rPr>
            </w:pPr>
            <w:r w:rsidRPr="00CB2347">
              <w:rPr>
                <w:rFonts w:ascii="Arial" w:hAnsi="Arial" w:cs="Arial"/>
                <w:b/>
                <w:bCs/>
                <w:sz w:val="14"/>
                <w:szCs w:val="14"/>
              </w:rPr>
              <w:t>AGEB</w:t>
            </w:r>
          </w:p>
        </w:tc>
        <w:tc>
          <w:tcPr>
            <w:tcW w:w="992" w:type="dxa"/>
            <w:shd w:val="clear" w:color="auto" w:fill="D9D9D9" w:themeFill="background1" w:themeFillShade="D9"/>
          </w:tcPr>
          <w:p w14:paraId="5C781696" w14:textId="77777777" w:rsidR="005F3CDE" w:rsidRPr="00CB2347" w:rsidRDefault="005F3CDE" w:rsidP="00F97A76">
            <w:pPr>
              <w:jc w:val="center"/>
              <w:rPr>
                <w:rFonts w:ascii="Arial" w:hAnsi="Arial" w:cs="Arial"/>
                <w:b/>
                <w:bCs/>
                <w:sz w:val="14"/>
                <w:szCs w:val="14"/>
              </w:rPr>
            </w:pPr>
            <w:r w:rsidRPr="00CB2347">
              <w:rPr>
                <w:rFonts w:ascii="Arial" w:hAnsi="Arial" w:cs="Arial"/>
                <w:b/>
                <w:bCs/>
                <w:sz w:val="14"/>
                <w:szCs w:val="14"/>
              </w:rPr>
              <w:t>HOGARES</w:t>
            </w:r>
          </w:p>
        </w:tc>
        <w:tc>
          <w:tcPr>
            <w:tcW w:w="1050" w:type="dxa"/>
            <w:shd w:val="clear" w:color="auto" w:fill="D9D9D9" w:themeFill="background1" w:themeFillShade="D9"/>
          </w:tcPr>
          <w:p w14:paraId="06075123" w14:textId="77777777" w:rsidR="005F3CDE" w:rsidRPr="00CB2347" w:rsidRDefault="005F3CDE" w:rsidP="00F97A76">
            <w:pPr>
              <w:jc w:val="center"/>
              <w:rPr>
                <w:rFonts w:ascii="Arial" w:hAnsi="Arial" w:cs="Arial"/>
                <w:b/>
                <w:bCs/>
                <w:sz w:val="14"/>
                <w:szCs w:val="14"/>
              </w:rPr>
            </w:pPr>
            <w:r w:rsidRPr="00CB2347">
              <w:rPr>
                <w:rFonts w:ascii="Arial" w:hAnsi="Arial" w:cs="Arial"/>
                <w:b/>
                <w:bCs/>
                <w:sz w:val="14"/>
                <w:szCs w:val="14"/>
              </w:rPr>
              <w:t>HOMBRES</w:t>
            </w:r>
          </w:p>
        </w:tc>
        <w:tc>
          <w:tcPr>
            <w:tcW w:w="1047" w:type="dxa"/>
            <w:shd w:val="clear" w:color="auto" w:fill="D9D9D9" w:themeFill="background1" w:themeFillShade="D9"/>
          </w:tcPr>
          <w:p w14:paraId="61C05A9E" w14:textId="77777777" w:rsidR="005F3CDE" w:rsidRPr="00CB2347" w:rsidRDefault="005F3CDE" w:rsidP="00F97A76">
            <w:pPr>
              <w:jc w:val="center"/>
              <w:rPr>
                <w:rFonts w:ascii="Arial" w:hAnsi="Arial" w:cs="Arial"/>
                <w:b/>
                <w:bCs/>
                <w:sz w:val="14"/>
                <w:szCs w:val="14"/>
              </w:rPr>
            </w:pPr>
            <w:r w:rsidRPr="00CB2347">
              <w:rPr>
                <w:rFonts w:ascii="Arial" w:hAnsi="Arial" w:cs="Arial"/>
                <w:b/>
                <w:bCs/>
                <w:sz w:val="14"/>
                <w:szCs w:val="14"/>
              </w:rPr>
              <w:t>MUJERES</w:t>
            </w:r>
          </w:p>
        </w:tc>
        <w:tc>
          <w:tcPr>
            <w:tcW w:w="1364" w:type="dxa"/>
            <w:shd w:val="clear" w:color="auto" w:fill="D9D9D9" w:themeFill="background1" w:themeFillShade="D9"/>
          </w:tcPr>
          <w:p w14:paraId="2B61545D" w14:textId="77777777" w:rsidR="005F3CDE" w:rsidRPr="00CB2347" w:rsidRDefault="005F3CDE" w:rsidP="00F97A76">
            <w:pPr>
              <w:jc w:val="center"/>
              <w:rPr>
                <w:rFonts w:ascii="Arial" w:hAnsi="Arial" w:cs="Arial"/>
                <w:b/>
                <w:bCs/>
                <w:sz w:val="14"/>
                <w:szCs w:val="14"/>
              </w:rPr>
            </w:pPr>
            <w:r w:rsidRPr="00CB2347">
              <w:rPr>
                <w:rFonts w:ascii="Arial" w:hAnsi="Arial" w:cs="Arial"/>
                <w:b/>
                <w:bCs/>
                <w:sz w:val="14"/>
                <w:szCs w:val="14"/>
              </w:rPr>
              <w:t>TOTAL DE BENEFICIARIOS</w:t>
            </w:r>
          </w:p>
        </w:tc>
        <w:tc>
          <w:tcPr>
            <w:tcW w:w="1217" w:type="dxa"/>
            <w:shd w:val="clear" w:color="auto" w:fill="D9D9D9" w:themeFill="background1" w:themeFillShade="D9"/>
          </w:tcPr>
          <w:p w14:paraId="4FEE3C04" w14:textId="77777777" w:rsidR="005F3CDE" w:rsidRPr="00CB2347" w:rsidRDefault="005F3CDE" w:rsidP="00F97A76">
            <w:pPr>
              <w:jc w:val="center"/>
              <w:rPr>
                <w:rFonts w:ascii="Arial" w:hAnsi="Arial" w:cs="Arial"/>
                <w:b/>
                <w:bCs/>
                <w:sz w:val="14"/>
                <w:szCs w:val="14"/>
              </w:rPr>
            </w:pPr>
            <w:r w:rsidRPr="00CB2347">
              <w:rPr>
                <w:rFonts w:ascii="Arial" w:hAnsi="Arial" w:cs="Arial"/>
                <w:b/>
                <w:bCs/>
                <w:sz w:val="14"/>
                <w:szCs w:val="14"/>
              </w:rPr>
              <w:t>MONTO</w:t>
            </w:r>
          </w:p>
        </w:tc>
      </w:tr>
      <w:tr w:rsidR="005F3CDE" w:rsidRPr="00CB2347" w14:paraId="3BCA84D7" w14:textId="77777777" w:rsidTr="00661E8B">
        <w:trPr>
          <w:trHeight w:val="718"/>
          <w:jc w:val="center"/>
        </w:trPr>
        <w:tc>
          <w:tcPr>
            <w:tcW w:w="1985" w:type="dxa"/>
          </w:tcPr>
          <w:p w14:paraId="56FB6B31" w14:textId="77777777" w:rsidR="005F3CDE" w:rsidRPr="00CB2347" w:rsidRDefault="005F3CDE" w:rsidP="00F97A76">
            <w:pPr>
              <w:jc w:val="both"/>
              <w:rPr>
                <w:rFonts w:ascii="Arial" w:hAnsi="Arial" w:cs="Arial"/>
                <w:sz w:val="14"/>
                <w:szCs w:val="14"/>
              </w:rPr>
            </w:pPr>
            <w:r w:rsidRPr="00CB2347">
              <w:rPr>
                <w:rFonts w:ascii="Arial" w:hAnsi="Arial" w:cs="Arial"/>
                <w:sz w:val="14"/>
                <w:szCs w:val="14"/>
              </w:rPr>
              <w:t xml:space="preserve">REHABILITACIÓN DE RED DE ALCANTARILLADO SANITARIO EN BUGAMBILIAS DESDE PEDRO HASTA IGNACIO ALLENDE; Y EN MIGUEL 6 M AL NORTE DE SU ENCUENTRO CON BUGAMBILIAS; EN MIGUEL Y MARIA 6M AL NORTE Y 6 AL SUR DE BUGAMBILIAS; Y EN LAURO, AGUSTÍN Y CORREGIDORA 6 M AL SUR DE BUGAMBILIAS.  LA OBRA SE ENCUENTRA UBICADA ENTRE LA CALLE POSTERIOR EMILIANO ZAPATA, CALLE ANTERIOR </w:t>
            </w:r>
            <w:r w:rsidRPr="00CB2347">
              <w:rPr>
                <w:rFonts w:ascii="Arial" w:hAnsi="Arial" w:cs="Arial"/>
                <w:sz w:val="14"/>
                <w:szCs w:val="14"/>
              </w:rPr>
              <w:lastRenderedPageBreak/>
              <w:t>MARTÍN, Y ENTRE LA CALLE LATERAL PONIENTE PEDRO Y LA CALLE LATERAL ORIENTE IGNACIO ALLENDE, EN LA COLONIA EL TAPATÍO, MUNICIPIO DE SAN PEDRO TLAQUEPAQUE, JALISCO.</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064C2014" w14:textId="77777777" w:rsidR="005F3CDE" w:rsidRPr="00CB2347" w:rsidRDefault="005F3CDE" w:rsidP="00F97A76">
            <w:pPr>
              <w:jc w:val="center"/>
              <w:rPr>
                <w:rFonts w:ascii="Arial" w:hAnsi="Arial" w:cs="Arial"/>
                <w:sz w:val="14"/>
                <w:szCs w:val="14"/>
              </w:rPr>
            </w:pPr>
            <w:r w:rsidRPr="00CB2347">
              <w:rPr>
                <w:rFonts w:ascii="Arial" w:hAnsi="Arial" w:cs="Arial"/>
                <w:color w:val="000000"/>
                <w:sz w:val="14"/>
                <w:szCs w:val="14"/>
              </w:rPr>
              <w:lastRenderedPageBreak/>
              <w:t>140900011294</w:t>
            </w:r>
          </w:p>
        </w:tc>
        <w:tc>
          <w:tcPr>
            <w:tcW w:w="992" w:type="dxa"/>
            <w:tcBorders>
              <w:top w:val="single" w:sz="4" w:space="0" w:color="auto"/>
              <w:left w:val="nil"/>
              <w:bottom w:val="single" w:sz="4" w:space="0" w:color="auto"/>
              <w:right w:val="single" w:sz="4" w:space="0" w:color="auto"/>
            </w:tcBorders>
            <w:shd w:val="clear" w:color="auto" w:fill="auto"/>
            <w:vAlign w:val="center"/>
          </w:tcPr>
          <w:p w14:paraId="31776613" w14:textId="77777777" w:rsidR="005F3CDE" w:rsidRPr="00CB2347" w:rsidRDefault="005F3CDE" w:rsidP="00F97A76">
            <w:pPr>
              <w:jc w:val="center"/>
              <w:rPr>
                <w:rFonts w:ascii="Arial" w:hAnsi="Arial" w:cs="Arial"/>
                <w:sz w:val="14"/>
                <w:szCs w:val="14"/>
              </w:rPr>
            </w:pPr>
            <w:r w:rsidRPr="00CB2347">
              <w:rPr>
                <w:rFonts w:ascii="Arial" w:hAnsi="Arial" w:cs="Arial"/>
                <w:color w:val="000000"/>
                <w:sz w:val="14"/>
                <w:szCs w:val="14"/>
              </w:rPr>
              <w:t>120</w:t>
            </w:r>
          </w:p>
        </w:tc>
        <w:tc>
          <w:tcPr>
            <w:tcW w:w="1050" w:type="dxa"/>
            <w:tcBorders>
              <w:top w:val="single" w:sz="4" w:space="0" w:color="auto"/>
              <w:left w:val="nil"/>
              <w:bottom w:val="single" w:sz="4" w:space="0" w:color="auto"/>
              <w:right w:val="single" w:sz="4" w:space="0" w:color="auto"/>
            </w:tcBorders>
            <w:shd w:val="clear" w:color="auto" w:fill="auto"/>
            <w:vAlign w:val="center"/>
          </w:tcPr>
          <w:p w14:paraId="4C93B354" w14:textId="77777777" w:rsidR="005F3CDE" w:rsidRPr="00CB2347" w:rsidRDefault="005F3CDE" w:rsidP="00F97A76">
            <w:pPr>
              <w:jc w:val="center"/>
              <w:rPr>
                <w:rFonts w:ascii="Arial" w:hAnsi="Arial" w:cs="Arial"/>
                <w:sz w:val="14"/>
                <w:szCs w:val="14"/>
              </w:rPr>
            </w:pPr>
            <w:r w:rsidRPr="00CB2347">
              <w:rPr>
                <w:rFonts w:ascii="Arial" w:hAnsi="Arial" w:cs="Arial"/>
                <w:color w:val="000000"/>
                <w:sz w:val="14"/>
                <w:szCs w:val="14"/>
              </w:rPr>
              <w:t>146</w:t>
            </w:r>
          </w:p>
        </w:tc>
        <w:tc>
          <w:tcPr>
            <w:tcW w:w="1047" w:type="dxa"/>
            <w:tcBorders>
              <w:top w:val="single" w:sz="4" w:space="0" w:color="auto"/>
              <w:left w:val="nil"/>
              <w:bottom w:val="single" w:sz="4" w:space="0" w:color="auto"/>
              <w:right w:val="single" w:sz="4" w:space="0" w:color="auto"/>
            </w:tcBorders>
            <w:shd w:val="clear" w:color="auto" w:fill="auto"/>
            <w:vAlign w:val="center"/>
          </w:tcPr>
          <w:p w14:paraId="595381D8" w14:textId="77777777" w:rsidR="005F3CDE" w:rsidRPr="00CB2347" w:rsidRDefault="005F3CDE" w:rsidP="00F97A76">
            <w:pPr>
              <w:tabs>
                <w:tab w:val="left" w:pos="216"/>
              </w:tabs>
              <w:jc w:val="center"/>
              <w:rPr>
                <w:rFonts w:ascii="Arial" w:hAnsi="Arial" w:cs="Arial"/>
                <w:sz w:val="14"/>
                <w:szCs w:val="14"/>
              </w:rPr>
            </w:pPr>
            <w:r w:rsidRPr="00CB2347">
              <w:rPr>
                <w:rFonts w:ascii="Arial" w:hAnsi="Arial" w:cs="Arial"/>
                <w:color w:val="000000"/>
                <w:sz w:val="14"/>
                <w:szCs w:val="14"/>
              </w:rPr>
              <w:t>266</w:t>
            </w:r>
          </w:p>
        </w:tc>
        <w:tc>
          <w:tcPr>
            <w:tcW w:w="1364" w:type="dxa"/>
            <w:tcBorders>
              <w:top w:val="single" w:sz="4" w:space="0" w:color="auto"/>
              <w:left w:val="nil"/>
              <w:bottom w:val="single" w:sz="4" w:space="0" w:color="auto"/>
              <w:right w:val="single" w:sz="4" w:space="0" w:color="auto"/>
            </w:tcBorders>
            <w:shd w:val="clear" w:color="auto" w:fill="auto"/>
            <w:vAlign w:val="center"/>
          </w:tcPr>
          <w:p w14:paraId="73A91D9F" w14:textId="77777777" w:rsidR="005F3CDE" w:rsidRPr="00CB2347" w:rsidRDefault="005F3CDE" w:rsidP="00F97A76">
            <w:pPr>
              <w:jc w:val="center"/>
              <w:rPr>
                <w:rFonts w:ascii="Arial" w:hAnsi="Arial" w:cs="Arial"/>
                <w:sz w:val="14"/>
                <w:szCs w:val="14"/>
              </w:rPr>
            </w:pPr>
            <w:r w:rsidRPr="00CB2347">
              <w:rPr>
                <w:rFonts w:ascii="Arial" w:hAnsi="Arial" w:cs="Arial"/>
                <w:color w:val="000000"/>
                <w:sz w:val="14"/>
                <w:szCs w:val="14"/>
              </w:rPr>
              <w:t>59</w:t>
            </w:r>
          </w:p>
        </w:tc>
        <w:tc>
          <w:tcPr>
            <w:tcW w:w="1217" w:type="dxa"/>
            <w:tcBorders>
              <w:top w:val="single" w:sz="4" w:space="0" w:color="auto"/>
              <w:left w:val="nil"/>
              <w:bottom w:val="single" w:sz="4" w:space="0" w:color="auto"/>
              <w:right w:val="single" w:sz="4" w:space="0" w:color="auto"/>
            </w:tcBorders>
            <w:shd w:val="clear" w:color="auto" w:fill="auto"/>
            <w:vAlign w:val="center"/>
          </w:tcPr>
          <w:p w14:paraId="39E25B04" w14:textId="77777777" w:rsidR="005F3CDE" w:rsidRPr="00CB2347" w:rsidRDefault="005F3CDE" w:rsidP="00F97A76">
            <w:pPr>
              <w:jc w:val="center"/>
              <w:rPr>
                <w:rFonts w:ascii="Arial" w:hAnsi="Arial" w:cs="Arial"/>
                <w:sz w:val="14"/>
                <w:szCs w:val="14"/>
              </w:rPr>
            </w:pPr>
            <w:r w:rsidRPr="00CB2347">
              <w:rPr>
                <w:rFonts w:ascii="Arial" w:hAnsi="Arial" w:cs="Arial"/>
                <w:color w:val="000000"/>
                <w:sz w:val="14"/>
                <w:szCs w:val="14"/>
              </w:rPr>
              <w:t>$1,799,872.38</w:t>
            </w:r>
          </w:p>
        </w:tc>
      </w:tr>
    </w:tbl>
    <w:p w14:paraId="27148B42" w14:textId="77777777" w:rsidR="005F3CDE" w:rsidRPr="00E679F3" w:rsidRDefault="005F3CDE" w:rsidP="005F3CDE">
      <w:pPr>
        <w:pStyle w:val="Sinespaciado"/>
        <w:spacing w:line="276" w:lineRule="auto"/>
        <w:jc w:val="both"/>
        <w:rPr>
          <w:rFonts w:ascii="Arial" w:hAnsi="Arial" w:cs="Arial"/>
        </w:rPr>
      </w:pPr>
    </w:p>
    <w:p w14:paraId="5A2F36D2" w14:textId="77777777" w:rsidR="005F3CDE" w:rsidRPr="00E679F3" w:rsidRDefault="005F3CDE" w:rsidP="005F3CDE">
      <w:pPr>
        <w:pStyle w:val="Sinespaciado"/>
        <w:spacing w:line="276" w:lineRule="auto"/>
        <w:jc w:val="center"/>
        <w:rPr>
          <w:rFonts w:ascii="Arial" w:hAnsi="Arial" w:cs="Arial"/>
        </w:rPr>
      </w:pPr>
      <w:r w:rsidRPr="00E679F3">
        <w:rPr>
          <w:rFonts w:ascii="Arial" w:hAnsi="Arial" w:cs="Arial"/>
          <w:b/>
          <w:sz w:val="24"/>
          <w:szCs w:val="24"/>
        </w:rPr>
        <w:t>DEBE DECIR:</w:t>
      </w:r>
    </w:p>
    <w:p w14:paraId="6056F9F1" w14:textId="77777777" w:rsidR="005F3CDE" w:rsidRPr="00E679F3" w:rsidRDefault="005F3CDE" w:rsidP="005F3CDE">
      <w:pPr>
        <w:jc w:val="center"/>
        <w:rPr>
          <w:rFonts w:ascii="Arial" w:eastAsiaTheme="minorHAnsi" w:hAnsi="Arial" w:cs="Arial"/>
          <w:b/>
          <w:bCs/>
          <w:sz w:val="16"/>
          <w:szCs w:val="16"/>
        </w:rPr>
      </w:pPr>
    </w:p>
    <w:tbl>
      <w:tblPr>
        <w:tblStyle w:val="Tablaconcuadrcula"/>
        <w:tblW w:w="8994" w:type="dxa"/>
        <w:jc w:val="center"/>
        <w:tblLook w:val="04A0" w:firstRow="1" w:lastRow="0" w:firstColumn="1" w:lastColumn="0" w:noHBand="0" w:noVBand="1"/>
      </w:tblPr>
      <w:tblGrid>
        <w:gridCol w:w="1932"/>
        <w:gridCol w:w="1151"/>
        <w:gridCol w:w="1057"/>
        <w:gridCol w:w="1113"/>
        <w:gridCol w:w="1025"/>
        <w:gridCol w:w="1604"/>
        <w:gridCol w:w="1112"/>
      </w:tblGrid>
      <w:tr w:rsidR="005F3CDE" w:rsidRPr="00661E8B" w14:paraId="73C9CF11" w14:textId="77777777" w:rsidTr="00661E8B">
        <w:trPr>
          <w:trHeight w:val="117"/>
          <w:jc w:val="center"/>
        </w:trPr>
        <w:tc>
          <w:tcPr>
            <w:tcW w:w="1932" w:type="dxa"/>
            <w:shd w:val="clear" w:color="auto" w:fill="D9D9D9" w:themeFill="background1" w:themeFillShade="D9"/>
          </w:tcPr>
          <w:p w14:paraId="6506A375" w14:textId="77777777" w:rsidR="005F3CDE" w:rsidRPr="00661E8B" w:rsidRDefault="005F3CDE" w:rsidP="00F97A76">
            <w:pPr>
              <w:jc w:val="center"/>
              <w:rPr>
                <w:rFonts w:ascii="Arial" w:hAnsi="Arial" w:cs="Arial"/>
                <w:b/>
                <w:bCs/>
                <w:sz w:val="14"/>
                <w:szCs w:val="14"/>
              </w:rPr>
            </w:pPr>
            <w:r w:rsidRPr="00661E8B">
              <w:rPr>
                <w:rFonts w:ascii="Arial" w:hAnsi="Arial" w:cs="Arial"/>
                <w:b/>
                <w:bCs/>
                <w:sz w:val="14"/>
                <w:szCs w:val="14"/>
              </w:rPr>
              <w:t>OBRA</w:t>
            </w:r>
          </w:p>
        </w:tc>
        <w:tc>
          <w:tcPr>
            <w:tcW w:w="1151" w:type="dxa"/>
            <w:shd w:val="clear" w:color="auto" w:fill="D9D9D9" w:themeFill="background1" w:themeFillShade="D9"/>
          </w:tcPr>
          <w:p w14:paraId="4AB9BECF" w14:textId="77777777" w:rsidR="005F3CDE" w:rsidRPr="00661E8B" w:rsidRDefault="005F3CDE" w:rsidP="00F97A76">
            <w:pPr>
              <w:jc w:val="center"/>
              <w:rPr>
                <w:rFonts w:ascii="Arial" w:hAnsi="Arial" w:cs="Arial"/>
                <w:b/>
                <w:bCs/>
                <w:sz w:val="14"/>
                <w:szCs w:val="14"/>
              </w:rPr>
            </w:pPr>
            <w:r w:rsidRPr="00661E8B">
              <w:rPr>
                <w:rFonts w:ascii="Arial" w:hAnsi="Arial" w:cs="Arial"/>
                <w:b/>
                <w:bCs/>
                <w:sz w:val="14"/>
                <w:szCs w:val="14"/>
              </w:rPr>
              <w:t>AGEB</w:t>
            </w:r>
          </w:p>
        </w:tc>
        <w:tc>
          <w:tcPr>
            <w:tcW w:w="1057" w:type="dxa"/>
            <w:shd w:val="clear" w:color="auto" w:fill="D9D9D9" w:themeFill="background1" w:themeFillShade="D9"/>
          </w:tcPr>
          <w:p w14:paraId="52D9D5FA" w14:textId="77777777" w:rsidR="005F3CDE" w:rsidRPr="00661E8B" w:rsidRDefault="005F3CDE" w:rsidP="00F97A76">
            <w:pPr>
              <w:jc w:val="center"/>
              <w:rPr>
                <w:rFonts w:ascii="Arial" w:hAnsi="Arial" w:cs="Arial"/>
                <w:b/>
                <w:bCs/>
                <w:sz w:val="14"/>
                <w:szCs w:val="14"/>
              </w:rPr>
            </w:pPr>
            <w:r w:rsidRPr="00661E8B">
              <w:rPr>
                <w:rFonts w:ascii="Arial" w:hAnsi="Arial" w:cs="Arial"/>
                <w:b/>
                <w:bCs/>
                <w:sz w:val="14"/>
                <w:szCs w:val="14"/>
              </w:rPr>
              <w:t>HOGARES</w:t>
            </w:r>
          </w:p>
        </w:tc>
        <w:tc>
          <w:tcPr>
            <w:tcW w:w="1113" w:type="dxa"/>
            <w:shd w:val="clear" w:color="auto" w:fill="D9D9D9" w:themeFill="background1" w:themeFillShade="D9"/>
          </w:tcPr>
          <w:p w14:paraId="09F2BC4E" w14:textId="77777777" w:rsidR="005F3CDE" w:rsidRPr="00661E8B" w:rsidRDefault="005F3CDE" w:rsidP="00F97A76">
            <w:pPr>
              <w:jc w:val="center"/>
              <w:rPr>
                <w:rFonts w:ascii="Arial" w:hAnsi="Arial" w:cs="Arial"/>
                <w:b/>
                <w:bCs/>
                <w:sz w:val="14"/>
                <w:szCs w:val="14"/>
              </w:rPr>
            </w:pPr>
            <w:r w:rsidRPr="00661E8B">
              <w:rPr>
                <w:rFonts w:ascii="Arial" w:hAnsi="Arial" w:cs="Arial"/>
                <w:b/>
                <w:bCs/>
                <w:sz w:val="14"/>
                <w:szCs w:val="14"/>
              </w:rPr>
              <w:t>HOMBRES</w:t>
            </w:r>
          </w:p>
        </w:tc>
        <w:tc>
          <w:tcPr>
            <w:tcW w:w="1025" w:type="dxa"/>
            <w:shd w:val="clear" w:color="auto" w:fill="D9D9D9" w:themeFill="background1" w:themeFillShade="D9"/>
          </w:tcPr>
          <w:p w14:paraId="402E9FB4" w14:textId="77777777" w:rsidR="005F3CDE" w:rsidRPr="00661E8B" w:rsidRDefault="005F3CDE" w:rsidP="00F97A76">
            <w:pPr>
              <w:jc w:val="center"/>
              <w:rPr>
                <w:rFonts w:ascii="Arial" w:hAnsi="Arial" w:cs="Arial"/>
                <w:b/>
                <w:bCs/>
                <w:sz w:val="14"/>
                <w:szCs w:val="14"/>
              </w:rPr>
            </w:pPr>
            <w:r w:rsidRPr="00661E8B">
              <w:rPr>
                <w:rFonts w:ascii="Arial" w:hAnsi="Arial" w:cs="Arial"/>
                <w:b/>
                <w:bCs/>
                <w:sz w:val="14"/>
                <w:szCs w:val="14"/>
              </w:rPr>
              <w:t>MUJERES</w:t>
            </w:r>
          </w:p>
        </w:tc>
        <w:tc>
          <w:tcPr>
            <w:tcW w:w="1604" w:type="dxa"/>
            <w:shd w:val="clear" w:color="auto" w:fill="D9D9D9" w:themeFill="background1" w:themeFillShade="D9"/>
          </w:tcPr>
          <w:p w14:paraId="57B18C0A" w14:textId="77777777" w:rsidR="005F3CDE" w:rsidRPr="00661E8B" w:rsidRDefault="005F3CDE" w:rsidP="00F97A76">
            <w:pPr>
              <w:jc w:val="center"/>
              <w:rPr>
                <w:rFonts w:ascii="Arial" w:hAnsi="Arial" w:cs="Arial"/>
                <w:b/>
                <w:bCs/>
                <w:sz w:val="14"/>
                <w:szCs w:val="14"/>
              </w:rPr>
            </w:pPr>
            <w:r w:rsidRPr="00661E8B">
              <w:rPr>
                <w:rFonts w:ascii="Arial" w:hAnsi="Arial" w:cs="Arial"/>
                <w:b/>
                <w:bCs/>
                <w:sz w:val="14"/>
                <w:szCs w:val="14"/>
              </w:rPr>
              <w:t>TOTAL, DE BENEFICIARIOS</w:t>
            </w:r>
          </w:p>
        </w:tc>
        <w:tc>
          <w:tcPr>
            <w:tcW w:w="1112" w:type="dxa"/>
            <w:shd w:val="clear" w:color="auto" w:fill="D9D9D9" w:themeFill="background1" w:themeFillShade="D9"/>
          </w:tcPr>
          <w:p w14:paraId="515638B1" w14:textId="77777777" w:rsidR="005F3CDE" w:rsidRPr="00661E8B" w:rsidRDefault="005F3CDE" w:rsidP="00F97A76">
            <w:pPr>
              <w:jc w:val="center"/>
              <w:rPr>
                <w:rFonts w:ascii="Arial" w:hAnsi="Arial" w:cs="Arial"/>
                <w:b/>
                <w:bCs/>
                <w:sz w:val="14"/>
                <w:szCs w:val="14"/>
              </w:rPr>
            </w:pPr>
            <w:r w:rsidRPr="00661E8B">
              <w:rPr>
                <w:rFonts w:ascii="Arial" w:hAnsi="Arial" w:cs="Arial"/>
                <w:b/>
                <w:bCs/>
                <w:sz w:val="14"/>
                <w:szCs w:val="14"/>
              </w:rPr>
              <w:t>MONTO</w:t>
            </w:r>
          </w:p>
        </w:tc>
      </w:tr>
      <w:tr w:rsidR="005F3CDE" w:rsidRPr="00661E8B" w14:paraId="72D4A133" w14:textId="77777777" w:rsidTr="00661E8B">
        <w:trPr>
          <w:trHeight w:val="718"/>
          <w:jc w:val="center"/>
        </w:trPr>
        <w:tc>
          <w:tcPr>
            <w:tcW w:w="1932" w:type="dxa"/>
          </w:tcPr>
          <w:p w14:paraId="2019A72E" w14:textId="77777777" w:rsidR="005F3CDE" w:rsidRPr="00661E8B" w:rsidRDefault="005F3CDE" w:rsidP="00661E8B">
            <w:pPr>
              <w:jc w:val="both"/>
              <w:rPr>
                <w:rFonts w:ascii="Arial" w:hAnsi="Arial" w:cs="Arial"/>
                <w:sz w:val="14"/>
                <w:szCs w:val="14"/>
              </w:rPr>
            </w:pPr>
            <w:r w:rsidRPr="00661E8B">
              <w:rPr>
                <w:rFonts w:ascii="Arial" w:hAnsi="Arial" w:cs="Arial"/>
                <w:sz w:val="14"/>
                <w:szCs w:val="14"/>
              </w:rPr>
              <w:t>REHABILITACIÓN DE RED DE ALCANTARILLADO SANITARIO EN BUGAMBILIAS DESDE PEDRO HASTA IGNACIO ALLENDE; EN MIGUEL 6M AL NORTE Y 6M AL SUR DE SU CRUCE CON BUGAMBILIAS; Y EN LAURO, AGUSTÍN Y CORREGIDORA 6M AL SUR DE BUGAMBILIAS. LA OBRA SE ENCUENTRA UBICADA ENTRE LA CALLE POSTERIOR EMILIANO ZAPATA, CALLE ANTERIOR MARTÍN, Y ENTRE LA CALLE LATERAL PONIENTE PEDRO Y LA CALLE LATERAL ORIENTE IGNACIO ALLENDE, EN LA COLONIA EL TAPATÍO, MUNICIPIO DE SAN PEDRO TLAQUEPAQUE, JALISCO.</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14:paraId="132F47AF" w14:textId="77777777" w:rsidR="005F3CDE" w:rsidRPr="00661E8B" w:rsidRDefault="005F3CDE" w:rsidP="00F97A76">
            <w:pPr>
              <w:jc w:val="center"/>
              <w:rPr>
                <w:rFonts w:ascii="Arial" w:hAnsi="Arial" w:cs="Arial"/>
                <w:sz w:val="14"/>
                <w:szCs w:val="14"/>
              </w:rPr>
            </w:pPr>
            <w:r w:rsidRPr="00661E8B">
              <w:rPr>
                <w:rFonts w:ascii="Arial" w:hAnsi="Arial" w:cs="Arial"/>
                <w:sz w:val="14"/>
                <w:szCs w:val="14"/>
              </w:rPr>
              <w:t>140900011294</w:t>
            </w:r>
          </w:p>
        </w:tc>
        <w:tc>
          <w:tcPr>
            <w:tcW w:w="1057" w:type="dxa"/>
            <w:tcBorders>
              <w:top w:val="single" w:sz="4" w:space="0" w:color="auto"/>
              <w:left w:val="nil"/>
              <w:bottom w:val="single" w:sz="4" w:space="0" w:color="auto"/>
              <w:right w:val="single" w:sz="4" w:space="0" w:color="auto"/>
            </w:tcBorders>
            <w:shd w:val="clear" w:color="auto" w:fill="auto"/>
            <w:vAlign w:val="center"/>
          </w:tcPr>
          <w:p w14:paraId="17DDD25A" w14:textId="77777777" w:rsidR="005F3CDE" w:rsidRPr="00661E8B" w:rsidRDefault="005F3CDE" w:rsidP="00F97A76">
            <w:pPr>
              <w:jc w:val="center"/>
              <w:rPr>
                <w:rFonts w:ascii="Arial" w:hAnsi="Arial" w:cs="Arial"/>
                <w:sz w:val="14"/>
                <w:szCs w:val="14"/>
              </w:rPr>
            </w:pPr>
            <w:r w:rsidRPr="00661E8B">
              <w:rPr>
                <w:rFonts w:ascii="Arial" w:hAnsi="Arial" w:cs="Arial"/>
                <w:sz w:val="14"/>
                <w:szCs w:val="14"/>
              </w:rPr>
              <w:t>120</w:t>
            </w:r>
          </w:p>
        </w:tc>
        <w:tc>
          <w:tcPr>
            <w:tcW w:w="1113" w:type="dxa"/>
            <w:tcBorders>
              <w:top w:val="single" w:sz="4" w:space="0" w:color="auto"/>
              <w:left w:val="nil"/>
              <w:bottom w:val="single" w:sz="4" w:space="0" w:color="auto"/>
              <w:right w:val="single" w:sz="4" w:space="0" w:color="auto"/>
            </w:tcBorders>
            <w:shd w:val="clear" w:color="auto" w:fill="auto"/>
            <w:vAlign w:val="center"/>
          </w:tcPr>
          <w:p w14:paraId="33DB8F01" w14:textId="77777777" w:rsidR="005F3CDE" w:rsidRPr="00661E8B" w:rsidRDefault="005F3CDE" w:rsidP="00F97A76">
            <w:pPr>
              <w:jc w:val="center"/>
              <w:rPr>
                <w:rFonts w:ascii="Arial" w:hAnsi="Arial" w:cs="Arial"/>
                <w:sz w:val="14"/>
                <w:szCs w:val="14"/>
              </w:rPr>
            </w:pPr>
            <w:r w:rsidRPr="00661E8B">
              <w:rPr>
                <w:rFonts w:ascii="Arial" w:hAnsi="Arial" w:cs="Arial"/>
                <w:sz w:val="14"/>
                <w:szCs w:val="14"/>
              </w:rPr>
              <w:t>146</w:t>
            </w:r>
          </w:p>
        </w:tc>
        <w:tc>
          <w:tcPr>
            <w:tcW w:w="1025" w:type="dxa"/>
            <w:tcBorders>
              <w:top w:val="single" w:sz="4" w:space="0" w:color="auto"/>
              <w:left w:val="nil"/>
              <w:bottom w:val="single" w:sz="4" w:space="0" w:color="auto"/>
              <w:right w:val="single" w:sz="4" w:space="0" w:color="auto"/>
            </w:tcBorders>
            <w:shd w:val="clear" w:color="auto" w:fill="auto"/>
            <w:vAlign w:val="center"/>
          </w:tcPr>
          <w:p w14:paraId="0909D7B5" w14:textId="77777777" w:rsidR="005F3CDE" w:rsidRPr="00661E8B" w:rsidRDefault="005F3CDE" w:rsidP="00F97A76">
            <w:pPr>
              <w:jc w:val="center"/>
              <w:rPr>
                <w:rFonts w:ascii="Arial" w:hAnsi="Arial" w:cs="Arial"/>
                <w:sz w:val="14"/>
                <w:szCs w:val="14"/>
              </w:rPr>
            </w:pPr>
            <w:r w:rsidRPr="00661E8B">
              <w:rPr>
                <w:rFonts w:ascii="Arial" w:hAnsi="Arial" w:cs="Arial"/>
                <w:sz w:val="14"/>
                <w:szCs w:val="14"/>
              </w:rPr>
              <w:t>266</w:t>
            </w:r>
          </w:p>
        </w:tc>
        <w:tc>
          <w:tcPr>
            <w:tcW w:w="1604" w:type="dxa"/>
            <w:tcBorders>
              <w:top w:val="single" w:sz="4" w:space="0" w:color="auto"/>
              <w:left w:val="nil"/>
              <w:bottom w:val="single" w:sz="4" w:space="0" w:color="auto"/>
              <w:right w:val="single" w:sz="4" w:space="0" w:color="auto"/>
            </w:tcBorders>
            <w:shd w:val="clear" w:color="auto" w:fill="auto"/>
            <w:vAlign w:val="center"/>
          </w:tcPr>
          <w:p w14:paraId="59A4F306" w14:textId="77777777" w:rsidR="005F3CDE" w:rsidRPr="00661E8B" w:rsidRDefault="005F3CDE" w:rsidP="00F97A76">
            <w:pPr>
              <w:jc w:val="center"/>
              <w:rPr>
                <w:rFonts w:ascii="Arial" w:hAnsi="Arial" w:cs="Arial"/>
                <w:sz w:val="14"/>
                <w:szCs w:val="14"/>
              </w:rPr>
            </w:pPr>
            <w:r w:rsidRPr="00661E8B">
              <w:rPr>
                <w:rFonts w:ascii="Arial" w:hAnsi="Arial" w:cs="Arial"/>
                <w:sz w:val="14"/>
                <w:szCs w:val="14"/>
              </w:rPr>
              <w:t>59</w:t>
            </w:r>
          </w:p>
        </w:tc>
        <w:tc>
          <w:tcPr>
            <w:tcW w:w="1112" w:type="dxa"/>
            <w:tcBorders>
              <w:top w:val="single" w:sz="4" w:space="0" w:color="auto"/>
              <w:left w:val="nil"/>
              <w:bottom w:val="single" w:sz="4" w:space="0" w:color="auto"/>
              <w:right w:val="single" w:sz="4" w:space="0" w:color="auto"/>
            </w:tcBorders>
            <w:shd w:val="clear" w:color="auto" w:fill="auto"/>
            <w:vAlign w:val="center"/>
          </w:tcPr>
          <w:p w14:paraId="280C16D5" w14:textId="77777777" w:rsidR="005F3CDE" w:rsidRPr="00661E8B" w:rsidRDefault="005F3CDE" w:rsidP="00F97A76">
            <w:pPr>
              <w:jc w:val="center"/>
              <w:rPr>
                <w:rFonts w:ascii="Arial" w:hAnsi="Arial" w:cs="Arial"/>
                <w:sz w:val="14"/>
                <w:szCs w:val="14"/>
              </w:rPr>
            </w:pPr>
            <w:r w:rsidRPr="00661E8B">
              <w:rPr>
                <w:rFonts w:ascii="Arial" w:hAnsi="Arial" w:cs="Arial"/>
                <w:sz w:val="14"/>
                <w:szCs w:val="14"/>
              </w:rPr>
              <w:t>$1,799,872.38</w:t>
            </w:r>
          </w:p>
        </w:tc>
      </w:tr>
    </w:tbl>
    <w:p w14:paraId="623907BA" w14:textId="77777777" w:rsidR="005F3CDE" w:rsidRPr="00E679F3" w:rsidRDefault="005F3CDE" w:rsidP="005F3CDE">
      <w:pPr>
        <w:pStyle w:val="Sinespaciado"/>
        <w:spacing w:line="276" w:lineRule="auto"/>
        <w:jc w:val="both"/>
        <w:rPr>
          <w:rFonts w:ascii="Arial" w:hAnsi="Arial" w:cs="Arial"/>
        </w:rPr>
      </w:pPr>
    </w:p>
    <w:p w14:paraId="7AAA8FA2" w14:textId="77777777" w:rsidR="005F3CDE" w:rsidRPr="00E679F3" w:rsidRDefault="005F3CDE" w:rsidP="005F3CDE">
      <w:pPr>
        <w:autoSpaceDE w:val="0"/>
        <w:autoSpaceDN w:val="0"/>
        <w:adjustRightInd w:val="0"/>
        <w:jc w:val="both"/>
        <w:rPr>
          <w:rFonts w:ascii="Arial" w:hAnsi="Arial" w:cs="Arial"/>
          <w:i/>
          <w:sz w:val="18"/>
          <w:szCs w:val="18"/>
        </w:rPr>
      </w:pPr>
      <w:r w:rsidRPr="00E679F3">
        <w:rPr>
          <w:rFonts w:ascii="Arial" w:hAnsi="Arial" w:cs="Arial"/>
          <w:b/>
          <w:i/>
          <w:sz w:val="18"/>
          <w:szCs w:val="18"/>
        </w:rPr>
        <w:t>NOTIFÍQUESE.</w:t>
      </w:r>
      <w:r w:rsidRPr="00E679F3">
        <w:rPr>
          <w:rFonts w:ascii="Arial" w:hAnsi="Arial" w:cs="Arial"/>
          <w:i/>
          <w:sz w:val="18"/>
          <w:szCs w:val="18"/>
        </w:rPr>
        <w:t xml:space="preserve"> - A la Presidenta Municipal, al Síndico Municipal, así como </w:t>
      </w:r>
      <w:r w:rsidRPr="00E679F3">
        <w:rPr>
          <w:rFonts w:ascii="Arial" w:hAnsi="Arial" w:cs="Arial"/>
          <w:i/>
          <w:color w:val="000000"/>
          <w:sz w:val="18"/>
          <w:szCs w:val="18"/>
        </w:rPr>
        <w:t xml:space="preserve">a la </w:t>
      </w:r>
      <w:r w:rsidRPr="00E679F3">
        <w:rPr>
          <w:rFonts w:ascii="Arial" w:hAnsi="Arial" w:cs="Arial"/>
          <w:i/>
          <w:sz w:val="18"/>
          <w:szCs w:val="18"/>
        </w:rPr>
        <w:t>Coordinación General de Gestión Integral de la Ciudad, a la Tesorería Municipal, a la Contraloría Ciudadana, a la Dirección General de Políticas Públicas, para en su caso debido cumplimiento y los efectos legales a que haya lugar.</w:t>
      </w:r>
    </w:p>
    <w:p w14:paraId="7C5545E4" w14:textId="77777777" w:rsidR="005F3CDE" w:rsidRPr="00E679F3" w:rsidRDefault="005F3CDE" w:rsidP="005F3CDE">
      <w:pPr>
        <w:jc w:val="both"/>
        <w:rPr>
          <w:rFonts w:ascii="Arial" w:hAnsi="Arial" w:cs="Arial"/>
          <w:sz w:val="22"/>
          <w:szCs w:val="22"/>
        </w:rPr>
      </w:pPr>
    </w:p>
    <w:p w14:paraId="0DDEDC65" w14:textId="77777777" w:rsidR="005F3CDE" w:rsidRPr="00E679F3" w:rsidRDefault="005F3CDE" w:rsidP="005F3CDE">
      <w:pPr>
        <w:pStyle w:val="Sinespaciado"/>
        <w:spacing w:line="276" w:lineRule="auto"/>
        <w:jc w:val="center"/>
        <w:rPr>
          <w:rFonts w:ascii="Arial" w:hAnsi="Arial" w:cs="Arial"/>
        </w:rPr>
      </w:pPr>
      <w:r w:rsidRPr="00E679F3">
        <w:rPr>
          <w:rFonts w:ascii="Arial" w:hAnsi="Arial" w:cs="Arial"/>
        </w:rPr>
        <w:t xml:space="preserve">A T E N T A M E N T E. </w:t>
      </w:r>
    </w:p>
    <w:p w14:paraId="39B9D8A5" w14:textId="77777777" w:rsidR="005F3CDE" w:rsidRPr="00E679F3" w:rsidRDefault="005F3CDE" w:rsidP="005F3CDE">
      <w:pPr>
        <w:pStyle w:val="Sinespaciado"/>
        <w:spacing w:line="276" w:lineRule="auto"/>
        <w:jc w:val="center"/>
        <w:rPr>
          <w:rFonts w:ascii="Arial" w:hAnsi="Arial" w:cs="Arial"/>
        </w:rPr>
      </w:pPr>
      <w:r w:rsidRPr="00E679F3">
        <w:rPr>
          <w:rFonts w:ascii="Arial" w:hAnsi="Arial" w:cs="Arial"/>
        </w:rPr>
        <w:t xml:space="preserve">San Pedro Tlaquepaque, Jalisco; a la fecha de su presentación </w:t>
      </w:r>
    </w:p>
    <w:p w14:paraId="29B9167F" w14:textId="77777777" w:rsidR="005F3CDE" w:rsidRPr="00E679F3" w:rsidRDefault="005F3CDE" w:rsidP="005F3CDE">
      <w:pPr>
        <w:jc w:val="center"/>
        <w:rPr>
          <w:rFonts w:ascii="Arial" w:hAnsi="Arial" w:cs="Arial"/>
          <w:b/>
        </w:rPr>
      </w:pPr>
    </w:p>
    <w:p w14:paraId="3CA0D6D6" w14:textId="77777777" w:rsidR="005F3CDE" w:rsidRPr="00661E8B" w:rsidRDefault="005F3CDE" w:rsidP="005F3CDE">
      <w:pPr>
        <w:rPr>
          <w:rFonts w:ascii="Arial" w:hAnsi="Arial" w:cs="Arial"/>
          <w:b/>
          <w:sz w:val="12"/>
          <w:szCs w:val="12"/>
        </w:rPr>
      </w:pPr>
    </w:p>
    <w:p w14:paraId="25778381" w14:textId="77777777" w:rsidR="005F3CDE" w:rsidRPr="00661E8B" w:rsidRDefault="005F3CDE" w:rsidP="005F3CDE">
      <w:pPr>
        <w:pStyle w:val="Ttulo4"/>
        <w:spacing w:before="0"/>
        <w:jc w:val="center"/>
        <w:rPr>
          <w:rFonts w:ascii="Arial" w:hAnsi="Arial" w:cs="Arial"/>
          <w:i/>
          <w:iCs/>
          <w:sz w:val="24"/>
          <w:szCs w:val="24"/>
        </w:rPr>
      </w:pPr>
      <w:r w:rsidRPr="00661E8B">
        <w:rPr>
          <w:rFonts w:ascii="Arial" w:hAnsi="Arial" w:cs="Arial"/>
          <w:sz w:val="24"/>
          <w:szCs w:val="24"/>
        </w:rPr>
        <w:t xml:space="preserve">LCDA. </w:t>
      </w:r>
      <w:r w:rsidRPr="00661E8B">
        <w:rPr>
          <w:rStyle w:val="Textoennegrita"/>
          <w:rFonts w:ascii="Arial" w:eastAsiaTheme="majorEastAsia" w:hAnsi="Arial" w:cs="Arial"/>
          <w:sz w:val="24"/>
          <w:szCs w:val="24"/>
        </w:rPr>
        <w:t>MIRNA CITLALLI AMAYA DE LUNA</w:t>
      </w:r>
    </w:p>
    <w:p w14:paraId="74FCB2BE" w14:textId="77777777" w:rsidR="005F3CDE" w:rsidRPr="00661E8B" w:rsidRDefault="005F3CDE" w:rsidP="005F3CDE">
      <w:pPr>
        <w:pStyle w:val="Sinespaciado"/>
        <w:spacing w:line="276" w:lineRule="auto"/>
        <w:jc w:val="center"/>
        <w:rPr>
          <w:rFonts w:ascii="Arial" w:hAnsi="Arial" w:cs="Arial"/>
          <w:b/>
          <w:sz w:val="24"/>
          <w:szCs w:val="24"/>
        </w:rPr>
      </w:pPr>
      <w:r w:rsidRPr="00661E8B">
        <w:rPr>
          <w:rFonts w:ascii="Arial" w:hAnsi="Arial" w:cs="Arial"/>
          <w:b/>
          <w:sz w:val="24"/>
          <w:szCs w:val="24"/>
        </w:rPr>
        <w:t>PRESIDENTA MUNICIPAL</w:t>
      </w:r>
    </w:p>
    <w:p w14:paraId="19740042" w14:textId="77777777" w:rsidR="005F3CDE" w:rsidRPr="00E679F3" w:rsidRDefault="005F3CDE" w:rsidP="005F3CDE">
      <w:pPr>
        <w:jc w:val="right"/>
        <w:rPr>
          <w:rFonts w:ascii="Arial" w:hAnsi="Arial" w:cs="Arial"/>
          <w:sz w:val="16"/>
          <w:szCs w:val="16"/>
        </w:rPr>
      </w:pPr>
      <w:r w:rsidRPr="00E679F3">
        <w:rPr>
          <w:rFonts w:ascii="Arial" w:hAnsi="Arial" w:cs="Arial"/>
          <w:sz w:val="16"/>
          <w:szCs w:val="16"/>
        </w:rPr>
        <w:t>RGI/</w:t>
      </w:r>
      <w:proofErr w:type="spellStart"/>
      <w:r w:rsidRPr="00E679F3">
        <w:rPr>
          <w:rFonts w:ascii="Arial" w:hAnsi="Arial" w:cs="Arial"/>
          <w:sz w:val="16"/>
          <w:szCs w:val="16"/>
        </w:rPr>
        <w:t>cgg</w:t>
      </w:r>
      <w:proofErr w:type="spellEnd"/>
      <w:r w:rsidRPr="00E679F3">
        <w:rPr>
          <w:rFonts w:ascii="Arial" w:hAnsi="Arial" w:cs="Arial"/>
          <w:sz w:val="16"/>
          <w:szCs w:val="16"/>
        </w:rPr>
        <w:t>*.</w:t>
      </w:r>
    </w:p>
    <w:p w14:paraId="346FD2BA" w14:textId="0DC3B86F" w:rsidR="00926D4E" w:rsidRPr="00334EDA" w:rsidRDefault="00664331" w:rsidP="00661E8B">
      <w:pPr>
        <w:jc w:val="both"/>
        <w:rPr>
          <w:rFonts w:ascii="Arial" w:hAnsi="Arial" w:cs="Arial"/>
        </w:rPr>
      </w:pPr>
      <w:r>
        <w:rPr>
          <w:rFonts w:ascii="Arial" w:hAnsi="Arial" w:cs="Arial"/>
        </w:rPr>
        <w:t>--------------------------------------------------------------------------------------------------------------------------------------------------------------------------------------------------------------------------</w:t>
      </w:r>
      <w:r w:rsidR="00150DD9" w:rsidRPr="00150DD9">
        <w:rPr>
          <w:rFonts w:ascii="Arial" w:hAnsi="Arial" w:cs="Arial"/>
        </w:rPr>
        <w:t xml:space="preserve">Con la palabra la Presidenta Municipal, Lcda. Mirna Citlalli Amaya de Luna: </w:t>
      </w:r>
      <w:r>
        <w:rPr>
          <w:rFonts w:ascii="Arial" w:hAnsi="Arial" w:cs="Arial"/>
        </w:rPr>
        <w:t>Gracias, s</w:t>
      </w:r>
      <w:r w:rsidR="00150DD9" w:rsidRPr="00150DD9">
        <w:rPr>
          <w:rFonts w:ascii="Arial" w:hAnsi="Arial" w:cs="Arial"/>
        </w:rPr>
        <w:t>e abre el registro de oradores. No habiendo oradores registrados, en votación económica les pregunto, qui</w:t>
      </w:r>
      <w:r w:rsidR="00150DD9" w:rsidRPr="00334EDA">
        <w:rPr>
          <w:rFonts w:ascii="Arial" w:hAnsi="Arial" w:cs="Arial"/>
        </w:rPr>
        <w:t>enes estén por la afirmativa</w:t>
      </w:r>
      <w:bookmarkStart w:id="45" w:name="_Hlk132367190"/>
      <w:r w:rsidR="00334EDA" w:rsidRPr="00334EDA">
        <w:rPr>
          <w:rFonts w:ascii="Arial" w:eastAsiaTheme="minorHAnsi" w:hAnsi="Arial" w:cs="Arial"/>
        </w:rPr>
        <w:t xml:space="preserve"> </w:t>
      </w:r>
      <w:r w:rsidR="00334EDA" w:rsidRPr="00334EDA">
        <w:rPr>
          <w:rStyle w:val="TextoCar"/>
          <w:rFonts w:eastAsiaTheme="minorHAnsi"/>
          <w:sz w:val="24"/>
          <w:szCs w:val="24"/>
        </w:rPr>
        <w:t>lo manifiesten levantando su mano</w:t>
      </w:r>
      <w:bookmarkEnd w:id="45"/>
      <w:r w:rsidR="00150DD9" w:rsidRPr="00334EDA">
        <w:rPr>
          <w:rFonts w:ascii="Arial" w:hAnsi="Arial" w:cs="Arial"/>
        </w:rPr>
        <w:t>,</w:t>
      </w:r>
      <w:r w:rsidR="00150DD9" w:rsidRPr="00334EDA">
        <w:rPr>
          <w:rStyle w:val="TextoCar"/>
          <w:rFonts w:eastAsiaTheme="minorHAnsi"/>
          <w:sz w:val="24"/>
          <w:szCs w:val="24"/>
        </w:rPr>
        <w:t xml:space="preserve"> ¿a favor?, gracias, aprobado por unanimidad.</w:t>
      </w:r>
      <w:r w:rsidRPr="00334EDA">
        <w:rPr>
          <w:rStyle w:val="TextoCar"/>
          <w:rFonts w:eastAsiaTheme="minorHAnsi"/>
          <w:sz w:val="24"/>
          <w:szCs w:val="24"/>
        </w:rPr>
        <w:t xml:space="preserve"> </w:t>
      </w:r>
      <w:r w:rsidRPr="00334EDA">
        <w:rPr>
          <w:rFonts w:ascii="Arial" w:hAnsi="Arial" w:cs="Arial"/>
          <w:b/>
        </w:rPr>
        <w:t>E</w:t>
      </w:r>
      <w:r w:rsidR="00926D4E" w:rsidRPr="00334EDA">
        <w:rPr>
          <w:rFonts w:ascii="Arial" w:hAnsi="Arial" w:cs="Arial"/>
          <w:b/>
        </w:rPr>
        <w:t xml:space="preserve">stando presentes 19 (diecinueve) integrantes del pleno, en forma económica fueron emitidos 19 (diecinueve) votos a favor, por lo que en unanimidad fue aprobada </w:t>
      </w:r>
      <w:r w:rsidR="00926D4E" w:rsidRPr="00334EDA">
        <w:rPr>
          <w:rFonts w:ascii="Arial" w:hAnsi="Arial" w:cs="Arial"/>
        </w:rPr>
        <w:t xml:space="preserve">la iniciativa de aprobación directa presentada por la </w:t>
      </w:r>
      <w:r w:rsidR="00926D4E" w:rsidRPr="00334EDA">
        <w:rPr>
          <w:rFonts w:ascii="Arial" w:hAnsi="Arial" w:cs="Arial"/>
          <w:b/>
        </w:rPr>
        <w:t>Lcda. Mirna Citlalli Amaya de Luna, Presidenta</w:t>
      </w:r>
      <w:r w:rsidR="00926D4E" w:rsidRPr="00334EDA">
        <w:rPr>
          <w:rFonts w:ascii="Arial" w:hAnsi="Arial" w:cs="Arial"/>
        </w:rPr>
        <w:t xml:space="preserve"> </w:t>
      </w:r>
      <w:r w:rsidR="00926D4E" w:rsidRPr="00334EDA">
        <w:rPr>
          <w:rFonts w:ascii="Arial" w:hAnsi="Arial" w:cs="Arial"/>
          <w:b/>
        </w:rPr>
        <w:t>Municipal, bajo el siguiente:</w:t>
      </w:r>
      <w:r w:rsidR="00926D4E" w:rsidRPr="00334EDA">
        <w:rPr>
          <w:rFonts w:ascii="Arial" w:hAnsi="Arial" w:cs="Arial"/>
        </w:rPr>
        <w:t>--------------------------------------------------------------------------------------------------------------------------------------------------------------</w:t>
      </w:r>
      <w:r w:rsidR="00926D4E" w:rsidRPr="00334EDA">
        <w:rPr>
          <w:rFonts w:ascii="Arial" w:hAnsi="Arial" w:cs="Arial"/>
          <w:b/>
        </w:rPr>
        <w:t>ACUERDO NÚMERO 0437/2023</w:t>
      </w:r>
      <w:r w:rsidR="00926D4E" w:rsidRPr="00334EDA">
        <w:rPr>
          <w:rFonts w:ascii="Arial" w:hAnsi="Arial" w:cs="Arial"/>
        </w:rPr>
        <w:t>-----------------------------------------------------------------------------------------------------------------------------------------------</w:t>
      </w:r>
      <w:r w:rsidR="00926D4E" w:rsidRPr="00334EDA">
        <w:rPr>
          <w:rFonts w:ascii="Arial" w:hAnsi="Arial" w:cs="Arial"/>
          <w:b/>
        </w:rPr>
        <w:t xml:space="preserve">ÚNICO. - </w:t>
      </w:r>
      <w:r w:rsidR="00926D4E" w:rsidRPr="00334EDA">
        <w:rPr>
          <w:rFonts w:ascii="Arial" w:hAnsi="Arial" w:cs="Arial"/>
        </w:rPr>
        <w:t xml:space="preserve">El Pleno del Ayuntamiento Constitucional del Municipio de San Pedro Tlaquepaque, Jalisco, aprueba y autoriza modificar parcialmente el acuerdo </w:t>
      </w:r>
      <w:r w:rsidR="00926D4E" w:rsidRPr="00334EDA">
        <w:rPr>
          <w:rFonts w:ascii="Arial" w:hAnsi="Arial" w:cs="Arial"/>
          <w:b/>
        </w:rPr>
        <w:t xml:space="preserve">0399/2023 </w:t>
      </w:r>
      <w:r w:rsidR="00926D4E" w:rsidRPr="00334EDA">
        <w:rPr>
          <w:rFonts w:ascii="Arial" w:hAnsi="Arial" w:cs="Arial"/>
          <w:bCs/>
        </w:rPr>
        <w:t>en su punto</w:t>
      </w:r>
      <w:r w:rsidR="00926D4E" w:rsidRPr="00334EDA">
        <w:rPr>
          <w:rFonts w:ascii="Arial" w:hAnsi="Arial" w:cs="Arial"/>
          <w:b/>
        </w:rPr>
        <w:t xml:space="preserve"> PRIMERO únicamente en la obra con número consecutivo 4 </w:t>
      </w:r>
      <w:r w:rsidR="00926D4E" w:rsidRPr="00334EDA">
        <w:rPr>
          <w:rFonts w:ascii="Arial" w:hAnsi="Arial" w:cs="Arial"/>
          <w:bCs/>
        </w:rPr>
        <w:t>del Paquete,</w:t>
      </w:r>
      <w:r w:rsidR="00926D4E" w:rsidRPr="00334EDA">
        <w:rPr>
          <w:rFonts w:ascii="Arial" w:hAnsi="Arial" w:cs="Arial"/>
          <w:b/>
        </w:rPr>
        <w:t xml:space="preserve"> </w:t>
      </w:r>
      <w:r w:rsidR="00926D4E" w:rsidRPr="00334EDA">
        <w:rPr>
          <w:rFonts w:ascii="Arial" w:hAnsi="Arial" w:cs="Arial"/>
        </w:rPr>
        <w:t>en cuanto a la descripción de la obra sin afectar monto asignado, para quedar de la siguiente manera:</w:t>
      </w:r>
    </w:p>
    <w:p w14:paraId="40F409C7" w14:textId="77777777" w:rsidR="00926D4E" w:rsidRPr="00EB5B23" w:rsidRDefault="00926D4E" w:rsidP="00926D4E">
      <w:pPr>
        <w:pStyle w:val="Sinespaciado"/>
        <w:spacing w:line="276" w:lineRule="auto"/>
        <w:jc w:val="both"/>
        <w:rPr>
          <w:rFonts w:ascii="Verdana" w:hAnsi="Verdana" w:cs="Arial"/>
          <w:sz w:val="2"/>
        </w:rPr>
      </w:pPr>
    </w:p>
    <w:p w14:paraId="6D27F9D2" w14:textId="77777777" w:rsidR="00926D4E" w:rsidRPr="00B24F8A" w:rsidRDefault="00926D4E" w:rsidP="00926D4E">
      <w:pPr>
        <w:pStyle w:val="Sinespaciado"/>
        <w:spacing w:line="276" w:lineRule="auto"/>
        <w:jc w:val="center"/>
        <w:rPr>
          <w:rFonts w:ascii="Verdana" w:hAnsi="Verdana" w:cs="Arial"/>
          <w:b/>
          <w:szCs w:val="24"/>
        </w:rPr>
      </w:pPr>
      <w:r w:rsidRPr="00B24F8A">
        <w:rPr>
          <w:rFonts w:ascii="Verdana" w:hAnsi="Verdana" w:cs="Arial"/>
          <w:b/>
          <w:szCs w:val="24"/>
        </w:rPr>
        <w:lastRenderedPageBreak/>
        <w:t>DICE:</w:t>
      </w:r>
    </w:p>
    <w:p w14:paraId="31A7E806" w14:textId="77777777" w:rsidR="00926D4E" w:rsidRPr="00B24F8A" w:rsidRDefault="00926D4E" w:rsidP="00926D4E">
      <w:pPr>
        <w:pStyle w:val="Sinespaciado"/>
        <w:spacing w:line="276" w:lineRule="auto"/>
        <w:jc w:val="center"/>
        <w:rPr>
          <w:rFonts w:ascii="Verdana" w:hAnsi="Verdana" w:cs="Arial"/>
          <w:sz w:val="2"/>
        </w:rPr>
      </w:pPr>
    </w:p>
    <w:tbl>
      <w:tblPr>
        <w:tblStyle w:val="Tablaconcuadrcula"/>
        <w:tblW w:w="9011" w:type="dxa"/>
        <w:jc w:val="center"/>
        <w:tblLayout w:type="fixed"/>
        <w:tblLook w:val="04A0" w:firstRow="1" w:lastRow="0" w:firstColumn="1" w:lastColumn="0" w:noHBand="0" w:noVBand="1"/>
      </w:tblPr>
      <w:tblGrid>
        <w:gridCol w:w="2293"/>
        <w:gridCol w:w="1251"/>
        <w:gridCol w:w="993"/>
        <w:gridCol w:w="992"/>
        <w:gridCol w:w="992"/>
        <w:gridCol w:w="1276"/>
        <w:gridCol w:w="1214"/>
      </w:tblGrid>
      <w:tr w:rsidR="00926D4E" w:rsidRPr="00EB5B23" w14:paraId="44005164" w14:textId="77777777" w:rsidTr="00661E8B">
        <w:trPr>
          <w:trHeight w:val="117"/>
          <w:jc w:val="center"/>
        </w:trPr>
        <w:tc>
          <w:tcPr>
            <w:tcW w:w="2293" w:type="dxa"/>
            <w:shd w:val="clear" w:color="auto" w:fill="D9D9D9" w:themeFill="background1" w:themeFillShade="D9"/>
          </w:tcPr>
          <w:p w14:paraId="117CF60A" w14:textId="77777777" w:rsidR="00926D4E" w:rsidRPr="00EB5B23" w:rsidRDefault="00926D4E" w:rsidP="00F97A76">
            <w:pPr>
              <w:jc w:val="center"/>
              <w:rPr>
                <w:rFonts w:ascii="Arial" w:hAnsi="Arial" w:cs="Arial"/>
                <w:b/>
                <w:bCs/>
                <w:sz w:val="14"/>
                <w:szCs w:val="16"/>
              </w:rPr>
            </w:pPr>
            <w:r w:rsidRPr="00EB5B23">
              <w:rPr>
                <w:rFonts w:ascii="Arial" w:hAnsi="Arial" w:cs="Arial"/>
                <w:b/>
                <w:bCs/>
                <w:sz w:val="14"/>
                <w:szCs w:val="16"/>
              </w:rPr>
              <w:t>OBRA</w:t>
            </w:r>
          </w:p>
        </w:tc>
        <w:tc>
          <w:tcPr>
            <w:tcW w:w="1251" w:type="dxa"/>
            <w:shd w:val="clear" w:color="auto" w:fill="D9D9D9" w:themeFill="background1" w:themeFillShade="D9"/>
          </w:tcPr>
          <w:p w14:paraId="01F79888" w14:textId="77777777" w:rsidR="00926D4E" w:rsidRPr="00EB5B23" w:rsidRDefault="00926D4E" w:rsidP="00F97A76">
            <w:pPr>
              <w:jc w:val="center"/>
              <w:rPr>
                <w:rFonts w:ascii="Arial" w:hAnsi="Arial" w:cs="Arial"/>
                <w:b/>
                <w:bCs/>
                <w:sz w:val="14"/>
                <w:szCs w:val="16"/>
              </w:rPr>
            </w:pPr>
            <w:r w:rsidRPr="00EB5B23">
              <w:rPr>
                <w:rFonts w:ascii="Arial" w:hAnsi="Arial" w:cs="Arial"/>
                <w:b/>
                <w:bCs/>
                <w:sz w:val="14"/>
                <w:szCs w:val="16"/>
              </w:rPr>
              <w:t>AGEB</w:t>
            </w:r>
          </w:p>
        </w:tc>
        <w:tc>
          <w:tcPr>
            <w:tcW w:w="993" w:type="dxa"/>
            <w:shd w:val="clear" w:color="auto" w:fill="D9D9D9" w:themeFill="background1" w:themeFillShade="D9"/>
          </w:tcPr>
          <w:p w14:paraId="12A3440B" w14:textId="77777777" w:rsidR="00926D4E" w:rsidRPr="00EB5B23" w:rsidRDefault="00926D4E" w:rsidP="00F97A76">
            <w:pPr>
              <w:jc w:val="center"/>
              <w:rPr>
                <w:rFonts w:ascii="Arial" w:hAnsi="Arial" w:cs="Arial"/>
                <w:b/>
                <w:bCs/>
                <w:sz w:val="14"/>
                <w:szCs w:val="16"/>
              </w:rPr>
            </w:pPr>
            <w:r w:rsidRPr="00EB5B23">
              <w:rPr>
                <w:rFonts w:ascii="Arial" w:hAnsi="Arial" w:cs="Arial"/>
                <w:b/>
                <w:bCs/>
                <w:sz w:val="14"/>
                <w:szCs w:val="16"/>
              </w:rPr>
              <w:t>HOGARES</w:t>
            </w:r>
          </w:p>
        </w:tc>
        <w:tc>
          <w:tcPr>
            <w:tcW w:w="992" w:type="dxa"/>
            <w:shd w:val="clear" w:color="auto" w:fill="D9D9D9" w:themeFill="background1" w:themeFillShade="D9"/>
          </w:tcPr>
          <w:p w14:paraId="1C761B0A" w14:textId="77777777" w:rsidR="00926D4E" w:rsidRPr="00EB5B23" w:rsidRDefault="00926D4E" w:rsidP="00F97A76">
            <w:pPr>
              <w:jc w:val="center"/>
              <w:rPr>
                <w:rFonts w:ascii="Arial" w:hAnsi="Arial" w:cs="Arial"/>
                <w:b/>
                <w:bCs/>
                <w:sz w:val="14"/>
                <w:szCs w:val="16"/>
              </w:rPr>
            </w:pPr>
            <w:r w:rsidRPr="00EB5B23">
              <w:rPr>
                <w:rFonts w:ascii="Arial" w:hAnsi="Arial" w:cs="Arial"/>
                <w:b/>
                <w:bCs/>
                <w:sz w:val="14"/>
                <w:szCs w:val="16"/>
              </w:rPr>
              <w:t>HOMBRES</w:t>
            </w:r>
          </w:p>
        </w:tc>
        <w:tc>
          <w:tcPr>
            <w:tcW w:w="992" w:type="dxa"/>
            <w:shd w:val="clear" w:color="auto" w:fill="D9D9D9" w:themeFill="background1" w:themeFillShade="D9"/>
          </w:tcPr>
          <w:p w14:paraId="79F80C38" w14:textId="77777777" w:rsidR="00926D4E" w:rsidRPr="00EB5B23" w:rsidRDefault="00926D4E" w:rsidP="00F97A76">
            <w:pPr>
              <w:jc w:val="center"/>
              <w:rPr>
                <w:rFonts w:ascii="Arial" w:hAnsi="Arial" w:cs="Arial"/>
                <w:b/>
                <w:bCs/>
                <w:sz w:val="14"/>
                <w:szCs w:val="16"/>
              </w:rPr>
            </w:pPr>
            <w:r w:rsidRPr="00EB5B23">
              <w:rPr>
                <w:rFonts w:ascii="Arial" w:hAnsi="Arial" w:cs="Arial"/>
                <w:b/>
                <w:bCs/>
                <w:sz w:val="14"/>
                <w:szCs w:val="16"/>
              </w:rPr>
              <w:t>MUJERES</w:t>
            </w:r>
          </w:p>
        </w:tc>
        <w:tc>
          <w:tcPr>
            <w:tcW w:w="1276" w:type="dxa"/>
            <w:shd w:val="clear" w:color="auto" w:fill="D9D9D9" w:themeFill="background1" w:themeFillShade="D9"/>
          </w:tcPr>
          <w:p w14:paraId="3BF9CC63" w14:textId="77777777" w:rsidR="00926D4E" w:rsidRPr="00EB5B23" w:rsidRDefault="00926D4E" w:rsidP="00F97A76">
            <w:pPr>
              <w:jc w:val="center"/>
              <w:rPr>
                <w:rFonts w:ascii="Arial" w:hAnsi="Arial" w:cs="Arial"/>
                <w:b/>
                <w:bCs/>
                <w:sz w:val="14"/>
                <w:szCs w:val="16"/>
              </w:rPr>
            </w:pPr>
            <w:r w:rsidRPr="00B22B43">
              <w:rPr>
                <w:rFonts w:ascii="Arial" w:hAnsi="Arial" w:cs="Arial"/>
                <w:b/>
                <w:bCs/>
                <w:sz w:val="12"/>
                <w:szCs w:val="16"/>
              </w:rPr>
              <w:t>TOTAL DE BENEFICIARIOS</w:t>
            </w:r>
          </w:p>
        </w:tc>
        <w:tc>
          <w:tcPr>
            <w:tcW w:w="1214" w:type="dxa"/>
            <w:shd w:val="clear" w:color="auto" w:fill="D9D9D9" w:themeFill="background1" w:themeFillShade="D9"/>
          </w:tcPr>
          <w:p w14:paraId="7922B82B" w14:textId="77777777" w:rsidR="00926D4E" w:rsidRPr="00EB5B23" w:rsidRDefault="00926D4E" w:rsidP="00F97A76">
            <w:pPr>
              <w:jc w:val="center"/>
              <w:rPr>
                <w:rFonts w:ascii="Arial" w:hAnsi="Arial" w:cs="Arial"/>
                <w:b/>
                <w:bCs/>
                <w:sz w:val="14"/>
                <w:szCs w:val="16"/>
              </w:rPr>
            </w:pPr>
            <w:r w:rsidRPr="00EB5B23">
              <w:rPr>
                <w:rFonts w:ascii="Arial" w:hAnsi="Arial" w:cs="Arial"/>
                <w:b/>
                <w:bCs/>
                <w:sz w:val="14"/>
                <w:szCs w:val="16"/>
              </w:rPr>
              <w:t>MONTO</w:t>
            </w:r>
          </w:p>
        </w:tc>
      </w:tr>
      <w:tr w:rsidR="00926D4E" w:rsidRPr="00EB5B23" w14:paraId="4484E3B4" w14:textId="77777777" w:rsidTr="00661E8B">
        <w:trPr>
          <w:trHeight w:val="718"/>
          <w:jc w:val="center"/>
        </w:trPr>
        <w:tc>
          <w:tcPr>
            <w:tcW w:w="2293" w:type="dxa"/>
          </w:tcPr>
          <w:p w14:paraId="5B3F4843" w14:textId="77777777" w:rsidR="00926D4E" w:rsidRPr="00EB5B23" w:rsidRDefault="00926D4E" w:rsidP="00F97A76">
            <w:pPr>
              <w:jc w:val="both"/>
              <w:rPr>
                <w:rFonts w:ascii="Arial" w:hAnsi="Arial" w:cs="Arial"/>
                <w:sz w:val="16"/>
                <w:szCs w:val="16"/>
              </w:rPr>
            </w:pPr>
            <w:r w:rsidRPr="00EB5B23">
              <w:rPr>
                <w:rFonts w:ascii="Arial" w:hAnsi="Arial" w:cs="Arial"/>
                <w:sz w:val="16"/>
                <w:szCs w:val="16"/>
              </w:rPr>
              <w:t>REHABILITACIÓN DE RED DE ALCANTARILLADO SANITARIO EN BUGAMBILIAS DESDE PEDRO HASTA IGNACIO ALLENDE; Y EN MIGUEL 6 M AL NORTE DE SU ENCUENTRO CON BUGAMBILIAS; EN MIGUEL Y MARIA 6M AL NORTE Y 6 AL SUR DE BUGAMBILIAS; Y EN LAURO, AGUSTÍN Y CORREGIDORA 6 M AL SUR DE BUGAMBILIAS.  LA OBRA SE ENCUENTRA UBICADA ENTRE LA CALLE POSTERIOR EMILIANO ZAPATA, CALLE ANTERIOR MARTÍN, Y ENTRE LA CALLE LATERAL PONIENTE PEDRO Y LA CALLE LATERAL ORIENTE IGNACIO ALLENDE, EN LA COLONIA EL TAPATÍO, MUNICIPIO DE SAN PEDRO TLAQUEPAQUE, JALISCO.</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14:paraId="25C41180" w14:textId="77777777" w:rsidR="00926D4E" w:rsidRPr="00EB5B23" w:rsidRDefault="00926D4E" w:rsidP="00F97A76">
            <w:pPr>
              <w:jc w:val="center"/>
              <w:rPr>
                <w:rFonts w:ascii="Arial" w:hAnsi="Arial" w:cs="Arial"/>
                <w:sz w:val="16"/>
                <w:szCs w:val="16"/>
              </w:rPr>
            </w:pPr>
            <w:r w:rsidRPr="00EB5B23">
              <w:rPr>
                <w:rFonts w:ascii="Arial" w:hAnsi="Arial" w:cs="Arial"/>
                <w:color w:val="000000"/>
                <w:sz w:val="14"/>
                <w:szCs w:val="16"/>
              </w:rPr>
              <w:t>140900011294</w:t>
            </w:r>
          </w:p>
        </w:tc>
        <w:tc>
          <w:tcPr>
            <w:tcW w:w="993" w:type="dxa"/>
            <w:tcBorders>
              <w:top w:val="single" w:sz="4" w:space="0" w:color="auto"/>
              <w:left w:val="nil"/>
              <w:bottom w:val="single" w:sz="4" w:space="0" w:color="auto"/>
              <w:right w:val="single" w:sz="4" w:space="0" w:color="auto"/>
            </w:tcBorders>
            <w:shd w:val="clear" w:color="auto" w:fill="auto"/>
            <w:vAlign w:val="center"/>
          </w:tcPr>
          <w:p w14:paraId="6DE02933" w14:textId="77777777" w:rsidR="00926D4E" w:rsidRPr="00EB5B23" w:rsidRDefault="00926D4E" w:rsidP="00F97A76">
            <w:pPr>
              <w:jc w:val="center"/>
              <w:rPr>
                <w:rFonts w:ascii="Arial" w:hAnsi="Arial" w:cs="Arial"/>
                <w:sz w:val="16"/>
                <w:szCs w:val="16"/>
              </w:rPr>
            </w:pPr>
            <w:r w:rsidRPr="00EB5B23">
              <w:rPr>
                <w:rFonts w:ascii="Arial" w:hAnsi="Arial" w:cs="Arial"/>
                <w:color w:val="000000"/>
                <w:sz w:val="16"/>
                <w:szCs w:val="16"/>
              </w:rPr>
              <w:t>120</w:t>
            </w:r>
          </w:p>
        </w:tc>
        <w:tc>
          <w:tcPr>
            <w:tcW w:w="992" w:type="dxa"/>
            <w:tcBorders>
              <w:top w:val="single" w:sz="4" w:space="0" w:color="auto"/>
              <w:left w:val="nil"/>
              <w:bottom w:val="single" w:sz="4" w:space="0" w:color="auto"/>
              <w:right w:val="single" w:sz="4" w:space="0" w:color="auto"/>
            </w:tcBorders>
            <w:shd w:val="clear" w:color="auto" w:fill="auto"/>
            <w:vAlign w:val="center"/>
          </w:tcPr>
          <w:p w14:paraId="4B99713A" w14:textId="77777777" w:rsidR="00926D4E" w:rsidRPr="00EB5B23" w:rsidRDefault="00926D4E" w:rsidP="00F97A76">
            <w:pPr>
              <w:jc w:val="center"/>
              <w:rPr>
                <w:rFonts w:ascii="Arial" w:hAnsi="Arial" w:cs="Arial"/>
                <w:sz w:val="16"/>
                <w:szCs w:val="16"/>
              </w:rPr>
            </w:pPr>
            <w:r w:rsidRPr="00EB5B23">
              <w:rPr>
                <w:rFonts w:ascii="Arial" w:hAnsi="Arial" w:cs="Arial"/>
                <w:color w:val="000000"/>
                <w:sz w:val="16"/>
                <w:szCs w:val="16"/>
              </w:rPr>
              <w:t>146</w:t>
            </w:r>
          </w:p>
        </w:tc>
        <w:tc>
          <w:tcPr>
            <w:tcW w:w="992" w:type="dxa"/>
            <w:tcBorders>
              <w:top w:val="single" w:sz="4" w:space="0" w:color="auto"/>
              <w:left w:val="nil"/>
              <w:bottom w:val="single" w:sz="4" w:space="0" w:color="auto"/>
              <w:right w:val="single" w:sz="4" w:space="0" w:color="auto"/>
            </w:tcBorders>
            <w:shd w:val="clear" w:color="auto" w:fill="auto"/>
            <w:vAlign w:val="center"/>
          </w:tcPr>
          <w:p w14:paraId="5899A6E5" w14:textId="77777777" w:rsidR="00926D4E" w:rsidRPr="00EB5B23" w:rsidRDefault="00926D4E" w:rsidP="00F97A76">
            <w:pPr>
              <w:tabs>
                <w:tab w:val="left" w:pos="216"/>
              </w:tabs>
              <w:jc w:val="center"/>
              <w:rPr>
                <w:rFonts w:ascii="Arial" w:hAnsi="Arial" w:cs="Arial"/>
                <w:sz w:val="16"/>
                <w:szCs w:val="16"/>
              </w:rPr>
            </w:pPr>
            <w:r w:rsidRPr="00EB5B23">
              <w:rPr>
                <w:rFonts w:ascii="Arial" w:hAnsi="Arial" w:cs="Arial"/>
                <w:color w:val="000000"/>
                <w:sz w:val="16"/>
                <w:szCs w:val="16"/>
              </w:rPr>
              <w:t>266</w:t>
            </w:r>
          </w:p>
        </w:tc>
        <w:tc>
          <w:tcPr>
            <w:tcW w:w="1276" w:type="dxa"/>
            <w:tcBorders>
              <w:top w:val="single" w:sz="4" w:space="0" w:color="auto"/>
              <w:left w:val="nil"/>
              <w:bottom w:val="single" w:sz="4" w:space="0" w:color="auto"/>
              <w:right w:val="single" w:sz="4" w:space="0" w:color="auto"/>
            </w:tcBorders>
            <w:shd w:val="clear" w:color="auto" w:fill="auto"/>
            <w:vAlign w:val="center"/>
          </w:tcPr>
          <w:p w14:paraId="19A47D74" w14:textId="77777777" w:rsidR="00926D4E" w:rsidRPr="00EB5B23" w:rsidRDefault="00926D4E" w:rsidP="00F97A76">
            <w:pPr>
              <w:jc w:val="center"/>
              <w:rPr>
                <w:rFonts w:ascii="Arial" w:hAnsi="Arial" w:cs="Arial"/>
                <w:sz w:val="16"/>
                <w:szCs w:val="16"/>
              </w:rPr>
            </w:pPr>
            <w:r w:rsidRPr="00EB5B23">
              <w:rPr>
                <w:rFonts w:ascii="Arial" w:hAnsi="Arial" w:cs="Arial"/>
                <w:color w:val="000000"/>
                <w:sz w:val="16"/>
                <w:szCs w:val="16"/>
              </w:rPr>
              <w:t>59</w:t>
            </w:r>
          </w:p>
        </w:tc>
        <w:tc>
          <w:tcPr>
            <w:tcW w:w="1214" w:type="dxa"/>
            <w:tcBorders>
              <w:top w:val="single" w:sz="4" w:space="0" w:color="auto"/>
              <w:left w:val="nil"/>
              <w:bottom w:val="single" w:sz="4" w:space="0" w:color="auto"/>
              <w:right w:val="single" w:sz="4" w:space="0" w:color="auto"/>
            </w:tcBorders>
            <w:shd w:val="clear" w:color="auto" w:fill="auto"/>
            <w:vAlign w:val="center"/>
          </w:tcPr>
          <w:p w14:paraId="566D91F2" w14:textId="77777777" w:rsidR="00926D4E" w:rsidRPr="00EB5B23" w:rsidRDefault="00926D4E" w:rsidP="00F97A76">
            <w:pPr>
              <w:jc w:val="center"/>
              <w:rPr>
                <w:rFonts w:ascii="Arial" w:hAnsi="Arial" w:cs="Arial"/>
                <w:sz w:val="16"/>
                <w:szCs w:val="16"/>
              </w:rPr>
            </w:pPr>
            <w:r w:rsidRPr="00EB5B23">
              <w:rPr>
                <w:rFonts w:ascii="Arial" w:hAnsi="Arial" w:cs="Arial"/>
                <w:color w:val="000000"/>
                <w:sz w:val="16"/>
                <w:szCs w:val="16"/>
              </w:rPr>
              <w:t>$1,799,872.38</w:t>
            </w:r>
          </w:p>
        </w:tc>
      </w:tr>
    </w:tbl>
    <w:p w14:paraId="392054B8" w14:textId="77777777" w:rsidR="00926D4E" w:rsidRDefault="00926D4E" w:rsidP="00926D4E">
      <w:pPr>
        <w:pStyle w:val="Sinespaciado"/>
        <w:spacing w:line="276" w:lineRule="auto"/>
        <w:jc w:val="both"/>
        <w:rPr>
          <w:rFonts w:ascii="Verdana" w:hAnsi="Verdana" w:cs="Arial"/>
        </w:rPr>
      </w:pPr>
    </w:p>
    <w:p w14:paraId="5E834CE4" w14:textId="77777777" w:rsidR="00926D4E" w:rsidRDefault="00926D4E" w:rsidP="00926D4E">
      <w:pPr>
        <w:pStyle w:val="Sinespaciado"/>
        <w:spacing w:line="276" w:lineRule="auto"/>
        <w:jc w:val="center"/>
        <w:rPr>
          <w:rFonts w:ascii="Verdana" w:hAnsi="Verdana" w:cs="Arial"/>
        </w:rPr>
      </w:pPr>
      <w:r w:rsidRPr="00250D1C">
        <w:rPr>
          <w:rFonts w:ascii="Verdana" w:hAnsi="Verdana" w:cs="Arial"/>
          <w:b/>
          <w:sz w:val="24"/>
          <w:szCs w:val="24"/>
        </w:rPr>
        <w:t>DEBE DECIR:</w:t>
      </w:r>
    </w:p>
    <w:p w14:paraId="6E29A323" w14:textId="77777777" w:rsidR="00926D4E" w:rsidRPr="00661E8B" w:rsidRDefault="00926D4E" w:rsidP="00926D4E">
      <w:pPr>
        <w:jc w:val="center"/>
        <w:rPr>
          <w:rFonts w:ascii="Verdana" w:eastAsiaTheme="minorHAnsi" w:hAnsi="Verdana" w:cstheme="minorBidi"/>
          <w:b/>
          <w:bCs/>
          <w:sz w:val="6"/>
          <w:szCs w:val="6"/>
        </w:rPr>
      </w:pPr>
    </w:p>
    <w:p w14:paraId="4E646D86" w14:textId="77777777" w:rsidR="00926D4E" w:rsidRPr="00BD785F" w:rsidRDefault="00926D4E" w:rsidP="00926D4E">
      <w:pPr>
        <w:jc w:val="center"/>
        <w:rPr>
          <w:rFonts w:ascii="Verdana" w:eastAsiaTheme="minorHAnsi" w:hAnsi="Verdana" w:cstheme="minorBidi"/>
          <w:b/>
          <w:bCs/>
          <w:sz w:val="16"/>
          <w:szCs w:val="16"/>
        </w:rPr>
      </w:pPr>
    </w:p>
    <w:tbl>
      <w:tblPr>
        <w:tblStyle w:val="Tablaconcuadrcula"/>
        <w:tblW w:w="9094" w:type="dxa"/>
        <w:jc w:val="center"/>
        <w:tblLook w:val="04A0" w:firstRow="1" w:lastRow="0" w:firstColumn="1" w:lastColumn="0" w:noHBand="0" w:noVBand="1"/>
      </w:tblPr>
      <w:tblGrid>
        <w:gridCol w:w="1787"/>
        <w:gridCol w:w="1467"/>
        <w:gridCol w:w="980"/>
        <w:gridCol w:w="1133"/>
        <w:gridCol w:w="1010"/>
        <w:gridCol w:w="1309"/>
        <w:gridCol w:w="1408"/>
      </w:tblGrid>
      <w:tr w:rsidR="00926D4E" w:rsidRPr="00BD785F" w14:paraId="25A1DEAC" w14:textId="77777777" w:rsidTr="00661E8B">
        <w:trPr>
          <w:trHeight w:val="117"/>
          <w:jc w:val="center"/>
        </w:trPr>
        <w:tc>
          <w:tcPr>
            <w:tcW w:w="1787" w:type="dxa"/>
            <w:shd w:val="clear" w:color="auto" w:fill="D9D9D9" w:themeFill="background1" w:themeFillShade="D9"/>
          </w:tcPr>
          <w:p w14:paraId="7DCA9899" w14:textId="77777777" w:rsidR="00926D4E" w:rsidRPr="00B24F8A" w:rsidRDefault="00926D4E" w:rsidP="00F97A76">
            <w:pPr>
              <w:jc w:val="center"/>
              <w:rPr>
                <w:rFonts w:ascii="Verdana" w:hAnsi="Verdana"/>
                <w:b/>
                <w:bCs/>
                <w:sz w:val="14"/>
                <w:szCs w:val="16"/>
              </w:rPr>
            </w:pPr>
            <w:r w:rsidRPr="00B24F8A">
              <w:rPr>
                <w:rFonts w:ascii="Verdana" w:hAnsi="Verdana"/>
                <w:b/>
                <w:bCs/>
                <w:sz w:val="14"/>
                <w:szCs w:val="16"/>
              </w:rPr>
              <w:t>OBRA</w:t>
            </w:r>
          </w:p>
        </w:tc>
        <w:tc>
          <w:tcPr>
            <w:tcW w:w="1467" w:type="dxa"/>
            <w:shd w:val="clear" w:color="auto" w:fill="D9D9D9" w:themeFill="background1" w:themeFillShade="D9"/>
          </w:tcPr>
          <w:p w14:paraId="604D2D80" w14:textId="77777777" w:rsidR="00926D4E" w:rsidRPr="00B24F8A" w:rsidRDefault="00926D4E" w:rsidP="00F97A76">
            <w:pPr>
              <w:jc w:val="center"/>
              <w:rPr>
                <w:rFonts w:ascii="Verdana" w:hAnsi="Verdana"/>
                <w:b/>
                <w:bCs/>
                <w:sz w:val="14"/>
                <w:szCs w:val="16"/>
              </w:rPr>
            </w:pPr>
            <w:r w:rsidRPr="00B24F8A">
              <w:rPr>
                <w:rFonts w:ascii="Verdana" w:hAnsi="Verdana"/>
                <w:b/>
                <w:bCs/>
                <w:sz w:val="14"/>
                <w:szCs w:val="16"/>
              </w:rPr>
              <w:t>AGEB</w:t>
            </w:r>
          </w:p>
        </w:tc>
        <w:tc>
          <w:tcPr>
            <w:tcW w:w="980" w:type="dxa"/>
            <w:shd w:val="clear" w:color="auto" w:fill="D9D9D9" w:themeFill="background1" w:themeFillShade="D9"/>
          </w:tcPr>
          <w:p w14:paraId="0BD77486" w14:textId="77777777" w:rsidR="00926D4E" w:rsidRPr="00B24F8A" w:rsidRDefault="00926D4E" w:rsidP="00F97A76">
            <w:pPr>
              <w:jc w:val="center"/>
              <w:rPr>
                <w:rFonts w:ascii="Verdana" w:hAnsi="Verdana"/>
                <w:b/>
                <w:bCs/>
                <w:sz w:val="14"/>
                <w:szCs w:val="16"/>
              </w:rPr>
            </w:pPr>
            <w:r w:rsidRPr="00B24F8A">
              <w:rPr>
                <w:rFonts w:ascii="Verdana" w:hAnsi="Verdana"/>
                <w:b/>
                <w:bCs/>
                <w:sz w:val="14"/>
                <w:szCs w:val="16"/>
              </w:rPr>
              <w:t>HOGARES</w:t>
            </w:r>
          </w:p>
        </w:tc>
        <w:tc>
          <w:tcPr>
            <w:tcW w:w="1133" w:type="dxa"/>
            <w:shd w:val="clear" w:color="auto" w:fill="D9D9D9" w:themeFill="background1" w:themeFillShade="D9"/>
          </w:tcPr>
          <w:p w14:paraId="639DF72B" w14:textId="77777777" w:rsidR="00926D4E" w:rsidRPr="00B24F8A" w:rsidRDefault="00926D4E" w:rsidP="00F97A76">
            <w:pPr>
              <w:jc w:val="center"/>
              <w:rPr>
                <w:rFonts w:ascii="Verdana" w:hAnsi="Verdana"/>
                <w:b/>
                <w:bCs/>
                <w:sz w:val="14"/>
                <w:szCs w:val="16"/>
              </w:rPr>
            </w:pPr>
            <w:r w:rsidRPr="00B24F8A">
              <w:rPr>
                <w:rFonts w:ascii="Verdana" w:hAnsi="Verdana"/>
                <w:b/>
                <w:bCs/>
                <w:sz w:val="14"/>
                <w:szCs w:val="16"/>
              </w:rPr>
              <w:t>HOMBRES</w:t>
            </w:r>
          </w:p>
        </w:tc>
        <w:tc>
          <w:tcPr>
            <w:tcW w:w="1010" w:type="dxa"/>
            <w:shd w:val="clear" w:color="auto" w:fill="D9D9D9" w:themeFill="background1" w:themeFillShade="D9"/>
          </w:tcPr>
          <w:p w14:paraId="3E201931" w14:textId="77777777" w:rsidR="00926D4E" w:rsidRPr="00B24F8A" w:rsidRDefault="00926D4E" w:rsidP="00F97A76">
            <w:pPr>
              <w:jc w:val="center"/>
              <w:rPr>
                <w:rFonts w:ascii="Verdana" w:hAnsi="Verdana"/>
                <w:b/>
                <w:bCs/>
                <w:sz w:val="14"/>
                <w:szCs w:val="16"/>
              </w:rPr>
            </w:pPr>
            <w:r w:rsidRPr="00B24F8A">
              <w:rPr>
                <w:rFonts w:ascii="Verdana" w:hAnsi="Verdana"/>
                <w:b/>
                <w:bCs/>
                <w:sz w:val="14"/>
                <w:szCs w:val="16"/>
              </w:rPr>
              <w:t>MUJERES</w:t>
            </w:r>
          </w:p>
        </w:tc>
        <w:tc>
          <w:tcPr>
            <w:tcW w:w="1309" w:type="dxa"/>
            <w:shd w:val="clear" w:color="auto" w:fill="D9D9D9" w:themeFill="background1" w:themeFillShade="D9"/>
          </w:tcPr>
          <w:p w14:paraId="70734E34" w14:textId="77777777" w:rsidR="00926D4E" w:rsidRPr="00B24F8A" w:rsidRDefault="00926D4E" w:rsidP="00F97A76">
            <w:pPr>
              <w:jc w:val="center"/>
              <w:rPr>
                <w:rFonts w:ascii="Verdana" w:hAnsi="Verdana"/>
                <w:b/>
                <w:bCs/>
                <w:sz w:val="14"/>
                <w:szCs w:val="16"/>
              </w:rPr>
            </w:pPr>
            <w:r w:rsidRPr="00B24F8A">
              <w:rPr>
                <w:rFonts w:ascii="Verdana" w:hAnsi="Verdana"/>
                <w:b/>
                <w:bCs/>
                <w:sz w:val="12"/>
                <w:szCs w:val="16"/>
              </w:rPr>
              <w:t>TOTAL, DE BENEFICIARIOS</w:t>
            </w:r>
          </w:p>
        </w:tc>
        <w:tc>
          <w:tcPr>
            <w:tcW w:w="1408" w:type="dxa"/>
            <w:shd w:val="clear" w:color="auto" w:fill="D9D9D9" w:themeFill="background1" w:themeFillShade="D9"/>
          </w:tcPr>
          <w:p w14:paraId="128C2631" w14:textId="77777777" w:rsidR="00926D4E" w:rsidRPr="00B24F8A" w:rsidRDefault="00926D4E" w:rsidP="00F97A76">
            <w:pPr>
              <w:jc w:val="center"/>
              <w:rPr>
                <w:rFonts w:ascii="Verdana" w:hAnsi="Verdana"/>
                <w:b/>
                <w:bCs/>
                <w:sz w:val="14"/>
                <w:szCs w:val="16"/>
              </w:rPr>
            </w:pPr>
            <w:r w:rsidRPr="00B24F8A">
              <w:rPr>
                <w:rFonts w:ascii="Verdana" w:hAnsi="Verdana"/>
                <w:b/>
                <w:bCs/>
                <w:sz w:val="14"/>
                <w:szCs w:val="16"/>
              </w:rPr>
              <w:t>MONTO</w:t>
            </w:r>
          </w:p>
        </w:tc>
      </w:tr>
      <w:tr w:rsidR="00926D4E" w:rsidRPr="00B22B43" w14:paraId="24F7F386" w14:textId="77777777" w:rsidTr="00661E8B">
        <w:trPr>
          <w:trHeight w:val="718"/>
          <w:jc w:val="center"/>
        </w:trPr>
        <w:tc>
          <w:tcPr>
            <w:tcW w:w="1787" w:type="dxa"/>
          </w:tcPr>
          <w:p w14:paraId="4DE84127" w14:textId="77777777" w:rsidR="00926D4E" w:rsidRPr="00B22B43" w:rsidRDefault="00926D4E" w:rsidP="00661E8B">
            <w:pPr>
              <w:jc w:val="both"/>
              <w:rPr>
                <w:rFonts w:ascii="Verdana" w:hAnsi="Verdana"/>
                <w:sz w:val="16"/>
                <w:szCs w:val="16"/>
              </w:rPr>
            </w:pPr>
            <w:r w:rsidRPr="00B22B43">
              <w:rPr>
                <w:rFonts w:ascii="Verdana" w:hAnsi="Verdana"/>
                <w:sz w:val="16"/>
                <w:szCs w:val="16"/>
              </w:rPr>
              <w:t>REHABILITACIÓN DE RED DE ALCANTARILLADO SANITARIO EN BUGAMBILIAS DESDE PEDRO HASTA IGNACIO ALLENDE; EN MIGUEL 6M AL NORTE Y 6M AL SUR DE SU CRUCE CON BUGAMBILIAS; Y EN LAURO, AGUSTÍN Y CORREGIDORA 6M AL SUR DE BUGAMBILIAS. LA OBRA SE ENCUENTRA UBICADA ENTRE LA CALLE POSTERIOR EMILIANO ZAPATA, CALLE ANTERIOR MARTÍN, Y ENTRE LA CALLE LATERAL PONIENTE PEDRO Y LA CALLE LATERAL ORIENTE IGNACIO ALLENDE, EN LA COLONIA EL TAPATÍO, MUNICIPIO DE SAN PEDRO TLAQUEPAQUE, JALISCO.</w:t>
            </w:r>
          </w:p>
        </w:tc>
        <w:tc>
          <w:tcPr>
            <w:tcW w:w="1467" w:type="dxa"/>
            <w:tcBorders>
              <w:top w:val="single" w:sz="4" w:space="0" w:color="auto"/>
              <w:left w:val="single" w:sz="4" w:space="0" w:color="auto"/>
              <w:bottom w:val="single" w:sz="4" w:space="0" w:color="auto"/>
              <w:right w:val="single" w:sz="4" w:space="0" w:color="auto"/>
            </w:tcBorders>
            <w:shd w:val="clear" w:color="auto" w:fill="auto"/>
            <w:vAlign w:val="center"/>
          </w:tcPr>
          <w:p w14:paraId="621858BF" w14:textId="77777777" w:rsidR="00926D4E" w:rsidRPr="00B22B43" w:rsidRDefault="00926D4E" w:rsidP="00F97A76">
            <w:pPr>
              <w:jc w:val="center"/>
              <w:rPr>
                <w:rFonts w:ascii="Verdana" w:hAnsi="Verdana"/>
                <w:sz w:val="16"/>
                <w:szCs w:val="16"/>
              </w:rPr>
            </w:pPr>
            <w:r w:rsidRPr="00B22B43">
              <w:rPr>
                <w:rFonts w:ascii="Verdana" w:hAnsi="Verdana"/>
                <w:sz w:val="16"/>
                <w:szCs w:val="16"/>
              </w:rPr>
              <w:t>140900011294</w:t>
            </w:r>
          </w:p>
        </w:tc>
        <w:tc>
          <w:tcPr>
            <w:tcW w:w="980" w:type="dxa"/>
            <w:tcBorders>
              <w:top w:val="single" w:sz="4" w:space="0" w:color="auto"/>
              <w:left w:val="nil"/>
              <w:bottom w:val="single" w:sz="4" w:space="0" w:color="auto"/>
              <w:right w:val="single" w:sz="4" w:space="0" w:color="auto"/>
            </w:tcBorders>
            <w:shd w:val="clear" w:color="auto" w:fill="auto"/>
            <w:vAlign w:val="center"/>
          </w:tcPr>
          <w:p w14:paraId="5B118096" w14:textId="77777777" w:rsidR="00926D4E" w:rsidRPr="00B22B43" w:rsidRDefault="00926D4E" w:rsidP="00F97A76">
            <w:pPr>
              <w:jc w:val="center"/>
              <w:rPr>
                <w:rFonts w:ascii="Verdana" w:hAnsi="Verdana"/>
                <w:sz w:val="16"/>
                <w:szCs w:val="16"/>
              </w:rPr>
            </w:pPr>
            <w:r w:rsidRPr="00B22B43">
              <w:rPr>
                <w:rFonts w:ascii="Verdana" w:hAnsi="Verdana"/>
                <w:sz w:val="16"/>
                <w:szCs w:val="16"/>
              </w:rPr>
              <w:t>120</w:t>
            </w:r>
          </w:p>
        </w:tc>
        <w:tc>
          <w:tcPr>
            <w:tcW w:w="1133" w:type="dxa"/>
            <w:tcBorders>
              <w:top w:val="single" w:sz="4" w:space="0" w:color="auto"/>
              <w:left w:val="nil"/>
              <w:bottom w:val="single" w:sz="4" w:space="0" w:color="auto"/>
              <w:right w:val="single" w:sz="4" w:space="0" w:color="auto"/>
            </w:tcBorders>
            <w:shd w:val="clear" w:color="auto" w:fill="auto"/>
            <w:vAlign w:val="center"/>
          </w:tcPr>
          <w:p w14:paraId="497ED53B" w14:textId="77777777" w:rsidR="00926D4E" w:rsidRPr="00B22B43" w:rsidRDefault="00926D4E" w:rsidP="00F97A76">
            <w:pPr>
              <w:jc w:val="center"/>
              <w:rPr>
                <w:rFonts w:ascii="Verdana" w:hAnsi="Verdana"/>
                <w:sz w:val="16"/>
                <w:szCs w:val="16"/>
              </w:rPr>
            </w:pPr>
            <w:r w:rsidRPr="00B22B43">
              <w:rPr>
                <w:rFonts w:ascii="Verdana" w:hAnsi="Verdana"/>
                <w:sz w:val="16"/>
                <w:szCs w:val="16"/>
              </w:rPr>
              <w:t>146</w:t>
            </w:r>
          </w:p>
        </w:tc>
        <w:tc>
          <w:tcPr>
            <w:tcW w:w="1010" w:type="dxa"/>
            <w:tcBorders>
              <w:top w:val="single" w:sz="4" w:space="0" w:color="auto"/>
              <w:left w:val="nil"/>
              <w:bottom w:val="single" w:sz="4" w:space="0" w:color="auto"/>
              <w:right w:val="single" w:sz="4" w:space="0" w:color="auto"/>
            </w:tcBorders>
            <w:shd w:val="clear" w:color="auto" w:fill="auto"/>
            <w:vAlign w:val="center"/>
          </w:tcPr>
          <w:p w14:paraId="21C71100" w14:textId="77777777" w:rsidR="00926D4E" w:rsidRPr="00B22B43" w:rsidRDefault="00926D4E" w:rsidP="00F97A76">
            <w:pPr>
              <w:jc w:val="center"/>
              <w:rPr>
                <w:rFonts w:ascii="Verdana" w:hAnsi="Verdana"/>
                <w:sz w:val="16"/>
                <w:szCs w:val="16"/>
              </w:rPr>
            </w:pPr>
            <w:r w:rsidRPr="00B22B43">
              <w:rPr>
                <w:rFonts w:ascii="Verdana" w:hAnsi="Verdana"/>
                <w:sz w:val="16"/>
                <w:szCs w:val="16"/>
              </w:rPr>
              <w:t>266</w:t>
            </w:r>
          </w:p>
        </w:tc>
        <w:tc>
          <w:tcPr>
            <w:tcW w:w="1309" w:type="dxa"/>
            <w:tcBorders>
              <w:top w:val="single" w:sz="4" w:space="0" w:color="auto"/>
              <w:left w:val="nil"/>
              <w:bottom w:val="single" w:sz="4" w:space="0" w:color="auto"/>
              <w:right w:val="single" w:sz="4" w:space="0" w:color="auto"/>
            </w:tcBorders>
            <w:shd w:val="clear" w:color="auto" w:fill="auto"/>
            <w:vAlign w:val="center"/>
          </w:tcPr>
          <w:p w14:paraId="6CE3FB4C" w14:textId="77777777" w:rsidR="00926D4E" w:rsidRPr="00B22B43" w:rsidRDefault="00926D4E" w:rsidP="00F97A76">
            <w:pPr>
              <w:jc w:val="center"/>
              <w:rPr>
                <w:rFonts w:ascii="Verdana" w:hAnsi="Verdana"/>
                <w:sz w:val="16"/>
                <w:szCs w:val="16"/>
              </w:rPr>
            </w:pPr>
            <w:r w:rsidRPr="00B22B43">
              <w:rPr>
                <w:rFonts w:ascii="Verdana" w:hAnsi="Verdana"/>
                <w:sz w:val="16"/>
                <w:szCs w:val="16"/>
              </w:rPr>
              <w:t>59</w:t>
            </w:r>
          </w:p>
        </w:tc>
        <w:tc>
          <w:tcPr>
            <w:tcW w:w="1408" w:type="dxa"/>
            <w:tcBorders>
              <w:top w:val="single" w:sz="4" w:space="0" w:color="auto"/>
              <w:left w:val="nil"/>
              <w:bottom w:val="single" w:sz="4" w:space="0" w:color="auto"/>
              <w:right w:val="single" w:sz="4" w:space="0" w:color="auto"/>
            </w:tcBorders>
            <w:shd w:val="clear" w:color="auto" w:fill="auto"/>
            <w:vAlign w:val="center"/>
          </w:tcPr>
          <w:p w14:paraId="012C8BB3" w14:textId="77777777" w:rsidR="00926D4E" w:rsidRPr="00B22B43" w:rsidRDefault="00926D4E" w:rsidP="00F97A76">
            <w:pPr>
              <w:jc w:val="center"/>
              <w:rPr>
                <w:rFonts w:ascii="Verdana" w:hAnsi="Verdana"/>
                <w:sz w:val="16"/>
                <w:szCs w:val="16"/>
              </w:rPr>
            </w:pPr>
            <w:r w:rsidRPr="00B22B43">
              <w:rPr>
                <w:rFonts w:ascii="Verdana" w:hAnsi="Verdana"/>
                <w:sz w:val="16"/>
                <w:szCs w:val="16"/>
              </w:rPr>
              <w:t>$1,799,872.38</w:t>
            </w:r>
          </w:p>
        </w:tc>
      </w:tr>
    </w:tbl>
    <w:p w14:paraId="18040A1E" w14:textId="77777777" w:rsidR="00661E8B" w:rsidRDefault="00926D4E" w:rsidP="00661E8B">
      <w:pPr>
        <w:pStyle w:val="Estilo"/>
        <w:rPr>
          <w:rFonts w:ascii="Verdana" w:hAnsi="Verdana" w:cs="Arial"/>
          <w:sz w:val="22"/>
          <w:szCs w:val="16"/>
          <w:lang w:val="es-ES_tradnl"/>
        </w:rPr>
      </w:pPr>
      <w:r w:rsidRPr="00B24F8A">
        <w:rPr>
          <w:rFonts w:ascii="Verdana" w:hAnsi="Verdana" w:cs="Arial"/>
          <w:sz w:val="22"/>
          <w:szCs w:val="16"/>
          <w:lang w:val="es-ES_tradnl"/>
        </w:rPr>
        <w:t>---------------------------------------------------------------------------------------------------------------------------------------------------------------------------</w:t>
      </w:r>
      <w:r>
        <w:rPr>
          <w:rFonts w:ascii="Verdana" w:hAnsi="Verdana" w:cs="Arial"/>
          <w:sz w:val="22"/>
          <w:szCs w:val="16"/>
          <w:lang w:val="es-ES_tradnl"/>
        </w:rPr>
        <w:t>---</w:t>
      </w:r>
    </w:p>
    <w:p w14:paraId="72C5E2B7" w14:textId="073F0734" w:rsidR="00150DD9" w:rsidRPr="00150DD9" w:rsidRDefault="001D4E6A" w:rsidP="00661E8B">
      <w:pPr>
        <w:pStyle w:val="Estilo"/>
        <w:rPr>
          <w:rFonts w:cs="Arial"/>
        </w:rPr>
      </w:pPr>
      <w:r w:rsidRPr="001D4E6A">
        <w:rPr>
          <w:rFonts w:cs="Arial"/>
          <w:b/>
        </w:rPr>
        <w:lastRenderedPageBreak/>
        <w:t>FUNDAMENTO LEGAL.-</w:t>
      </w:r>
      <w:r w:rsidRPr="001D4E6A">
        <w:rPr>
          <w:rFonts w:cs="Arial"/>
          <w:i/>
        </w:rPr>
        <w:t xml:space="preserve"> </w:t>
      </w:r>
      <w:r w:rsidRPr="001D4E6A">
        <w:rPr>
          <w:rFonts w:cs="Arial"/>
        </w:rPr>
        <w:t xml:space="preserve">artículo 115 fracciones I y II de la Constitución Política de los Estados Unidos Mexicanos; 73 fracciones I y II, y 77 de la Constitución Política del Estado de Jalisco; 1,2,3,10,34,35 y 40 </w:t>
      </w:r>
      <w:r w:rsidRPr="001D4E6A">
        <w:rPr>
          <w:rStyle w:val="Fuentedeprrafopredeter1"/>
          <w:rFonts w:cs="Arial"/>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Pr="001D4E6A">
        <w:rPr>
          <w:rFonts w:cs="Arial"/>
        </w:rPr>
        <w:t>.-------------------------------------------------------------------------------------------------------------------------------------------------------------------------------------------------------</w:t>
      </w:r>
      <w:r w:rsidR="00150DD9" w:rsidRPr="00150DD9">
        <w:rPr>
          <w:rFonts w:cs="Arial"/>
          <w:b/>
        </w:rPr>
        <w:t>NOTIFÍQUESE.-</w:t>
      </w:r>
      <w:r w:rsidR="00150DD9" w:rsidRPr="00150DD9">
        <w:rPr>
          <w:rFonts w:cs="Arial"/>
        </w:rPr>
        <w:t xml:space="preserve"> Presidenta Municipal de San Pedro Tlaquepaque, Síndico Municipal, Tesorero Municipal, Contralor Ciudadano, </w:t>
      </w:r>
      <w:r w:rsidR="007260B9">
        <w:rPr>
          <w:rFonts w:cs="Arial"/>
        </w:rPr>
        <w:t xml:space="preserve">Director General de Políticas Públicas, Coordinador General de Gestión Integral de la Ciudad, </w:t>
      </w:r>
      <w:r w:rsidR="00150DD9" w:rsidRPr="00150DD9">
        <w:rPr>
          <w:rFonts w:cs="Arial"/>
        </w:rPr>
        <w:t>para su conocimiento y efectos legales a que haya lugar.------------------------------------------------------------------------------------------------</w:t>
      </w:r>
      <w:r w:rsidR="00334EDA">
        <w:rPr>
          <w:rFonts w:cs="Arial"/>
        </w:rPr>
        <w:t>------------------------</w:t>
      </w:r>
      <w:r w:rsidR="00150DD9" w:rsidRPr="00150DD9">
        <w:rPr>
          <w:rFonts w:cs="Arial"/>
        </w:rPr>
        <w:t>---------------------------------</w:t>
      </w:r>
    </w:p>
    <w:p w14:paraId="640E0DBB" w14:textId="745B9B73" w:rsidR="00150DD9" w:rsidRPr="00150DD9" w:rsidRDefault="00150DD9" w:rsidP="00150DD9">
      <w:pPr>
        <w:jc w:val="both"/>
        <w:rPr>
          <w:rFonts w:ascii="Arial" w:hAnsi="Arial" w:cs="Arial"/>
        </w:rPr>
      </w:pPr>
      <w:r w:rsidRPr="00A2393E">
        <w:rPr>
          <w:rFonts w:ascii="Arial" w:hAnsi="Arial" w:cs="Arial"/>
        </w:rPr>
        <w:t>En uso de la voz el Secretario del Ayuntamiento, Mtro. Antonio Fernando Chávez Delgadillo:</w:t>
      </w:r>
      <w:r>
        <w:rPr>
          <w:rFonts w:ascii="Arial" w:hAnsi="Arial" w:cs="Arial"/>
        </w:rPr>
        <w:t xml:space="preserve"> </w:t>
      </w:r>
      <w:r>
        <w:rPr>
          <w:rFonts w:ascii="Arial" w:hAnsi="Arial" w:cs="Arial"/>
          <w:b/>
        </w:rPr>
        <w:t xml:space="preserve">VII.- </w:t>
      </w:r>
      <w:r w:rsidRPr="000967BE">
        <w:rPr>
          <w:rFonts w:ascii="Arial" w:hAnsi="Arial" w:cs="Arial"/>
          <w:b/>
        </w:rPr>
        <w:t xml:space="preserve">D) </w:t>
      </w:r>
      <w:r w:rsidRPr="000967BE">
        <w:rPr>
          <w:rFonts w:ascii="Arial" w:hAnsi="Arial" w:cs="Arial"/>
        </w:rPr>
        <w:t xml:space="preserve">Iniciativa suscrita por la </w:t>
      </w:r>
      <w:r w:rsidRPr="000967BE">
        <w:rPr>
          <w:rFonts w:ascii="Arial" w:hAnsi="Arial" w:cs="Arial"/>
          <w:b/>
        </w:rPr>
        <w:t>Lcda. Mirna Citlalli Amaya de Luna, Presidenta</w:t>
      </w:r>
      <w:r w:rsidRPr="000967BE">
        <w:rPr>
          <w:rFonts w:ascii="Arial" w:hAnsi="Arial" w:cs="Arial"/>
        </w:rPr>
        <w:t xml:space="preserve"> </w:t>
      </w:r>
      <w:r w:rsidRPr="000967BE">
        <w:rPr>
          <w:rFonts w:ascii="Arial" w:hAnsi="Arial" w:cs="Arial"/>
          <w:b/>
        </w:rPr>
        <w:t xml:space="preserve">Municipal, </w:t>
      </w:r>
      <w:r w:rsidRPr="000967BE">
        <w:rPr>
          <w:rFonts w:ascii="Arial" w:hAnsi="Arial" w:cs="Arial"/>
        </w:rPr>
        <w:t xml:space="preserve">mediante la cual propone se apruebe y autorice el </w:t>
      </w:r>
      <w:r w:rsidRPr="000967BE">
        <w:rPr>
          <w:rFonts w:ascii="Arial" w:hAnsi="Arial" w:cs="Arial"/>
          <w:b/>
          <w:bCs/>
        </w:rPr>
        <w:t>Programa de Actividades del</w:t>
      </w:r>
      <w:r w:rsidRPr="000967BE">
        <w:rPr>
          <w:rFonts w:ascii="Arial" w:hAnsi="Arial" w:cs="Arial"/>
        </w:rPr>
        <w:t xml:space="preserve"> </w:t>
      </w:r>
      <w:r w:rsidRPr="000967BE">
        <w:rPr>
          <w:rFonts w:ascii="Arial" w:hAnsi="Arial" w:cs="Arial"/>
          <w:b/>
          <w:bCs/>
        </w:rPr>
        <w:t>Municipio de San Pedro Tlaquepaque, con motivo del Bicentenario del Nacimiento del Estado Libre y Soberano de Jalisco</w:t>
      </w:r>
      <w:r w:rsidR="00334EDA">
        <w:rPr>
          <w:rFonts w:ascii="Arial" w:hAnsi="Arial" w:cs="Arial"/>
          <w:b/>
          <w:bCs/>
        </w:rPr>
        <w:t xml:space="preserve">, </w:t>
      </w:r>
      <w:r>
        <w:rPr>
          <w:rFonts w:ascii="Arial" w:hAnsi="Arial" w:cs="Arial"/>
        </w:rPr>
        <w:t>es cu</w:t>
      </w:r>
      <w:r w:rsidR="00334EDA">
        <w:rPr>
          <w:rFonts w:ascii="Arial" w:hAnsi="Arial" w:cs="Arial"/>
        </w:rPr>
        <w:t>á</w:t>
      </w:r>
      <w:r>
        <w:rPr>
          <w:rFonts w:ascii="Arial" w:hAnsi="Arial" w:cs="Arial"/>
        </w:rPr>
        <w:t>nto</w:t>
      </w:r>
      <w:r w:rsidRPr="00150DD9">
        <w:rPr>
          <w:rFonts w:ascii="Arial" w:hAnsi="Arial" w:cs="Arial"/>
        </w:rPr>
        <w:t>.------------------------------------------------------------------------------------------------------------</w:t>
      </w:r>
      <w:r w:rsidR="00334EDA">
        <w:rPr>
          <w:rFonts w:ascii="Arial" w:hAnsi="Arial" w:cs="Arial"/>
        </w:rPr>
        <w:t>---------------</w:t>
      </w:r>
      <w:r w:rsidRPr="00150DD9">
        <w:rPr>
          <w:rFonts w:ascii="Arial" w:hAnsi="Arial" w:cs="Arial"/>
        </w:rPr>
        <w:t xml:space="preserve">--------------------------------------------------------------------- </w:t>
      </w:r>
    </w:p>
    <w:p w14:paraId="22375A14" w14:textId="77777777" w:rsidR="00355B01" w:rsidRPr="00F02FF5" w:rsidRDefault="00355B01" w:rsidP="00355B01">
      <w:pPr>
        <w:jc w:val="both"/>
        <w:rPr>
          <w:rFonts w:ascii="Arial" w:hAnsi="Arial" w:cs="Arial"/>
          <w:b/>
          <w:color w:val="000000" w:themeColor="text1"/>
        </w:rPr>
      </w:pPr>
      <w:r w:rsidRPr="00F02FF5">
        <w:rPr>
          <w:rFonts w:ascii="Arial" w:hAnsi="Arial" w:cs="Arial"/>
          <w:b/>
          <w:color w:val="000000" w:themeColor="text1"/>
        </w:rPr>
        <w:t xml:space="preserve">AL PLENO DEL H. AYUNTAMIENTO CONSTITUCIONAL </w:t>
      </w:r>
    </w:p>
    <w:p w14:paraId="4087790C" w14:textId="77777777" w:rsidR="00355B01" w:rsidRPr="00F02FF5" w:rsidRDefault="00355B01" w:rsidP="00355B01">
      <w:pPr>
        <w:jc w:val="both"/>
        <w:rPr>
          <w:rFonts w:ascii="Arial" w:hAnsi="Arial" w:cs="Arial"/>
          <w:b/>
          <w:color w:val="000000" w:themeColor="text1"/>
        </w:rPr>
      </w:pPr>
      <w:r w:rsidRPr="00F02FF5">
        <w:rPr>
          <w:rFonts w:ascii="Arial" w:hAnsi="Arial" w:cs="Arial"/>
          <w:b/>
          <w:color w:val="000000" w:themeColor="text1"/>
        </w:rPr>
        <w:t xml:space="preserve">DEL MUNICIPIO DE SAN PEDRO TLAQUEPAQUE, JALISCO. </w:t>
      </w:r>
    </w:p>
    <w:p w14:paraId="283B9BA6" w14:textId="77777777" w:rsidR="00355B01" w:rsidRPr="00F02FF5" w:rsidRDefault="00355B01" w:rsidP="00355B01">
      <w:pPr>
        <w:jc w:val="both"/>
        <w:rPr>
          <w:rFonts w:ascii="Arial" w:hAnsi="Arial" w:cs="Arial"/>
          <w:b/>
          <w:color w:val="000000" w:themeColor="text1"/>
        </w:rPr>
      </w:pPr>
      <w:r w:rsidRPr="00F02FF5">
        <w:rPr>
          <w:rFonts w:ascii="Arial" w:hAnsi="Arial" w:cs="Arial"/>
          <w:b/>
          <w:color w:val="000000" w:themeColor="text1"/>
        </w:rPr>
        <w:t xml:space="preserve">PRESENTE. </w:t>
      </w:r>
    </w:p>
    <w:p w14:paraId="11CF046D" w14:textId="77777777" w:rsidR="00355B01" w:rsidRDefault="00355B01" w:rsidP="00355B01">
      <w:pPr>
        <w:jc w:val="both"/>
        <w:rPr>
          <w:rFonts w:ascii="Arial" w:hAnsi="Arial" w:cs="Arial"/>
          <w:b/>
          <w:color w:val="000000" w:themeColor="text1"/>
        </w:rPr>
      </w:pPr>
    </w:p>
    <w:p w14:paraId="0E22AFFD" w14:textId="77777777" w:rsidR="00661E8B" w:rsidRPr="00F02FF5" w:rsidRDefault="00661E8B" w:rsidP="00355B01">
      <w:pPr>
        <w:jc w:val="both"/>
        <w:rPr>
          <w:rFonts w:ascii="Arial" w:hAnsi="Arial" w:cs="Arial"/>
          <w:b/>
          <w:color w:val="000000" w:themeColor="text1"/>
        </w:rPr>
      </w:pPr>
    </w:p>
    <w:p w14:paraId="4DE98A43" w14:textId="77777777" w:rsidR="00355B01" w:rsidRPr="00F02FF5" w:rsidRDefault="00355B01" w:rsidP="00355B01">
      <w:pPr>
        <w:jc w:val="both"/>
        <w:rPr>
          <w:rFonts w:ascii="Arial" w:hAnsi="Arial" w:cs="Arial"/>
          <w:color w:val="000000" w:themeColor="text1"/>
        </w:rPr>
      </w:pPr>
      <w:r w:rsidRPr="00F02FF5">
        <w:rPr>
          <w:rFonts w:ascii="Arial" w:hAnsi="Arial" w:cs="Arial"/>
          <w:color w:val="000000" w:themeColor="text1"/>
        </w:rPr>
        <w:t xml:space="preserve">La que suscribe </w:t>
      </w:r>
      <w:r w:rsidRPr="00F02FF5">
        <w:rPr>
          <w:rFonts w:ascii="Arial" w:hAnsi="Arial" w:cs="Arial"/>
          <w:b/>
          <w:bCs/>
          <w:color w:val="000000" w:themeColor="text1"/>
        </w:rPr>
        <w:t>MIRNA CITLALLI AMAYA DE LUNA,</w:t>
      </w:r>
      <w:r w:rsidRPr="00F02FF5">
        <w:rPr>
          <w:rFonts w:ascii="Arial" w:hAnsi="Arial" w:cs="Arial"/>
          <w:color w:val="000000" w:themeColor="text1"/>
        </w:rPr>
        <w:t xml:space="preserve"> en mi carácter de Presidenta Municipal de San Pedro Tlaquepaque</w:t>
      </w:r>
      <w:r w:rsidRPr="00F02FF5">
        <w:rPr>
          <w:rFonts w:ascii="Arial" w:hAnsi="Arial" w:cs="Arial"/>
          <w:bCs/>
          <w:color w:val="000000" w:themeColor="text1"/>
        </w:rPr>
        <w:t xml:space="preserve">, Jalisco, con fundamento en lo dispuesto por el artículo 115 fracciones I y II de la Constitución Política de los Estados Unidos Mexicanos; artículo 73 fracciones I y II de la Constitución Política del Estado de Jalisco; artículos 2, 3, 10, 41 fracción I de la Ley del Gobierno y la Administración Pública Municipal del Estado de Jalisco; artículos 1, 2, 3, 27, 145 fracción II del Reglamento del Gobierno y la Administración Pública del Ayuntamiento Constitucional de San Pedro Tlaquepaque, </w:t>
      </w:r>
      <w:r w:rsidRPr="00F02FF5">
        <w:rPr>
          <w:rFonts w:ascii="Arial" w:hAnsi="Arial" w:cs="Arial"/>
          <w:color w:val="000000" w:themeColor="text1"/>
        </w:rPr>
        <w:t>y demás que resulten aplicables, tengo a bien someter a la elevada y distinguida consideración de este H. Cuerpo Edilicio la siguiente:</w:t>
      </w:r>
    </w:p>
    <w:p w14:paraId="1369FCD1" w14:textId="77777777" w:rsidR="00355B01" w:rsidRDefault="00355B01" w:rsidP="00355B01">
      <w:pPr>
        <w:jc w:val="both"/>
        <w:rPr>
          <w:rFonts w:ascii="Arial" w:hAnsi="Arial" w:cs="Arial"/>
          <w:color w:val="000000" w:themeColor="text1"/>
        </w:rPr>
      </w:pPr>
    </w:p>
    <w:p w14:paraId="43668CB8" w14:textId="77777777" w:rsidR="00661E8B" w:rsidRPr="00F02FF5" w:rsidRDefault="00661E8B" w:rsidP="00355B01">
      <w:pPr>
        <w:jc w:val="both"/>
        <w:rPr>
          <w:rFonts w:ascii="Arial" w:hAnsi="Arial" w:cs="Arial"/>
          <w:color w:val="000000" w:themeColor="text1"/>
        </w:rPr>
      </w:pPr>
    </w:p>
    <w:p w14:paraId="6414948C" w14:textId="77777777" w:rsidR="00355B01" w:rsidRPr="00F02FF5" w:rsidRDefault="00355B01" w:rsidP="00355B01">
      <w:pPr>
        <w:jc w:val="center"/>
        <w:rPr>
          <w:rFonts w:ascii="Arial" w:hAnsi="Arial" w:cs="Arial"/>
          <w:b/>
          <w:color w:val="000000" w:themeColor="text1"/>
        </w:rPr>
      </w:pPr>
      <w:r w:rsidRPr="00F02FF5">
        <w:rPr>
          <w:rFonts w:ascii="Arial" w:hAnsi="Arial" w:cs="Arial"/>
          <w:b/>
          <w:color w:val="000000" w:themeColor="text1"/>
        </w:rPr>
        <w:t>INICIATIVA DE APROBACIÓN DIRECTA</w:t>
      </w:r>
    </w:p>
    <w:p w14:paraId="0493A8A9" w14:textId="77777777" w:rsidR="00355B01" w:rsidRDefault="00355B01" w:rsidP="00355B01">
      <w:pPr>
        <w:jc w:val="center"/>
        <w:rPr>
          <w:rFonts w:ascii="Arial" w:hAnsi="Arial" w:cs="Arial"/>
          <w:b/>
          <w:color w:val="000000" w:themeColor="text1"/>
        </w:rPr>
      </w:pPr>
    </w:p>
    <w:p w14:paraId="0ADB747D" w14:textId="77777777" w:rsidR="00661E8B" w:rsidRPr="00F02FF5" w:rsidRDefault="00661E8B" w:rsidP="00355B01">
      <w:pPr>
        <w:jc w:val="center"/>
        <w:rPr>
          <w:rFonts w:ascii="Arial" w:hAnsi="Arial" w:cs="Arial"/>
          <w:b/>
          <w:color w:val="000000" w:themeColor="text1"/>
        </w:rPr>
      </w:pPr>
    </w:p>
    <w:p w14:paraId="2FBA2127" w14:textId="77777777" w:rsidR="00355B01" w:rsidRPr="00F02FF5" w:rsidRDefault="00355B01" w:rsidP="00355B01">
      <w:pPr>
        <w:pStyle w:val="Sinespaciado1"/>
        <w:jc w:val="both"/>
        <w:rPr>
          <w:rFonts w:ascii="Arial" w:hAnsi="Arial" w:cs="Arial"/>
          <w:bCs/>
          <w:color w:val="000000" w:themeColor="text1"/>
          <w:sz w:val="24"/>
          <w:szCs w:val="24"/>
        </w:rPr>
      </w:pPr>
      <w:r w:rsidRPr="00F02FF5">
        <w:rPr>
          <w:rFonts w:ascii="Arial" w:hAnsi="Arial" w:cs="Arial"/>
          <w:bCs/>
          <w:color w:val="000000" w:themeColor="text1"/>
          <w:sz w:val="24"/>
          <w:szCs w:val="24"/>
        </w:rPr>
        <w:t xml:space="preserve">Que tiene por objeto someter al Pleno del Ayuntamiento Constitucional del Municipio de San Pedro Tlaquepaque, Jalisco </w:t>
      </w:r>
      <w:bookmarkStart w:id="46" w:name="_Hlk120624284"/>
      <w:r w:rsidRPr="00F02FF5">
        <w:rPr>
          <w:rFonts w:ascii="Arial" w:hAnsi="Arial" w:cs="Arial"/>
          <w:color w:val="000000" w:themeColor="text1"/>
          <w:sz w:val="24"/>
          <w:szCs w:val="24"/>
        </w:rPr>
        <w:t xml:space="preserve">el </w:t>
      </w:r>
      <w:r w:rsidRPr="00F02FF5">
        <w:rPr>
          <w:rFonts w:ascii="Arial" w:hAnsi="Arial" w:cs="Arial"/>
          <w:b/>
          <w:bCs/>
          <w:color w:val="000000" w:themeColor="text1"/>
          <w:sz w:val="24"/>
          <w:szCs w:val="24"/>
        </w:rPr>
        <w:t>Programa de actividades del Municipio de San Pedro con motivo del</w:t>
      </w:r>
      <w:r w:rsidRPr="00F02FF5">
        <w:rPr>
          <w:rFonts w:ascii="Arial" w:hAnsi="Arial" w:cs="Arial"/>
          <w:color w:val="000000" w:themeColor="text1"/>
          <w:sz w:val="24"/>
          <w:szCs w:val="24"/>
        </w:rPr>
        <w:t xml:space="preserve"> </w:t>
      </w:r>
      <w:r w:rsidRPr="00F02FF5">
        <w:rPr>
          <w:rFonts w:ascii="Arial" w:hAnsi="Arial" w:cs="Arial"/>
          <w:b/>
          <w:color w:val="000000" w:themeColor="text1"/>
          <w:sz w:val="24"/>
          <w:szCs w:val="24"/>
        </w:rPr>
        <w:t>Bicentenario del Nacimiento del Estado Libre y Soberano de Jalisc</w:t>
      </w:r>
      <w:bookmarkEnd w:id="46"/>
      <w:r w:rsidRPr="00F02FF5">
        <w:rPr>
          <w:rFonts w:ascii="Arial" w:hAnsi="Arial" w:cs="Arial"/>
          <w:b/>
          <w:color w:val="000000" w:themeColor="text1"/>
          <w:sz w:val="24"/>
          <w:szCs w:val="24"/>
        </w:rPr>
        <w:t xml:space="preserve">o </w:t>
      </w:r>
      <w:r w:rsidRPr="00F02FF5">
        <w:rPr>
          <w:rFonts w:ascii="Arial" w:hAnsi="Arial" w:cs="Arial"/>
          <w:bCs/>
          <w:color w:val="000000" w:themeColor="text1"/>
          <w:sz w:val="24"/>
          <w:szCs w:val="24"/>
        </w:rPr>
        <w:t>de conformidad con la siguiente:</w:t>
      </w:r>
    </w:p>
    <w:p w14:paraId="1296B322" w14:textId="77777777" w:rsidR="00355B01" w:rsidRDefault="00355B01" w:rsidP="00355B01">
      <w:pPr>
        <w:jc w:val="center"/>
        <w:rPr>
          <w:rFonts w:ascii="Arial" w:hAnsi="Arial" w:cs="Arial"/>
          <w:b/>
          <w:color w:val="000000" w:themeColor="text1"/>
        </w:rPr>
      </w:pPr>
    </w:p>
    <w:p w14:paraId="348CDAE8" w14:textId="77777777" w:rsidR="00661E8B" w:rsidRPr="00F02FF5" w:rsidRDefault="00661E8B" w:rsidP="00355B01">
      <w:pPr>
        <w:jc w:val="center"/>
        <w:rPr>
          <w:rFonts w:ascii="Arial" w:hAnsi="Arial" w:cs="Arial"/>
          <w:b/>
          <w:color w:val="000000" w:themeColor="text1"/>
        </w:rPr>
      </w:pPr>
    </w:p>
    <w:p w14:paraId="3A62CA49" w14:textId="77777777" w:rsidR="00355B01" w:rsidRPr="00F02FF5" w:rsidRDefault="00355B01" w:rsidP="00355B01">
      <w:pPr>
        <w:jc w:val="center"/>
        <w:rPr>
          <w:rFonts w:ascii="Arial" w:hAnsi="Arial" w:cs="Arial"/>
          <w:b/>
          <w:color w:val="000000" w:themeColor="text1"/>
        </w:rPr>
      </w:pPr>
      <w:r w:rsidRPr="00F02FF5">
        <w:rPr>
          <w:rFonts w:ascii="Arial" w:hAnsi="Arial" w:cs="Arial"/>
          <w:b/>
          <w:color w:val="000000" w:themeColor="text1"/>
        </w:rPr>
        <w:t>EXPOSICIÓN DE MOTIVOS</w:t>
      </w:r>
    </w:p>
    <w:p w14:paraId="7AF72F6D" w14:textId="77777777" w:rsidR="00355B01" w:rsidRDefault="00355B01" w:rsidP="00355B01">
      <w:pPr>
        <w:jc w:val="center"/>
        <w:rPr>
          <w:rFonts w:ascii="Arial" w:hAnsi="Arial" w:cs="Arial"/>
          <w:b/>
          <w:color w:val="000000" w:themeColor="text1"/>
        </w:rPr>
      </w:pPr>
    </w:p>
    <w:p w14:paraId="73A5980F" w14:textId="77777777" w:rsidR="00661E8B" w:rsidRPr="00F02FF5" w:rsidRDefault="00661E8B" w:rsidP="00355B01">
      <w:pPr>
        <w:jc w:val="center"/>
        <w:rPr>
          <w:rFonts w:ascii="Arial" w:hAnsi="Arial" w:cs="Arial"/>
          <w:b/>
          <w:color w:val="000000" w:themeColor="text1"/>
        </w:rPr>
      </w:pPr>
    </w:p>
    <w:p w14:paraId="77E371CA" w14:textId="77777777" w:rsidR="00355B01" w:rsidRPr="00F02FF5" w:rsidRDefault="00355B01" w:rsidP="00355B01">
      <w:pPr>
        <w:jc w:val="both"/>
        <w:rPr>
          <w:rFonts w:ascii="Arial" w:hAnsi="Arial" w:cs="Arial"/>
          <w:bCs/>
          <w:color w:val="000000" w:themeColor="text1"/>
        </w:rPr>
      </w:pPr>
      <w:r w:rsidRPr="00F02FF5">
        <w:rPr>
          <w:rFonts w:ascii="Arial" w:hAnsi="Arial" w:cs="Arial"/>
          <w:b/>
          <w:color w:val="000000" w:themeColor="text1"/>
        </w:rPr>
        <w:t>I.-</w:t>
      </w:r>
      <w:r w:rsidRPr="00F02FF5">
        <w:rPr>
          <w:rFonts w:ascii="Arial" w:hAnsi="Arial" w:cs="Arial"/>
          <w:bCs/>
          <w:color w:val="000000" w:themeColor="text1"/>
        </w:rPr>
        <w:t xml:space="preserve"> </w:t>
      </w:r>
      <w:r w:rsidRPr="00F02FF5">
        <w:rPr>
          <w:rFonts w:ascii="Arial" w:hAnsi="Arial" w:cs="Arial"/>
          <w:bCs/>
          <w:color w:val="000000" w:themeColor="text1"/>
          <w:spacing w:val="-3"/>
        </w:rPr>
        <w:t xml:space="preserve">La Constitución Política del Estado de Jalisco, establece que </w:t>
      </w:r>
      <w:r w:rsidRPr="00F02FF5">
        <w:rPr>
          <w:rFonts w:ascii="Arial" w:hAnsi="Arial" w:cs="Arial"/>
          <w:bCs/>
          <w:color w:val="000000" w:themeColor="text1"/>
        </w:rPr>
        <w:t xml:space="preserve">los ayuntamientos se integrarán por una Presidencia Municipal, regidurías y sindicatura electos popularmente, según los principios de mayoría relativa y representación proporcional, en el número, las bases y los términos que señale la ley de la materia. Las regidurías electas por cualquiera de dichos principios tendrán los mismos derechos y obligaciones. </w:t>
      </w:r>
    </w:p>
    <w:p w14:paraId="3EB8B1A8" w14:textId="77777777" w:rsidR="00355B01" w:rsidRPr="00F02FF5" w:rsidRDefault="00355B01" w:rsidP="00355B01">
      <w:pPr>
        <w:jc w:val="both"/>
        <w:rPr>
          <w:rFonts w:ascii="Arial" w:hAnsi="Arial" w:cs="Arial"/>
          <w:color w:val="000000" w:themeColor="text1"/>
        </w:rPr>
      </w:pPr>
      <w:r w:rsidRPr="00F02FF5">
        <w:rPr>
          <w:rFonts w:ascii="Arial" w:hAnsi="Arial" w:cs="Arial"/>
          <w:b/>
          <w:bCs/>
          <w:color w:val="000000" w:themeColor="text1"/>
        </w:rPr>
        <w:lastRenderedPageBreak/>
        <w:t>II.-</w:t>
      </w:r>
      <w:r w:rsidRPr="00F02FF5">
        <w:rPr>
          <w:rFonts w:ascii="Arial" w:hAnsi="Arial" w:cs="Arial"/>
          <w:bCs/>
          <w:color w:val="000000" w:themeColor="text1"/>
        </w:rPr>
        <w:t xml:space="preserve"> </w:t>
      </w:r>
      <w:r w:rsidRPr="00F02FF5">
        <w:rPr>
          <w:rFonts w:ascii="Arial" w:hAnsi="Arial" w:cs="Arial"/>
          <w:color w:val="000000" w:themeColor="text1"/>
        </w:rPr>
        <w:t xml:space="preserve">El Municipio de San Pedro Tlaquepaque, Jalisco, es una entidad pública creada constitucionalmente como base de la división política y administrativa del Estado de Jalisco e investida de personalidad jurídica y patrimonio propio, integrada por una asociación de vecindad asentada en su circunscripción territorial; es parte integrante de la división territorial, de la organización política y administrativa del Estado de Jalisco. </w:t>
      </w:r>
    </w:p>
    <w:p w14:paraId="4E8451C6" w14:textId="77777777" w:rsidR="00355B01" w:rsidRPr="00F02FF5" w:rsidRDefault="00355B01" w:rsidP="00355B01">
      <w:pPr>
        <w:jc w:val="both"/>
        <w:rPr>
          <w:rFonts w:ascii="Arial" w:hAnsi="Arial" w:cs="Arial"/>
          <w:color w:val="000000" w:themeColor="text1"/>
        </w:rPr>
      </w:pPr>
    </w:p>
    <w:p w14:paraId="4541E74E" w14:textId="77777777" w:rsidR="00355B01" w:rsidRPr="00F02FF5" w:rsidRDefault="00355B01" w:rsidP="00355B01">
      <w:pPr>
        <w:ind w:right="-93"/>
        <w:jc w:val="both"/>
        <w:rPr>
          <w:rFonts w:ascii="Arial" w:hAnsi="Arial" w:cs="Arial"/>
          <w:color w:val="000000" w:themeColor="text1"/>
        </w:rPr>
      </w:pPr>
      <w:r w:rsidRPr="00F02FF5">
        <w:rPr>
          <w:rFonts w:ascii="Arial" w:hAnsi="Arial" w:cs="Arial"/>
          <w:b/>
          <w:color w:val="000000" w:themeColor="text1"/>
        </w:rPr>
        <w:t xml:space="preserve">III.- </w:t>
      </w:r>
      <w:r w:rsidRPr="00F02FF5">
        <w:rPr>
          <w:rFonts w:ascii="Arial" w:hAnsi="Arial" w:cs="Arial"/>
          <w:color w:val="000000" w:themeColor="text1"/>
        </w:rPr>
        <w:t xml:space="preserve">El Municipio constituye un orden de gobierno con capacidad política y administrativa para la consecución de sus fines; es autónomo en lo concerniente a su régimen interior; adicionalmente se constituye en una comunidad de vida, cuya misión consiste en proteger y fomentar los valores humanos que generen las condiciones de armonía social y del bien común, como se aprecia de la lectura de los artículos 115 de nuestra Carta Magna y 73 de la Constitución Política del Estado de Jalisco. </w:t>
      </w:r>
    </w:p>
    <w:p w14:paraId="0C537507" w14:textId="77777777" w:rsidR="00355B01" w:rsidRPr="00F02FF5" w:rsidRDefault="00355B01" w:rsidP="00355B01">
      <w:pPr>
        <w:ind w:right="-93"/>
        <w:jc w:val="both"/>
        <w:rPr>
          <w:rFonts w:ascii="Arial" w:hAnsi="Arial" w:cs="Arial"/>
          <w:color w:val="000000" w:themeColor="text1"/>
        </w:rPr>
      </w:pPr>
    </w:p>
    <w:p w14:paraId="2B7D4492" w14:textId="77777777" w:rsidR="00355B01" w:rsidRPr="00F02FF5" w:rsidRDefault="00355B01" w:rsidP="00355B01">
      <w:pPr>
        <w:jc w:val="both"/>
        <w:rPr>
          <w:rFonts w:ascii="Arial" w:hAnsi="Arial" w:cs="Arial"/>
          <w:color w:val="000000" w:themeColor="text1"/>
        </w:rPr>
      </w:pPr>
      <w:r w:rsidRPr="00F02FF5">
        <w:rPr>
          <w:rFonts w:ascii="Arial" w:hAnsi="Arial" w:cs="Arial"/>
          <w:b/>
          <w:bCs/>
          <w:color w:val="000000" w:themeColor="text1"/>
        </w:rPr>
        <w:t>IV.</w:t>
      </w:r>
      <w:r w:rsidRPr="00F02FF5">
        <w:rPr>
          <w:rFonts w:ascii="Arial" w:hAnsi="Arial" w:cs="Arial"/>
          <w:color w:val="000000" w:themeColor="text1"/>
        </w:rPr>
        <w:t xml:space="preserve"> Con fecha 21 de julio del año 2022, se recibió oficio signado por el Ing. Juan Enrique Ibarra Pedroza, Secretario General de Gobierno del Estado de Jalisco, a través del cual informa que se instaló la Mesa de Conmemoración del Bicentenario de la Creación del Estado Libre y Soberano de Jalisco, y extiende una invitación a la participación de los 125 municipios, para llevar a cabo los festejos conmemorativos. </w:t>
      </w:r>
    </w:p>
    <w:p w14:paraId="78B79946" w14:textId="77777777" w:rsidR="00355B01" w:rsidRPr="00F02FF5" w:rsidRDefault="00355B01" w:rsidP="00355B01">
      <w:pPr>
        <w:jc w:val="both"/>
        <w:rPr>
          <w:rFonts w:ascii="Arial" w:hAnsi="Arial" w:cs="Arial"/>
          <w:color w:val="000000" w:themeColor="text1"/>
        </w:rPr>
      </w:pPr>
      <w:r w:rsidRPr="00F02FF5">
        <w:rPr>
          <w:noProof/>
          <w:color w:val="000000" w:themeColor="text1"/>
        </w:rPr>
        <w:drawing>
          <wp:inline distT="0" distB="0" distL="0" distR="0" wp14:anchorId="16642D47" wp14:editId="780DEB33">
            <wp:extent cx="5431790" cy="6059510"/>
            <wp:effectExtent l="0" t="0" r="0" b="0"/>
            <wp:docPr id="1"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 Carta&#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7730" cy="6088448"/>
                    </a:xfrm>
                    <a:prstGeom prst="rect">
                      <a:avLst/>
                    </a:prstGeom>
                    <a:noFill/>
                    <a:ln>
                      <a:noFill/>
                    </a:ln>
                  </pic:spPr>
                </pic:pic>
              </a:graphicData>
            </a:graphic>
          </wp:inline>
        </w:drawing>
      </w:r>
    </w:p>
    <w:p w14:paraId="4D4ECD3E" w14:textId="77777777" w:rsidR="00355B01" w:rsidRPr="00F02FF5" w:rsidRDefault="00355B01" w:rsidP="00355B01">
      <w:pPr>
        <w:jc w:val="both"/>
        <w:rPr>
          <w:rFonts w:ascii="Arial" w:hAnsi="Arial" w:cs="Arial"/>
          <w:color w:val="000000" w:themeColor="text1"/>
        </w:rPr>
      </w:pPr>
      <w:r w:rsidRPr="00F02FF5">
        <w:rPr>
          <w:rFonts w:ascii="Arial" w:hAnsi="Arial" w:cs="Arial"/>
          <w:b/>
          <w:bCs/>
          <w:color w:val="000000" w:themeColor="text1"/>
        </w:rPr>
        <w:lastRenderedPageBreak/>
        <w:t xml:space="preserve">V. </w:t>
      </w:r>
      <w:r w:rsidRPr="00F02FF5">
        <w:rPr>
          <w:rFonts w:ascii="Arial" w:hAnsi="Arial" w:cs="Arial"/>
          <w:color w:val="000000" w:themeColor="text1"/>
        </w:rPr>
        <w:t xml:space="preserve">San Pedro Tlaquepaque es sin lugar a duda un municipio con profundas raíces históricas y culturales, ya que ha sido un sitio de importantes acontecimientos para la historia de Jalisco y de México. Así lo demostró al ser cuna de la Independencia de Jalisco, al llevarse a cabo desde tierras </w:t>
      </w:r>
      <w:proofErr w:type="spellStart"/>
      <w:r w:rsidRPr="00F02FF5">
        <w:rPr>
          <w:rFonts w:ascii="Arial" w:hAnsi="Arial" w:cs="Arial"/>
          <w:color w:val="000000" w:themeColor="text1"/>
        </w:rPr>
        <w:t>tlaquepaquenses</w:t>
      </w:r>
      <w:proofErr w:type="spellEnd"/>
      <w:r w:rsidRPr="00F02FF5">
        <w:rPr>
          <w:rFonts w:ascii="Arial" w:hAnsi="Arial" w:cs="Arial"/>
          <w:color w:val="000000" w:themeColor="text1"/>
        </w:rPr>
        <w:t xml:space="preserve"> un 13 de junio de 1821 manos de Pedro Celestino Negrete desde el corazón de San Pedro y luego en Guadalajara. </w:t>
      </w:r>
    </w:p>
    <w:p w14:paraId="63249C50" w14:textId="77777777" w:rsidR="00355B01" w:rsidRPr="00F02FF5" w:rsidRDefault="00355B01" w:rsidP="00355B01">
      <w:pPr>
        <w:jc w:val="both"/>
        <w:rPr>
          <w:rFonts w:ascii="Arial" w:hAnsi="Arial" w:cs="Arial"/>
          <w:color w:val="000000" w:themeColor="text1"/>
        </w:rPr>
      </w:pPr>
    </w:p>
    <w:p w14:paraId="0E8D8C45" w14:textId="77777777" w:rsidR="00355B01" w:rsidRPr="00F02FF5" w:rsidRDefault="00355B01" w:rsidP="00355B01">
      <w:pPr>
        <w:jc w:val="both"/>
        <w:rPr>
          <w:rFonts w:ascii="Arial" w:hAnsi="Arial" w:cs="Arial"/>
          <w:color w:val="000000" w:themeColor="text1"/>
        </w:rPr>
      </w:pPr>
      <w:r w:rsidRPr="00F02FF5">
        <w:rPr>
          <w:rFonts w:ascii="Arial" w:hAnsi="Arial" w:cs="Arial"/>
          <w:color w:val="000000" w:themeColor="text1"/>
        </w:rPr>
        <w:t>Mas tarde y al nacer como Estado Libre y Soberano un 16 de junio de 1823, se forjó desde entonces el orgullo, la identidad y la soberanía jalisciense frente al centralismo. A partir de este momento y en la búsqueda de una idea de nación, surgió el federalismo teniendo en Jalisco un fuerte eco al ser el epicentro de esta causa y ser defendido por sus hijos ilustres.</w:t>
      </w:r>
    </w:p>
    <w:p w14:paraId="674AF96C" w14:textId="77777777" w:rsidR="00355B01" w:rsidRPr="00F02FF5" w:rsidRDefault="00355B01" w:rsidP="00355B01">
      <w:pPr>
        <w:jc w:val="both"/>
        <w:rPr>
          <w:rFonts w:ascii="Arial" w:hAnsi="Arial" w:cs="Arial"/>
          <w:color w:val="000000" w:themeColor="text1"/>
        </w:rPr>
      </w:pPr>
    </w:p>
    <w:p w14:paraId="424F9394" w14:textId="77777777" w:rsidR="00355B01" w:rsidRPr="00F02FF5" w:rsidRDefault="00355B01" w:rsidP="00355B01">
      <w:pPr>
        <w:jc w:val="both"/>
        <w:rPr>
          <w:rFonts w:ascii="Arial" w:hAnsi="Arial" w:cs="Arial"/>
          <w:color w:val="000000" w:themeColor="text1"/>
        </w:rPr>
      </w:pPr>
      <w:r w:rsidRPr="00F02FF5">
        <w:rPr>
          <w:rFonts w:ascii="Arial" w:hAnsi="Arial" w:cs="Arial"/>
          <w:color w:val="000000" w:themeColor="text1"/>
        </w:rPr>
        <w:t xml:space="preserve">Este fervor por el federalismo se vio respaldado por los pueblos jaliscienses que, convencidos de esta causa y de su forma de gobierno abrazaron y se sumaron a esta iniciativa donde por supuesto nuestro querido San Pedro Tlaquepaque y sus pueblos no fueron la excepción, lugares como: Santa Anita, Toluquilla, San </w:t>
      </w:r>
      <w:proofErr w:type="spellStart"/>
      <w:r w:rsidRPr="00F02FF5">
        <w:rPr>
          <w:rFonts w:ascii="Arial" w:hAnsi="Arial" w:cs="Arial"/>
          <w:color w:val="000000" w:themeColor="text1"/>
        </w:rPr>
        <w:t>Seb</w:t>
      </w:r>
      <w:r>
        <w:rPr>
          <w:rFonts w:ascii="Arial" w:hAnsi="Arial" w:cs="Arial"/>
          <w:color w:val="000000" w:themeColor="text1"/>
        </w:rPr>
        <w:t>a</w:t>
      </w:r>
      <w:r w:rsidRPr="00F02FF5">
        <w:rPr>
          <w:rFonts w:ascii="Arial" w:hAnsi="Arial" w:cs="Arial"/>
          <w:color w:val="000000" w:themeColor="text1"/>
        </w:rPr>
        <w:t>stianito</w:t>
      </w:r>
      <w:proofErr w:type="spellEnd"/>
      <w:r w:rsidRPr="00F02FF5">
        <w:rPr>
          <w:rFonts w:ascii="Arial" w:hAnsi="Arial" w:cs="Arial"/>
          <w:color w:val="000000" w:themeColor="text1"/>
        </w:rPr>
        <w:t xml:space="preserve">, Santa María </w:t>
      </w:r>
      <w:r>
        <w:rPr>
          <w:rFonts w:ascii="Arial" w:hAnsi="Arial" w:cs="Arial"/>
          <w:color w:val="000000" w:themeColor="text1"/>
        </w:rPr>
        <w:t xml:space="preserve">Tequepexpan </w:t>
      </w:r>
      <w:r w:rsidRPr="00F02FF5">
        <w:rPr>
          <w:rFonts w:ascii="Arial" w:hAnsi="Arial" w:cs="Arial"/>
          <w:color w:val="000000" w:themeColor="text1"/>
        </w:rPr>
        <w:t>y San Martín de las Flores que entonces contaban con Ayuntamiento propio no dudaron en sumarse y respaldar este proyecto.</w:t>
      </w:r>
    </w:p>
    <w:p w14:paraId="01DD6B76" w14:textId="77777777" w:rsidR="00355B01" w:rsidRPr="00F02FF5" w:rsidRDefault="00355B01" w:rsidP="00355B01">
      <w:pPr>
        <w:jc w:val="both"/>
        <w:rPr>
          <w:rFonts w:ascii="Arial" w:hAnsi="Arial" w:cs="Arial"/>
          <w:color w:val="000000" w:themeColor="text1"/>
        </w:rPr>
      </w:pPr>
    </w:p>
    <w:p w14:paraId="2670476A" w14:textId="77777777" w:rsidR="00355B01" w:rsidRPr="00F02FF5" w:rsidRDefault="00355B01" w:rsidP="00355B01">
      <w:pPr>
        <w:jc w:val="both"/>
        <w:rPr>
          <w:rFonts w:ascii="Arial" w:hAnsi="Arial" w:cs="Arial"/>
          <w:color w:val="000000" w:themeColor="text1"/>
        </w:rPr>
      </w:pPr>
      <w:r w:rsidRPr="00F02FF5">
        <w:rPr>
          <w:rFonts w:ascii="Arial" w:hAnsi="Arial" w:cs="Arial"/>
          <w:color w:val="000000" w:themeColor="text1"/>
        </w:rPr>
        <w:t>Las cartas de adhesión de los pueblos anteriormente mencionados.</w:t>
      </w:r>
    </w:p>
    <w:p w14:paraId="3C70742B" w14:textId="77777777" w:rsidR="00355B01" w:rsidRPr="00F02FF5" w:rsidRDefault="00355B01" w:rsidP="00355B01">
      <w:pPr>
        <w:jc w:val="both"/>
        <w:rPr>
          <w:rFonts w:ascii="Arial" w:hAnsi="Arial" w:cs="Arial"/>
          <w:color w:val="000000" w:themeColor="text1"/>
        </w:rPr>
      </w:pPr>
    </w:p>
    <w:p w14:paraId="41256B1D" w14:textId="77777777" w:rsidR="00355B01" w:rsidRPr="00F02FF5" w:rsidRDefault="00355B01" w:rsidP="00355B01">
      <w:pPr>
        <w:jc w:val="both"/>
        <w:rPr>
          <w:rFonts w:ascii="Arial" w:hAnsi="Arial" w:cs="Arial"/>
          <w:color w:val="000000" w:themeColor="text1"/>
        </w:rPr>
      </w:pPr>
      <w:r w:rsidRPr="00F02FF5">
        <w:rPr>
          <w:noProof/>
          <w:color w:val="000000" w:themeColor="text1"/>
        </w:rPr>
        <w:drawing>
          <wp:inline distT="0" distB="0" distL="0" distR="0" wp14:anchorId="0702D13E" wp14:editId="4261A112">
            <wp:extent cx="5432580" cy="5512158"/>
            <wp:effectExtent l="0" t="0" r="0" b="0"/>
            <wp:docPr id="3"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8582" cy="5518248"/>
                    </a:xfrm>
                    <a:prstGeom prst="rect">
                      <a:avLst/>
                    </a:prstGeom>
                    <a:noFill/>
                    <a:ln>
                      <a:noFill/>
                    </a:ln>
                  </pic:spPr>
                </pic:pic>
              </a:graphicData>
            </a:graphic>
          </wp:inline>
        </w:drawing>
      </w:r>
    </w:p>
    <w:p w14:paraId="538B1B0A" w14:textId="77777777" w:rsidR="00355B01" w:rsidRPr="00F02FF5" w:rsidRDefault="00355B01" w:rsidP="00355B01">
      <w:pPr>
        <w:jc w:val="both"/>
        <w:rPr>
          <w:rFonts w:ascii="Arial" w:hAnsi="Arial" w:cs="Arial"/>
          <w:color w:val="000000" w:themeColor="text1"/>
        </w:rPr>
      </w:pPr>
    </w:p>
    <w:p w14:paraId="1A9930DE" w14:textId="77777777" w:rsidR="00355B01" w:rsidRPr="00F02FF5" w:rsidRDefault="00355B01" w:rsidP="00355B01">
      <w:pPr>
        <w:jc w:val="both"/>
        <w:rPr>
          <w:rFonts w:ascii="Arial" w:hAnsi="Arial" w:cs="Arial"/>
          <w:color w:val="000000" w:themeColor="text1"/>
        </w:rPr>
      </w:pPr>
      <w:r w:rsidRPr="00F02FF5">
        <w:rPr>
          <w:noProof/>
          <w:color w:val="000000" w:themeColor="text1"/>
        </w:rPr>
        <w:lastRenderedPageBreak/>
        <w:drawing>
          <wp:inline distT="0" distB="0" distL="0" distR="0" wp14:anchorId="38DCC0B6" wp14:editId="4A279008">
            <wp:extent cx="5433014" cy="9588321"/>
            <wp:effectExtent l="0" t="0" r="0" b="0"/>
            <wp:docPr id="4" name="Imagen 4"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 Cart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7593" cy="9596403"/>
                    </a:xfrm>
                    <a:prstGeom prst="rect">
                      <a:avLst/>
                    </a:prstGeom>
                    <a:noFill/>
                    <a:ln>
                      <a:noFill/>
                    </a:ln>
                  </pic:spPr>
                </pic:pic>
              </a:graphicData>
            </a:graphic>
          </wp:inline>
        </w:drawing>
      </w:r>
    </w:p>
    <w:p w14:paraId="01F46D26" w14:textId="77777777" w:rsidR="00355B01" w:rsidRPr="00F02FF5" w:rsidRDefault="00355B01" w:rsidP="00355B01">
      <w:pPr>
        <w:jc w:val="both"/>
        <w:rPr>
          <w:rFonts w:ascii="Arial" w:hAnsi="Arial" w:cs="Arial"/>
          <w:color w:val="000000" w:themeColor="text1"/>
        </w:rPr>
      </w:pPr>
    </w:p>
    <w:p w14:paraId="190BFCA2" w14:textId="77777777" w:rsidR="00355B01" w:rsidRPr="00F02FF5" w:rsidRDefault="00355B01" w:rsidP="00355B01">
      <w:pPr>
        <w:jc w:val="both"/>
        <w:rPr>
          <w:rFonts w:ascii="Arial" w:hAnsi="Arial" w:cs="Arial"/>
          <w:color w:val="000000" w:themeColor="text1"/>
        </w:rPr>
      </w:pPr>
      <w:r w:rsidRPr="00F02FF5">
        <w:rPr>
          <w:noProof/>
          <w:color w:val="000000" w:themeColor="text1"/>
        </w:rPr>
        <w:lastRenderedPageBreak/>
        <w:drawing>
          <wp:inline distT="0" distB="0" distL="0" distR="0" wp14:anchorId="4877F975" wp14:editId="3DA9D7F1">
            <wp:extent cx="5433060" cy="7244080"/>
            <wp:effectExtent l="0" t="0" r="0" b="0"/>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3060" cy="7244080"/>
                    </a:xfrm>
                    <a:prstGeom prst="rect">
                      <a:avLst/>
                    </a:prstGeom>
                    <a:noFill/>
                    <a:ln>
                      <a:noFill/>
                    </a:ln>
                  </pic:spPr>
                </pic:pic>
              </a:graphicData>
            </a:graphic>
          </wp:inline>
        </w:drawing>
      </w:r>
    </w:p>
    <w:p w14:paraId="7BE7A4AC" w14:textId="77777777" w:rsidR="00355B01" w:rsidRPr="00F02FF5" w:rsidRDefault="00355B01" w:rsidP="00355B01">
      <w:pPr>
        <w:jc w:val="both"/>
        <w:rPr>
          <w:rFonts w:ascii="Arial" w:hAnsi="Arial" w:cs="Arial"/>
          <w:color w:val="000000" w:themeColor="text1"/>
        </w:rPr>
      </w:pPr>
    </w:p>
    <w:p w14:paraId="0DCEB9C7" w14:textId="77777777" w:rsidR="00661E8B" w:rsidRDefault="00661E8B" w:rsidP="00355B01">
      <w:pPr>
        <w:jc w:val="both"/>
        <w:rPr>
          <w:rFonts w:ascii="Arial" w:hAnsi="Arial" w:cs="Arial"/>
          <w:color w:val="000000" w:themeColor="text1"/>
        </w:rPr>
      </w:pPr>
    </w:p>
    <w:p w14:paraId="00A558D1" w14:textId="366CFA65" w:rsidR="00355B01" w:rsidRPr="00F02FF5" w:rsidRDefault="00355B01" w:rsidP="00355B01">
      <w:pPr>
        <w:jc w:val="both"/>
        <w:rPr>
          <w:rFonts w:ascii="Arial" w:hAnsi="Arial" w:cs="Arial"/>
          <w:color w:val="000000" w:themeColor="text1"/>
        </w:rPr>
      </w:pPr>
      <w:r w:rsidRPr="00F02FF5">
        <w:rPr>
          <w:rFonts w:ascii="Arial" w:hAnsi="Arial" w:cs="Arial"/>
          <w:color w:val="000000" w:themeColor="text1"/>
        </w:rPr>
        <w:t>Hoy, a 200 años de este hecho tan importante el Gobierno Municipal de San Pedro Tlaquepaque y nuestra Mesa Municipal de Conmemoraciones del Bicentenario de la Creación del Estado Libre y Soberano de Jalisco, nos reconocemos como herederos de causas justas en favor de nuestra gente, que a la fecha es necesario refrendar.</w:t>
      </w:r>
    </w:p>
    <w:p w14:paraId="624D06FE" w14:textId="77777777" w:rsidR="00355B01" w:rsidRPr="00F02FF5" w:rsidRDefault="00355B01" w:rsidP="00355B01">
      <w:pPr>
        <w:jc w:val="both"/>
        <w:rPr>
          <w:rFonts w:ascii="Arial" w:hAnsi="Arial" w:cs="Arial"/>
          <w:color w:val="000000" w:themeColor="text1"/>
        </w:rPr>
      </w:pPr>
    </w:p>
    <w:p w14:paraId="116A8B38" w14:textId="77777777" w:rsidR="00355B01" w:rsidRPr="00F02FF5" w:rsidRDefault="00355B01" w:rsidP="00355B01">
      <w:pPr>
        <w:jc w:val="both"/>
        <w:rPr>
          <w:rFonts w:ascii="Arial" w:hAnsi="Arial" w:cs="Arial"/>
          <w:color w:val="000000" w:themeColor="text1"/>
        </w:rPr>
      </w:pPr>
    </w:p>
    <w:p w14:paraId="3F6B8CC8" w14:textId="77777777" w:rsidR="00355B01" w:rsidRPr="00F02FF5" w:rsidRDefault="00355B01" w:rsidP="00355B01">
      <w:pPr>
        <w:jc w:val="both"/>
        <w:rPr>
          <w:rFonts w:ascii="Arial" w:hAnsi="Arial" w:cs="Arial"/>
          <w:color w:val="000000" w:themeColor="text1"/>
        </w:rPr>
      </w:pPr>
      <w:r w:rsidRPr="00F02FF5">
        <w:rPr>
          <w:rFonts w:ascii="Arial" w:hAnsi="Arial" w:cs="Arial"/>
          <w:color w:val="000000" w:themeColor="text1"/>
        </w:rPr>
        <w:t>Por los fundamentos y motivos expuestos, se somete a la consideración de este pleno, el siguiente punto de:</w:t>
      </w:r>
    </w:p>
    <w:p w14:paraId="1C04994B" w14:textId="77777777" w:rsidR="00355B01" w:rsidRPr="00F02FF5" w:rsidRDefault="00355B01" w:rsidP="00355B01">
      <w:pPr>
        <w:jc w:val="both"/>
        <w:rPr>
          <w:color w:val="000000" w:themeColor="text1"/>
        </w:rPr>
      </w:pPr>
    </w:p>
    <w:p w14:paraId="48F689F1" w14:textId="77777777" w:rsidR="00661E8B" w:rsidRDefault="00661E8B" w:rsidP="00355B01">
      <w:pPr>
        <w:jc w:val="center"/>
        <w:rPr>
          <w:rStyle w:val="Ninguno"/>
          <w:rFonts w:ascii="Arial" w:hAnsi="Arial" w:cs="Arial"/>
          <w:b/>
          <w:color w:val="000000" w:themeColor="text1"/>
        </w:rPr>
      </w:pPr>
    </w:p>
    <w:p w14:paraId="443A9A84" w14:textId="77777777" w:rsidR="00661E8B" w:rsidRDefault="00661E8B" w:rsidP="00355B01">
      <w:pPr>
        <w:jc w:val="center"/>
        <w:rPr>
          <w:rStyle w:val="Ninguno"/>
          <w:rFonts w:ascii="Arial" w:hAnsi="Arial" w:cs="Arial"/>
          <w:b/>
          <w:color w:val="000000" w:themeColor="text1"/>
        </w:rPr>
      </w:pPr>
    </w:p>
    <w:p w14:paraId="77799468" w14:textId="3516BC17" w:rsidR="00355B01" w:rsidRPr="00F02FF5" w:rsidRDefault="00355B01" w:rsidP="00355B01">
      <w:pPr>
        <w:jc w:val="center"/>
        <w:rPr>
          <w:rStyle w:val="Ninguno"/>
          <w:rFonts w:ascii="Arial" w:hAnsi="Arial" w:cs="Arial"/>
          <w:b/>
          <w:color w:val="000000" w:themeColor="text1"/>
        </w:rPr>
      </w:pPr>
      <w:r w:rsidRPr="00F02FF5">
        <w:rPr>
          <w:rStyle w:val="Ninguno"/>
          <w:rFonts w:ascii="Arial" w:hAnsi="Arial" w:cs="Arial"/>
          <w:b/>
          <w:color w:val="000000" w:themeColor="text1"/>
        </w:rPr>
        <w:lastRenderedPageBreak/>
        <w:t>A C U E R D O</w:t>
      </w:r>
    </w:p>
    <w:p w14:paraId="0E3F4289" w14:textId="77777777" w:rsidR="00355B01" w:rsidRPr="00F02FF5" w:rsidRDefault="00355B01" w:rsidP="00355B01">
      <w:pPr>
        <w:jc w:val="center"/>
        <w:rPr>
          <w:rStyle w:val="Ninguno"/>
          <w:rFonts w:ascii="Arial" w:hAnsi="Arial" w:cs="Arial"/>
          <w:b/>
          <w:color w:val="000000" w:themeColor="text1"/>
        </w:rPr>
      </w:pPr>
    </w:p>
    <w:p w14:paraId="2BE832D9" w14:textId="77777777" w:rsidR="00355B01" w:rsidRPr="00F02FF5" w:rsidRDefault="00355B01" w:rsidP="00355B01">
      <w:pPr>
        <w:jc w:val="center"/>
        <w:rPr>
          <w:rStyle w:val="Ninguno"/>
          <w:rFonts w:ascii="Arial" w:hAnsi="Arial" w:cs="Arial"/>
          <w:b/>
          <w:color w:val="000000" w:themeColor="text1"/>
        </w:rPr>
      </w:pPr>
    </w:p>
    <w:p w14:paraId="05F387B3" w14:textId="77777777" w:rsidR="00355B01" w:rsidRPr="00F02FF5" w:rsidRDefault="00355B01" w:rsidP="00355B01">
      <w:pPr>
        <w:pStyle w:val="Sinespaciado1"/>
        <w:jc w:val="both"/>
        <w:rPr>
          <w:rFonts w:ascii="Arial" w:hAnsi="Arial" w:cs="Arial"/>
          <w:color w:val="000000" w:themeColor="text1"/>
          <w:sz w:val="24"/>
          <w:szCs w:val="24"/>
        </w:rPr>
      </w:pPr>
      <w:r w:rsidRPr="00F02FF5">
        <w:rPr>
          <w:rFonts w:ascii="Arial" w:hAnsi="Arial" w:cs="Arial"/>
          <w:b/>
          <w:color w:val="000000" w:themeColor="text1"/>
          <w:sz w:val="24"/>
          <w:szCs w:val="24"/>
        </w:rPr>
        <w:t xml:space="preserve">PRIMERO. - </w:t>
      </w:r>
      <w:r w:rsidRPr="00F02FF5">
        <w:rPr>
          <w:rFonts w:ascii="Arial" w:hAnsi="Arial" w:cs="Arial"/>
          <w:color w:val="000000" w:themeColor="text1"/>
          <w:sz w:val="24"/>
          <w:szCs w:val="24"/>
        </w:rPr>
        <w:t>El Pleno del Ayuntamiento de San Pedro Tlaquepaque, aprueba y autoriza el Programa de actividades del Municipio de San Pedro con motivo del Bicentenario del Nacimiento del Estado Libre y Soberano de Jalisco</w:t>
      </w:r>
      <w:r>
        <w:rPr>
          <w:rFonts w:ascii="Arial" w:hAnsi="Arial" w:cs="Arial"/>
          <w:color w:val="000000" w:themeColor="text1"/>
          <w:sz w:val="24"/>
          <w:szCs w:val="24"/>
        </w:rPr>
        <w:t>, quedando como sigue:</w:t>
      </w:r>
    </w:p>
    <w:p w14:paraId="6AA9A1D6" w14:textId="77777777" w:rsidR="00355B01" w:rsidRPr="00F02FF5" w:rsidRDefault="00355B01" w:rsidP="00355B01">
      <w:pPr>
        <w:pStyle w:val="Sinespaciado1"/>
        <w:jc w:val="both"/>
        <w:rPr>
          <w:rFonts w:ascii="Arial" w:hAnsi="Arial" w:cs="Arial"/>
          <w:color w:val="000000" w:themeColor="text1"/>
          <w:sz w:val="24"/>
          <w:szCs w:val="24"/>
        </w:rPr>
      </w:pPr>
    </w:p>
    <w:tbl>
      <w:tblPr>
        <w:tblStyle w:val="Tablaconcuadrcula"/>
        <w:tblW w:w="0" w:type="auto"/>
        <w:tblInd w:w="108" w:type="dxa"/>
        <w:tblLook w:val="04A0" w:firstRow="1" w:lastRow="0" w:firstColumn="1" w:lastColumn="0" w:noHBand="0" w:noVBand="1"/>
      </w:tblPr>
      <w:tblGrid>
        <w:gridCol w:w="4253"/>
        <w:gridCol w:w="4394"/>
      </w:tblGrid>
      <w:tr w:rsidR="00355B01" w:rsidRPr="00661E8B" w14:paraId="2D792753" w14:textId="77777777" w:rsidTr="00661E8B">
        <w:tc>
          <w:tcPr>
            <w:tcW w:w="4253" w:type="dxa"/>
          </w:tcPr>
          <w:p w14:paraId="08B27759" w14:textId="77777777" w:rsidR="00355B01" w:rsidRPr="00661E8B" w:rsidRDefault="00355B01" w:rsidP="00F97A76">
            <w:pPr>
              <w:pStyle w:val="Sinespaciado1"/>
              <w:jc w:val="center"/>
              <w:rPr>
                <w:rFonts w:ascii="Arial" w:hAnsi="Arial" w:cs="Arial"/>
                <w:b/>
                <w:bCs/>
                <w:color w:val="000000" w:themeColor="text1"/>
              </w:rPr>
            </w:pPr>
            <w:r w:rsidRPr="00661E8B">
              <w:rPr>
                <w:rFonts w:ascii="Arial" w:hAnsi="Arial" w:cs="Arial"/>
                <w:b/>
                <w:bCs/>
                <w:color w:val="000000" w:themeColor="text1"/>
              </w:rPr>
              <w:t xml:space="preserve">Actividades </w:t>
            </w:r>
          </w:p>
        </w:tc>
        <w:tc>
          <w:tcPr>
            <w:tcW w:w="4394" w:type="dxa"/>
          </w:tcPr>
          <w:p w14:paraId="41993453" w14:textId="77777777" w:rsidR="00355B01" w:rsidRPr="00661E8B" w:rsidRDefault="00355B01" w:rsidP="00F97A76">
            <w:pPr>
              <w:pStyle w:val="Sinespaciado1"/>
              <w:jc w:val="center"/>
              <w:rPr>
                <w:rFonts w:ascii="Arial" w:hAnsi="Arial" w:cs="Arial"/>
                <w:b/>
                <w:bCs/>
                <w:color w:val="000000" w:themeColor="text1"/>
              </w:rPr>
            </w:pPr>
            <w:r w:rsidRPr="00661E8B">
              <w:rPr>
                <w:rFonts w:ascii="Arial" w:hAnsi="Arial" w:cs="Arial"/>
                <w:b/>
                <w:bCs/>
                <w:color w:val="000000" w:themeColor="text1"/>
              </w:rPr>
              <w:t>Fecha</w:t>
            </w:r>
          </w:p>
        </w:tc>
      </w:tr>
      <w:tr w:rsidR="00355B01" w:rsidRPr="00661E8B" w14:paraId="104BAF85" w14:textId="77777777" w:rsidTr="00661E8B">
        <w:tc>
          <w:tcPr>
            <w:tcW w:w="4253" w:type="dxa"/>
          </w:tcPr>
          <w:p w14:paraId="1BE66675" w14:textId="77777777" w:rsidR="00355B01" w:rsidRPr="00661E8B" w:rsidRDefault="00355B01" w:rsidP="00F97A76">
            <w:pPr>
              <w:pStyle w:val="Sinespaciado1"/>
              <w:jc w:val="both"/>
              <w:rPr>
                <w:rFonts w:ascii="Arial" w:hAnsi="Arial" w:cs="Arial"/>
                <w:color w:val="000000" w:themeColor="text1"/>
              </w:rPr>
            </w:pPr>
            <w:r w:rsidRPr="00661E8B">
              <w:rPr>
                <w:rFonts w:ascii="Arial" w:hAnsi="Arial" w:cs="Arial"/>
                <w:color w:val="000000" w:themeColor="text1"/>
              </w:rPr>
              <w:t>Convocatoria dirigida a las escuelas Primarias y Secundarias del Municipio de San Pedro Tlaquepaque, para la celebración del concurso municipal de interpretación del Himno a Jalisco.</w:t>
            </w:r>
          </w:p>
        </w:tc>
        <w:tc>
          <w:tcPr>
            <w:tcW w:w="4394" w:type="dxa"/>
          </w:tcPr>
          <w:p w14:paraId="70F55F08" w14:textId="77777777" w:rsidR="00355B01" w:rsidRPr="00661E8B" w:rsidRDefault="00355B01" w:rsidP="00540C48">
            <w:pPr>
              <w:pStyle w:val="Sinespaciado1"/>
              <w:numPr>
                <w:ilvl w:val="0"/>
                <w:numId w:val="15"/>
              </w:numPr>
              <w:jc w:val="both"/>
              <w:rPr>
                <w:rFonts w:ascii="Arial" w:hAnsi="Arial" w:cs="Arial"/>
                <w:color w:val="000000" w:themeColor="text1"/>
              </w:rPr>
            </w:pPr>
            <w:r w:rsidRPr="00661E8B">
              <w:rPr>
                <w:rFonts w:ascii="Arial" w:hAnsi="Arial" w:cs="Arial"/>
                <w:color w:val="000000" w:themeColor="text1"/>
              </w:rPr>
              <w:t>27 marzo 2023</w:t>
            </w:r>
          </w:p>
        </w:tc>
      </w:tr>
      <w:tr w:rsidR="00355B01" w:rsidRPr="00661E8B" w14:paraId="030C8233" w14:textId="77777777" w:rsidTr="00661E8B">
        <w:tc>
          <w:tcPr>
            <w:tcW w:w="4253" w:type="dxa"/>
          </w:tcPr>
          <w:p w14:paraId="42992D4D" w14:textId="77777777" w:rsidR="00355B01" w:rsidRPr="00661E8B" w:rsidRDefault="00355B01" w:rsidP="00F97A76">
            <w:pPr>
              <w:pStyle w:val="Sinespaciado1"/>
              <w:jc w:val="both"/>
              <w:rPr>
                <w:rFonts w:ascii="Arial" w:hAnsi="Arial" w:cs="Arial"/>
                <w:color w:val="000000" w:themeColor="text1"/>
              </w:rPr>
            </w:pPr>
            <w:r w:rsidRPr="00661E8B">
              <w:rPr>
                <w:rFonts w:ascii="Arial" w:hAnsi="Arial" w:cs="Arial"/>
                <w:color w:val="000000" w:themeColor="text1"/>
              </w:rPr>
              <w:t>Exposición en Casa Morelos denominada “Aurora de San Pedro, Jalisco 200 años”.</w:t>
            </w:r>
          </w:p>
        </w:tc>
        <w:tc>
          <w:tcPr>
            <w:tcW w:w="4394" w:type="dxa"/>
          </w:tcPr>
          <w:p w14:paraId="096BAE5B" w14:textId="77777777" w:rsidR="00355B01" w:rsidRPr="00661E8B" w:rsidRDefault="00355B01" w:rsidP="00540C48">
            <w:pPr>
              <w:pStyle w:val="Sinespaciado1"/>
              <w:numPr>
                <w:ilvl w:val="0"/>
                <w:numId w:val="14"/>
              </w:numPr>
              <w:jc w:val="both"/>
              <w:rPr>
                <w:rFonts w:ascii="Arial" w:hAnsi="Arial" w:cs="Arial"/>
                <w:color w:val="000000" w:themeColor="text1"/>
              </w:rPr>
            </w:pPr>
            <w:r w:rsidRPr="00661E8B">
              <w:rPr>
                <w:rFonts w:ascii="Arial" w:hAnsi="Arial" w:cs="Arial"/>
                <w:color w:val="000000" w:themeColor="text1"/>
              </w:rPr>
              <w:t>1 al 30 de junio 2023</w:t>
            </w:r>
          </w:p>
        </w:tc>
      </w:tr>
      <w:tr w:rsidR="00355B01" w:rsidRPr="00661E8B" w14:paraId="6C9D972E" w14:textId="77777777" w:rsidTr="00661E8B">
        <w:tc>
          <w:tcPr>
            <w:tcW w:w="4253" w:type="dxa"/>
          </w:tcPr>
          <w:p w14:paraId="11EB874B" w14:textId="77777777" w:rsidR="00355B01" w:rsidRPr="00661E8B" w:rsidRDefault="00355B01" w:rsidP="00F97A76">
            <w:pPr>
              <w:pStyle w:val="Sinespaciado1"/>
              <w:jc w:val="both"/>
              <w:rPr>
                <w:rFonts w:ascii="Arial" w:hAnsi="Arial" w:cs="Arial"/>
                <w:color w:val="000000" w:themeColor="text1"/>
              </w:rPr>
            </w:pPr>
            <w:r w:rsidRPr="00661E8B">
              <w:rPr>
                <w:rFonts w:ascii="Arial" w:hAnsi="Arial" w:cs="Arial"/>
                <w:color w:val="000000" w:themeColor="text1"/>
              </w:rPr>
              <w:t xml:space="preserve">Sesiones Solemnes, con motivo de las firmas de adhesión de los antes ayuntamientos de Santa Anita, San </w:t>
            </w:r>
            <w:proofErr w:type="spellStart"/>
            <w:r w:rsidRPr="00661E8B">
              <w:rPr>
                <w:rFonts w:ascii="Arial" w:hAnsi="Arial" w:cs="Arial"/>
                <w:color w:val="000000" w:themeColor="text1"/>
              </w:rPr>
              <w:t>Sebastianito</w:t>
            </w:r>
            <w:proofErr w:type="spellEnd"/>
            <w:r w:rsidRPr="00661E8B">
              <w:rPr>
                <w:rFonts w:ascii="Arial" w:hAnsi="Arial" w:cs="Arial"/>
                <w:color w:val="000000" w:themeColor="text1"/>
              </w:rPr>
              <w:t>, Toluquilla, Santa Maria Tequepexpan y San Martín de las Flores, al Estado de Jalisco.</w:t>
            </w:r>
          </w:p>
        </w:tc>
        <w:tc>
          <w:tcPr>
            <w:tcW w:w="4394" w:type="dxa"/>
          </w:tcPr>
          <w:p w14:paraId="13B1F489" w14:textId="77777777" w:rsidR="00355B01" w:rsidRPr="00661E8B" w:rsidRDefault="00355B01" w:rsidP="00540C48">
            <w:pPr>
              <w:pStyle w:val="Sinespaciado1"/>
              <w:numPr>
                <w:ilvl w:val="0"/>
                <w:numId w:val="13"/>
              </w:numPr>
              <w:jc w:val="both"/>
              <w:rPr>
                <w:rFonts w:ascii="Arial" w:hAnsi="Arial" w:cs="Arial"/>
                <w:color w:val="000000" w:themeColor="text1"/>
              </w:rPr>
            </w:pPr>
            <w:r w:rsidRPr="00661E8B">
              <w:rPr>
                <w:rFonts w:ascii="Arial" w:hAnsi="Arial" w:cs="Arial"/>
                <w:color w:val="000000" w:themeColor="text1"/>
              </w:rPr>
              <w:t>Mes de junio 2023</w:t>
            </w:r>
          </w:p>
          <w:p w14:paraId="2CFEDD4C" w14:textId="77777777" w:rsidR="00355B01" w:rsidRPr="00661E8B" w:rsidRDefault="00355B01" w:rsidP="00F97A76">
            <w:pPr>
              <w:pStyle w:val="Sinespaciado1"/>
              <w:jc w:val="both"/>
              <w:rPr>
                <w:rFonts w:ascii="Arial" w:hAnsi="Arial" w:cs="Arial"/>
                <w:color w:val="000000" w:themeColor="text1"/>
              </w:rPr>
            </w:pPr>
          </w:p>
          <w:p w14:paraId="487C88EC" w14:textId="77777777" w:rsidR="00355B01" w:rsidRPr="00661E8B" w:rsidRDefault="00355B01" w:rsidP="00540C48">
            <w:pPr>
              <w:pStyle w:val="Sinespaciado1"/>
              <w:numPr>
                <w:ilvl w:val="0"/>
                <w:numId w:val="13"/>
              </w:numPr>
              <w:jc w:val="both"/>
              <w:rPr>
                <w:rFonts w:ascii="Arial" w:hAnsi="Arial" w:cs="Arial"/>
                <w:b/>
                <w:bCs/>
                <w:color w:val="000000" w:themeColor="text1"/>
              </w:rPr>
            </w:pPr>
            <w:r w:rsidRPr="00661E8B">
              <w:rPr>
                <w:rFonts w:ascii="Arial" w:hAnsi="Arial" w:cs="Arial"/>
                <w:color w:val="000000" w:themeColor="text1"/>
              </w:rPr>
              <w:t>Mes de agosto 2023</w:t>
            </w:r>
          </w:p>
        </w:tc>
      </w:tr>
      <w:tr w:rsidR="00355B01" w:rsidRPr="00661E8B" w14:paraId="12B7DA95" w14:textId="77777777" w:rsidTr="00661E8B">
        <w:tc>
          <w:tcPr>
            <w:tcW w:w="4253" w:type="dxa"/>
          </w:tcPr>
          <w:p w14:paraId="74BDAA8E" w14:textId="77777777" w:rsidR="00355B01" w:rsidRPr="00661E8B" w:rsidRDefault="00355B01" w:rsidP="00F97A76">
            <w:pPr>
              <w:pStyle w:val="Sinespaciado1"/>
              <w:jc w:val="both"/>
              <w:rPr>
                <w:rFonts w:ascii="Arial" w:hAnsi="Arial" w:cs="Arial"/>
                <w:color w:val="000000" w:themeColor="text1"/>
              </w:rPr>
            </w:pPr>
            <w:r w:rsidRPr="00661E8B">
              <w:rPr>
                <w:rFonts w:ascii="Arial" w:hAnsi="Arial" w:cs="Arial"/>
              </w:rPr>
              <w:t xml:space="preserve">Estreno del documental denominado “Alborada de San Pedro Tlaquepaque”, en el marco del festejo de la Proclama de Independencia de la Nueva Galicia. </w:t>
            </w:r>
          </w:p>
        </w:tc>
        <w:tc>
          <w:tcPr>
            <w:tcW w:w="4394" w:type="dxa"/>
          </w:tcPr>
          <w:p w14:paraId="2B450AB0" w14:textId="77777777" w:rsidR="00355B01" w:rsidRPr="00661E8B" w:rsidRDefault="00355B01" w:rsidP="00540C48">
            <w:pPr>
              <w:pStyle w:val="Sinespaciado1"/>
              <w:numPr>
                <w:ilvl w:val="0"/>
                <w:numId w:val="13"/>
              </w:numPr>
              <w:jc w:val="both"/>
              <w:rPr>
                <w:rFonts w:ascii="Arial" w:hAnsi="Arial" w:cs="Arial"/>
                <w:color w:val="000000" w:themeColor="text1"/>
              </w:rPr>
            </w:pPr>
            <w:r w:rsidRPr="00661E8B">
              <w:rPr>
                <w:rFonts w:ascii="Arial" w:hAnsi="Arial" w:cs="Arial"/>
                <w:color w:val="000000" w:themeColor="text1"/>
              </w:rPr>
              <w:t>13 de junio 2023</w:t>
            </w:r>
          </w:p>
        </w:tc>
      </w:tr>
      <w:tr w:rsidR="00355B01" w:rsidRPr="00661E8B" w14:paraId="1BB7FB3F" w14:textId="77777777" w:rsidTr="00661E8B">
        <w:tc>
          <w:tcPr>
            <w:tcW w:w="4253" w:type="dxa"/>
          </w:tcPr>
          <w:p w14:paraId="32493509" w14:textId="77777777" w:rsidR="00355B01" w:rsidRPr="00661E8B" w:rsidRDefault="00355B01" w:rsidP="00F97A76">
            <w:pPr>
              <w:pStyle w:val="Sinespaciado1"/>
              <w:jc w:val="both"/>
              <w:rPr>
                <w:rFonts w:ascii="Arial" w:hAnsi="Arial" w:cs="Arial"/>
                <w:color w:val="000000" w:themeColor="text1"/>
              </w:rPr>
            </w:pPr>
            <w:r w:rsidRPr="00661E8B">
              <w:rPr>
                <w:rFonts w:ascii="Arial" w:hAnsi="Arial" w:cs="Arial"/>
                <w:color w:val="000000" w:themeColor="text1"/>
              </w:rPr>
              <w:t>Publicación del libro conmemorativo al nacimiento del Estado Libre y Soberano de Jalisco, con énfasis en San Pedro Tlaquepaque.</w:t>
            </w:r>
          </w:p>
        </w:tc>
        <w:tc>
          <w:tcPr>
            <w:tcW w:w="4394" w:type="dxa"/>
          </w:tcPr>
          <w:p w14:paraId="3D8468DF" w14:textId="77777777" w:rsidR="00355B01" w:rsidRPr="00661E8B" w:rsidRDefault="00355B01" w:rsidP="00540C48">
            <w:pPr>
              <w:pStyle w:val="Sinespaciado1"/>
              <w:numPr>
                <w:ilvl w:val="0"/>
                <w:numId w:val="13"/>
              </w:numPr>
              <w:jc w:val="both"/>
              <w:rPr>
                <w:rFonts w:ascii="Arial" w:hAnsi="Arial" w:cs="Arial"/>
                <w:color w:val="000000" w:themeColor="text1"/>
              </w:rPr>
            </w:pPr>
            <w:r w:rsidRPr="00661E8B">
              <w:rPr>
                <w:rFonts w:ascii="Arial" w:hAnsi="Arial" w:cs="Arial"/>
                <w:color w:val="000000" w:themeColor="text1"/>
              </w:rPr>
              <w:t>Mes de octubre 2023</w:t>
            </w:r>
          </w:p>
        </w:tc>
      </w:tr>
    </w:tbl>
    <w:p w14:paraId="7C2E5741" w14:textId="77777777" w:rsidR="00355B01" w:rsidRPr="00661E8B" w:rsidRDefault="00355B01" w:rsidP="00355B01">
      <w:pPr>
        <w:pStyle w:val="Sinespaciado1"/>
        <w:jc w:val="both"/>
        <w:rPr>
          <w:rFonts w:ascii="Arial" w:hAnsi="Arial" w:cs="Arial"/>
          <w:color w:val="000000" w:themeColor="text1"/>
          <w:sz w:val="32"/>
          <w:szCs w:val="32"/>
        </w:rPr>
      </w:pPr>
    </w:p>
    <w:p w14:paraId="18D661BC" w14:textId="77777777" w:rsidR="00355B01" w:rsidRPr="00F02FF5" w:rsidRDefault="00355B01" w:rsidP="00355B01">
      <w:pPr>
        <w:pStyle w:val="Sinespaciado1"/>
        <w:jc w:val="both"/>
        <w:rPr>
          <w:rFonts w:ascii="Arial" w:hAnsi="Arial" w:cs="Arial"/>
          <w:color w:val="000000" w:themeColor="text1"/>
          <w:sz w:val="24"/>
          <w:szCs w:val="24"/>
        </w:rPr>
      </w:pPr>
      <w:r w:rsidRPr="00F02FF5">
        <w:rPr>
          <w:rFonts w:ascii="Arial" w:hAnsi="Arial" w:cs="Arial"/>
          <w:b/>
          <w:color w:val="000000" w:themeColor="text1"/>
          <w:sz w:val="24"/>
          <w:szCs w:val="24"/>
        </w:rPr>
        <w:t xml:space="preserve">SEGUNDO. - </w:t>
      </w:r>
      <w:r w:rsidRPr="00F02FF5">
        <w:rPr>
          <w:rFonts w:ascii="Arial" w:hAnsi="Arial" w:cs="Arial"/>
          <w:color w:val="000000" w:themeColor="text1"/>
          <w:sz w:val="24"/>
          <w:szCs w:val="24"/>
        </w:rPr>
        <w:t>El Pleno del Ayuntamiento de San Pedro Tlaquepaque, aprueba y autoriza habilitar como Recinto Oficial la explanada del atrio de la Plaza de la Delegación Santa Anita, las 24 horas de los 3</w:t>
      </w:r>
      <w:r>
        <w:rPr>
          <w:rFonts w:ascii="Arial" w:hAnsi="Arial" w:cs="Arial"/>
          <w:color w:val="000000" w:themeColor="text1"/>
          <w:sz w:val="24"/>
          <w:szCs w:val="24"/>
        </w:rPr>
        <w:t>0</w:t>
      </w:r>
      <w:r w:rsidRPr="00F02FF5">
        <w:rPr>
          <w:rFonts w:ascii="Arial" w:hAnsi="Arial" w:cs="Arial"/>
          <w:color w:val="000000" w:themeColor="text1"/>
          <w:sz w:val="24"/>
          <w:szCs w:val="24"/>
        </w:rPr>
        <w:t xml:space="preserve"> días del mes de </w:t>
      </w:r>
      <w:r>
        <w:rPr>
          <w:rFonts w:ascii="Arial" w:hAnsi="Arial" w:cs="Arial"/>
          <w:color w:val="000000" w:themeColor="text1"/>
          <w:sz w:val="24"/>
          <w:szCs w:val="24"/>
        </w:rPr>
        <w:t>junio</w:t>
      </w:r>
      <w:r w:rsidRPr="00F02FF5">
        <w:rPr>
          <w:rFonts w:ascii="Arial" w:hAnsi="Arial" w:cs="Arial"/>
          <w:color w:val="000000" w:themeColor="text1"/>
          <w:sz w:val="24"/>
          <w:szCs w:val="24"/>
        </w:rPr>
        <w:t xml:space="preserve"> del año 2023, para llevar a cabo Sesión Solemne con motivo de la conmemoración de la firma de la carta de adhesión del entonces llamado Ayuntamiento de Santa Anita al Estado Libre y Soberano de Jalisco, del 8 de junio del año 1823.</w:t>
      </w:r>
    </w:p>
    <w:p w14:paraId="73702C5B" w14:textId="77777777" w:rsidR="00355B01" w:rsidRPr="00661E8B" w:rsidRDefault="00355B01" w:rsidP="00355B01">
      <w:pPr>
        <w:pStyle w:val="Sinespaciado1"/>
        <w:jc w:val="both"/>
        <w:rPr>
          <w:rFonts w:ascii="Arial" w:hAnsi="Arial" w:cs="Arial"/>
          <w:color w:val="000000" w:themeColor="text1"/>
          <w:sz w:val="32"/>
          <w:szCs w:val="32"/>
        </w:rPr>
      </w:pPr>
    </w:p>
    <w:p w14:paraId="2D095BBE" w14:textId="77777777" w:rsidR="00355B01" w:rsidRPr="00F02FF5" w:rsidRDefault="00355B01" w:rsidP="00355B01">
      <w:pPr>
        <w:pStyle w:val="Sinespaciado1"/>
        <w:jc w:val="both"/>
        <w:rPr>
          <w:rFonts w:ascii="Arial" w:hAnsi="Arial" w:cs="Arial"/>
          <w:color w:val="000000" w:themeColor="text1"/>
          <w:sz w:val="24"/>
          <w:szCs w:val="24"/>
        </w:rPr>
      </w:pPr>
      <w:r w:rsidRPr="00F02FF5">
        <w:rPr>
          <w:rFonts w:ascii="Arial" w:hAnsi="Arial" w:cs="Arial"/>
          <w:b/>
          <w:bCs/>
          <w:color w:val="000000" w:themeColor="text1"/>
          <w:sz w:val="24"/>
          <w:szCs w:val="24"/>
        </w:rPr>
        <w:t>TERCERO. -</w:t>
      </w:r>
      <w:r w:rsidRPr="00F02FF5">
        <w:rPr>
          <w:rFonts w:ascii="Arial" w:hAnsi="Arial" w:cs="Arial"/>
          <w:color w:val="000000" w:themeColor="text1"/>
          <w:sz w:val="24"/>
          <w:szCs w:val="24"/>
        </w:rPr>
        <w:t xml:space="preserve"> El Pleno del Ayuntamiento de San Pedro Tlaquepaque, aprueba y autoriza habilitar como Recinto Oficial la explanada del atrio de la Plaza de Delegación San </w:t>
      </w:r>
      <w:proofErr w:type="spellStart"/>
      <w:r w:rsidRPr="00F02FF5">
        <w:rPr>
          <w:rFonts w:ascii="Arial" w:hAnsi="Arial" w:cs="Arial"/>
          <w:color w:val="000000" w:themeColor="text1"/>
          <w:sz w:val="24"/>
          <w:szCs w:val="24"/>
        </w:rPr>
        <w:t>Sebastianito</w:t>
      </w:r>
      <w:proofErr w:type="spellEnd"/>
      <w:r w:rsidRPr="00F02FF5">
        <w:rPr>
          <w:rFonts w:ascii="Arial" w:hAnsi="Arial" w:cs="Arial"/>
          <w:color w:val="000000" w:themeColor="text1"/>
          <w:sz w:val="24"/>
          <w:szCs w:val="24"/>
        </w:rPr>
        <w:t xml:space="preserve">, las 24 horas de los 31 días del mes de agosto del año 2023, para llevar a cabo Sesión Solemne con motivo de la conmemoración de la firma de la carta de adhesión de los entonces llamados Ayuntamientos de San </w:t>
      </w:r>
      <w:proofErr w:type="spellStart"/>
      <w:r w:rsidRPr="00F02FF5">
        <w:rPr>
          <w:rFonts w:ascii="Arial" w:hAnsi="Arial" w:cs="Arial"/>
          <w:color w:val="000000" w:themeColor="text1"/>
          <w:sz w:val="24"/>
          <w:szCs w:val="24"/>
        </w:rPr>
        <w:t>Sebastianito</w:t>
      </w:r>
      <w:proofErr w:type="spellEnd"/>
      <w:r w:rsidRPr="00F02FF5">
        <w:rPr>
          <w:rFonts w:ascii="Arial" w:hAnsi="Arial" w:cs="Arial"/>
          <w:color w:val="000000" w:themeColor="text1"/>
          <w:sz w:val="24"/>
          <w:szCs w:val="24"/>
        </w:rPr>
        <w:t>, Toluquilla y Santa Maria Tequepexpan al Estado Libre y Soberano de Jalisco, del 15 de agosto del año 1823.</w:t>
      </w:r>
    </w:p>
    <w:p w14:paraId="5B116562" w14:textId="77777777" w:rsidR="00355B01" w:rsidRPr="00661E8B" w:rsidRDefault="00355B01" w:rsidP="00355B01">
      <w:pPr>
        <w:pStyle w:val="Sinespaciado1"/>
        <w:jc w:val="both"/>
        <w:rPr>
          <w:rFonts w:ascii="Arial" w:hAnsi="Arial" w:cs="Arial"/>
          <w:color w:val="000000" w:themeColor="text1"/>
          <w:sz w:val="32"/>
          <w:szCs w:val="32"/>
        </w:rPr>
      </w:pPr>
    </w:p>
    <w:p w14:paraId="3F8AFD41" w14:textId="77777777" w:rsidR="00355B01" w:rsidRPr="00F02FF5" w:rsidRDefault="00355B01" w:rsidP="00355B01">
      <w:pPr>
        <w:pStyle w:val="Sinespaciado1"/>
        <w:jc w:val="both"/>
        <w:rPr>
          <w:rFonts w:ascii="Arial" w:hAnsi="Arial" w:cs="Arial"/>
          <w:color w:val="000000" w:themeColor="text1"/>
          <w:sz w:val="24"/>
          <w:szCs w:val="24"/>
        </w:rPr>
      </w:pPr>
      <w:r w:rsidRPr="00F02FF5">
        <w:rPr>
          <w:rFonts w:ascii="Arial" w:hAnsi="Arial" w:cs="Arial"/>
          <w:b/>
          <w:bCs/>
          <w:color w:val="000000" w:themeColor="text1"/>
          <w:sz w:val="24"/>
          <w:szCs w:val="24"/>
        </w:rPr>
        <w:t>CUARTO. -</w:t>
      </w:r>
      <w:r w:rsidRPr="00F02FF5">
        <w:rPr>
          <w:rFonts w:ascii="Arial" w:hAnsi="Arial" w:cs="Arial"/>
          <w:color w:val="000000" w:themeColor="text1"/>
          <w:sz w:val="24"/>
          <w:szCs w:val="24"/>
        </w:rPr>
        <w:t xml:space="preserve"> El Pleno del Ayuntamiento de San Pedro Tlaquepaque, aprueba y autoriza habilitar como Recinto Oficial la explanada del atrio de la Delegación de la Plaza de San Martín de las Flores, las 24 horas de los 31 días del mes de agosto del año 2023, para llevar a cabo Sesión Solemne con motivo de la conmemoración de la firma de la carta de adhesión del entonces llamado Ayuntamiento de Santa Anita al Estado Libre y Soberano de Jalisco, del 18 de agosto del año 1823.</w:t>
      </w:r>
    </w:p>
    <w:p w14:paraId="52228672" w14:textId="77777777" w:rsidR="00355B01" w:rsidRPr="00F02FF5" w:rsidRDefault="00355B01" w:rsidP="00355B01">
      <w:pPr>
        <w:pStyle w:val="Sinespaciado1"/>
        <w:jc w:val="both"/>
        <w:rPr>
          <w:rFonts w:ascii="Arial" w:hAnsi="Arial" w:cs="Arial"/>
          <w:color w:val="000000" w:themeColor="text1"/>
          <w:sz w:val="24"/>
          <w:szCs w:val="24"/>
        </w:rPr>
      </w:pPr>
    </w:p>
    <w:p w14:paraId="118CA978" w14:textId="77777777" w:rsidR="00355B01" w:rsidRPr="00F02FF5" w:rsidRDefault="00355B01" w:rsidP="00355B01">
      <w:pPr>
        <w:pStyle w:val="Sinespaciado1"/>
        <w:jc w:val="both"/>
        <w:rPr>
          <w:rFonts w:ascii="Arial" w:hAnsi="Arial" w:cs="Arial"/>
          <w:color w:val="000000" w:themeColor="text1"/>
          <w:sz w:val="24"/>
          <w:szCs w:val="24"/>
        </w:rPr>
      </w:pPr>
    </w:p>
    <w:p w14:paraId="5C4E2334" w14:textId="77777777" w:rsidR="00355B01" w:rsidRPr="00F02FF5" w:rsidRDefault="00355B01" w:rsidP="00355B01">
      <w:pPr>
        <w:pStyle w:val="Sinespaciado1"/>
        <w:jc w:val="both"/>
        <w:rPr>
          <w:rFonts w:ascii="Arial" w:hAnsi="Arial" w:cs="Arial"/>
          <w:color w:val="000000" w:themeColor="text1"/>
          <w:sz w:val="24"/>
          <w:szCs w:val="24"/>
        </w:rPr>
      </w:pPr>
      <w:r w:rsidRPr="00F02FF5">
        <w:rPr>
          <w:rFonts w:ascii="Arial" w:hAnsi="Arial" w:cs="Arial"/>
          <w:b/>
          <w:bCs/>
          <w:color w:val="000000" w:themeColor="text1"/>
          <w:sz w:val="24"/>
          <w:szCs w:val="24"/>
        </w:rPr>
        <w:lastRenderedPageBreak/>
        <w:t xml:space="preserve">QUINTO. – </w:t>
      </w:r>
      <w:r w:rsidRPr="00F02FF5">
        <w:rPr>
          <w:rFonts w:ascii="Arial" w:hAnsi="Arial" w:cs="Arial"/>
          <w:color w:val="000000" w:themeColor="text1"/>
          <w:sz w:val="24"/>
          <w:szCs w:val="24"/>
        </w:rPr>
        <w:t xml:space="preserve">El Pleno del Ayuntamiento de San Pedro Tlaquepaque, aprueba y autoriza facultar al Titular de la Dirección de Cultura para que, en coordinación con la Dirección de Educación, emitan convocatoria que contenga los lineamientos para que las escuelas primarias y secundarias oficiales y particulares participen del Concurso Municipal de Interpretación del Himno del Estado de Jalisco.  </w:t>
      </w:r>
    </w:p>
    <w:p w14:paraId="3CA96E16" w14:textId="77777777" w:rsidR="00355B01" w:rsidRPr="00661E8B" w:rsidRDefault="00355B01" w:rsidP="00355B01">
      <w:pPr>
        <w:pStyle w:val="Sinespaciado1"/>
        <w:jc w:val="both"/>
        <w:rPr>
          <w:rFonts w:ascii="Arial" w:hAnsi="Arial" w:cs="Arial"/>
          <w:b/>
          <w:color w:val="000000" w:themeColor="text1"/>
          <w:sz w:val="32"/>
          <w:szCs w:val="32"/>
        </w:rPr>
      </w:pPr>
      <w:r w:rsidRPr="00F02FF5">
        <w:rPr>
          <w:rFonts w:ascii="Arial" w:hAnsi="Arial" w:cs="Arial"/>
          <w:b/>
          <w:color w:val="000000" w:themeColor="text1"/>
          <w:sz w:val="24"/>
          <w:szCs w:val="24"/>
        </w:rPr>
        <w:t xml:space="preserve"> </w:t>
      </w:r>
    </w:p>
    <w:p w14:paraId="4AF126EC" w14:textId="77777777" w:rsidR="00355B01" w:rsidRPr="00F02FF5" w:rsidRDefault="00355B01" w:rsidP="00355B01">
      <w:pPr>
        <w:pStyle w:val="Sinespaciado1"/>
        <w:jc w:val="both"/>
        <w:rPr>
          <w:rFonts w:ascii="Arial" w:hAnsi="Arial" w:cs="Arial"/>
          <w:bCs/>
          <w:color w:val="000000" w:themeColor="text1"/>
          <w:sz w:val="24"/>
          <w:szCs w:val="24"/>
        </w:rPr>
      </w:pPr>
      <w:r w:rsidRPr="00F02FF5">
        <w:rPr>
          <w:rFonts w:ascii="Arial" w:hAnsi="Arial" w:cs="Arial"/>
          <w:b/>
          <w:color w:val="000000" w:themeColor="text1"/>
          <w:sz w:val="24"/>
          <w:szCs w:val="24"/>
        </w:rPr>
        <w:t xml:space="preserve">SEXTO. – </w:t>
      </w:r>
      <w:r w:rsidRPr="00F02FF5">
        <w:rPr>
          <w:rFonts w:ascii="Arial" w:hAnsi="Arial" w:cs="Arial"/>
          <w:color w:val="000000" w:themeColor="text1"/>
          <w:sz w:val="24"/>
          <w:szCs w:val="24"/>
        </w:rPr>
        <w:t>El Pleno del Ayuntamiento de San Pedro Tlaquepaque, aprueba y autoriza</w:t>
      </w:r>
      <w:r w:rsidRPr="00F02FF5">
        <w:rPr>
          <w:rFonts w:ascii="Arial" w:hAnsi="Arial" w:cs="Arial"/>
          <w:bCs/>
          <w:color w:val="000000" w:themeColor="text1"/>
          <w:sz w:val="24"/>
          <w:szCs w:val="24"/>
        </w:rPr>
        <w:t xml:space="preserve"> la integración de la Mesa del Bicentenario del Nacimiento del Estado Libre y Soberano de Jalisco, para quedar como sigue</w:t>
      </w:r>
      <w:r>
        <w:rPr>
          <w:rFonts w:ascii="Arial" w:hAnsi="Arial" w:cs="Arial"/>
          <w:bCs/>
          <w:color w:val="000000" w:themeColor="text1"/>
          <w:sz w:val="24"/>
          <w:szCs w:val="24"/>
        </w:rPr>
        <w:t>:</w:t>
      </w:r>
    </w:p>
    <w:p w14:paraId="206EF8EA" w14:textId="77777777" w:rsidR="00355B01" w:rsidRPr="00661E8B" w:rsidRDefault="00355B01" w:rsidP="00355B01">
      <w:pPr>
        <w:pStyle w:val="Sinespaciado1"/>
        <w:jc w:val="both"/>
        <w:rPr>
          <w:rFonts w:ascii="Arial" w:hAnsi="Arial" w:cs="Arial"/>
          <w:bCs/>
          <w:color w:val="000000" w:themeColor="text1"/>
          <w:sz w:val="36"/>
          <w:szCs w:val="36"/>
        </w:rPr>
      </w:pPr>
    </w:p>
    <w:tbl>
      <w:tblPr>
        <w:tblStyle w:val="Tablaconcuadrcula"/>
        <w:tblW w:w="0" w:type="auto"/>
        <w:tblInd w:w="108" w:type="dxa"/>
        <w:tblLook w:val="04A0" w:firstRow="1" w:lastRow="0" w:firstColumn="1" w:lastColumn="0" w:noHBand="0" w:noVBand="1"/>
      </w:tblPr>
      <w:tblGrid>
        <w:gridCol w:w="4165"/>
        <w:gridCol w:w="4273"/>
      </w:tblGrid>
      <w:tr w:rsidR="00355B01" w:rsidRPr="00F02FF5" w14:paraId="037B3D35" w14:textId="77777777" w:rsidTr="00661E8B">
        <w:tc>
          <w:tcPr>
            <w:tcW w:w="4165" w:type="dxa"/>
          </w:tcPr>
          <w:p w14:paraId="5C4FDFEE" w14:textId="77777777" w:rsidR="00355B01" w:rsidRPr="00F02FF5" w:rsidRDefault="00355B01" w:rsidP="00F97A76">
            <w:pPr>
              <w:pStyle w:val="Sinespaciado1"/>
              <w:jc w:val="both"/>
              <w:rPr>
                <w:rFonts w:ascii="Arial" w:hAnsi="Arial" w:cs="Arial"/>
                <w:bCs/>
                <w:color w:val="000000" w:themeColor="text1"/>
                <w:sz w:val="24"/>
                <w:szCs w:val="24"/>
              </w:rPr>
            </w:pPr>
            <w:r w:rsidRPr="00F02FF5">
              <w:rPr>
                <w:rFonts w:ascii="Arial" w:hAnsi="Arial" w:cs="Arial"/>
                <w:bCs/>
                <w:color w:val="000000" w:themeColor="text1"/>
                <w:sz w:val="24"/>
                <w:szCs w:val="24"/>
              </w:rPr>
              <w:t>Lcda. Mirna Citlalli Amaya de Luna.</w:t>
            </w:r>
          </w:p>
        </w:tc>
        <w:tc>
          <w:tcPr>
            <w:tcW w:w="4273" w:type="dxa"/>
          </w:tcPr>
          <w:p w14:paraId="7F4E8CC4" w14:textId="77777777" w:rsidR="00355B01" w:rsidRPr="00F02FF5" w:rsidRDefault="00355B01" w:rsidP="00F97A76">
            <w:pPr>
              <w:pStyle w:val="Sinespaciado1"/>
              <w:jc w:val="both"/>
              <w:rPr>
                <w:rFonts w:ascii="Arial" w:hAnsi="Arial" w:cs="Arial"/>
                <w:bCs/>
                <w:color w:val="000000" w:themeColor="text1"/>
                <w:sz w:val="24"/>
                <w:szCs w:val="24"/>
              </w:rPr>
            </w:pPr>
            <w:r w:rsidRPr="00F02FF5">
              <w:rPr>
                <w:rFonts w:ascii="Arial" w:hAnsi="Arial" w:cs="Arial"/>
                <w:bCs/>
                <w:color w:val="000000" w:themeColor="text1"/>
                <w:sz w:val="24"/>
                <w:szCs w:val="24"/>
              </w:rPr>
              <w:t>Presidenta Municipal del Ayuntamiento de San Pedro Tlaquepaque.</w:t>
            </w:r>
          </w:p>
        </w:tc>
      </w:tr>
      <w:tr w:rsidR="00355B01" w:rsidRPr="00F02FF5" w14:paraId="42249363" w14:textId="77777777" w:rsidTr="00661E8B">
        <w:tc>
          <w:tcPr>
            <w:tcW w:w="4165" w:type="dxa"/>
          </w:tcPr>
          <w:p w14:paraId="29E7D36D" w14:textId="77777777" w:rsidR="00355B01" w:rsidRPr="00F02FF5" w:rsidRDefault="00355B01" w:rsidP="00F97A76">
            <w:pPr>
              <w:pStyle w:val="Sinespaciado1"/>
              <w:jc w:val="both"/>
              <w:rPr>
                <w:rFonts w:ascii="Arial" w:hAnsi="Arial" w:cs="Arial"/>
                <w:bCs/>
                <w:color w:val="000000" w:themeColor="text1"/>
                <w:sz w:val="24"/>
                <w:szCs w:val="24"/>
              </w:rPr>
            </w:pPr>
            <w:r w:rsidRPr="00F02FF5">
              <w:rPr>
                <w:rFonts w:ascii="Arial" w:hAnsi="Arial" w:cs="Arial"/>
                <w:bCs/>
                <w:color w:val="000000" w:themeColor="text1"/>
                <w:sz w:val="24"/>
                <w:szCs w:val="24"/>
              </w:rPr>
              <w:t>Lic. Anabel Ávila Martínez.</w:t>
            </w:r>
          </w:p>
        </w:tc>
        <w:tc>
          <w:tcPr>
            <w:tcW w:w="4273" w:type="dxa"/>
          </w:tcPr>
          <w:p w14:paraId="3DA6C6C7" w14:textId="77777777" w:rsidR="00355B01" w:rsidRPr="00F02FF5" w:rsidRDefault="00355B01" w:rsidP="00F97A76">
            <w:pPr>
              <w:pStyle w:val="Sinespaciado1"/>
              <w:jc w:val="both"/>
              <w:rPr>
                <w:rFonts w:ascii="Arial" w:hAnsi="Arial" w:cs="Arial"/>
                <w:bCs/>
                <w:color w:val="000000" w:themeColor="text1"/>
                <w:sz w:val="24"/>
                <w:szCs w:val="24"/>
              </w:rPr>
            </w:pPr>
            <w:r w:rsidRPr="00F02FF5">
              <w:rPr>
                <w:rFonts w:ascii="Arial" w:hAnsi="Arial" w:cs="Arial"/>
                <w:bCs/>
                <w:color w:val="000000" w:themeColor="text1"/>
                <w:sz w:val="24"/>
                <w:szCs w:val="24"/>
              </w:rPr>
              <w:t>Regidora presidenta de la Comisión edilicia de Promoción Cultural.</w:t>
            </w:r>
          </w:p>
        </w:tc>
      </w:tr>
      <w:tr w:rsidR="00355B01" w:rsidRPr="00F02FF5" w14:paraId="32809C04" w14:textId="77777777" w:rsidTr="00661E8B">
        <w:tc>
          <w:tcPr>
            <w:tcW w:w="4165" w:type="dxa"/>
          </w:tcPr>
          <w:p w14:paraId="103727AA" w14:textId="77777777" w:rsidR="00355B01" w:rsidRPr="00F02FF5" w:rsidRDefault="00355B01" w:rsidP="00F97A76">
            <w:pPr>
              <w:pStyle w:val="Sinespaciado1"/>
              <w:jc w:val="both"/>
              <w:rPr>
                <w:rFonts w:ascii="Arial" w:hAnsi="Arial" w:cs="Arial"/>
                <w:bCs/>
                <w:color w:val="000000" w:themeColor="text1"/>
                <w:sz w:val="24"/>
                <w:szCs w:val="24"/>
              </w:rPr>
            </w:pPr>
            <w:r w:rsidRPr="00F02FF5">
              <w:rPr>
                <w:rFonts w:ascii="Arial" w:hAnsi="Arial" w:cs="Arial"/>
                <w:bCs/>
                <w:color w:val="000000" w:themeColor="text1"/>
                <w:sz w:val="24"/>
                <w:szCs w:val="24"/>
              </w:rPr>
              <w:t>Mtro. Fernando Antonio Chávez Delgadillo.</w:t>
            </w:r>
          </w:p>
        </w:tc>
        <w:tc>
          <w:tcPr>
            <w:tcW w:w="4273" w:type="dxa"/>
          </w:tcPr>
          <w:p w14:paraId="2EF97169" w14:textId="77777777" w:rsidR="00355B01" w:rsidRPr="00F02FF5" w:rsidRDefault="00355B01" w:rsidP="00F97A76">
            <w:pPr>
              <w:pStyle w:val="Sinespaciado1"/>
              <w:jc w:val="both"/>
              <w:rPr>
                <w:rFonts w:ascii="Arial" w:hAnsi="Arial" w:cs="Arial"/>
                <w:bCs/>
                <w:color w:val="000000" w:themeColor="text1"/>
                <w:sz w:val="24"/>
                <w:szCs w:val="24"/>
              </w:rPr>
            </w:pPr>
            <w:r w:rsidRPr="00F02FF5">
              <w:rPr>
                <w:rFonts w:ascii="Arial" w:hAnsi="Arial" w:cs="Arial"/>
                <w:bCs/>
                <w:color w:val="000000" w:themeColor="text1"/>
                <w:sz w:val="24"/>
                <w:szCs w:val="24"/>
              </w:rPr>
              <w:t>Secretario del Ayuntamiento.</w:t>
            </w:r>
          </w:p>
        </w:tc>
      </w:tr>
      <w:tr w:rsidR="00355B01" w:rsidRPr="00F02FF5" w14:paraId="450027AA" w14:textId="77777777" w:rsidTr="00661E8B">
        <w:tc>
          <w:tcPr>
            <w:tcW w:w="4165" w:type="dxa"/>
          </w:tcPr>
          <w:p w14:paraId="0AEE1B40" w14:textId="77777777" w:rsidR="00355B01" w:rsidRPr="00F02FF5" w:rsidRDefault="00355B01" w:rsidP="00F97A76">
            <w:pPr>
              <w:pStyle w:val="Sinespaciado1"/>
              <w:jc w:val="both"/>
              <w:rPr>
                <w:rFonts w:ascii="Arial" w:hAnsi="Arial" w:cs="Arial"/>
                <w:bCs/>
                <w:color w:val="000000" w:themeColor="text1"/>
                <w:sz w:val="24"/>
                <w:szCs w:val="24"/>
              </w:rPr>
            </w:pPr>
            <w:r w:rsidRPr="00F02FF5">
              <w:rPr>
                <w:rFonts w:ascii="Arial" w:hAnsi="Arial" w:cs="Arial"/>
                <w:bCs/>
                <w:color w:val="000000" w:themeColor="text1"/>
                <w:sz w:val="24"/>
                <w:szCs w:val="24"/>
              </w:rPr>
              <w:t>Mtro. Eduardo René Arce Ruelas.</w:t>
            </w:r>
          </w:p>
        </w:tc>
        <w:tc>
          <w:tcPr>
            <w:tcW w:w="4273" w:type="dxa"/>
          </w:tcPr>
          <w:p w14:paraId="6B9818E6" w14:textId="77777777" w:rsidR="00355B01" w:rsidRPr="00F02FF5" w:rsidRDefault="00355B01" w:rsidP="00F97A76">
            <w:pPr>
              <w:pStyle w:val="Sinespaciado1"/>
              <w:jc w:val="both"/>
              <w:rPr>
                <w:rFonts w:ascii="Arial" w:hAnsi="Arial" w:cs="Arial"/>
                <w:bCs/>
                <w:color w:val="000000" w:themeColor="text1"/>
                <w:sz w:val="24"/>
                <w:szCs w:val="24"/>
              </w:rPr>
            </w:pPr>
            <w:r w:rsidRPr="00F02FF5">
              <w:rPr>
                <w:rFonts w:ascii="Arial" w:hAnsi="Arial" w:cs="Arial"/>
                <w:bCs/>
                <w:color w:val="000000" w:themeColor="text1"/>
                <w:sz w:val="24"/>
                <w:szCs w:val="24"/>
              </w:rPr>
              <w:t>Director de Cultura.</w:t>
            </w:r>
          </w:p>
        </w:tc>
      </w:tr>
      <w:tr w:rsidR="00355B01" w:rsidRPr="00F02FF5" w14:paraId="53784E61" w14:textId="77777777" w:rsidTr="00661E8B">
        <w:tc>
          <w:tcPr>
            <w:tcW w:w="4165" w:type="dxa"/>
          </w:tcPr>
          <w:p w14:paraId="31FE8531" w14:textId="77777777" w:rsidR="00355B01" w:rsidRPr="00F02FF5" w:rsidRDefault="00355B01" w:rsidP="00F97A76">
            <w:pPr>
              <w:pStyle w:val="Sinespaciado1"/>
              <w:jc w:val="both"/>
              <w:rPr>
                <w:rFonts w:ascii="Arial" w:hAnsi="Arial" w:cs="Arial"/>
                <w:bCs/>
                <w:color w:val="000000" w:themeColor="text1"/>
                <w:sz w:val="24"/>
                <w:szCs w:val="24"/>
              </w:rPr>
            </w:pPr>
            <w:r w:rsidRPr="00F02FF5">
              <w:rPr>
                <w:rFonts w:ascii="Arial" w:hAnsi="Arial" w:cs="Arial"/>
                <w:color w:val="000000" w:themeColor="text1"/>
                <w:sz w:val="24"/>
                <w:szCs w:val="24"/>
              </w:rPr>
              <w:t>Lic. Aldo Armando Fierros Benítez.</w:t>
            </w:r>
          </w:p>
        </w:tc>
        <w:tc>
          <w:tcPr>
            <w:tcW w:w="4273" w:type="dxa"/>
          </w:tcPr>
          <w:p w14:paraId="0C4879E0" w14:textId="77777777" w:rsidR="00355B01" w:rsidRPr="00F02FF5" w:rsidRDefault="00355B01" w:rsidP="00F97A76">
            <w:pPr>
              <w:pStyle w:val="Sinespaciado1"/>
              <w:jc w:val="both"/>
              <w:rPr>
                <w:rFonts w:ascii="Arial" w:hAnsi="Arial" w:cs="Arial"/>
                <w:bCs/>
                <w:color w:val="000000" w:themeColor="text1"/>
                <w:sz w:val="24"/>
                <w:szCs w:val="24"/>
              </w:rPr>
            </w:pPr>
            <w:r w:rsidRPr="00F02FF5">
              <w:rPr>
                <w:rFonts w:ascii="Arial" w:hAnsi="Arial" w:cs="Arial"/>
                <w:bCs/>
                <w:color w:val="000000" w:themeColor="text1"/>
                <w:sz w:val="24"/>
                <w:szCs w:val="24"/>
              </w:rPr>
              <w:t>Cronista Municipal.</w:t>
            </w:r>
          </w:p>
        </w:tc>
      </w:tr>
      <w:tr w:rsidR="00355B01" w:rsidRPr="00F02FF5" w14:paraId="5314846A" w14:textId="77777777" w:rsidTr="00661E8B">
        <w:tc>
          <w:tcPr>
            <w:tcW w:w="4165" w:type="dxa"/>
          </w:tcPr>
          <w:p w14:paraId="4963CE6E" w14:textId="77777777" w:rsidR="00355B01" w:rsidRPr="00F02FF5" w:rsidRDefault="00355B01" w:rsidP="00F97A76">
            <w:pPr>
              <w:pStyle w:val="Sinespaciado1"/>
              <w:jc w:val="both"/>
              <w:rPr>
                <w:rFonts w:ascii="Arial" w:hAnsi="Arial" w:cs="Arial"/>
                <w:bCs/>
                <w:color w:val="000000" w:themeColor="text1"/>
                <w:sz w:val="24"/>
                <w:szCs w:val="24"/>
              </w:rPr>
            </w:pPr>
            <w:r w:rsidRPr="00F02FF5">
              <w:rPr>
                <w:rFonts w:ascii="Arial" w:hAnsi="Arial" w:cs="Arial"/>
                <w:bCs/>
                <w:color w:val="000000" w:themeColor="text1"/>
                <w:sz w:val="24"/>
                <w:szCs w:val="24"/>
              </w:rPr>
              <w:t xml:space="preserve">Lic. Ana </w:t>
            </w:r>
            <w:proofErr w:type="spellStart"/>
            <w:r w:rsidRPr="00F02FF5">
              <w:rPr>
                <w:rFonts w:ascii="Arial" w:hAnsi="Arial" w:cs="Arial"/>
                <w:bCs/>
                <w:color w:val="000000" w:themeColor="text1"/>
                <w:sz w:val="24"/>
                <w:szCs w:val="24"/>
              </w:rPr>
              <w:t>Hermosinda</w:t>
            </w:r>
            <w:proofErr w:type="spellEnd"/>
            <w:r w:rsidRPr="00F02FF5">
              <w:rPr>
                <w:rFonts w:ascii="Arial" w:hAnsi="Arial" w:cs="Arial"/>
                <w:bCs/>
                <w:color w:val="000000" w:themeColor="text1"/>
                <w:sz w:val="24"/>
                <w:szCs w:val="24"/>
              </w:rPr>
              <w:t xml:space="preserve"> Bravo Rodríguez.</w:t>
            </w:r>
          </w:p>
        </w:tc>
        <w:tc>
          <w:tcPr>
            <w:tcW w:w="4273" w:type="dxa"/>
          </w:tcPr>
          <w:p w14:paraId="14F34115" w14:textId="77777777" w:rsidR="00355B01" w:rsidRPr="00F02FF5" w:rsidRDefault="00355B01" w:rsidP="00F97A76">
            <w:pPr>
              <w:pStyle w:val="Sinespaciado1"/>
              <w:jc w:val="both"/>
              <w:rPr>
                <w:rFonts w:ascii="Arial" w:hAnsi="Arial" w:cs="Arial"/>
                <w:bCs/>
                <w:color w:val="000000" w:themeColor="text1"/>
                <w:sz w:val="24"/>
                <w:szCs w:val="24"/>
              </w:rPr>
            </w:pPr>
            <w:r w:rsidRPr="00F02FF5">
              <w:rPr>
                <w:rFonts w:ascii="Arial" w:hAnsi="Arial" w:cs="Arial"/>
                <w:bCs/>
                <w:color w:val="000000" w:themeColor="text1"/>
                <w:sz w:val="24"/>
                <w:szCs w:val="24"/>
              </w:rPr>
              <w:t>Directora del Archivo General Municipal.</w:t>
            </w:r>
          </w:p>
        </w:tc>
      </w:tr>
      <w:tr w:rsidR="00355B01" w:rsidRPr="00F02FF5" w14:paraId="040978DC" w14:textId="77777777" w:rsidTr="00661E8B">
        <w:tc>
          <w:tcPr>
            <w:tcW w:w="4165" w:type="dxa"/>
          </w:tcPr>
          <w:p w14:paraId="5528C2C7" w14:textId="77777777" w:rsidR="00355B01" w:rsidRPr="00F02FF5" w:rsidRDefault="00355B01" w:rsidP="00F97A76">
            <w:pPr>
              <w:pStyle w:val="Sinespaciado1"/>
              <w:jc w:val="both"/>
              <w:rPr>
                <w:rFonts w:ascii="Arial" w:hAnsi="Arial" w:cs="Arial"/>
                <w:color w:val="000000" w:themeColor="text1"/>
                <w:sz w:val="24"/>
                <w:szCs w:val="24"/>
              </w:rPr>
            </w:pPr>
            <w:r w:rsidRPr="00F02FF5">
              <w:rPr>
                <w:rFonts w:ascii="Arial" w:hAnsi="Arial" w:cs="Arial"/>
                <w:color w:val="000000" w:themeColor="text1"/>
                <w:sz w:val="24"/>
                <w:szCs w:val="24"/>
              </w:rPr>
              <w:t>Ing. Bernardo Carlos Casas.</w:t>
            </w:r>
          </w:p>
        </w:tc>
        <w:tc>
          <w:tcPr>
            <w:tcW w:w="4273" w:type="dxa"/>
          </w:tcPr>
          <w:p w14:paraId="17C53831" w14:textId="77777777" w:rsidR="00355B01" w:rsidRPr="00F02FF5" w:rsidRDefault="00355B01" w:rsidP="00F97A76">
            <w:pPr>
              <w:pStyle w:val="Sinespaciado1"/>
              <w:jc w:val="both"/>
              <w:rPr>
                <w:rFonts w:ascii="Arial" w:hAnsi="Arial" w:cs="Arial"/>
                <w:color w:val="000000" w:themeColor="text1"/>
                <w:sz w:val="24"/>
                <w:szCs w:val="24"/>
              </w:rPr>
            </w:pPr>
            <w:r w:rsidRPr="00F02FF5">
              <w:rPr>
                <w:rFonts w:ascii="Arial" w:hAnsi="Arial" w:cs="Arial"/>
                <w:color w:val="000000" w:themeColor="text1"/>
                <w:sz w:val="24"/>
                <w:szCs w:val="24"/>
              </w:rPr>
              <w:t>Historiador, escritor, cronista emérito.</w:t>
            </w:r>
          </w:p>
        </w:tc>
      </w:tr>
      <w:tr w:rsidR="00355B01" w:rsidRPr="00F02FF5" w14:paraId="1D4ADE76" w14:textId="77777777" w:rsidTr="00661E8B">
        <w:tc>
          <w:tcPr>
            <w:tcW w:w="4165" w:type="dxa"/>
          </w:tcPr>
          <w:p w14:paraId="7A6E4737" w14:textId="77777777" w:rsidR="00355B01" w:rsidRPr="00F02FF5" w:rsidRDefault="00355B01" w:rsidP="00F97A76">
            <w:pPr>
              <w:pStyle w:val="Sinespaciado1"/>
              <w:jc w:val="both"/>
              <w:rPr>
                <w:rFonts w:ascii="Arial" w:hAnsi="Arial" w:cs="Arial"/>
                <w:color w:val="000000" w:themeColor="text1"/>
                <w:sz w:val="24"/>
                <w:szCs w:val="24"/>
              </w:rPr>
            </w:pPr>
            <w:r w:rsidRPr="00F02FF5">
              <w:rPr>
                <w:rFonts w:ascii="Arial" w:hAnsi="Arial" w:cs="Arial"/>
                <w:color w:val="000000" w:themeColor="text1"/>
                <w:sz w:val="24"/>
                <w:szCs w:val="24"/>
              </w:rPr>
              <w:t>Mtra. Lourdes Alejandra Durán Vega.</w:t>
            </w:r>
          </w:p>
        </w:tc>
        <w:tc>
          <w:tcPr>
            <w:tcW w:w="4273" w:type="dxa"/>
          </w:tcPr>
          <w:p w14:paraId="73AF0B21" w14:textId="77777777" w:rsidR="00355B01" w:rsidRPr="00F02FF5" w:rsidRDefault="00355B01" w:rsidP="00F97A76">
            <w:pPr>
              <w:pStyle w:val="Sinespaciado1"/>
              <w:jc w:val="both"/>
              <w:rPr>
                <w:rFonts w:ascii="Arial" w:hAnsi="Arial" w:cs="Arial"/>
                <w:color w:val="000000" w:themeColor="text1"/>
                <w:sz w:val="24"/>
                <w:szCs w:val="24"/>
              </w:rPr>
            </w:pPr>
            <w:r w:rsidRPr="00F02FF5">
              <w:rPr>
                <w:rFonts w:ascii="Arial" w:hAnsi="Arial" w:cs="Arial"/>
                <w:color w:val="000000" w:themeColor="text1"/>
                <w:sz w:val="24"/>
                <w:szCs w:val="24"/>
              </w:rPr>
              <w:t>Secretaria técnica.</w:t>
            </w:r>
          </w:p>
        </w:tc>
      </w:tr>
    </w:tbl>
    <w:p w14:paraId="5C4516E1" w14:textId="77777777" w:rsidR="00355B01" w:rsidRPr="00661E8B" w:rsidRDefault="00355B01" w:rsidP="00355B01">
      <w:pPr>
        <w:pStyle w:val="Sinespaciado1"/>
        <w:jc w:val="both"/>
        <w:rPr>
          <w:rFonts w:ascii="Arial" w:hAnsi="Arial" w:cs="Arial"/>
          <w:color w:val="000000" w:themeColor="text1"/>
          <w:sz w:val="12"/>
          <w:szCs w:val="12"/>
        </w:rPr>
      </w:pPr>
    </w:p>
    <w:p w14:paraId="618B908D" w14:textId="77777777" w:rsidR="00355B01" w:rsidRPr="00F02FF5" w:rsidRDefault="00355B01" w:rsidP="00355B01">
      <w:pPr>
        <w:jc w:val="both"/>
        <w:rPr>
          <w:rFonts w:ascii="Arial" w:hAnsi="Arial" w:cs="Arial"/>
          <w:b/>
          <w:color w:val="000000" w:themeColor="text1"/>
        </w:rPr>
      </w:pPr>
    </w:p>
    <w:p w14:paraId="423550C2" w14:textId="77777777" w:rsidR="00355B01" w:rsidRPr="00F02FF5" w:rsidRDefault="00355B01" w:rsidP="00355B01">
      <w:pPr>
        <w:jc w:val="both"/>
        <w:rPr>
          <w:rFonts w:ascii="Arial" w:hAnsi="Arial" w:cs="Arial"/>
          <w:b/>
          <w:color w:val="000000" w:themeColor="text1"/>
        </w:rPr>
      </w:pPr>
      <w:r w:rsidRPr="00F02FF5">
        <w:rPr>
          <w:rFonts w:ascii="Arial" w:hAnsi="Arial" w:cs="Arial"/>
          <w:b/>
          <w:bCs/>
          <w:color w:val="000000" w:themeColor="text1"/>
        </w:rPr>
        <w:t xml:space="preserve">SÉPTIMO. - </w:t>
      </w:r>
      <w:r w:rsidRPr="00F02FF5">
        <w:rPr>
          <w:rFonts w:ascii="Arial" w:hAnsi="Arial" w:cs="Arial"/>
          <w:color w:val="000000" w:themeColor="text1"/>
        </w:rPr>
        <w:t>El Pleno del Ayuntamiento de San Pedro Tlaquepaque, aprueba y autoriza facultar al Tesorero Municipal, para que erogue la cantidad de hasta $300,000.00 (Trescientos Mil pesos 00/100 M.N.) para llevar a cabo los gastos necesarios derivados de las actividades de la celebración del Bicentenario</w:t>
      </w:r>
      <w:r w:rsidRPr="00F02FF5">
        <w:rPr>
          <w:rFonts w:ascii="Arial" w:hAnsi="Arial" w:cs="Arial"/>
          <w:bCs/>
          <w:color w:val="000000" w:themeColor="text1"/>
        </w:rPr>
        <w:t xml:space="preserve"> del Nacimiento del Estado Libre y Soberano de Jalisco en nuestro Municipio, en razón de la correspondencia de las partidas en correlación con la naturaleza del gasto. </w:t>
      </w:r>
      <w:r w:rsidRPr="00F02FF5">
        <w:rPr>
          <w:rFonts w:ascii="Arial" w:hAnsi="Arial" w:cs="Arial"/>
          <w:color w:val="000000" w:themeColor="text1"/>
        </w:rPr>
        <w:t xml:space="preserve"> </w:t>
      </w:r>
    </w:p>
    <w:p w14:paraId="5CB40252" w14:textId="334CA9AF" w:rsidR="00355B01" w:rsidRPr="00F02FF5" w:rsidRDefault="00355B01" w:rsidP="00355B01">
      <w:pPr>
        <w:jc w:val="both"/>
        <w:rPr>
          <w:rFonts w:ascii="Arial" w:hAnsi="Arial" w:cs="Arial"/>
          <w:b/>
          <w:color w:val="000000" w:themeColor="text1"/>
        </w:rPr>
      </w:pPr>
      <w:r w:rsidRPr="00F02FF5">
        <w:rPr>
          <w:rFonts w:ascii="Arial" w:hAnsi="Arial" w:cs="Arial"/>
          <w:color w:val="000000" w:themeColor="text1"/>
        </w:rPr>
        <w:t xml:space="preserve"> </w:t>
      </w:r>
    </w:p>
    <w:p w14:paraId="00C9F6CF" w14:textId="77777777" w:rsidR="00355B01" w:rsidRPr="00F02FF5" w:rsidRDefault="00355B01" w:rsidP="00355B01">
      <w:pPr>
        <w:jc w:val="both"/>
        <w:rPr>
          <w:rFonts w:ascii="Arial" w:hAnsi="Arial" w:cs="Arial"/>
          <w:b/>
          <w:color w:val="000000" w:themeColor="text1"/>
        </w:rPr>
      </w:pPr>
    </w:p>
    <w:p w14:paraId="5F0E0FB4" w14:textId="77777777" w:rsidR="00355B01" w:rsidRPr="00F02FF5" w:rsidRDefault="00355B01" w:rsidP="00355B01">
      <w:pPr>
        <w:jc w:val="both"/>
        <w:rPr>
          <w:rFonts w:ascii="Arial" w:hAnsi="Arial" w:cs="Arial"/>
          <w:color w:val="000000" w:themeColor="text1"/>
        </w:rPr>
      </w:pPr>
      <w:r w:rsidRPr="00F02FF5">
        <w:rPr>
          <w:rFonts w:ascii="Arial" w:hAnsi="Arial" w:cs="Arial"/>
          <w:b/>
          <w:color w:val="000000" w:themeColor="text1"/>
        </w:rPr>
        <w:t>NOTIFÍQUESE. –</w:t>
      </w:r>
      <w:r w:rsidRPr="00F02FF5">
        <w:rPr>
          <w:rFonts w:ascii="Arial" w:hAnsi="Arial" w:cs="Arial"/>
          <w:color w:val="000000" w:themeColor="text1"/>
        </w:rPr>
        <w:t xml:space="preserve"> Al Gobierno del Estado de Jalisco, a la Presidenta Municipal, Síndico Municipal, Secretario del Ayuntamiento, Tesorero Municipal, Dirección de Cultura, Dirección de Educación y a las demás dependencias involucradas para el cumplimiento del presente acuerdo.</w:t>
      </w:r>
    </w:p>
    <w:p w14:paraId="397D688C" w14:textId="77777777" w:rsidR="00355B01" w:rsidRPr="00F02FF5" w:rsidRDefault="00355B01" w:rsidP="00355B01">
      <w:pPr>
        <w:jc w:val="both"/>
        <w:rPr>
          <w:rFonts w:ascii="Arial" w:hAnsi="Arial" w:cs="Arial"/>
          <w:color w:val="000000" w:themeColor="text1"/>
        </w:rPr>
      </w:pPr>
    </w:p>
    <w:p w14:paraId="1B20A757" w14:textId="77777777" w:rsidR="00355B01" w:rsidRPr="00661E8B" w:rsidRDefault="00355B01" w:rsidP="00355B01">
      <w:pPr>
        <w:jc w:val="both"/>
        <w:rPr>
          <w:rFonts w:ascii="Arial" w:hAnsi="Arial" w:cs="Arial"/>
          <w:color w:val="000000" w:themeColor="text1"/>
          <w:sz w:val="32"/>
          <w:szCs w:val="32"/>
        </w:rPr>
      </w:pPr>
      <w:r w:rsidRPr="00F02FF5">
        <w:rPr>
          <w:rFonts w:ascii="Arial" w:hAnsi="Arial" w:cs="Arial"/>
          <w:color w:val="000000" w:themeColor="text1"/>
        </w:rPr>
        <w:t xml:space="preserve"> </w:t>
      </w:r>
    </w:p>
    <w:p w14:paraId="4EC07E56" w14:textId="77777777" w:rsidR="00355B01" w:rsidRPr="00F02FF5" w:rsidRDefault="00355B01" w:rsidP="00355B01">
      <w:pPr>
        <w:jc w:val="center"/>
        <w:rPr>
          <w:rFonts w:ascii="Arial" w:hAnsi="Arial" w:cs="Arial"/>
          <w:b/>
          <w:color w:val="000000" w:themeColor="text1"/>
        </w:rPr>
      </w:pPr>
      <w:r w:rsidRPr="00F02FF5">
        <w:rPr>
          <w:rFonts w:ascii="Arial" w:hAnsi="Arial" w:cs="Arial"/>
          <w:b/>
          <w:color w:val="000000" w:themeColor="text1"/>
        </w:rPr>
        <w:t>ATENTAMENTE.</w:t>
      </w:r>
    </w:p>
    <w:p w14:paraId="49BB78E4" w14:textId="77777777" w:rsidR="00355B01" w:rsidRPr="00F02FF5" w:rsidRDefault="00355B01" w:rsidP="00355B01">
      <w:pPr>
        <w:jc w:val="center"/>
        <w:rPr>
          <w:rFonts w:ascii="Arial" w:hAnsi="Arial" w:cs="Arial"/>
          <w:b/>
          <w:color w:val="000000" w:themeColor="text1"/>
        </w:rPr>
      </w:pPr>
      <w:r w:rsidRPr="00F02FF5">
        <w:rPr>
          <w:rFonts w:ascii="Arial" w:hAnsi="Arial" w:cs="Arial"/>
          <w:b/>
          <w:color w:val="000000" w:themeColor="text1"/>
        </w:rPr>
        <w:t>San Pedro Tlaquepaque, Jalisco. A la fecha de su presentación.</w:t>
      </w:r>
    </w:p>
    <w:p w14:paraId="38199FE4" w14:textId="77777777" w:rsidR="00355B01" w:rsidRPr="00F02FF5" w:rsidRDefault="00355B01" w:rsidP="00355B01">
      <w:pPr>
        <w:jc w:val="center"/>
        <w:rPr>
          <w:rFonts w:ascii="Arial" w:hAnsi="Arial" w:cs="Arial"/>
          <w:b/>
          <w:color w:val="000000" w:themeColor="text1"/>
        </w:rPr>
      </w:pPr>
      <w:r w:rsidRPr="00F02FF5">
        <w:rPr>
          <w:rFonts w:ascii="Arial" w:hAnsi="Arial" w:cs="Arial"/>
          <w:b/>
          <w:color w:val="000000" w:themeColor="text1"/>
        </w:rPr>
        <w:t>“2023, año del Bicentenario del Nacimiento del Estado Libre y Soberano de Jalisco”</w:t>
      </w:r>
    </w:p>
    <w:p w14:paraId="4A17B83B" w14:textId="77777777" w:rsidR="00355B01" w:rsidRPr="00F02FF5" w:rsidRDefault="00355B01" w:rsidP="00355B01">
      <w:pPr>
        <w:jc w:val="center"/>
        <w:rPr>
          <w:rFonts w:ascii="Arial" w:hAnsi="Arial" w:cs="Arial"/>
          <w:b/>
          <w:color w:val="000000" w:themeColor="text1"/>
        </w:rPr>
      </w:pPr>
    </w:p>
    <w:p w14:paraId="0B039770" w14:textId="77777777" w:rsidR="00355B01" w:rsidRPr="00F02FF5" w:rsidRDefault="00355B01" w:rsidP="00355B01">
      <w:pPr>
        <w:jc w:val="center"/>
        <w:rPr>
          <w:rFonts w:ascii="Arial" w:hAnsi="Arial" w:cs="Arial"/>
          <w:b/>
          <w:color w:val="000000" w:themeColor="text1"/>
        </w:rPr>
      </w:pPr>
    </w:p>
    <w:p w14:paraId="23D55BA9" w14:textId="77777777" w:rsidR="00355B01" w:rsidRPr="00F02FF5" w:rsidRDefault="00355B01" w:rsidP="00355B01">
      <w:pPr>
        <w:jc w:val="center"/>
        <w:rPr>
          <w:rFonts w:ascii="Arial" w:hAnsi="Arial" w:cs="Arial"/>
          <w:b/>
          <w:color w:val="000000" w:themeColor="text1"/>
        </w:rPr>
      </w:pPr>
    </w:p>
    <w:p w14:paraId="4B2A302B" w14:textId="77777777" w:rsidR="00355B01" w:rsidRPr="00F02FF5" w:rsidRDefault="00355B01" w:rsidP="00355B01">
      <w:pPr>
        <w:jc w:val="center"/>
        <w:rPr>
          <w:rFonts w:ascii="Arial" w:hAnsi="Arial" w:cs="Arial"/>
          <w:b/>
          <w:color w:val="000000" w:themeColor="text1"/>
        </w:rPr>
      </w:pPr>
      <w:r w:rsidRPr="00F02FF5">
        <w:rPr>
          <w:rFonts w:ascii="Arial" w:hAnsi="Arial" w:cs="Arial"/>
          <w:b/>
          <w:color w:val="000000" w:themeColor="text1"/>
        </w:rPr>
        <w:t>LCDA. MIRNA CITLALLI AMAYA DE LUNA</w:t>
      </w:r>
    </w:p>
    <w:p w14:paraId="2C86D04B" w14:textId="77777777" w:rsidR="00355B01" w:rsidRPr="00F02FF5" w:rsidRDefault="00355B01" w:rsidP="00355B01">
      <w:pPr>
        <w:jc w:val="center"/>
        <w:rPr>
          <w:rFonts w:ascii="Arial" w:hAnsi="Arial" w:cs="Arial"/>
          <w:b/>
          <w:color w:val="000000" w:themeColor="text1"/>
        </w:rPr>
      </w:pPr>
      <w:r w:rsidRPr="00F02FF5">
        <w:rPr>
          <w:rFonts w:ascii="Arial" w:hAnsi="Arial" w:cs="Arial"/>
          <w:b/>
          <w:color w:val="000000" w:themeColor="text1"/>
        </w:rPr>
        <w:t>PRESIDENTA MUNICIPAL.</w:t>
      </w:r>
    </w:p>
    <w:p w14:paraId="4AF18B96" w14:textId="77777777" w:rsidR="00355B01" w:rsidRPr="00F02FF5" w:rsidRDefault="00355B01" w:rsidP="00355B01">
      <w:pPr>
        <w:jc w:val="center"/>
        <w:rPr>
          <w:rFonts w:ascii="Arial" w:hAnsi="Arial" w:cs="Arial"/>
          <w:b/>
          <w:color w:val="000000" w:themeColor="text1"/>
        </w:rPr>
      </w:pPr>
    </w:p>
    <w:p w14:paraId="3116F80B" w14:textId="76021C9B" w:rsidR="00150DD9" w:rsidRDefault="00334EDA" w:rsidP="00150DD9">
      <w:pPr>
        <w:jc w:val="both"/>
        <w:rPr>
          <w:rStyle w:val="TextoCar"/>
          <w:rFonts w:eastAsiaTheme="minorHAnsi"/>
          <w:sz w:val="24"/>
          <w:szCs w:val="24"/>
        </w:rPr>
      </w:pPr>
      <w:r>
        <w:rPr>
          <w:rFonts w:ascii="Arial" w:hAnsi="Arial" w:cs="Arial"/>
        </w:rPr>
        <w:t>--------------------------------------------------------------------------------------------------------------------------------------------------------------------------------------------------------------------------</w:t>
      </w:r>
      <w:r w:rsidR="00150DD9" w:rsidRPr="00150DD9">
        <w:rPr>
          <w:rFonts w:ascii="Arial" w:hAnsi="Arial" w:cs="Arial"/>
        </w:rPr>
        <w:lastRenderedPageBreak/>
        <w:t xml:space="preserve">Con la palabra la Presidenta Municipal, Lcda. Mirna Citlalli Amaya de Luna: </w:t>
      </w:r>
      <w:r>
        <w:rPr>
          <w:rFonts w:ascii="Arial" w:hAnsi="Arial" w:cs="Arial"/>
        </w:rPr>
        <w:t xml:space="preserve">Gracias </w:t>
      </w:r>
      <w:r w:rsidR="00150DD9" w:rsidRPr="00150DD9">
        <w:rPr>
          <w:rFonts w:ascii="Arial" w:hAnsi="Arial" w:cs="Arial"/>
        </w:rPr>
        <w:t>Se</w:t>
      </w:r>
      <w:r>
        <w:rPr>
          <w:rFonts w:ascii="Arial" w:hAnsi="Arial" w:cs="Arial"/>
        </w:rPr>
        <w:t>cretario, se</w:t>
      </w:r>
      <w:r w:rsidR="00150DD9" w:rsidRPr="00150DD9">
        <w:rPr>
          <w:rFonts w:ascii="Arial" w:hAnsi="Arial" w:cs="Arial"/>
        </w:rPr>
        <w:t xml:space="preserve"> abre el registro de oradores. No habiendo oradores registrados, en votación económica les pregunto, quienes estén por la afirmativa </w:t>
      </w:r>
      <w:r>
        <w:rPr>
          <w:rStyle w:val="TextoCar"/>
          <w:rFonts w:eastAsiaTheme="minorHAnsi"/>
          <w:sz w:val="24"/>
          <w:szCs w:val="24"/>
        </w:rPr>
        <w:t>lo manifiesten levantando su mano</w:t>
      </w:r>
      <w:r w:rsidR="00150DD9" w:rsidRPr="00150DD9">
        <w:rPr>
          <w:rFonts w:ascii="Arial" w:hAnsi="Arial" w:cs="Arial"/>
        </w:rPr>
        <w:t>,</w:t>
      </w:r>
      <w:r w:rsidR="00150DD9" w:rsidRPr="00150DD9">
        <w:rPr>
          <w:rStyle w:val="TextoCar"/>
          <w:rFonts w:eastAsiaTheme="minorHAnsi"/>
          <w:sz w:val="24"/>
          <w:szCs w:val="24"/>
        </w:rPr>
        <w:t xml:space="preserve"> ¿a favor?, gracias, aprobado por unanimidad.</w:t>
      </w:r>
    </w:p>
    <w:p w14:paraId="31D4BF32" w14:textId="35899DB5" w:rsidR="00753B90" w:rsidRPr="00753B90" w:rsidRDefault="00334EDA" w:rsidP="00661E8B">
      <w:pPr>
        <w:pStyle w:val="Estilo"/>
        <w:rPr>
          <w:rFonts w:cs="Arial"/>
          <w:color w:val="000000" w:themeColor="text1"/>
          <w:szCs w:val="24"/>
        </w:rPr>
      </w:pPr>
      <w:r>
        <w:rPr>
          <w:rFonts w:cs="Arial"/>
          <w:b/>
          <w:szCs w:val="24"/>
        </w:rPr>
        <w:t>E</w:t>
      </w:r>
      <w:r w:rsidR="00753B90" w:rsidRPr="00753B90">
        <w:rPr>
          <w:rFonts w:cs="Arial"/>
          <w:b/>
          <w:szCs w:val="24"/>
        </w:rPr>
        <w:t xml:space="preserve">stando presentes 19 (diecinueve) integrantes del pleno, en forma económica fueron emitidos 19 (diecinueve) votos a favor, por lo que en unanimidad fue aprobada </w:t>
      </w:r>
      <w:r w:rsidR="00753B90" w:rsidRPr="00753B90">
        <w:rPr>
          <w:rFonts w:cs="Arial"/>
          <w:szCs w:val="24"/>
        </w:rPr>
        <w:t xml:space="preserve">la iniciativa de aprobación directa presentada por la </w:t>
      </w:r>
      <w:r w:rsidR="00753B90" w:rsidRPr="00753B90">
        <w:rPr>
          <w:rFonts w:cs="Arial"/>
          <w:b/>
          <w:szCs w:val="24"/>
        </w:rPr>
        <w:t>Lcda. Mirna Citlalli Amaya de Luna, Presidenta</w:t>
      </w:r>
      <w:r w:rsidR="00753B90" w:rsidRPr="00753B90">
        <w:rPr>
          <w:rFonts w:cs="Arial"/>
          <w:szCs w:val="24"/>
        </w:rPr>
        <w:t xml:space="preserve"> </w:t>
      </w:r>
      <w:r w:rsidR="00753B90" w:rsidRPr="00753B90">
        <w:rPr>
          <w:rFonts w:cs="Arial"/>
          <w:b/>
          <w:szCs w:val="24"/>
        </w:rPr>
        <w:t>Municipal, bajo el siguiente:</w:t>
      </w:r>
      <w:r w:rsidR="00753B90" w:rsidRPr="00753B90">
        <w:rPr>
          <w:rFonts w:cs="Arial"/>
          <w:szCs w:val="24"/>
        </w:rPr>
        <w:t>-------------------------------------------------------------------------------------------------------------------------------------------</w:t>
      </w:r>
      <w:r w:rsidR="00661E8B">
        <w:rPr>
          <w:rFonts w:cs="Arial"/>
          <w:szCs w:val="24"/>
        </w:rPr>
        <w:t>-</w:t>
      </w:r>
      <w:r w:rsidR="00753B90" w:rsidRPr="00753B90">
        <w:rPr>
          <w:rFonts w:cs="Arial"/>
          <w:szCs w:val="24"/>
        </w:rPr>
        <w:t>--</w:t>
      </w:r>
      <w:r w:rsidR="00753B90" w:rsidRPr="00753B90">
        <w:rPr>
          <w:rFonts w:cs="Arial"/>
          <w:b/>
          <w:szCs w:val="24"/>
        </w:rPr>
        <w:t>ACUERDO NÚMERO 0438/2023</w:t>
      </w:r>
      <w:r w:rsidR="00753B90" w:rsidRPr="00753B90">
        <w:rPr>
          <w:rFonts w:cs="Arial"/>
          <w:szCs w:val="24"/>
        </w:rPr>
        <w:t>---------------------------------------------------------------------------------------------------------------------------------------------</w:t>
      </w:r>
      <w:r w:rsidR="00753B90" w:rsidRPr="00753B90">
        <w:rPr>
          <w:rFonts w:cs="Arial"/>
          <w:b/>
          <w:color w:val="000000" w:themeColor="text1"/>
          <w:szCs w:val="24"/>
        </w:rPr>
        <w:t xml:space="preserve">PRIMERO. - </w:t>
      </w:r>
      <w:r w:rsidR="00753B90" w:rsidRPr="00753B90">
        <w:rPr>
          <w:rFonts w:cs="Arial"/>
          <w:color w:val="000000" w:themeColor="text1"/>
          <w:szCs w:val="24"/>
        </w:rPr>
        <w:t>El Pleno del Ayuntamiento de San Pedro Tlaquepaque, aprueba y autoriza el Programa de actividades del Municipio de San Pedro con motivo del Bicentenario del Nacimiento del Estado Libre y Soberano de Jalisco, quedando como sigue:</w:t>
      </w:r>
    </w:p>
    <w:p w14:paraId="49B7A666" w14:textId="77777777" w:rsidR="00753B90" w:rsidRPr="000A73B2" w:rsidRDefault="00753B90" w:rsidP="00753B90">
      <w:pPr>
        <w:pStyle w:val="Sinespaciado1"/>
        <w:jc w:val="both"/>
        <w:rPr>
          <w:rFonts w:ascii="Arial" w:hAnsi="Arial" w:cs="Arial"/>
          <w:color w:val="000000" w:themeColor="text1"/>
        </w:rPr>
      </w:pPr>
    </w:p>
    <w:tbl>
      <w:tblPr>
        <w:tblStyle w:val="Tablaconcuadrcula"/>
        <w:tblW w:w="0" w:type="auto"/>
        <w:tblInd w:w="108" w:type="dxa"/>
        <w:tblLook w:val="04A0" w:firstRow="1" w:lastRow="0" w:firstColumn="1" w:lastColumn="0" w:noHBand="0" w:noVBand="1"/>
      </w:tblPr>
      <w:tblGrid>
        <w:gridCol w:w="4395"/>
        <w:gridCol w:w="4394"/>
      </w:tblGrid>
      <w:tr w:rsidR="00753B90" w:rsidRPr="000A73B2" w14:paraId="73B582DB" w14:textId="77777777" w:rsidTr="00F97A76">
        <w:tc>
          <w:tcPr>
            <w:tcW w:w="4395" w:type="dxa"/>
          </w:tcPr>
          <w:p w14:paraId="25776A9A" w14:textId="77777777" w:rsidR="00753B90" w:rsidRPr="000A73B2" w:rsidRDefault="00753B90" w:rsidP="00F97A76">
            <w:pPr>
              <w:pStyle w:val="Sinespaciado1"/>
              <w:jc w:val="center"/>
              <w:rPr>
                <w:rFonts w:ascii="Arial" w:hAnsi="Arial" w:cs="Arial"/>
                <w:b/>
                <w:bCs/>
                <w:color w:val="000000" w:themeColor="text1"/>
                <w:szCs w:val="24"/>
              </w:rPr>
            </w:pPr>
            <w:r w:rsidRPr="000A73B2">
              <w:rPr>
                <w:rFonts w:ascii="Arial" w:hAnsi="Arial" w:cs="Arial"/>
                <w:b/>
                <w:bCs/>
                <w:color w:val="000000" w:themeColor="text1"/>
                <w:szCs w:val="24"/>
              </w:rPr>
              <w:t xml:space="preserve">Actividades </w:t>
            </w:r>
          </w:p>
        </w:tc>
        <w:tc>
          <w:tcPr>
            <w:tcW w:w="4394" w:type="dxa"/>
          </w:tcPr>
          <w:p w14:paraId="71415DB9" w14:textId="77777777" w:rsidR="00753B90" w:rsidRPr="000A73B2" w:rsidRDefault="00753B90" w:rsidP="00F97A76">
            <w:pPr>
              <w:pStyle w:val="Sinespaciado1"/>
              <w:jc w:val="center"/>
              <w:rPr>
                <w:rFonts w:ascii="Arial" w:hAnsi="Arial" w:cs="Arial"/>
                <w:b/>
                <w:bCs/>
                <w:color w:val="000000" w:themeColor="text1"/>
                <w:szCs w:val="24"/>
              </w:rPr>
            </w:pPr>
            <w:r w:rsidRPr="000A73B2">
              <w:rPr>
                <w:rFonts w:ascii="Arial" w:hAnsi="Arial" w:cs="Arial"/>
                <w:b/>
                <w:bCs/>
                <w:color w:val="000000" w:themeColor="text1"/>
                <w:szCs w:val="24"/>
              </w:rPr>
              <w:t>Fecha</w:t>
            </w:r>
          </w:p>
        </w:tc>
      </w:tr>
      <w:tr w:rsidR="00753B90" w:rsidRPr="000A73B2" w14:paraId="5138FAA1" w14:textId="77777777" w:rsidTr="00F97A76">
        <w:tc>
          <w:tcPr>
            <w:tcW w:w="4395" w:type="dxa"/>
          </w:tcPr>
          <w:p w14:paraId="156A071E" w14:textId="77777777" w:rsidR="00753B90" w:rsidRPr="000A73B2" w:rsidRDefault="00753B90" w:rsidP="00F97A76">
            <w:pPr>
              <w:pStyle w:val="Sinespaciado1"/>
              <w:jc w:val="both"/>
              <w:rPr>
                <w:rFonts w:ascii="Arial" w:hAnsi="Arial" w:cs="Arial"/>
                <w:color w:val="000000" w:themeColor="text1"/>
                <w:szCs w:val="24"/>
              </w:rPr>
            </w:pPr>
            <w:r w:rsidRPr="000A73B2">
              <w:rPr>
                <w:rFonts w:ascii="Arial" w:hAnsi="Arial" w:cs="Arial"/>
                <w:color w:val="000000" w:themeColor="text1"/>
                <w:szCs w:val="24"/>
              </w:rPr>
              <w:t>Convocatoria dirigida a las escuelas Primarias y Secundarias del Municipio de San Pedro Tlaquepaque, para la celebración del concurso municipal de interpretación del Himno a Jalisco.</w:t>
            </w:r>
          </w:p>
        </w:tc>
        <w:tc>
          <w:tcPr>
            <w:tcW w:w="4394" w:type="dxa"/>
          </w:tcPr>
          <w:p w14:paraId="1F9FD19B" w14:textId="77777777" w:rsidR="00753B90" w:rsidRPr="000A73B2" w:rsidRDefault="00753B90" w:rsidP="00540C48">
            <w:pPr>
              <w:pStyle w:val="Sinespaciado1"/>
              <w:numPr>
                <w:ilvl w:val="0"/>
                <w:numId w:val="15"/>
              </w:numPr>
              <w:jc w:val="both"/>
              <w:rPr>
                <w:rFonts w:ascii="Arial" w:hAnsi="Arial" w:cs="Arial"/>
                <w:color w:val="000000" w:themeColor="text1"/>
                <w:szCs w:val="24"/>
              </w:rPr>
            </w:pPr>
            <w:r w:rsidRPr="000A73B2">
              <w:rPr>
                <w:rFonts w:ascii="Arial" w:hAnsi="Arial" w:cs="Arial"/>
                <w:color w:val="000000" w:themeColor="text1"/>
                <w:szCs w:val="24"/>
              </w:rPr>
              <w:t>27 marzo 2023</w:t>
            </w:r>
          </w:p>
        </w:tc>
      </w:tr>
      <w:tr w:rsidR="00753B90" w:rsidRPr="000A73B2" w14:paraId="1092AFB4" w14:textId="77777777" w:rsidTr="00F97A76">
        <w:tc>
          <w:tcPr>
            <w:tcW w:w="4395" w:type="dxa"/>
          </w:tcPr>
          <w:p w14:paraId="11F3CBBB" w14:textId="77777777" w:rsidR="00753B90" w:rsidRPr="000A73B2" w:rsidRDefault="00753B90" w:rsidP="00F97A76">
            <w:pPr>
              <w:pStyle w:val="Sinespaciado1"/>
              <w:jc w:val="both"/>
              <w:rPr>
                <w:rFonts w:ascii="Arial" w:hAnsi="Arial" w:cs="Arial"/>
                <w:color w:val="000000" w:themeColor="text1"/>
                <w:szCs w:val="24"/>
              </w:rPr>
            </w:pPr>
            <w:r w:rsidRPr="000A73B2">
              <w:rPr>
                <w:rFonts w:ascii="Arial" w:hAnsi="Arial" w:cs="Arial"/>
                <w:color w:val="000000" w:themeColor="text1"/>
                <w:szCs w:val="24"/>
              </w:rPr>
              <w:t>Exposición en Casa Morelos denominada “Aurora de San Pedro, Jalisco 200 años”.</w:t>
            </w:r>
          </w:p>
        </w:tc>
        <w:tc>
          <w:tcPr>
            <w:tcW w:w="4394" w:type="dxa"/>
          </w:tcPr>
          <w:p w14:paraId="50DB8539" w14:textId="77777777" w:rsidR="00753B90" w:rsidRPr="000A73B2" w:rsidRDefault="00753B90" w:rsidP="00540C48">
            <w:pPr>
              <w:pStyle w:val="Sinespaciado1"/>
              <w:numPr>
                <w:ilvl w:val="0"/>
                <w:numId w:val="14"/>
              </w:numPr>
              <w:jc w:val="both"/>
              <w:rPr>
                <w:rFonts w:ascii="Arial" w:hAnsi="Arial" w:cs="Arial"/>
                <w:color w:val="000000" w:themeColor="text1"/>
                <w:szCs w:val="24"/>
              </w:rPr>
            </w:pPr>
            <w:r w:rsidRPr="000A73B2">
              <w:rPr>
                <w:rFonts w:ascii="Arial" w:hAnsi="Arial" w:cs="Arial"/>
                <w:color w:val="000000" w:themeColor="text1"/>
                <w:szCs w:val="24"/>
              </w:rPr>
              <w:t>1 al 30 de junio 2023</w:t>
            </w:r>
          </w:p>
        </w:tc>
      </w:tr>
      <w:tr w:rsidR="00753B90" w:rsidRPr="000A73B2" w14:paraId="548074FC" w14:textId="77777777" w:rsidTr="00F97A76">
        <w:tc>
          <w:tcPr>
            <w:tcW w:w="4395" w:type="dxa"/>
          </w:tcPr>
          <w:p w14:paraId="666B579E" w14:textId="77777777" w:rsidR="00753B90" w:rsidRPr="000A73B2" w:rsidRDefault="00753B90" w:rsidP="00F97A76">
            <w:pPr>
              <w:pStyle w:val="Sinespaciado1"/>
              <w:jc w:val="both"/>
              <w:rPr>
                <w:rFonts w:ascii="Arial" w:hAnsi="Arial" w:cs="Arial"/>
                <w:color w:val="000000" w:themeColor="text1"/>
                <w:szCs w:val="24"/>
              </w:rPr>
            </w:pPr>
            <w:r w:rsidRPr="000A73B2">
              <w:rPr>
                <w:rFonts w:ascii="Arial" w:hAnsi="Arial" w:cs="Arial"/>
                <w:color w:val="000000" w:themeColor="text1"/>
                <w:szCs w:val="24"/>
              </w:rPr>
              <w:t xml:space="preserve">Sesiones Solemnes, con motivo de las firmas de adhesión de los antes ayuntamientos de Santa Anita, San </w:t>
            </w:r>
            <w:proofErr w:type="spellStart"/>
            <w:r w:rsidRPr="000A73B2">
              <w:rPr>
                <w:rFonts w:ascii="Arial" w:hAnsi="Arial" w:cs="Arial"/>
                <w:color w:val="000000" w:themeColor="text1"/>
                <w:szCs w:val="24"/>
              </w:rPr>
              <w:t>Sebastianito</w:t>
            </w:r>
            <w:proofErr w:type="spellEnd"/>
            <w:r w:rsidRPr="000A73B2">
              <w:rPr>
                <w:rFonts w:ascii="Arial" w:hAnsi="Arial" w:cs="Arial"/>
                <w:color w:val="000000" w:themeColor="text1"/>
                <w:szCs w:val="24"/>
              </w:rPr>
              <w:t>, Toluquilla, Santa Maria Tequepexpan y San Martín de las Flores, al Estado de Jalisco.</w:t>
            </w:r>
          </w:p>
        </w:tc>
        <w:tc>
          <w:tcPr>
            <w:tcW w:w="4394" w:type="dxa"/>
          </w:tcPr>
          <w:p w14:paraId="3F0D3053" w14:textId="77777777" w:rsidR="00753B90" w:rsidRPr="000A73B2" w:rsidRDefault="00753B90" w:rsidP="00540C48">
            <w:pPr>
              <w:pStyle w:val="Sinespaciado1"/>
              <w:numPr>
                <w:ilvl w:val="0"/>
                <w:numId w:val="13"/>
              </w:numPr>
              <w:jc w:val="both"/>
              <w:rPr>
                <w:rFonts w:ascii="Arial" w:hAnsi="Arial" w:cs="Arial"/>
                <w:color w:val="000000" w:themeColor="text1"/>
                <w:szCs w:val="24"/>
              </w:rPr>
            </w:pPr>
            <w:r w:rsidRPr="000A73B2">
              <w:rPr>
                <w:rFonts w:ascii="Arial" w:hAnsi="Arial" w:cs="Arial"/>
                <w:color w:val="000000" w:themeColor="text1"/>
                <w:szCs w:val="24"/>
              </w:rPr>
              <w:t>Mes de junio 2023</w:t>
            </w:r>
          </w:p>
          <w:p w14:paraId="7803B784" w14:textId="77777777" w:rsidR="00753B90" w:rsidRPr="000A73B2" w:rsidRDefault="00753B90" w:rsidP="00F97A76">
            <w:pPr>
              <w:pStyle w:val="Sinespaciado1"/>
              <w:jc w:val="both"/>
              <w:rPr>
                <w:rFonts w:ascii="Arial" w:hAnsi="Arial" w:cs="Arial"/>
                <w:color w:val="000000" w:themeColor="text1"/>
                <w:szCs w:val="24"/>
              </w:rPr>
            </w:pPr>
          </w:p>
          <w:p w14:paraId="41A43B37" w14:textId="77777777" w:rsidR="00753B90" w:rsidRPr="000A73B2" w:rsidRDefault="00753B90" w:rsidP="00540C48">
            <w:pPr>
              <w:pStyle w:val="Sinespaciado1"/>
              <w:numPr>
                <w:ilvl w:val="0"/>
                <w:numId w:val="13"/>
              </w:numPr>
              <w:jc w:val="both"/>
              <w:rPr>
                <w:rFonts w:ascii="Arial" w:hAnsi="Arial" w:cs="Arial"/>
                <w:b/>
                <w:bCs/>
                <w:color w:val="000000" w:themeColor="text1"/>
                <w:szCs w:val="24"/>
              </w:rPr>
            </w:pPr>
            <w:r w:rsidRPr="000A73B2">
              <w:rPr>
                <w:rFonts w:ascii="Arial" w:hAnsi="Arial" w:cs="Arial"/>
                <w:color w:val="000000" w:themeColor="text1"/>
                <w:szCs w:val="24"/>
              </w:rPr>
              <w:t>Mes de agosto 2023</w:t>
            </w:r>
          </w:p>
        </w:tc>
      </w:tr>
      <w:tr w:rsidR="00753B90" w:rsidRPr="000A73B2" w14:paraId="4C275D71" w14:textId="77777777" w:rsidTr="00F97A76">
        <w:tc>
          <w:tcPr>
            <w:tcW w:w="4395" w:type="dxa"/>
          </w:tcPr>
          <w:p w14:paraId="5F14D6BD" w14:textId="77777777" w:rsidR="00753B90" w:rsidRPr="000A73B2" w:rsidRDefault="00753B90" w:rsidP="00F97A76">
            <w:pPr>
              <w:pStyle w:val="Sinespaciado1"/>
              <w:jc w:val="both"/>
              <w:rPr>
                <w:rFonts w:ascii="Arial" w:hAnsi="Arial" w:cs="Arial"/>
                <w:color w:val="000000" w:themeColor="text1"/>
                <w:szCs w:val="24"/>
              </w:rPr>
            </w:pPr>
            <w:r w:rsidRPr="000A73B2">
              <w:rPr>
                <w:rFonts w:ascii="Arial" w:hAnsi="Arial" w:cs="Arial"/>
                <w:szCs w:val="24"/>
              </w:rPr>
              <w:t xml:space="preserve">Estreno del documental denominado “Alborada de San Pedro Tlaquepaque”, en el marco del festejo de la Proclama de Independencia de la Nueva Galicia. </w:t>
            </w:r>
          </w:p>
        </w:tc>
        <w:tc>
          <w:tcPr>
            <w:tcW w:w="4394" w:type="dxa"/>
          </w:tcPr>
          <w:p w14:paraId="3D7EFFC7" w14:textId="77777777" w:rsidR="00753B90" w:rsidRPr="000A73B2" w:rsidRDefault="00753B90" w:rsidP="00540C48">
            <w:pPr>
              <w:pStyle w:val="Sinespaciado1"/>
              <w:numPr>
                <w:ilvl w:val="0"/>
                <w:numId w:val="13"/>
              </w:numPr>
              <w:jc w:val="both"/>
              <w:rPr>
                <w:rFonts w:ascii="Arial" w:hAnsi="Arial" w:cs="Arial"/>
                <w:color w:val="000000" w:themeColor="text1"/>
                <w:szCs w:val="24"/>
              </w:rPr>
            </w:pPr>
            <w:r w:rsidRPr="000A73B2">
              <w:rPr>
                <w:rFonts w:ascii="Arial" w:hAnsi="Arial" w:cs="Arial"/>
                <w:color w:val="000000" w:themeColor="text1"/>
                <w:szCs w:val="24"/>
              </w:rPr>
              <w:t>13 de junio 2023</w:t>
            </w:r>
          </w:p>
        </w:tc>
      </w:tr>
      <w:tr w:rsidR="00753B90" w:rsidRPr="000A73B2" w14:paraId="4FBA2DFE" w14:textId="77777777" w:rsidTr="00F97A76">
        <w:tc>
          <w:tcPr>
            <w:tcW w:w="4395" w:type="dxa"/>
          </w:tcPr>
          <w:p w14:paraId="1D38A453" w14:textId="77777777" w:rsidR="00753B90" w:rsidRPr="000A73B2" w:rsidRDefault="00753B90" w:rsidP="00F97A76">
            <w:pPr>
              <w:pStyle w:val="Sinespaciado1"/>
              <w:jc w:val="both"/>
              <w:rPr>
                <w:rFonts w:ascii="Arial" w:hAnsi="Arial" w:cs="Arial"/>
                <w:color w:val="000000" w:themeColor="text1"/>
                <w:szCs w:val="24"/>
              </w:rPr>
            </w:pPr>
            <w:r w:rsidRPr="000A73B2">
              <w:rPr>
                <w:rFonts w:ascii="Arial" w:hAnsi="Arial" w:cs="Arial"/>
                <w:color w:val="000000" w:themeColor="text1"/>
                <w:szCs w:val="24"/>
              </w:rPr>
              <w:t>Publicación del libro conmemorativo al nacimiento del Estado Libre y Soberano de Jalisco, con énfasis en San Pedro Tlaquepaque.</w:t>
            </w:r>
          </w:p>
        </w:tc>
        <w:tc>
          <w:tcPr>
            <w:tcW w:w="4394" w:type="dxa"/>
          </w:tcPr>
          <w:p w14:paraId="2104C9B0" w14:textId="77777777" w:rsidR="00753B90" w:rsidRPr="000A73B2" w:rsidRDefault="00753B90" w:rsidP="00540C48">
            <w:pPr>
              <w:pStyle w:val="Sinespaciado1"/>
              <w:numPr>
                <w:ilvl w:val="0"/>
                <w:numId w:val="13"/>
              </w:numPr>
              <w:jc w:val="both"/>
              <w:rPr>
                <w:rFonts w:ascii="Arial" w:hAnsi="Arial" w:cs="Arial"/>
                <w:color w:val="000000" w:themeColor="text1"/>
                <w:szCs w:val="24"/>
              </w:rPr>
            </w:pPr>
            <w:r w:rsidRPr="000A73B2">
              <w:rPr>
                <w:rFonts w:ascii="Arial" w:hAnsi="Arial" w:cs="Arial"/>
                <w:color w:val="000000" w:themeColor="text1"/>
                <w:szCs w:val="24"/>
              </w:rPr>
              <w:t>Mes de octubre 2023</w:t>
            </w:r>
          </w:p>
        </w:tc>
      </w:tr>
    </w:tbl>
    <w:p w14:paraId="348346EF" w14:textId="77777777" w:rsidR="00753B90" w:rsidRPr="00661E8B" w:rsidRDefault="00753B90" w:rsidP="00753B90">
      <w:pPr>
        <w:pStyle w:val="Estilo"/>
        <w:rPr>
          <w:rFonts w:cs="Arial"/>
          <w:b/>
          <w:sz w:val="6"/>
          <w:szCs w:val="6"/>
        </w:rPr>
      </w:pPr>
    </w:p>
    <w:p w14:paraId="151AC012" w14:textId="49020FBD" w:rsidR="00753B90" w:rsidRPr="00F02FF5" w:rsidRDefault="00661E8B" w:rsidP="00753B90">
      <w:pPr>
        <w:pStyle w:val="Sinespaciado1"/>
        <w:jc w:val="both"/>
        <w:rPr>
          <w:rFonts w:ascii="Arial" w:hAnsi="Arial" w:cs="Arial"/>
          <w:color w:val="000000" w:themeColor="text1"/>
          <w:sz w:val="24"/>
          <w:szCs w:val="24"/>
        </w:rPr>
      </w:pPr>
      <w:r>
        <w:rPr>
          <w:rFonts w:ascii="Arial" w:hAnsi="Arial" w:cs="Arial"/>
          <w:color w:val="000000" w:themeColor="text1"/>
          <w:sz w:val="24"/>
          <w:szCs w:val="24"/>
        </w:rPr>
        <w:t>--------------------------------------------------------------------------------------------------------------------------------------------------------------------------------------------------------------------------</w:t>
      </w:r>
    </w:p>
    <w:p w14:paraId="67CF396D" w14:textId="2A964126" w:rsidR="00753B90" w:rsidRPr="00753B90" w:rsidRDefault="00753B90" w:rsidP="00753B90">
      <w:pPr>
        <w:pStyle w:val="Sinespaciado1"/>
        <w:jc w:val="both"/>
        <w:rPr>
          <w:rFonts w:ascii="Arial" w:hAnsi="Arial" w:cs="Arial"/>
          <w:bCs/>
          <w:color w:val="000000" w:themeColor="text1"/>
          <w:sz w:val="24"/>
          <w:szCs w:val="24"/>
        </w:rPr>
      </w:pPr>
      <w:r w:rsidRPr="00753B90">
        <w:rPr>
          <w:rFonts w:ascii="Arial" w:hAnsi="Arial" w:cs="Arial"/>
          <w:b/>
          <w:color w:val="000000" w:themeColor="text1"/>
          <w:sz w:val="24"/>
          <w:szCs w:val="24"/>
        </w:rPr>
        <w:t xml:space="preserve">SEGUNDO. - </w:t>
      </w:r>
      <w:r w:rsidRPr="00753B90">
        <w:rPr>
          <w:rFonts w:ascii="Arial" w:hAnsi="Arial" w:cs="Arial"/>
          <w:color w:val="000000" w:themeColor="text1"/>
          <w:sz w:val="24"/>
          <w:szCs w:val="24"/>
        </w:rPr>
        <w:t>El Pleno del Ayuntamiento de San Pedro Tlaquepaque, aprueba y autoriza habilitar como Recinto Oficial la explanada del atrio de la Plaza de la Delegación Santa Anita, las 24 horas de los 30 días del mes de junio del año 2023, para llevar a cabo Sesión Solemne con motivo de la conmemoración de la firma de la carta de adhesión del entonces llamado Ayuntamiento de Santa Anita al Estado Libre y Soberano de Jalisco, del 8 de junio del año 1823.---------------------------------------------------------------------------------------------------------------------------------</w:t>
      </w:r>
      <w:r w:rsidR="00661E8B" w:rsidRPr="00753B90">
        <w:rPr>
          <w:rFonts w:ascii="Arial" w:hAnsi="Arial" w:cs="Arial"/>
          <w:b/>
          <w:bCs/>
          <w:color w:val="000000" w:themeColor="text1"/>
          <w:sz w:val="24"/>
          <w:szCs w:val="24"/>
        </w:rPr>
        <w:t xml:space="preserve"> </w:t>
      </w:r>
      <w:r w:rsidRPr="00753B90">
        <w:rPr>
          <w:rFonts w:ascii="Arial" w:hAnsi="Arial" w:cs="Arial"/>
          <w:b/>
          <w:bCs/>
          <w:color w:val="000000" w:themeColor="text1"/>
          <w:sz w:val="24"/>
          <w:szCs w:val="24"/>
        </w:rPr>
        <w:t>TERCERO. -</w:t>
      </w:r>
      <w:r w:rsidRPr="00753B90">
        <w:rPr>
          <w:rFonts w:ascii="Arial" w:hAnsi="Arial" w:cs="Arial"/>
          <w:color w:val="000000" w:themeColor="text1"/>
          <w:sz w:val="24"/>
          <w:szCs w:val="24"/>
        </w:rPr>
        <w:t xml:space="preserve"> El Pleno del Ayuntamiento de San Pedro Tlaquepaque, aprueba y autoriza habilitar como Recinto Oficial la explanada del atrio de la Plaza de Delegación San </w:t>
      </w:r>
      <w:proofErr w:type="spellStart"/>
      <w:r w:rsidRPr="00753B90">
        <w:rPr>
          <w:rFonts w:ascii="Arial" w:hAnsi="Arial" w:cs="Arial"/>
          <w:color w:val="000000" w:themeColor="text1"/>
          <w:sz w:val="24"/>
          <w:szCs w:val="24"/>
        </w:rPr>
        <w:t>Sebastianito</w:t>
      </w:r>
      <w:proofErr w:type="spellEnd"/>
      <w:r w:rsidRPr="00753B90">
        <w:rPr>
          <w:rFonts w:ascii="Arial" w:hAnsi="Arial" w:cs="Arial"/>
          <w:color w:val="000000" w:themeColor="text1"/>
          <w:sz w:val="24"/>
          <w:szCs w:val="24"/>
        </w:rPr>
        <w:t xml:space="preserve">, las 24 horas de los 31 días del mes de agosto del año 2023, para llevar a cabo Sesión Solemne con motivo de la conmemoración de la firma de la carta de adhesión de los entonces llamados Ayuntamientos de San </w:t>
      </w:r>
      <w:proofErr w:type="spellStart"/>
      <w:r w:rsidRPr="00753B90">
        <w:rPr>
          <w:rFonts w:ascii="Arial" w:hAnsi="Arial" w:cs="Arial"/>
          <w:color w:val="000000" w:themeColor="text1"/>
          <w:sz w:val="24"/>
          <w:szCs w:val="24"/>
        </w:rPr>
        <w:t>Sebastianito</w:t>
      </w:r>
      <w:proofErr w:type="spellEnd"/>
      <w:r w:rsidRPr="00753B90">
        <w:rPr>
          <w:rFonts w:ascii="Arial" w:hAnsi="Arial" w:cs="Arial"/>
          <w:color w:val="000000" w:themeColor="text1"/>
          <w:sz w:val="24"/>
          <w:szCs w:val="24"/>
        </w:rPr>
        <w:t>, Toluquilla y Santa Maria Tequepexpan al Estado Libre y Soberano de Jalisco, del 15 de agosto del año 1823.----------------------------------------------------------------------------------------------------------------------------------------------------</w:t>
      </w:r>
      <w:r w:rsidRPr="00753B90">
        <w:rPr>
          <w:rFonts w:ascii="Arial" w:hAnsi="Arial" w:cs="Arial"/>
          <w:b/>
          <w:bCs/>
          <w:color w:val="000000" w:themeColor="text1"/>
          <w:sz w:val="24"/>
          <w:szCs w:val="24"/>
        </w:rPr>
        <w:t>CUARTO. -</w:t>
      </w:r>
      <w:r w:rsidRPr="00753B90">
        <w:rPr>
          <w:rFonts w:ascii="Arial" w:hAnsi="Arial" w:cs="Arial"/>
          <w:color w:val="000000" w:themeColor="text1"/>
          <w:sz w:val="24"/>
          <w:szCs w:val="24"/>
        </w:rPr>
        <w:t xml:space="preserve"> El Pleno del Ayuntamiento de San Pedro Tlaquepaque, aprueba y autoriza habilitar como Recinto Oficial la explanada del atrio de la Delegación de </w:t>
      </w:r>
      <w:r w:rsidRPr="00753B90">
        <w:rPr>
          <w:rFonts w:ascii="Arial" w:hAnsi="Arial" w:cs="Arial"/>
          <w:color w:val="000000" w:themeColor="text1"/>
          <w:sz w:val="24"/>
          <w:szCs w:val="24"/>
        </w:rPr>
        <w:lastRenderedPageBreak/>
        <w:t>la Plaza de San Martín de las Flores, las 24 horas de los 31 días del mes de agosto del año 2023, para llevar a cabo Sesión Solemne con motivo de la conmemoración de la firma de la carta de adhesión del entonces llamado Ayuntamiento de Santa Anita al Estado Libre y Soberano de Jalisco, del 18 de agosto del año 1823.-----------------------------------------------------------------------------------------------------------------------------------------------------------------------------</w:t>
      </w:r>
      <w:r w:rsidR="00661E8B">
        <w:rPr>
          <w:rFonts w:ascii="Arial" w:hAnsi="Arial" w:cs="Arial"/>
          <w:color w:val="000000" w:themeColor="text1"/>
          <w:sz w:val="24"/>
          <w:szCs w:val="24"/>
        </w:rPr>
        <w:t>------</w:t>
      </w:r>
      <w:r w:rsidRPr="00753B90">
        <w:rPr>
          <w:rFonts w:ascii="Arial" w:hAnsi="Arial" w:cs="Arial"/>
          <w:color w:val="000000" w:themeColor="text1"/>
          <w:sz w:val="24"/>
          <w:szCs w:val="24"/>
        </w:rPr>
        <w:t>-----------</w:t>
      </w:r>
      <w:r w:rsidRPr="00753B90">
        <w:rPr>
          <w:rFonts w:ascii="Arial" w:hAnsi="Arial" w:cs="Arial"/>
          <w:b/>
          <w:bCs/>
          <w:color w:val="000000" w:themeColor="text1"/>
          <w:sz w:val="24"/>
          <w:szCs w:val="24"/>
        </w:rPr>
        <w:t xml:space="preserve">QUINTO. – </w:t>
      </w:r>
      <w:r w:rsidRPr="00753B90">
        <w:rPr>
          <w:rFonts w:ascii="Arial" w:hAnsi="Arial" w:cs="Arial"/>
          <w:color w:val="000000" w:themeColor="text1"/>
          <w:sz w:val="24"/>
          <w:szCs w:val="24"/>
        </w:rPr>
        <w:t>El Pleno del Ayuntamiento de San Pedro Tlaquepaque, aprueba y autoriza facultar al Titular de la Dirección de Cultura para que, en coordinación con la Dirección de Educación, emitan convocatoria que contenga los lineamientos para que las escuelas primarias y secundarias oficiales y particulares participen del Concurso Municipal de Interpretación del Himno del Estado de Jalisco.---------------------------------------------------------------------------------------------------------------------------------------------------------------------</w:t>
      </w:r>
      <w:r w:rsidR="00661E8B">
        <w:rPr>
          <w:rFonts w:ascii="Arial" w:hAnsi="Arial" w:cs="Arial"/>
          <w:color w:val="000000" w:themeColor="text1"/>
          <w:sz w:val="24"/>
          <w:szCs w:val="24"/>
        </w:rPr>
        <w:t>--------------------</w:t>
      </w:r>
      <w:r w:rsidRPr="00753B90">
        <w:rPr>
          <w:rFonts w:ascii="Arial" w:hAnsi="Arial" w:cs="Arial"/>
          <w:color w:val="000000" w:themeColor="text1"/>
          <w:sz w:val="24"/>
          <w:szCs w:val="24"/>
        </w:rPr>
        <w:t>--------</w:t>
      </w:r>
      <w:r w:rsidRPr="00753B90">
        <w:rPr>
          <w:rFonts w:ascii="Arial" w:hAnsi="Arial" w:cs="Arial"/>
          <w:b/>
          <w:color w:val="000000" w:themeColor="text1"/>
          <w:sz w:val="24"/>
          <w:szCs w:val="24"/>
        </w:rPr>
        <w:t xml:space="preserve">SEXTO. – </w:t>
      </w:r>
      <w:r w:rsidRPr="00753B90">
        <w:rPr>
          <w:rFonts w:ascii="Arial" w:hAnsi="Arial" w:cs="Arial"/>
          <w:color w:val="000000" w:themeColor="text1"/>
          <w:sz w:val="24"/>
          <w:szCs w:val="24"/>
        </w:rPr>
        <w:t>El Pleno del Ayuntamiento de San Pedro Tlaquepaque, aprueba y autoriza</w:t>
      </w:r>
      <w:r w:rsidRPr="00753B90">
        <w:rPr>
          <w:rFonts w:ascii="Arial" w:hAnsi="Arial" w:cs="Arial"/>
          <w:bCs/>
          <w:color w:val="000000" w:themeColor="text1"/>
          <w:sz w:val="24"/>
          <w:szCs w:val="24"/>
        </w:rPr>
        <w:t xml:space="preserve"> la integración de la Mesa del Bicentenario del Nacimiento del Estado Libre y Soberano de Jalisco, para quedar como sigue:</w:t>
      </w:r>
    </w:p>
    <w:p w14:paraId="13DAEDF5" w14:textId="77777777" w:rsidR="00753B90" w:rsidRPr="000A73B2" w:rsidRDefault="00753B90" w:rsidP="00753B90">
      <w:pPr>
        <w:pStyle w:val="Sinespaciado1"/>
        <w:jc w:val="both"/>
        <w:rPr>
          <w:rFonts w:ascii="Arial" w:hAnsi="Arial" w:cs="Arial"/>
          <w:bCs/>
          <w:color w:val="000000" w:themeColor="text1"/>
          <w:sz w:val="6"/>
          <w:szCs w:val="24"/>
        </w:rPr>
      </w:pPr>
    </w:p>
    <w:tbl>
      <w:tblPr>
        <w:tblStyle w:val="Tablaconcuadrcula"/>
        <w:tblW w:w="0" w:type="auto"/>
        <w:tblInd w:w="108" w:type="dxa"/>
        <w:tblLook w:val="04A0" w:firstRow="1" w:lastRow="0" w:firstColumn="1" w:lastColumn="0" w:noHBand="0" w:noVBand="1"/>
      </w:tblPr>
      <w:tblGrid>
        <w:gridCol w:w="4165"/>
        <w:gridCol w:w="4624"/>
      </w:tblGrid>
      <w:tr w:rsidR="00753B90" w:rsidRPr="000A73B2" w14:paraId="6716FB89" w14:textId="77777777" w:rsidTr="00F97A76">
        <w:tc>
          <w:tcPr>
            <w:tcW w:w="4165" w:type="dxa"/>
          </w:tcPr>
          <w:p w14:paraId="50E77DEF" w14:textId="77777777" w:rsidR="00753B90" w:rsidRPr="000A73B2" w:rsidRDefault="00753B90" w:rsidP="00F97A76">
            <w:pPr>
              <w:pStyle w:val="Sinespaciado1"/>
              <w:jc w:val="both"/>
              <w:rPr>
                <w:rFonts w:ascii="Arial" w:hAnsi="Arial" w:cs="Arial"/>
                <w:bCs/>
                <w:color w:val="000000" w:themeColor="text1"/>
                <w:szCs w:val="24"/>
              </w:rPr>
            </w:pPr>
            <w:r w:rsidRPr="000A73B2">
              <w:rPr>
                <w:rFonts w:ascii="Arial" w:hAnsi="Arial" w:cs="Arial"/>
                <w:bCs/>
                <w:color w:val="000000" w:themeColor="text1"/>
                <w:szCs w:val="24"/>
              </w:rPr>
              <w:t>Lcda. Mirna Citlalli Amaya de Luna.</w:t>
            </w:r>
          </w:p>
        </w:tc>
        <w:tc>
          <w:tcPr>
            <w:tcW w:w="4624" w:type="dxa"/>
          </w:tcPr>
          <w:p w14:paraId="5BD720ED" w14:textId="77777777" w:rsidR="00753B90" w:rsidRPr="000A73B2" w:rsidRDefault="00753B90" w:rsidP="00F97A76">
            <w:pPr>
              <w:pStyle w:val="Sinespaciado1"/>
              <w:jc w:val="both"/>
              <w:rPr>
                <w:rFonts w:ascii="Arial" w:hAnsi="Arial" w:cs="Arial"/>
                <w:bCs/>
                <w:color w:val="000000" w:themeColor="text1"/>
                <w:szCs w:val="24"/>
              </w:rPr>
            </w:pPr>
            <w:r w:rsidRPr="000A73B2">
              <w:rPr>
                <w:rFonts w:ascii="Arial" w:hAnsi="Arial" w:cs="Arial"/>
                <w:bCs/>
                <w:color w:val="000000" w:themeColor="text1"/>
                <w:szCs w:val="24"/>
              </w:rPr>
              <w:t>Presidenta Municipal del Ayuntamiento de San Pedro Tlaquepaque.</w:t>
            </w:r>
          </w:p>
        </w:tc>
      </w:tr>
      <w:tr w:rsidR="00753B90" w:rsidRPr="000A73B2" w14:paraId="7349AADF" w14:textId="77777777" w:rsidTr="00F97A76">
        <w:tc>
          <w:tcPr>
            <w:tcW w:w="4165" w:type="dxa"/>
          </w:tcPr>
          <w:p w14:paraId="77BCB5FF" w14:textId="77777777" w:rsidR="00753B90" w:rsidRPr="000A73B2" w:rsidRDefault="00753B90" w:rsidP="00F97A76">
            <w:pPr>
              <w:pStyle w:val="Sinespaciado1"/>
              <w:jc w:val="both"/>
              <w:rPr>
                <w:rFonts w:ascii="Arial" w:hAnsi="Arial" w:cs="Arial"/>
                <w:bCs/>
                <w:color w:val="000000" w:themeColor="text1"/>
                <w:szCs w:val="24"/>
              </w:rPr>
            </w:pPr>
            <w:r w:rsidRPr="000A73B2">
              <w:rPr>
                <w:rFonts w:ascii="Arial" w:hAnsi="Arial" w:cs="Arial"/>
                <w:bCs/>
                <w:color w:val="000000" w:themeColor="text1"/>
                <w:szCs w:val="24"/>
              </w:rPr>
              <w:t>Lic. Anabel Ávila Martínez.</w:t>
            </w:r>
          </w:p>
        </w:tc>
        <w:tc>
          <w:tcPr>
            <w:tcW w:w="4624" w:type="dxa"/>
          </w:tcPr>
          <w:p w14:paraId="1D9EE1D0" w14:textId="77777777" w:rsidR="00753B90" w:rsidRPr="000A73B2" w:rsidRDefault="00753B90" w:rsidP="00F97A76">
            <w:pPr>
              <w:pStyle w:val="Sinespaciado1"/>
              <w:jc w:val="both"/>
              <w:rPr>
                <w:rFonts w:ascii="Arial" w:hAnsi="Arial" w:cs="Arial"/>
                <w:bCs/>
                <w:color w:val="000000" w:themeColor="text1"/>
                <w:szCs w:val="24"/>
              </w:rPr>
            </w:pPr>
            <w:r w:rsidRPr="000A73B2">
              <w:rPr>
                <w:rFonts w:ascii="Arial" w:hAnsi="Arial" w:cs="Arial"/>
                <w:bCs/>
                <w:color w:val="000000" w:themeColor="text1"/>
                <w:szCs w:val="24"/>
              </w:rPr>
              <w:t>Regidora presidenta de la Comisión edilicia de Promoción Cultural.</w:t>
            </w:r>
          </w:p>
        </w:tc>
      </w:tr>
      <w:tr w:rsidR="00753B90" w:rsidRPr="000A73B2" w14:paraId="39C92005" w14:textId="77777777" w:rsidTr="00F97A76">
        <w:tc>
          <w:tcPr>
            <w:tcW w:w="4165" w:type="dxa"/>
          </w:tcPr>
          <w:p w14:paraId="6C2D23B2" w14:textId="77777777" w:rsidR="00753B90" w:rsidRPr="000A73B2" w:rsidRDefault="00753B90" w:rsidP="00F97A76">
            <w:pPr>
              <w:pStyle w:val="Sinespaciado1"/>
              <w:jc w:val="both"/>
              <w:rPr>
                <w:rFonts w:ascii="Arial" w:hAnsi="Arial" w:cs="Arial"/>
                <w:bCs/>
                <w:color w:val="000000" w:themeColor="text1"/>
                <w:szCs w:val="24"/>
              </w:rPr>
            </w:pPr>
            <w:r w:rsidRPr="000A73B2">
              <w:rPr>
                <w:rFonts w:ascii="Arial" w:hAnsi="Arial" w:cs="Arial"/>
                <w:bCs/>
                <w:color w:val="000000" w:themeColor="text1"/>
                <w:szCs w:val="24"/>
              </w:rPr>
              <w:t>Mtro. Fernando Antonio Chávez Delgadillo.</w:t>
            </w:r>
          </w:p>
        </w:tc>
        <w:tc>
          <w:tcPr>
            <w:tcW w:w="4624" w:type="dxa"/>
          </w:tcPr>
          <w:p w14:paraId="1ABF5914" w14:textId="77777777" w:rsidR="00753B90" w:rsidRPr="000A73B2" w:rsidRDefault="00753B90" w:rsidP="00F97A76">
            <w:pPr>
              <w:pStyle w:val="Sinespaciado1"/>
              <w:jc w:val="both"/>
              <w:rPr>
                <w:rFonts w:ascii="Arial" w:hAnsi="Arial" w:cs="Arial"/>
                <w:bCs/>
                <w:color w:val="000000" w:themeColor="text1"/>
                <w:szCs w:val="24"/>
              </w:rPr>
            </w:pPr>
            <w:r w:rsidRPr="000A73B2">
              <w:rPr>
                <w:rFonts w:ascii="Arial" w:hAnsi="Arial" w:cs="Arial"/>
                <w:bCs/>
                <w:color w:val="000000" w:themeColor="text1"/>
                <w:szCs w:val="24"/>
              </w:rPr>
              <w:t>Secretario del Ayuntamiento.</w:t>
            </w:r>
          </w:p>
        </w:tc>
      </w:tr>
      <w:tr w:rsidR="00753B90" w:rsidRPr="000A73B2" w14:paraId="7B565414" w14:textId="77777777" w:rsidTr="00F97A76">
        <w:tc>
          <w:tcPr>
            <w:tcW w:w="4165" w:type="dxa"/>
          </w:tcPr>
          <w:p w14:paraId="73DE2BCA" w14:textId="77777777" w:rsidR="00753B90" w:rsidRPr="000A73B2" w:rsidRDefault="00753B90" w:rsidP="00F97A76">
            <w:pPr>
              <w:pStyle w:val="Sinespaciado1"/>
              <w:jc w:val="both"/>
              <w:rPr>
                <w:rFonts w:ascii="Arial" w:hAnsi="Arial" w:cs="Arial"/>
                <w:bCs/>
                <w:color w:val="000000" w:themeColor="text1"/>
                <w:szCs w:val="24"/>
              </w:rPr>
            </w:pPr>
            <w:r w:rsidRPr="000A73B2">
              <w:rPr>
                <w:rFonts w:ascii="Arial" w:hAnsi="Arial" w:cs="Arial"/>
                <w:bCs/>
                <w:color w:val="000000" w:themeColor="text1"/>
                <w:szCs w:val="24"/>
              </w:rPr>
              <w:t>Mtro. Eduardo René Arce Ruelas.</w:t>
            </w:r>
          </w:p>
        </w:tc>
        <w:tc>
          <w:tcPr>
            <w:tcW w:w="4624" w:type="dxa"/>
          </w:tcPr>
          <w:p w14:paraId="2D42EBA1" w14:textId="77777777" w:rsidR="00753B90" w:rsidRPr="000A73B2" w:rsidRDefault="00753B90" w:rsidP="00F97A76">
            <w:pPr>
              <w:pStyle w:val="Sinespaciado1"/>
              <w:jc w:val="both"/>
              <w:rPr>
                <w:rFonts w:ascii="Arial" w:hAnsi="Arial" w:cs="Arial"/>
                <w:bCs/>
                <w:color w:val="000000" w:themeColor="text1"/>
                <w:szCs w:val="24"/>
              </w:rPr>
            </w:pPr>
            <w:r w:rsidRPr="000A73B2">
              <w:rPr>
                <w:rFonts w:ascii="Arial" w:hAnsi="Arial" w:cs="Arial"/>
                <w:bCs/>
                <w:color w:val="000000" w:themeColor="text1"/>
                <w:szCs w:val="24"/>
              </w:rPr>
              <w:t>Director de Cultura.</w:t>
            </w:r>
          </w:p>
        </w:tc>
      </w:tr>
      <w:tr w:rsidR="00753B90" w:rsidRPr="000A73B2" w14:paraId="5E04AC0C" w14:textId="77777777" w:rsidTr="00F97A76">
        <w:tc>
          <w:tcPr>
            <w:tcW w:w="4165" w:type="dxa"/>
          </w:tcPr>
          <w:p w14:paraId="39E4863E" w14:textId="77777777" w:rsidR="00753B90" w:rsidRPr="000A73B2" w:rsidRDefault="00753B90" w:rsidP="00F97A76">
            <w:pPr>
              <w:pStyle w:val="Sinespaciado1"/>
              <w:jc w:val="both"/>
              <w:rPr>
                <w:rFonts w:ascii="Arial" w:hAnsi="Arial" w:cs="Arial"/>
                <w:bCs/>
                <w:color w:val="000000" w:themeColor="text1"/>
                <w:szCs w:val="24"/>
              </w:rPr>
            </w:pPr>
            <w:r w:rsidRPr="000A73B2">
              <w:rPr>
                <w:rFonts w:ascii="Arial" w:hAnsi="Arial" w:cs="Arial"/>
                <w:color w:val="000000" w:themeColor="text1"/>
                <w:szCs w:val="24"/>
              </w:rPr>
              <w:t>Lic. Aldo Armando Fierros Benítez.</w:t>
            </w:r>
          </w:p>
        </w:tc>
        <w:tc>
          <w:tcPr>
            <w:tcW w:w="4624" w:type="dxa"/>
          </w:tcPr>
          <w:p w14:paraId="0EFEBF7C" w14:textId="77777777" w:rsidR="00753B90" w:rsidRPr="000A73B2" w:rsidRDefault="00753B90" w:rsidP="00F97A76">
            <w:pPr>
              <w:pStyle w:val="Sinespaciado1"/>
              <w:jc w:val="both"/>
              <w:rPr>
                <w:rFonts w:ascii="Arial" w:hAnsi="Arial" w:cs="Arial"/>
                <w:bCs/>
                <w:color w:val="000000" w:themeColor="text1"/>
                <w:szCs w:val="24"/>
              </w:rPr>
            </w:pPr>
            <w:r w:rsidRPr="000A73B2">
              <w:rPr>
                <w:rFonts w:ascii="Arial" w:hAnsi="Arial" w:cs="Arial"/>
                <w:bCs/>
                <w:color w:val="000000" w:themeColor="text1"/>
                <w:szCs w:val="24"/>
              </w:rPr>
              <w:t>Cronista Municipal.</w:t>
            </w:r>
          </w:p>
        </w:tc>
      </w:tr>
      <w:tr w:rsidR="00753B90" w:rsidRPr="000A73B2" w14:paraId="10CD76A4" w14:textId="77777777" w:rsidTr="00F97A76">
        <w:tc>
          <w:tcPr>
            <w:tcW w:w="4165" w:type="dxa"/>
          </w:tcPr>
          <w:p w14:paraId="74492472" w14:textId="77777777" w:rsidR="00753B90" w:rsidRPr="000A73B2" w:rsidRDefault="00753B90" w:rsidP="00F97A76">
            <w:pPr>
              <w:pStyle w:val="Sinespaciado1"/>
              <w:jc w:val="both"/>
              <w:rPr>
                <w:rFonts w:ascii="Arial" w:hAnsi="Arial" w:cs="Arial"/>
                <w:bCs/>
                <w:color w:val="000000" w:themeColor="text1"/>
                <w:szCs w:val="24"/>
              </w:rPr>
            </w:pPr>
            <w:r w:rsidRPr="000A73B2">
              <w:rPr>
                <w:rFonts w:ascii="Arial" w:hAnsi="Arial" w:cs="Arial"/>
                <w:bCs/>
                <w:color w:val="000000" w:themeColor="text1"/>
                <w:szCs w:val="24"/>
              </w:rPr>
              <w:t xml:space="preserve">Lic. Ana </w:t>
            </w:r>
            <w:proofErr w:type="spellStart"/>
            <w:r w:rsidRPr="000A73B2">
              <w:rPr>
                <w:rFonts w:ascii="Arial" w:hAnsi="Arial" w:cs="Arial"/>
                <w:bCs/>
                <w:color w:val="000000" w:themeColor="text1"/>
                <w:szCs w:val="24"/>
              </w:rPr>
              <w:t>Hermosinda</w:t>
            </w:r>
            <w:proofErr w:type="spellEnd"/>
            <w:r w:rsidRPr="000A73B2">
              <w:rPr>
                <w:rFonts w:ascii="Arial" w:hAnsi="Arial" w:cs="Arial"/>
                <w:bCs/>
                <w:color w:val="000000" w:themeColor="text1"/>
                <w:szCs w:val="24"/>
              </w:rPr>
              <w:t xml:space="preserve"> Bravo Rodríguez.</w:t>
            </w:r>
          </w:p>
        </w:tc>
        <w:tc>
          <w:tcPr>
            <w:tcW w:w="4624" w:type="dxa"/>
          </w:tcPr>
          <w:p w14:paraId="35080C52" w14:textId="77777777" w:rsidR="00753B90" w:rsidRPr="000A73B2" w:rsidRDefault="00753B90" w:rsidP="00F97A76">
            <w:pPr>
              <w:pStyle w:val="Sinespaciado1"/>
              <w:jc w:val="both"/>
              <w:rPr>
                <w:rFonts w:ascii="Arial" w:hAnsi="Arial" w:cs="Arial"/>
                <w:bCs/>
                <w:color w:val="000000" w:themeColor="text1"/>
                <w:szCs w:val="24"/>
              </w:rPr>
            </w:pPr>
            <w:r w:rsidRPr="000A73B2">
              <w:rPr>
                <w:rFonts w:ascii="Arial" w:hAnsi="Arial" w:cs="Arial"/>
                <w:bCs/>
                <w:color w:val="000000" w:themeColor="text1"/>
                <w:szCs w:val="24"/>
              </w:rPr>
              <w:t>Directora del Archivo General Municipal.</w:t>
            </w:r>
          </w:p>
        </w:tc>
      </w:tr>
      <w:tr w:rsidR="00753B90" w:rsidRPr="000A73B2" w14:paraId="67D3E969" w14:textId="77777777" w:rsidTr="00F97A76">
        <w:tc>
          <w:tcPr>
            <w:tcW w:w="4165" w:type="dxa"/>
          </w:tcPr>
          <w:p w14:paraId="354D24AE" w14:textId="77777777" w:rsidR="00753B90" w:rsidRPr="000A73B2" w:rsidRDefault="00753B90" w:rsidP="00F97A76">
            <w:pPr>
              <w:pStyle w:val="Sinespaciado1"/>
              <w:jc w:val="both"/>
              <w:rPr>
                <w:rFonts w:ascii="Arial" w:hAnsi="Arial" w:cs="Arial"/>
                <w:color w:val="000000" w:themeColor="text1"/>
                <w:szCs w:val="24"/>
              </w:rPr>
            </w:pPr>
            <w:r w:rsidRPr="000A73B2">
              <w:rPr>
                <w:rFonts w:ascii="Arial" w:hAnsi="Arial" w:cs="Arial"/>
                <w:color w:val="000000" w:themeColor="text1"/>
                <w:szCs w:val="24"/>
              </w:rPr>
              <w:t>Ing. Bernardo Carlos Casas.</w:t>
            </w:r>
          </w:p>
        </w:tc>
        <w:tc>
          <w:tcPr>
            <w:tcW w:w="4624" w:type="dxa"/>
          </w:tcPr>
          <w:p w14:paraId="6B84FC67" w14:textId="77777777" w:rsidR="00753B90" w:rsidRPr="000A73B2" w:rsidRDefault="00753B90" w:rsidP="00F97A76">
            <w:pPr>
              <w:pStyle w:val="Sinespaciado1"/>
              <w:jc w:val="both"/>
              <w:rPr>
                <w:rFonts w:ascii="Arial" w:hAnsi="Arial" w:cs="Arial"/>
                <w:color w:val="000000" w:themeColor="text1"/>
                <w:szCs w:val="24"/>
              </w:rPr>
            </w:pPr>
            <w:r w:rsidRPr="000A73B2">
              <w:rPr>
                <w:rFonts w:ascii="Arial" w:hAnsi="Arial" w:cs="Arial"/>
                <w:color w:val="000000" w:themeColor="text1"/>
                <w:szCs w:val="24"/>
              </w:rPr>
              <w:t>Historiador, escritor, cronista emérito.</w:t>
            </w:r>
          </w:p>
        </w:tc>
      </w:tr>
      <w:tr w:rsidR="00753B90" w:rsidRPr="000A73B2" w14:paraId="30823C6F" w14:textId="77777777" w:rsidTr="00F97A76">
        <w:tc>
          <w:tcPr>
            <w:tcW w:w="4165" w:type="dxa"/>
          </w:tcPr>
          <w:p w14:paraId="47AE53DC" w14:textId="77777777" w:rsidR="00753B90" w:rsidRPr="000A73B2" w:rsidRDefault="00753B90" w:rsidP="00F97A76">
            <w:pPr>
              <w:pStyle w:val="Sinespaciado1"/>
              <w:jc w:val="both"/>
              <w:rPr>
                <w:rFonts w:ascii="Arial" w:hAnsi="Arial" w:cs="Arial"/>
                <w:color w:val="000000" w:themeColor="text1"/>
                <w:szCs w:val="24"/>
              </w:rPr>
            </w:pPr>
            <w:r w:rsidRPr="000A73B2">
              <w:rPr>
                <w:rFonts w:ascii="Arial" w:hAnsi="Arial" w:cs="Arial"/>
                <w:color w:val="000000" w:themeColor="text1"/>
                <w:szCs w:val="24"/>
              </w:rPr>
              <w:t>Mtra. Lourdes Alejandra Durán Vega.</w:t>
            </w:r>
          </w:p>
        </w:tc>
        <w:tc>
          <w:tcPr>
            <w:tcW w:w="4624" w:type="dxa"/>
          </w:tcPr>
          <w:p w14:paraId="05D3FC49" w14:textId="77777777" w:rsidR="00753B90" w:rsidRPr="000A73B2" w:rsidRDefault="00753B90" w:rsidP="00F97A76">
            <w:pPr>
              <w:pStyle w:val="Sinespaciado1"/>
              <w:jc w:val="both"/>
              <w:rPr>
                <w:rFonts w:ascii="Arial" w:hAnsi="Arial" w:cs="Arial"/>
                <w:color w:val="000000" w:themeColor="text1"/>
                <w:szCs w:val="24"/>
              </w:rPr>
            </w:pPr>
            <w:r w:rsidRPr="000A73B2">
              <w:rPr>
                <w:rFonts w:ascii="Arial" w:hAnsi="Arial" w:cs="Arial"/>
                <w:color w:val="000000" w:themeColor="text1"/>
                <w:szCs w:val="24"/>
              </w:rPr>
              <w:t>Secretaria técnica.</w:t>
            </w:r>
          </w:p>
        </w:tc>
      </w:tr>
    </w:tbl>
    <w:p w14:paraId="1D9707FD" w14:textId="15A9D351" w:rsidR="00150DD9" w:rsidRPr="00DF56BC" w:rsidRDefault="00753B90" w:rsidP="00661E8B">
      <w:pPr>
        <w:pStyle w:val="Sinespaciado1"/>
        <w:jc w:val="both"/>
        <w:rPr>
          <w:rFonts w:ascii="Arial" w:hAnsi="Arial" w:cs="Arial"/>
          <w:b/>
        </w:rPr>
      </w:pPr>
      <w:r w:rsidRPr="00753B90">
        <w:rPr>
          <w:rFonts w:ascii="Arial" w:hAnsi="Arial" w:cs="Arial"/>
          <w:color w:val="000000" w:themeColor="text1"/>
          <w:sz w:val="24"/>
          <w:szCs w:val="24"/>
        </w:rPr>
        <w:t>--------------------------------------------------------------------------------------------------------------------------------------------------------------------------------------------------------------------------</w:t>
      </w:r>
      <w:r w:rsidRPr="00753B90">
        <w:rPr>
          <w:rFonts w:ascii="Arial" w:hAnsi="Arial" w:cs="Arial"/>
          <w:b/>
          <w:bCs/>
          <w:color w:val="000000" w:themeColor="text1"/>
          <w:sz w:val="24"/>
          <w:szCs w:val="24"/>
        </w:rPr>
        <w:t xml:space="preserve">SÉPTIMO. - </w:t>
      </w:r>
      <w:r w:rsidRPr="00753B90">
        <w:rPr>
          <w:rFonts w:ascii="Arial" w:hAnsi="Arial" w:cs="Arial"/>
          <w:color w:val="000000" w:themeColor="text1"/>
          <w:sz w:val="24"/>
          <w:szCs w:val="24"/>
        </w:rPr>
        <w:t>El Pleno del Ayuntamiento de San Pedro Tlaquepaque, aprueba y autoriza facultar al Tesorero Municipal, para que erogue la cantidad de hasta $300,000.00 (Trescientos Mil pesos 00/100 M.N.) para llevar a cabo los gastos necesarios derivados de las actividades de la celebración del Bicentenario</w:t>
      </w:r>
      <w:r w:rsidRPr="00753B90">
        <w:rPr>
          <w:rFonts w:ascii="Arial" w:hAnsi="Arial" w:cs="Arial"/>
          <w:bCs/>
          <w:color w:val="000000" w:themeColor="text1"/>
          <w:sz w:val="24"/>
          <w:szCs w:val="24"/>
        </w:rPr>
        <w:t xml:space="preserve"> del Nacimiento del Estado Libre y Soberano de Jalisco en nuestro Municipio, en razón de la correspondencia de las partidas en correlación con la naturaleza del gasto.---------------------------------------------------------------------------------------------------------------------------------</w:t>
      </w:r>
      <w:r w:rsidR="00661E8B">
        <w:rPr>
          <w:rFonts w:ascii="Arial" w:hAnsi="Arial" w:cs="Arial"/>
          <w:bCs/>
          <w:color w:val="000000" w:themeColor="text1"/>
          <w:sz w:val="24"/>
          <w:szCs w:val="24"/>
        </w:rPr>
        <w:t>--------------------------------------------------</w:t>
      </w:r>
      <w:r w:rsidRPr="00753B90">
        <w:rPr>
          <w:rFonts w:ascii="Arial" w:hAnsi="Arial" w:cs="Arial"/>
          <w:bCs/>
          <w:color w:val="000000" w:themeColor="text1"/>
          <w:sz w:val="24"/>
          <w:szCs w:val="24"/>
        </w:rPr>
        <w:t>-------------------------------</w:t>
      </w:r>
      <w:r w:rsidR="001D4E6A" w:rsidRPr="001D4E6A">
        <w:rPr>
          <w:rFonts w:ascii="Arial" w:hAnsi="Arial" w:cs="Arial"/>
          <w:b/>
        </w:rPr>
        <w:t>FUNDAMENTO LEGAL.-</w:t>
      </w:r>
      <w:r w:rsidR="001D4E6A" w:rsidRPr="001D4E6A">
        <w:rPr>
          <w:rFonts w:ascii="Arial" w:hAnsi="Arial" w:cs="Arial"/>
          <w:i/>
        </w:rPr>
        <w:t xml:space="preserve"> </w:t>
      </w:r>
      <w:r w:rsidR="001D4E6A" w:rsidRPr="001D4E6A">
        <w:rPr>
          <w:rFonts w:ascii="Arial" w:hAnsi="Arial" w:cs="Arial"/>
        </w:rPr>
        <w:t xml:space="preserve">artículo 115 fracciones I y II de la Constitución Política de los Estados Unidos Mexicanos; 73 fracciones I y II, y 77 de la Constitución Política del Estado de Jalisco; 1,2,3,10,34,35 y 40 </w:t>
      </w:r>
      <w:r w:rsidR="001D4E6A" w:rsidRPr="001D4E6A">
        <w:rPr>
          <w:rStyle w:val="Fuentedeprrafopredeter1"/>
          <w:rFonts w:ascii="Arial" w:hAnsi="Arial" w:cs="Arial"/>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1D4E6A" w:rsidRPr="001D4E6A">
        <w:rPr>
          <w:rFonts w:ascii="Arial" w:hAnsi="Arial" w:cs="Arial"/>
        </w:rPr>
        <w:t>.-------------------------------------------------------------------------------------------------------------------------------------------------------------------------------------</w:t>
      </w:r>
      <w:r w:rsidR="00150DD9" w:rsidRPr="00DF56BC">
        <w:rPr>
          <w:rFonts w:ascii="Arial" w:hAnsi="Arial" w:cs="Arial"/>
          <w:b/>
        </w:rPr>
        <w:t>NOTIFÍQUESE.-</w:t>
      </w:r>
      <w:r w:rsidR="00150DD9" w:rsidRPr="00DF56BC">
        <w:rPr>
          <w:rFonts w:ascii="Arial" w:hAnsi="Arial" w:cs="Arial"/>
        </w:rPr>
        <w:t xml:space="preserve"> Presidenta Municipal de San Pedro Tlaquepaque, Síndico Municipal, Tesorero Municipal, Contralor Ciudadano, </w:t>
      </w:r>
      <w:r w:rsidR="007260B9" w:rsidRPr="00DF56BC">
        <w:rPr>
          <w:rFonts w:ascii="Arial" w:hAnsi="Arial" w:cs="Arial"/>
          <w:shd w:val="clear" w:color="auto" w:fill="FFFFFF"/>
        </w:rPr>
        <w:t xml:space="preserve">Directora de Educación, Director de Cultura, </w:t>
      </w:r>
      <w:r w:rsidR="007260B9" w:rsidRPr="00DF56BC">
        <w:rPr>
          <w:rFonts w:ascii="Arial" w:hAnsi="Arial" w:cs="Arial"/>
        </w:rPr>
        <w:t xml:space="preserve">Directora de Delegaciones y Agencias Municipales, Cronista Municipal, Directora del Archivo General Municipal, </w:t>
      </w:r>
      <w:r w:rsidR="007260B9" w:rsidRPr="00DF56BC">
        <w:rPr>
          <w:rFonts w:ascii="Arial" w:hAnsi="Arial" w:cs="Arial"/>
          <w:color w:val="000000" w:themeColor="text1"/>
        </w:rPr>
        <w:t xml:space="preserve">Ing. Bernardo Carlos Casas, Mtra. Lourdes Alejandra Durán Vega, </w:t>
      </w:r>
      <w:r w:rsidR="007260B9" w:rsidRPr="00DF56BC">
        <w:rPr>
          <w:rFonts w:ascii="Arial" w:hAnsi="Arial" w:cs="Arial"/>
          <w:shd w:val="clear" w:color="auto" w:fill="FFFFFF"/>
        </w:rPr>
        <w:t xml:space="preserve">Gobernador del Estado de Jalisco, </w:t>
      </w:r>
      <w:r w:rsidR="007260B9" w:rsidRPr="00DF56BC">
        <w:rPr>
          <w:rFonts w:ascii="Arial" w:hAnsi="Arial" w:cs="Arial"/>
        </w:rPr>
        <w:t xml:space="preserve">Dirección General de Relaciones Públicas, </w:t>
      </w:r>
      <w:r w:rsidR="00DF56BC" w:rsidRPr="00DF56BC">
        <w:rPr>
          <w:rFonts w:ascii="Arial" w:hAnsi="Arial" w:cs="Arial"/>
        </w:rPr>
        <w:t xml:space="preserve">regidor </w:t>
      </w:r>
      <w:r w:rsidR="00DF56BC" w:rsidRPr="00DF56BC">
        <w:rPr>
          <w:rFonts w:ascii="Arial" w:eastAsia="Calibri" w:hAnsi="Arial" w:cs="Arial"/>
        </w:rPr>
        <w:t xml:space="preserve">José Alfredo Gaviño Hernández, regidora Adriana del Carmen Zúñiga Guerrero, regidora María Patricia Meza Núñez, regidor Juan Martín Núñez Morán, regidora </w:t>
      </w:r>
      <w:r w:rsidR="00DF56BC" w:rsidRPr="00DF56BC">
        <w:rPr>
          <w:rFonts w:ascii="Arial" w:hAnsi="Arial" w:cs="Arial"/>
        </w:rPr>
        <w:t xml:space="preserve">Fernanda Janeth Martínez Núñez, regidor </w:t>
      </w:r>
      <w:r w:rsidR="00DF56BC" w:rsidRPr="00DF56BC">
        <w:rPr>
          <w:rFonts w:ascii="Arial" w:eastAsia="Calibri" w:hAnsi="Arial" w:cs="Arial"/>
        </w:rPr>
        <w:t xml:space="preserve">Braulio Ernesto García Pérez, regidora Jael </w:t>
      </w:r>
      <w:proofErr w:type="spellStart"/>
      <w:r w:rsidR="00DF56BC" w:rsidRPr="00DF56BC">
        <w:rPr>
          <w:rFonts w:ascii="Arial" w:eastAsia="Calibri" w:hAnsi="Arial" w:cs="Arial"/>
        </w:rPr>
        <w:t>Chamú</w:t>
      </w:r>
      <w:proofErr w:type="spellEnd"/>
      <w:r w:rsidR="00DF56BC" w:rsidRPr="00DF56BC">
        <w:rPr>
          <w:rFonts w:ascii="Arial" w:eastAsia="Calibri" w:hAnsi="Arial" w:cs="Arial"/>
        </w:rPr>
        <w:t xml:space="preserve"> Ponce, regidora </w:t>
      </w:r>
      <w:r w:rsidR="00DF56BC" w:rsidRPr="00DF56BC">
        <w:rPr>
          <w:rFonts w:ascii="Arial" w:eastAsia="Arial" w:hAnsi="Arial" w:cs="Arial"/>
        </w:rPr>
        <w:t xml:space="preserve">Anabel Ávila Martínez, regidora </w:t>
      </w:r>
      <w:r w:rsidR="00DF56BC" w:rsidRPr="00DF56BC">
        <w:rPr>
          <w:rFonts w:ascii="Arial" w:eastAsia="Calibri" w:hAnsi="Arial" w:cs="Arial"/>
        </w:rPr>
        <w:t xml:space="preserve">Alma Dolores Hurtado Castillo, regidor </w:t>
      </w:r>
      <w:r w:rsidR="00DF56BC" w:rsidRPr="00DF56BC">
        <w:rPr>
          <w:rFonts w:ascii="Arial" w:eastAsia="Arial" w:hAnsi="Arial" w:cs="Arial"/>
        </w:rPr>
        <w:t xml:space="preserve">Roberto Gerardo Albarrán Magaña, regidora </w:t>
      </w:r>
      <w:r w:rsidR="00DF56BC" w:rsidRPr="00DF56BC">
        <w:rPr>
          <w:rFonts w:ascii="Arial" w:eastAsia="Calibri" w:hAnsi="Arial" w:cs="Arial"/>
        </w:rPr>
        <w:t xml:space="preserve">María del Rosario Velázquez Hernández, regidor </w:t>
      </w:r>
      <w:r w:rsidR="00DF56BC" w:rsidRPr="00DF56BC">
        <w:rPr>
          <w:rFonts w:ascii="Arial" w:eastAsia="Arial" w:hAnsi="Arial" w:cs="Arial"/>
        </w:rPr>
        <w:t>Luis Arturo Morones Vargas, regidora Susana Infante Paredes</w:t>
      </w:r>
      <w:r w:rsidR="00DF56BC" w:rsidRPr="00DF56BC">
        <w:rPr>
          <w:rFonts w:ascii="Arial" w:eastAsia="Calibri" w:hAnsi="Arial" w:cs="Arial"/>
        </w:rPr>
        <w:t xml:space="preserve">, regidora </w:t>
      </w:r>
      <w:r w:rsidR="00DF56BC" w:rsidRPr="00DF56BC">
        <w:rPr>
          <w:rFonts w:ascii="Arial" w:hAnsi="Arial" w:cs="Arial"/>
        </w:rPr>
        <w:t xml:space="preserve">Ana Rosa Loza Agraz, regidor Jorge Eduardo González de la Torre, regidora Liliana Antonia </w:t>
      </w:r>
      <w:proofErr w:type="spellStart"/>
      <w:r w:rsidR="00DF56BC" w:rsidRPr="00DF56BC">
        <w:rPr>
          <w:rFonts w:ascii="Arial" w:hAnsi="Arial" w:cs="Arial"/>
        </w:rPr>
        <w:t>Gardiel</w:t>
      </w:r>
      <w:proofErr w:type="spellEnd"/>
      <w:r w:rsidR="00DF56BC" w:rsidRPr="00DF56BC">
        <w:rPr>
          <w:rFonts w:ascii="Arial" w:hAnsi="Arial" w:cs="Arial"/>
        </w:rPr>
        <w:t xml:space="preserve"> Arana, regidor José Roberto García Castillo</w:t>
      </w:r>
      <w:r w:rsidR="00150DD9" w:rsidRPr="00DF56BC">
        <w:rPr>
          <w:rFonts w:ascii="Arial" w:hAnsi="Arial" w:cs="Arial"/>
        </w:rPr>
        <w:t xml:space="preserve">, para su </w:t>
      </w:r>
      <w:r w:rsidR="00150DD9" w:rsidRPr="00DF56BC">
        <w:rPr>
          <w:rFonts w:ascii="Arial" w:hAnsi="Arial" w:cs="Arial"/>
        </w:rPr>
        <w:lastRenderedPageBreak/>
        <w:t>conocimiento y efectos legales a que haya lugar.---------------------</w:t>
      </w:r>
      <w:r w:rsidR="00150DD9" w:rsidRPr="00150DD9">
        <w:rPr>
          <w:rFonts w:ascii="Arial" w:hAnsi="Arial" w:cs="Arial"/>
        </w:rPr>
        <w:t>----------------------------------------------------------------------</w:t>
      </w:r>
      <w:r w:rsidR="00661E8B">
        <w:rPr>
          <w:rFonts w:ascii="Arial" w:hAnsi="Arial" w:cs="Arial"/>
        </w:rPr>
        <w:t>--------------------------------------------</w:t>
      </w:r>
      <w:r w:rsidR="00150DD9" w:rsidRPr="00150DD9">
        <w:rPr>
          <w:rFonts w:ascii="Arial" w:hAnsi="Arial" w:cs="Arial"/>
        </w:rPr>
        <w:t>--------------------------------------</w:t>
      </w:r>
    </w:p>
    <w:p w14:paraId="461A25FD" w14:textId="29EA3F07" w:rsidR="00150DD9" w:rsidRDefault="00150DD9" w:rsidP="00150DD9">
      <w:pPr>
        <w:jc w:val="both"/>
        <w:rPr>
          <w:rFonts w:ascii="Arial" w:hAnsi="Arial" w:cs="Arial"/>
        </w:rPr>
      </w:pP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Mirna Citlalli Amaya de Luna:</w:t>
      </w:r>
      <w:r>
        <w:rPr>
          <w:rFonts w:ascii="Arial" w:hAnsi="Arial" w:cs="Arial"/>
        </w:rPr>
        <w:t xml:space="preserve"> </w:t>
      </w:r>
      <w:r w:rsidR="00334EDA">
        <w:rPr>
          <w:rFonts w:ascii="Arial" w:hAnsi="Arial" w:cs="Arial"/>
        </w:rPr>
        <w:t>Adelant</w:t>
      </w:r>
      <w:r>
        <w:rPr>
          <w:rFonts w:ascii="Arial" w:hAnsi="Arial" w:cs="Arial"/>
        </w:rPr>
        <w:t>e Secretario.-------------------------------------------------------------------------------------------------------------</w:t>
      </w:r>
      <w:r w:rsidR="00334EDA">
        <w:rPr>
          <w:rFonts w:ascii="Arial" w:hAnsi="Arial" w:cs="Arial"/>
        </w:rPr>
        <w:t>-------------------</w:t>
      </w:r>
      <w:r>
        <w:rPr>
          <w:rFonts w:ascii="Arial" w:hAnsi="Arial" w:cs="Arial"/>
        </w:rPr>
        <w:t>--------------------------------------------------------------</w:t>
      </w:r>
    </w:p>
    <w:p w14:paraId="783F1D1A" w14:textId="494AD3EF" w:rsidR="00150DD9" w:rsidRPr="00150DD9" w:rsidRDefault="00150DD9" w:rsidP="00150DD9">
      <w:pPr>
        <w:jc w:val="both"/>
        <w:rPr>
          <w:rFonts w:ascii="Arial" w:hAnsi="Arial" w:cs="Arial"/>
        </w:rPr>
      </w:pPr>
      <w:r w:rsidRPr="00A2393E">
        <w:rPr>
          <w:rFonts w:ascii="Arial" w:hAnsi="Arial" w:cs="Arial"/>
        </w:rPr>
        <w:t>En uso de la voz el Secretario del Ayuntamiento, Mtro. Antonio Fernando Chávez Delgadillo:</w:t>
      </w:r>
      <w:r>
        <w:rPr>
          <w:rFonts w:ascii="Arial" w:hAnsi="Arial" w:cs="Arial"/>
        </w:rPr>
        <w:t xml:space="preserve"> </w:t>
      </w:r>
      <w:r w:rsidR="00334EDA">
        <w:rPr>
          <w:rFonts w:ascii="Arial" w:hAnsi="Arial" w:cs="Arial"/>
        </w:rPr>
        <w:t xml:space="preserve">Con su permiso Presidenta, </w:t>
      </w:r>
      <w:r>
        <w:rPr>
          <w:rFonts w:ascii="Arial" w:hAnsi="Arial" w:cs="Arial"/>
          <w:b/>
        </w:rPr>
        <w:t xml:space="preserve">VII.- </w:t>
      </w:r>
      <w:r w:rsidRPr="000967BE">
        <w:rPr>
          <w:rFonts w:ascii="Arial" w:hAnsi="Arial" w:cs="Arial"/>
          <w:b/>
        </w:rPr>
        <w:t xml:space="preserve">E) </w:t>
      </w:r>
      <w:r w:rsidRPr="000967BE">
        <w:rPr>
          <w:rFonts w:ascii="Arial" w:hAnsi="Arial" w:cs="Arial"/>
        </w:rPr>
        <w:t xml:space="preserve">Iniciativa suscrita por la </w:t>
      </w:r>
      <w:r w:rsidRPr="000967BE">
        <w:rPr>
          <w:rFonts w:ascii="Arial" w:hAnsi="Arial" w:cs="Arial"/>
          <w:b/>
        </w:rPr>
        <w:t>Lcda. Mirna Citlalli Amaya de Luna, Presidenta</w:t>
      </w:r>
      <w:r w:rsidRPr="000967BE">
        <w:rPr>
          <w:rFonts w:ascii="Arial" w:hAnsi="Arial" w:cs="Arial"/>
        </w:rPr>
        <w:t xml:space="preserve"> </w:t>
      </w:r>
      <w:r w:rsidRPr="000967BE">
        <w:rPr>
          <w:rFonts w:ascii="Arial" w:hAnsi="Arial" w:cs="Arial"/>
          <w:b/>
        </w:rPr>
        <w:t xml:space="preserve">Municipal, </w:t>
      </w:r>
      <w:r w:rsidRPr="000967BE">
        <w:rPr>
          <w:rFonts w:ascii="Arial" w:hAnsi="Arial" w:cs="Arial"/>
        </w:rPr>
        <w:t xml:space="preserve">mediante la cual propone se apruebe y autorice </w:t>
      </w:r>
      <w:r w:rsidRPr="000967BE">
        <w:rPr>
          <w:rFonts w:ascii="Arial" w:eastAsia="Arial" w:hAnsi="Arial" w:cs="Arial"/>
        </w:rPr>
        <w:t xml:space="preserve">la colaboración por parte del Municipio de San Pedro Tlaquepaque en la Estrategia del Gobierno Estatal denominada </w:t>
      </w:r>
      <w:r w:rsidRPr="000967BE">
        <w:rPr>
          <w:rFonts w:ascii="Arial" w:eastAsia="Arial" w:hAnsi="Arial" w:cs="Arial"/>
          <w:b/>
          <w:bCs/>
        </w:rPr>
        <w:t>“Reconstrucción del Tejido Social” Ejercicio 2023</w:t>
      </w:r>
      <w:r w:rsidRPr="000967BE">
        <w:rPr>
          <w:rFonts w:ascii="Arial" w:eastAsia="Arial" w:hAnsi="Arial" w:cs="Arial"/>
        </w:rPr>
        <w:t xml:space="preserve">, para la intervención de 112 módulos con 1944 viviendas ubicadas en la </w:t>
      </w:r>
      <w:r w:rsidRPr="000967BE">
        <w:rPr>
          <w:rFonts w:ascii="Arial" w:eastAsia="Arial" w:hAnsi="Arial" w:cs="Arial"/>
          <w:b/>
          <w:bCs/>
        </w:rPr>
        <w:t>Unidad Habitacional del Sauz</w:t>
      </w:r>
      <w:r w:rsidRPr="000967BE">
        <w:rPr>
          <w:rFonts w:ascii="Arial" w:eastAsia="Arial" w:hAnsi="Arial" w:cs="Arial"/>
        </w:rPr>
        <w:t>, dando beneficio a una población de 6,998</w:t>
      </w:r>
      <w:r w:rsidR="00334EDA">
        <w:rPr>
          <w:rFonts w:ascii="Arial" w:eastAsia="Arial" w:hAnsi="Arial" w:cs="Arial"/>
        </w:rPr>
        <w:t xml:space="preserve"> personas, 7,000 personas, e</w:t>
      </w:r>
      <w:r>
        <w:rPr>
          <w:rFonts w:ascii="Arial" w:hAnsi="Arial" w:cs="Arial"/>
        </w:rPr>
        <w:t xml:space="preserve">s cuanto </w:t>
      </w:r>
      <w:r w:rsidRPr="00150DD9">
        <w:rPr>
          <w:rFonts w:ascii="Arial" w:hAnsi="Arial" w:cs="Arial"/>
        </w:rPr>
        <w:t>Presidenta.-----------------------------------------------------------------------------------------------------------------</w:t>
      </w:r>
      <w:r w:rsidR="00334EDA">
        <w:rPr>
          <w:rFonts w:ascii="Arial" w:hAnsi="Arial" w:cs="Arial"/>
        </w:rPr>
        <w:t>-----------------------------------------------------------------------</w:t>
      </w:r>
      <w:r w:rsidRPr="00150DD9">
        <w:rPr>
          <w:rFonts w:ascii="Arial" w:hAnsi="Arial" w:cs="Arial"/>
        </w:rPr>
        <w:t xml:space="preserve">------------------ </w:t>
      </w:r>
    </w:p>
    <w:p w14:paraId="284C571F" w14:textId="63A43464" w:rsidR="00150DD9" w:rsidRDefault="00150DD9" w:rsidP="00150DD9">
      <w:pPr>
        <w:jc w:val="both"/>
        <w:rPr>
          <w:rFonts w:ascii="Arial" w:hAnsi="Arial" w:cs="Arial"/>
          <w:b/>
        </w:rPr>
      </w:pPr>
    </w:p>
    <w:p w14:paraId="4719D67F" w14:textId="77777777" w:rsidR="00355B01" w:rsidRDefault="00355B01" w:rsidP="00661E8B">
      <w:pPr>
        <w:pBdr>
          <w:top w:val="nil"/>
          <w:left w:val="nil"/>
          <w:bottom w:val="nil"/>
          <w:right w:val="nil"/>
          <w:between w:val="nil"/>
        </w:pBdr>
        <w:rPr>
          <w:rFonts w:ascii="Arial" w:eastAsia="Arial" w:hAnsi="Arial" w:cs="Arial"/>
          <w:color w:val="000000"/>
        </w:rPr>
      </w:pPr>
      <w:bookmarkStart w:id="47" w:name="_Hlk129699187"/>
      <w:r>
        <w:rPr>
          <w:rFonts w:ascii="Arial" w:eastAsia="Arial" w:hAnsi="Arial" w:cs="Arial"/>
          <w:b/>
          <w:color w:val="000000"/>
        </w:rPr>
        <w:t xml:space="preserve">Al Pleno del Ayuntamiento Constitucional </w:t>
      </w:r>
    </w:p>
    <w:p w14:paraId="4546A9B7" w14:textId="77777777" w:rsidR="00355B01" w:rsidRDefault="00355B01" w:rsidP="00661E8B">
      <w:pPr>
        <w:pBdr>
          <w:top w:val="nil"/>
          <w:left w:val="nil"/>
          <w:bottom w:val="nil"/>
          <w:right w:val="nil"/>
          <w:between w:val="nil"/>
        </w:pBdr>
        <w:rPr>
          <w:rFonts w:ascii="Arial" w:eastAsia="Arial" w:hAnsi="Arial" w:cs="Arial"/>
          <w:color w:val="000000"/>
        </w:rPr>
      </w:pPr>
      <w:r>
        <w:rPr>
          <w:rFonts w:ascii="Arial" w:eastAsia="Arial" w:hAnsi="Arial" w:cs="Arial"/>
          <w:b/>
          <w:color w:val="000000"/>
        </w:rPr>
        <w:t>de San Pedro Tlaquepaque, Jalisco</w:t>
      </w:r>
    </w:p>
    <w:p w14:paraId="42E9BAAE" w14:textId="77777777" w:rsidR="00355B01" w:rsidRDefault="00355B01" w:rsidP="00661E8B">
      <w:pPr>
        <w:pBdr>
          <w:top w:val="nil"/>
          <w:left w:val="nil"/>
          <w:bottom w:val="nil"/>
          <w:right w:val="nil"/>
          <w:between w:val="nil"/>
        </w:pBdr>
        <w:rPr>
          <w:rFonts w:ascii="Arial" w:eastAsia="Arial" w:hAnsi="Arial" w:cs="Arial"/>
          <w:color w:val="000000"/>
        </w:rPr>
      </w:pPr>
      <w:r>
        <w:rPr>
          <w:rFonts w:ascii="Arial" w:eastAsia="Arial" w:hAnsi="Arial" w:cs="Arial"/>
          <w:b/>
          <w:color w:val="000000"/>
        </w:rPr>
        <w:t>Presente.</w:t>
      </w:r>
    </w:p>
    <w:p w14:paraId="1BAB7FF4" w14:textId="77777777" w:rsidR="00355B01" w:rsidRPr="00661E8B" w:rsidRDefault="00355B01" w:rsidP="00661E8B">
      <w:pPr>
        <w:pBdr>
          <w:top w:val="nil"/>
          <w:left w:val="nil"/>
          <w:bottom w:val="nil"/>
          <w:right w:val="nil"/>
          <w:between w:val="nil"/>
        </w:pBdr>
        <w:rPr>
          <w:rFonts w:ascii="Arial" w:eastAsia="Arial" w:hAnsi="Arial" w:cs="Arial"/>
          <w:color w:val="000000"/>
          <w:sz w:val="32"/>
          <w:szCs w:val="32"/>
        </w:rPr>
      </w:pPr>
    </w:p>
    <w:p w14:paraId="67047680" w14:textId="77777777" w:rsidR="00661E8B" w:rsidRDefault="00661E8B" w:rsidP="00661E8B">
      <w:pPr>
        <w:pBdr>
          <w:top w:val="nil"/>
          <w:left w:val="nil"/>
          <w:bottom w:val="nil"/>
          <w:right w:val="nil"/>
          <w:between w:val="nil"/>
        </w:pBdr>
        <w:rPr>
          <w:rFonts w:ascii="Arial" w:eastAsia="Arial" w:hAnsi="Arial" w:cs="Arial"/>
          <w:color w:val="000000"/>
        </w:rPr>
      </w:pPr>
    </w:p>
    <w:p w14:paraId="1D5865D8" w14:textId="77777777" w:rsidR="00355B01" w:rsidRDefault="00355B01" w:rsidP="00661E8B">
      <w:pPr>
        <w:pBdr>
          <w:top w:val="nil"/>
          <w:left w:val="nil"/>
          <w:bottom w:val="nil"/>
          <w:right w:val="nil"/>
          <w:between w:val="nil"/>
        </w:pBdr>
        <w:ind w:firstLine="708"/>
        <w:jc w:val="both"/>
        <w:rPr>
          <w:rFonts w:ascii="Arial" w:eastAsia="Arial" w:hAnsi="Arial" w:cs="Arial"/>
          <w:color w:val="000000"/>
        </w:rPr>
      </w:pPr>
      <w:r>
        <w:rPr>
          <w:rFonts w:ascii="Arial" w:eastAsia="Arial" w:hAnsi="Arial" w:cs="Arial"/>
          <w:color w:val="000000"/>
        </w:rPr>
        <w:t>La que suscribe</w:t>
      </w:r>
      <w:r>
        <w:rPr>
          <w:rFonts w:ascii="Arial" w:eastAsia="Arial" w:hAnsi="Arial" w:cs="Arial"/>
          <w:b/>
          <w:color w:val="000000"/>
        </w:rPr>
        <w:t xml:space="preserve"> </w:t>
      </w:r>
      <w:r w:rsidRPr="004E6045">
        <w:rPr>
          <w:rFonts w:ascii="Arial" w:eastAsia="Arial" w:hAnsi="Arial" w:cs="Arial"/>
          <w:bCs/>
          <w:color w:val="000000"/>
        </w:rPr>
        <w:t>Licenciada</w:t>
      </w:r>
      <w:r>
        <w:rPr>
          <w:rFonts w:ascii="Arial" w:eastAsia="Arial" w:hAnsi="Arial" w:cs="Arial"/>
          <w:b/>
          <w:color w:val="000000"/>
        </w:rPr>
        <w:t xml:space="preserve"> Mirna Citlalli Amaya de Luna</w:t>
      </w:r>
      <w:r>
        <w:rPr>
          <w:rFonts w:ascii="Arial" w:eastAsia="Arial" w:hAnsi="Arial" w:cs="Arial"/>
          <w:color w:val="000000"/>
        </w:rPr>
        <w:t xml:space="preserve">, en mi carácter de Presidenta Constitucional del Municipio de San Pedro Tlaquepaque, con base en las facultades previstas en el artículo 115 fracción II de la Constitución Política de los Estados Unidos Mexicanos; artículo 73 fracción I y II y 77 fracción II de la Constitución Política del Estado de Jalisco; artículo 2, 3, 4 numeral 100, 37 fracción II párrafo primero y 41 de la Ley del Gobierno y la Administración Pública Municipal del Estado de Jalisco; 27 fracción VI, 142, 145 fracción II y 147 del Reglamento del Gobierno y la Administración Pública del Ayuntamiento Constitucional de San Pedro Tlaquepaque, pongo a su elevada consideración el presente ocurso a manera de: </w:t>
      </w:r>
    </w:p>
    <w:p w14:paraId="6347DDC4" w14:textId="77777777" w:rsidR="00355B01" w:rsidRPr="00661E8B" w:rsidRDefault="00355B01" w:rsidP="00661E8B">
      <w:pPr>
        <w:pBdr>
          <w:top w:val="nil"/>
          <w:left w:val="nil"/>
          <w:bottom w:val="nil"/>
          <w:right w:val="nil"/>
          <w:between w:val="nil"/>
        </w:pBdr>
        <w:jc w:val="both"/>
        <w:rPr>
          <w:rFonts w:ascii="Arial" w:eastAsia="Arial" w:hAnsi="Arial" w:cs="Arial"/>
          <w:color w:val="000000"/>
          <w:sz w:val="8"/>
          <w:szCs w:val="8"/>
        </w:rPr>
      </w:pPr>
    </w:p>
    <w:p w14:paraId="15DF836C" w14:textId="77777777" w:rsidR="00661E8B" w:rsidRDefault="00661E8B" w:rsidP="00355B01">
      <w:pPr>
        <w:pBdr>
          <w:top w:val="nil"/>
          <w:left w:val="nil"/>
          <w:bottom w:val="nil"/>
          <w:right w:val="nil"/>
          <w:between w:val="nil"/>
        </w:pBdr>
        <w:spacing w:line="360" w:lineRule="auto"/>
        <w:jc w:val="center"/>
        <w:rPr>
          <w:rFonts w:ascii="Arial" w:eastAsia="Arial" w:hAnsi="Arial" w:cs="Arial"/>
          <w:b/>
          <w:color w:val="000000"/>
        </w:rPr>
      </w:pPr>
    </w:p>
    <w:p w14:paraId="5713A149" w14:textId="460A5805" w:rsidR="00355B01" w:rsidRDefault="00355B01" w:rsidP="00355B01">
      <w:pPr>
        <w:pBdr>
          <w:top w:val="nil"/>
          <w:left w:val="nil"/>
          <w:bottom w:val="nil"/>
          <w:right w:val="nil"/>
          <w:between w:val="nil"/>
        </w:pBdr>
        <w:spacing w:line="360" w:lineRule="auto"/>
        <w:jc w:val="center"/>
        <w:rPr>
          <w:rFonts w:ascii="Arial" w:eastAsia="Arial" w:hAnsi="Arial" w:cs="Arial"/>
          <w:color w:val="000000"/>
        </w:rPr>
      </w:pPr>
      <w:r>
        <w:rPr>
          <w:rFonts w:ascii="Arial" w:eastAsia="Arial" w:hAnsi="Arial" w:cs="Arial"/>
          <w:b/>
          <w:color w:val="000000"/>
        </w:rPr>
        <w:t>Iniciativa de aprobación directa.</w:t>
      </w:r>
    </w:p>
    <w:p w14:paraId="271F5BBE" w14:textId="77777777" w:rsidR="00355B01" w:rsidRPr="00661E8B" w:rsidRDefault="00355B01" w:rsidP="00355B01">
      <w:pPr>
        <w:pBdr>
          <w:top w:val="nil"/>
          <w:left w:val="nil"/>
          <w:bottom w:val="nil"/>
          <w:right w:val="nil"/>
          <w:between w:val="nil"/>
        </w:pBdr>
        <w:spacing w:line="360" w:lineRule="auto"/>
        <w:jc w:val="center"/>
        <w:rPr>
          <w:rFonts w:ascii="Arial" w:eastAsia="Arial" w:hAnsi="Arial" w:cs="Arial"/>
          <w:color w:val="000000"/>
          <w:sz w:val="18"/>
          <w:szCs w:val="18"/>
        </w:rPr>
      </w:pPr>
    </w:p>
    <w:p w14:paraId="790F42EA" w14:textId="77777777" w:rsidR="00355B01" w:rsidRDefault="00355B01" w:rsidP="00661E8B">
      <w:pPr>
        <w:ind w:firstLine="708"/>
        <w:jc w:val="both"/>
        <w:rPr>
          <w:rFonts w:ascii="Arial" w:eastAsia="Arial" w:hAnsi="Arial" w:cs="Arial"/>
        </w:rPr>
      </w:pPr>
      <w:r>
        <w:rPr>
          <w:rFonts w:ascii="Arial" w:eastAsia="Arial" w:hAnsi="Arial" w:cs="Arial"/>
        </w:rPr>
        <w:t>Que tiene por objeto se apruebe la colaboración por parte del Municipio de San Pedro Tlaquepaque en la Estrategia del Gobierno Estatal denominada “Reconstrucción del Tejido Social” Ejercicio 2023, para la intervención de 112 módulos con 1944 viviendas ubicadas en la Unidad Habitacional del Sauz, dando beneficio a una población de 6,998.</w:t>
      </w:r>
    </w:p>
    <w:p w14:paraId="5987025E" w14:textId="77777777" w:rsidR="00355B01" w:rsidRDefault="00355B01" w:rsidP="00355B01">
      <w:pPr>
        <w:spacing w:line="360" w:lineRule="auto"/>
        <w:ind w:firstLine="708"/>
        <w:jc w:val="both"/>
        <w:rPr>
          <w:rFonts w:ascii="Arial" w:eastAsia="Arial" w:hAnsi="Arial" w:cs="Arial"/>
          <w:sz w:val="32"/>
          <w:szCs w:val="32"/>
        </w:rPr>
      </w:pPr>
    </w:p>
    <w:p w14:paraId="2B72B7A0" w14:textId="77777777" w:rsidR="00355B01" w:rsidRDefault="00355B01" w:rsidP="00355B01">
      <w:pPr>
        <w:spacing w:line="360" w:lineRule="auto"/>
        <w:ind w:firstLine="708"/>
        <w:jc w:val="both"/>
        <w:rPr>
          <w:rFonts w:ascii="Arial" w:eastAsia="Arial" w:hAnsi="Arial" w:cs="Arial"/>
        </w:rPr>
      </w:pPr>
      <w:r>
        <w:rPr>
          <w:rFonts w:ascii="Arial" w:eastAsia="Arial" w:hAnsi="Arial" w:cs="Arial"/>
        </w:rPr>
        <w:t>Bajo el siguiente esquema de colaboración:</w:t>
      </w:r>
    </w:p>
    <w:p w14:paraId="495D500C" w14:textId="77777777" w:rsidR="00661E8B" w:rsidRDefault="00661E8B" w:rsidP="00355B01">
      <w:pPr>
        <w:spacing w:line="360" w:lineRule="auto"/>
        <w:ind w:firstLine="708"/>
        <w:jc w:val="both"/>
        <w:rPr>
          <w:rFonts w:ascii="Arial" w:eastAsia="Arial" w:hAnsi="Arial" w:cs="Arial"/>
        </w:rPr>
      </w:pPr>
    </w:p>
    <w:tbl>
      <w:tblPr>
        <w:tblW w:w="7715" w:type="dxa"/>
        <w:jc w:val="center"/>
        <w:tblCellMar>
          <w:left w:w="70" w:type="dxa"/>
          <w:right w:w="70" w:type="dxa"/>
        </w:tblCellMar>
        <w:tblLook w:val="04A0" w:firstRow="1" w:lastRow="0" w:firstColumn="1" w:lastColumn="0" w:noHBand="0" w:noVBand="1"/>
      </w:tblPr>
      <w:tblGrid>
        <w:gridCol w:w="2781"/>
        <w:gridCol w:w="2478"/>
        <w:gridCol w:w="2456"/>
      </w:tblGrid>
      <w:tr w:rsidR="00355B01" w:rsidRPr="00031BDD" w14:paraId="452E159E" w14:textId="77777777" w:rsidTr="00F97A76">
        <w:trPr>
          <w:trHeight w:val="322"/>
          <w:jc w:val="center"/>
        </w:trPr>
        <w:tc>
          <w:tcPr>
            <w:tcW w:w="7715"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AFB490B" w14:textId="77777777" w:rsidR="00355B01" w:rsidRPr="00031BDD" w:rsidRDefault="00355B01" w:rsidP="00F97A76">
            <w:pPr>
              <w:jc w:val="center"/>
              <w:rPr>
                <w:b/>
                <w:bCs/>
                <w:color w:val="000000"/>
              </w:rPr>
            </w:pPr>
            <w:r w:rsidRPr="00031BDD">
              <w:rPr>
                <w:b/>
                <w:bCs/>
                <w:color w:val="000000"/>
              </w:rPr>
              <w:t>PORTACIONES</w:t>
            </w:r>
          </w:p>
        </w:tc>
      </w:tr>
      <w:tr w:rsidR="00355B01" w:rsidRPr="00031BDD" w14:paraId="04A11E45" w14:textId="77777777" w:rsidTr="00F97A76">
        <w:trPr>
          <w:trHeight w:val="879"/>
          <w:jc w:val="center"/>
        </w:trPr>
        <w:tc>
          <w:tcPr>
            <w:tcW w:w="2781" w:type="dxa"/>
            <w:tcBorders>
              <w:top w:val="nil"/>
              <w:left w:val="single" w:sz="4" w:space="0" w:color="auto"/>
              <w:bottom w:val="single" w:sz="4" w:space="0" w:color="auto"/>
              <w:right w:val="single" w:sz="4" w:space="0" w:color="auto"/>
            </w:tcBorders>
            <w:shd w:val="clear" w:color="auto" w:fill="auto"/>
            <w:vAlign w:val="bottom"/>
            <w:hideMark/>
          </w:tcPr>
          <w:p w14:paraId="14003A86" w14:textId="77777777" w:rsidR="00355B01" w:rsidRPr="00031BDD" w:rsidRDefault="00355B01" w:rsidP="00F97A76">
            <w:pPr>
              <w:jc w:val="center"/>
              <w:rPr>
                <w:b/>
                <w:bCs/>
                <w:color w:val="000099"/>
              </w:rPr>
            </w:pPr>
            <w:r w:rsidRPr="00031BDD">
              <w:rPr>
                <w:b/>
                <w:bCs/>
                <w:color w:val="000099"/>
              </w:rPr>
              <w:t xml:space="preserve">GOBIERNO DEL ESTADO </w:t>
            </w:r>
            <w:r w:rsidRPr="00031BDD">
              <w:rPr>
                <w:b/>
                <w:bCs/>
                <w:color w:val="000099"/>
              </w:rPr>
              <w:br/>
              <w:t>DE JALISCO</w:t>
            </w:r>
          </w:p>
        </w:tc>
        <w:tc>
          <w:tcPr>
            <w:tcW w:w="2477" w:type="dxa"/>
            <w:tcBorders>
              <w:top w:val="nil"/>
              <w:left w:val="nil"/>
              <w:bottom w:val="single" w:sz="4" w:space="0" w:color="auto"/>
              <w:right w:val="single" w:sz="4" w:space="0" w:color="auto"/>
            </w:tcBorders>
            <w:shd w:val="clear" w:color="auto" w:fill="auto"/>
            <w:vAlign w:val="bottom"/>
            <w:hideMark/>
          </w:tcPr>
          <w:p w14:paraId="67D1DE46" w14:textId="77777777" w:rsidR="00355B01" w:rsidRPr="00031BDD" w:rsidRDefault="00355B01" w:rsidP="00F97A76">
            <w:pPr>
              <w:jc w:val="center"/>
              <w:rPr>
                <w:b/>
                <w:bCs/>
                <w:color w:val="000099"/>
              </w:rPr>
            </w:pPr>
            <w:r w:rsidRPr="00031BDD">
              <w:rPr>
                <w:b/>
                <w:bCs/>
                <w:color w:val="000099"/>
              </w:rPr>
              <w:t xml:space="preserve">MUNICIPIO DE SAN </w:t>
            </w:r>
            <w:r w:rsidRPr="00031BDD">
              <w:rPr>
                <w:b/>
                <w:bCs/>
                <w:color w:val="000099"/>
              </w:rPr>
              <w:br/>
              <w:t>PEDRO TLAQUEPAQUE</w:t>
            </w:r>
          </w:p>
        </w:tc>
        <w:tc>
          <w:tcPr>
            <w:tcW w:w="2455" w:type="dxa"/>
            <w:tcBorders>
              <w:top w:val="nil"/>
              <w:left w:val="nil"/>
              <w:bottom w:val="single" w:sz="4" w:space="0" w:color="auto"/>
              <w:right w:val="single" w:sz="4" w:space="0" w:color="auto"/>
            </w:tcBorders>
            <w:shd w:val="clear" w:color="auto" w:fill="auto"/>
            <w:noWrap/>
            <w:vAlign w:val="bottom"/>
            <w:hideMark/>
          </w:tcPr>
          <w:p w14:paraId="79491B16" w14:textId="77777777" w:rsidR="00355B01" w:rsidRPr="00031BDD" w:rsidRDefault="00355B01" w:rsidP="00F97A76">
            <w:pPr>
              <w:jc w:val="center"/>
              <w:rPr>
                <w:b/>
                <w:bCs/>
                <w:color w:val="000099"/>
              </w:rPr>
            </w:pPr>
            <w:r w:rsidRPr="00031BDD">
              <w:rPr>
                <w:b/>
                <w:bCs/>
                <w:color w:val="000099"/>
              </w:rPr>
              <w:t>OTROS (FUNDACIÓN)</w:t>
            </w:r>
          </w:p>
        </w:tc>
      </w:tr>
      <w:tr w:rsidR="00355B01" w:rsidRPr="00031BDD" w14:paraId="78CF1EA5" w14:textId="77777777" w:rsidTr="00F97A76">
        <w:trPr>
          <w:trHeight w:val="307"/>
          <w:jc w:val="center"/>
        </w:trPr>
        <w:tc>
          <w:tcPr>
            <w:tcW w:w="2781" w:type="dxa"/>
            <w:tcBorders>
              <w:top w:val="nil"/>
              <w:left w:val="single" w:sz="4" w:space="0" w:color="auto"/>
              <w:bottom w:val="nil"/>
              <w:right w:val="single" w:sz="4" w:space="0" w:color="auto"/>
            </w:tcBorders>
            <w:shd w:val="clear" w:color="auto" w:fill="auto"/>
            <w:noWrap/>
            <w:vAlign w:val="bottom"/>
            <w:hideMark/>
          </w:tcPr>
          <w:p w14:paraId="3412F989" w14:textId="77777777" w:rsidR="00355B01" w:rsidRPr="00031BDD" w:rsidRDefault="00355B01" w:rsidP="00F97A76">
            <w:pPr>
              <w:jc w:val="center"/>
              <w:rPr>
                <w:color w:val="000000"/>
              </w:rPr>
            </w:pPr>
            <w:r w:rsidRPr="00031BDD">
              <w:rPr>
                <w:color w:val="000000"/>
              </w:rPr>
              <w:t>39,053,696.64</w:t>
            </w:r>
          </w:p>
        </w:tc>
        <w:tc>
          <w:tcPr>
            <w:tcW w:w="2477" w:type="dxa"/>
            <w:tcBorders>
              <w:top w:val="nil"/>
              <w:left w:val="nil"/>
              <w:bottom w:val="nil"/>
              <w:right w:val="single" w:sz="4" w:space="0" w:color="auto"/>
            </w:tcBorders>
            <w:shd w:val="clear" w:color="auto" w:fill="auto"/>
            <w:noWrap/>
            <w:vAlign w:val="bottom"/>
            <w:hideMark/>
          </w:tcPr>
          <w:p w14:paraId="56FBC6A6" w14:textId="77777777" w:rsidR="00355B01" w:rsidRPr="00031BDD" w:rsidRDefault="00355B01" w:rsidP="00F97A76">
            <w:pPr>
              <w:jc w:val="center"/>
              <w:rPr>
                <w:color w:val="000000"/>
              </w:rPr>
            </w:pPr>
            <w:r w:rsidRPr="00031BDD">
              <w:rPr>
                <w:color w:val="000000"/>
              </w:rPr>
              <w:t>19,526,848.32</w:t>
            </w:r>
          </w:p>
        </w:tc>
        <w:tc>
          <w:tcPr>
            <w:tcW w:w="2455" w:type="dxa"/>
            <w:tcBorders>
              <w:top w:val="nil"/>
              <w:left w:val="nil"/>
              <w:bottom w:val="nil"/>
              <w:right w:val="single" w:sz="4" w:space="0" w:color="auto"/>
            </w:tcBorders>
            <w:shd w:val="clear" w:color="auto" w:fill="auto"/>
            <w:noWrap/>
            <w:vAlign w:val="bottom"/>
            <w:hideMark/>
          </w:tcPr>
          <w:p w14:paraId="1400ABE5" w14:textId="77777777" w:rsidR="00355B01" w:rsidRPr="00031BDD" w:rsidRDefault="00355B01" w:rsidP="00F97A76">
            <w:pPr>
              <w:jc w:val="center"/>
              <w:rPr>
                <w:color w:val="000000"/>
              </w:rPr>
            </w:pPr>
            <w:r w:rsidRPr="00031BDD">
              <w:rPr>
                <w:color w:val="000000"/>
              </w:rPr>
              <w:t>19,526,848.32</w:t>
            </w:r>
          </w:p>
        </w:tc>
      </w:tr>
      <w:tr w:rsidR="00355B01" w:rsidRPr="00031BDD" w14:paraId="1311683A" w14:textId="77777777" w:rsidTr="00F97A76">
        <w:trPr>
          <w:trHeight w:val="322"/>
          <w:jc w:val="center"/>
        </w:trPr>
        <w:tc>
          <w:tcPr>
            <w:tcW w:w="5259"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CD79175" w14:textId="77777777" w:rsidR="00355B01" w:rsidRPr="00031BDD" w:rsidRDefault="00355B01" w:rsidP="00F97A76">
            <w:pPr>
              <w:jc w:val="center"/>
              <w:rPr>
                <w:color w:val="000000"/>
              </w:rPr>
            </w:pPr>
            <w:r w:rsidRPr="00031BDD">
              <w:rPr>
                <w:color w:val="000000"/>
              </w:rPr>
              <w:t>TOTAL, DE LAS APORTACIONES</w:t>
            </w:r>
          </w:p>
        </w:tc>
        <w:tc>
          <w:tcPr>
            <w:tcW w:w="2455" w:type="dxa"/>
            <w:tcBorders>
              <w:top w:val="single" w:sz="8" w:space="0" w:color="auto"/>
              <w:left w:val="nil"/>
              <w:bottom w:val="single" w:sz="8" w:space="0" w:color="auto"/>
              <w:right w:val="single" w:sz="8" w:space="0" w:color="auto"/>
            </w:tcBorders>
            <w:shd w:val="clear" w:color="auto" w:fill="auto"/>
            <w:noWrap/>
            <w:vAlign w:val="bottom"/>
            <w:hideMark/>
          </w:tcPr>
          <w:p w14:paraId="34F41689" w14:textId="77777777" w:rsidR="00355B01" w:rsidRPr="00031BDD" w:rsidRDefault="00355B01" w:rsidP="00F97A76">
            <w:pPr>
              <w:jc w:val="center"/>
              <w:rPr>
                <w:b/>
                <w:bCs/>
                <w:color w:val="000000"/>
              </w:rPr>
            </w:pPr>
            <w:r w:rsidRPr="00031BDD">
              <w:rPr>
                <w:b/>
                <w:bCs/>
                <w:color w:val="000000"/>
              </w:rPr>
              <w:t>78,107,393.28</w:t>
            </w:r>
          </w:p>
        </w:tc>
      </w:tr>
    </w:tbl>
    <w:p w14:paraId="1DD84679" w14:textId="77777777" w:rsidR="00355B01" w:rsidRDefault="00355B01" w:rsidP="00355B01">
      <w:pPr>
        <w:spacing w:line="360" w:lineRule="auto"/>
        <w:ind w:firstLine="708"/>
        <w:jc w:val="both"/>
        <w:rPr>
          <w:rFonts w:ascii="Arial" w:eastAsia="Arial" w:hAnsi="Arial" w:cs="Arial"/>
        </w:rPr>
      </w:pPr>
    </w:p>
    <w:p w14:paraId="2CFC5A8E" w14:textId="77777777" w:rsidR="00661E8B" w:rsidRDefault="00661E8B" w:rsidP="00355B01">
      <w:pPr>
        <w:pBdr>
          <w:top w:val="nil"/>
          <w:left w:val="nil"/>
          <w:bottom w:val="nil"/>
          <w:right w:val="nil"/>
          <w:between w:val="nil"/>
        </w:pBdr>
        <w:spacing w:line="360" w:lineRule="auto"/>
        <w:jc w:val="center"/>
        <w:rPr>
          <w:rFonts w:ascii="Arial" w:eastAsia="Arial" w:hAnsi="Arial" w:cs="Arial"/>
          <w:b/>
          <w:color w:val="000000"/>
        </w:rPr>
      </w:pPr>
    </w:p>
    <w:p w14:paraId="0D145BCA" w14:textId="3AC18447" w:rsidR="00355B01" w:rsidRDefault="00355B01" w:rsidP="00355B01">
      <w:pPr>
        <w:pBdr>
          <w:top w:val="nil"/>
          <w:left w:val="nil"/>
          <w:bottom w:val="nil"/>
          <w:right w:val="nil"/>
          <w:between w:val="nil"/>
        </w:pBdr>
        <w:spacing w:line="360" w:lineRule="auto"/>
        <w:jc w:val="center"/>
        <w:rPr>
          <w:rFonts w:ascii="Arial" w:eastAsia="Arial" w:hAnsi="Arial" w:cs="Arial"/>
          <w:color w:val="000000"/>
        </w:rPr>
      </w:pPr>
      <w:r>
        <w:rPr>
          <w:rFonts w:ascii="Arial" w:eastAsia="Arial" w:hAnsi="Arial" w:cs="Arial"/>
          <w:b/>
          <w:color w:val="000000"/>
        </w:rPr>
        <w:lastRenderedPageBreak/>
        <w:t>Exposición de Motivos</w:t>
      </w:r>
    </w:p>
    <w:p w14:paraId="611200F7" w14:textId="77777777" w:rsidR="00355B01" w:rsidRDefault="00355B01" w:rsidP="00355B01">
      <w:pPr>
        <w:pBdr>
          <w:top w:val="nil"/>
          <w:left w:val="nil"/>
          <w:bottom w:val="nil"/>
          <w:right w:val="nil"/>
          <w:between w:val="nil"/>
        </w:pBdr>
        <w:spacing w:line="360" w:lineRule="auto"/>
        <w:jc w:val="both"/>
        <w:rPr>
          <w:rFonts w:ascii="Arial" w:eastAsia="Arial" w:hAnsi="Arial" w:cs="Arial"/>
          <w:color w:val="000000"/>
        </w:rPr>
      </w:pPr>
    </w:p>
    <w:p w14:paraId="0ABBE07F" w14:textId="77777777" w:rsidR="00355B01" w:rsidRDefault="00355B01" w:rsidP="00661E8B">
      <w:pPr>
        <w:pStyle w:val="Prrafodelista"/>
        <w:numPr>
          <w:ilvl w:val="0"/>
          <w:numId w:val="2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alto deterioro de las unidades habitacionales del Sauz en donde converge una alta densidad poblacional ha contribuido a que el entorno sea detonante de actividades ilícitas, inseguridad y deterioro de los espacios públicos de uso común para las y los avecindados de la zona.</w:t>
      </w:r>
    </w:p>
    <w:p w14:paraId="64A016AA" w14:textId="77777777" w:rsidR="00355B01" w:rsidRDefault="00355B01" w:rsidP="00661E8B">
      <w:pPr>
        <w:pStyle w:val="Prrafodelista"/>
        <w:pBdr>
          <w:top w:val="nil"/>
          <w:left w:val="nil"/>
          <w:bottom w:val="nil"/>
          <w:right w:val="nil"/>
          <w:between w:val="nil"/>
        </w:pBdr>
        <w:jc w:val="both"/>
        <w:rPr>
          <w:rFonts w:ascii="Arial" w:eastAsia="Arial" w:hAnsi="Arial" w:cs="Arial"/>
          <w:color w:val="000000"/>
        </w:rPr>
      </w:pPr>
    </w:p>
    <w:p w14:paraId="6C92703D" w14:textId="77777777" w:rsidR="00355B01" w:rsidRPr="008D2B1C" w:rsidRDefault="00355B01" w:rsidP="00661E8B">
      <w:pPr>
        <w:pStyle w:val="Prrafodelista"/>
        <w:numPr>
          <w:ilvl w:val="0"/>
          <w:numId w:val="29"/>
        </w:numPr>
        <w:pBdr>
          <w:top w:val="nil"/>
          <w:left w:val="nil"/>
          <w:bottom w:val="nil"/>
          <w:right w:val="nil"/>
          <w:between w:val="nil"/>
        </w:pBdr>
        <w:jc w:val="both"/>
        <w:rPr>
          <w:rFonts w:ascii="Arial" w:eastAsia="Arial" w:hAnsi="Arial" w:cs="Arial"/>
          <w:color w:val="000000"/>
        </w:rPr>
      </w:pPr>
      <w:r w:rsidRPr="008D2B1C">
        <w:rPr>
          <w:rFonts w:ascii="Arial" w:eastAsia="Arial" w:hAnsi="Arial" w:cs="Arial"/>
          <w:color w:val="000000"/>
        </w:rPr>
        <w:t>El sentido de pertenencia constituye un factor indispensable para que se pueda gestar la Reconstrucción del Tejido Social, para abrir canales de convergencia entre vecinos que permitan la resolución pacífica de conflictos, así como el compromiso con la comunidad para vigilar, cuidar y mejorar su entorno.</w:t>
      </w:r>
    </w:p>
    <w:p w14:paraId="48E8D75C" w14:textId="77777777" w:rsidR="00355B01" w:rsidRDefault="00355B01" w:rsidP="00661E8B">
      <w:pPr>
        <w:pBdr>
          <w:top w:val="nil"/>
          <w:left w:val="nil"/>
          <w:bottom w:val="nil"/>
          <w:right w:val="nil"/>
          <w:between w:val="nil"/>
        </w:pBdr>
        <w:ind w:left="708"/>
        <w:rPr>
          <w:rFonts w:ascii="Arial" w:eastAsia="Arial" w:hAnsi="Arial" w:cs="Arial"/>
          <w:color w:val="000000"/>
        </w:rPr>
      </w:pPr>
    </w:p>
    <w:p w14:paraId="279AC05C" w14:textId="77777777" w:rsidR="00355B01" w:rsidRDefault="00355B01" w:rsidP="00661E8B">
      <w:pPr>
        <w:numPr>
          <w:ilvl w:val="0"/>
          <w:numId w:val="2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La promoción de una cultura de Paz es un factor necesario en la Reconstrucción del Tejido Social, es una propuesta por el restablecimiento de los vínculos comunitarios, tanto en el entorno inmediato de las y los ciudadanos como los lazos entre las Instituciones Gubernamentales, las Asociaciones de la Sociedad Civil y la Comunidad.</w:t>
      </w:r>
    </w:p>
    <w:p w14:paraId="76D25E63" w14:textId="77777777" w:rsidR="00355B01" w:rsidRDefault="00355B01" w:rsidP="00661E8B">
      <w:pPr>
        <w:pBdr>
          <w:top w:val="nil"/>
          <w:left w:val="nil"/>
          <w:bottom w:val="nil"/>
          <w:right w:val="nil"/>
          <w:between w:val="nil"/>
        </w:pBdr>
        <w:ind w:left="708"/>
        <w:rPr>
          <w:rFonts w:ascii="Arial" w:eastAsia="Arial" w:hAnsi="Arial" w:cs="Arial"/>
          <w:color w:val="000000"/>
        </w:rPr>
      </w:pPr>
    </w:p>
    <w:p w14:paraId="7F7BFB6A" w14:textId="77777777" w:rsidR="00355B01" w:rsidRDefault="00355B01" w:rsidP="00661E8B">
      <w:pPr>
        <w:numPr>
          <w:ilvl w:val="0"/>
          <w:numId w:val="2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Por los motivos expuestos, se considera importante a efectos de la presente, dar seguimiento a esta estrategia en la zona en donde los dos años anteriores ya se ha puesto en marcha y en donde se ha obtenido resultados benéficos tanto para los vecinos como para la comunidad en general.</w:t>
      </w:r>
    </w:p>
    <w:p w14:paraId="526910A9" w14:textId="77777777" w:rsidR="00355B01" w:rsidRDefault="00355B01" w:rsidP="00661E8B">
      <w:pPr>
        <w:pBdr>
          <w:top w:val="nil"/>
          <w:left w:val="nil"/>
          <w:bottom w:val="nil"/>
          <w:right w:val="nil"/>
          <w:between w:val="nil"/>
        </w:pBdr>
        <w:ind w:left="720"/>
        <w:jc w:val="both"/>
        <w:rPr>
          <w:rFonts w:ascii="Arial" w:eastAsia="Arial" w:hAnsi="Arial" w:cs="Arial"/>
          <w:color w:val="000000"/>
        </w:rPr>
      </w:pPr>
    </w:p>
    <w:p w14:paraId="23B106AD" w14:textId="77777777" w:rsidR="00355B01" w:rsidRDefault="00355B01" w:rsidP="00661E8B">
      <w:pPr>
        <w:ind w:left="426"/>
        <w:jc w:val="center"/>
        <w:rPr>
          <w:rFonts w:ascii="Arial" w:eastAsia="Arial" w:hAnsi="Arial" w:cs="Arial"/>
          <w:b/>
        </w:rPr>
      </w:pPr>
      <w:r>
        <w:rPr>
          <w:rFonts w:ascii="Arial" w:eastAsia="Arial" w:hAnsi="Arial" w:cs="Arial"/>
          <w:b/>
        </w:rPr>
        <w:t>Introducción:</w:t>
      </w:r>
    </w:p>
    <w:p w14:paraId="56BBD831" w14:textId="77777777" w:rsidR="00661E8B" w:rsidRDefault="00661E8B" w:rsidP="00661E8B">
      <w:pPr>
        <w:ind w:left="426"/>
        <w:jc w:val="center"/>
        <w:rPr>
          <w:rFonts w:ascii="Arial" w:eastAsia="Arial" w:hAnsi="Arial" w:cs="Arial"/>
          <w:b/>
        </w:rPr>
      </w:pPr>
    </w:p>
    <w:p w14:paraId="5959E82C" w14:textId="77777777" w:rsidR="00355B01" w:rsidRDefault="00355B01" w:rsidP="00661E8B">
      <w:pPr>
        <w:jc w:val="both"/>
        <w:rPr>
          <w:rFonts w:ascii="Arial" w:eastAsia="Arial" w:hAnsi="Arial" w:cs="Arial"/>
        </w:rPr>
      </w:pPr>
      <w:r w:rsidRPr="00EB12DA">
        <w:rPr>
          <w:rFonts w:ascii="Arial" w:eastAsia="Arial" w:hAnsi="Arial" w:cs="Arial"/>
        </w:rPr>
        <w:t>La vivienda, particularmente la de interés social, constituye uno de los ejes más importantes en la planificación urbana; una vivienda diseñada en función de las características, necesidades y expectativas de los usuarios, su entorno y la relación con la ciudad, resulta esencial para el desarrollo psicológico y social, favorece la sustentabilidad urbana y contribuye a elevar el bienestar con un menor costo futuro.</w:t>
      </w:r>
    </w:p>
    <w:p w14:paraId="74380CF1" w14:textId="77777777" w:rsidR="00661E8B" w:rsidRPr="00EB12DA" w:rsidRDefault="00661E8B" w:rsidP="00661E8B">
      <w:pPr>
        <w:jc w:val="both"/>
        <w:rPr>
          <w:rFonts w:ascii="Arial" w:eastAsia="Arial" w:hAnsi="Arial" w:cs="Arial"/>
        </w:rPr>
      </w:pPr>
    </w:p>
    <w:p w14:paraId="692CCB34" w14:textId="77777777" w:rsidR="00355B01" w:rsidRDefault="00355B01" w:rsidP="00661E8B">
      <w:pPr>
        <w:jc w:val="both"/>
        <w:rPr>
          <w:rFonts w:ascii="Arial" w:eastAsia="Arial" w:hAnsi="Arial" w:cs="Arial"/>
        </w:rPr>
      </w:pPr>
      <w:r w:rsidRPr="00EB12DA">
        <w:rPr>
          <w:rFonts w:ascii="Arial" w:eastAsia="Arial" w:hAnsi="Arial" w:cs="Arial"/>
        </w:rPr>
        <w:t>Uno de los problemas que surge en los espacios que circundan a las viviendas de interés social es la falta de apropiación, al no sentirla como algo propio el cuidado de la misma tampoco es una responsabilidad asumida por las y los avecindados, ello abona para que los espacios sean desatendidos, maltratados y por ende la imagen urbana se deteriore.</w:t>
      </w:r>
    </w:p>
    <w:p w14:paraId="5B776F7F" w14:textId="77777777" w:rsidR="00661E8B" w:rsidRPr="00EB12DA" w:rsidRDefault="00661E8B" w:rsidP="00661E8B">
      <w:pPr>
        <w:jc w:val="both"/>
        <w:rPr>
          <w:rFonts w:ascii="Arial" w:eastAsia="Arial" w:hAnsi="Arial" w:cs="Arial"/>
        </w:rPr>
      </w:pPr>
    </w:p>
    <w:p w14:paraId="767C8751" w14:textId="77777777" w:rsidR="00355B01" w:rsidRDefault="00355B01" w:rsidP="00661E8B">
      <w:pPr>
        <w:jc w:val="both"/>
        <w:rPr>
          <w:rFonts w:ascii="Arial" w:eastAsia="Arial" w:hAnsi="Arial" w:cs="Arial"/>
        </w:rPr>
      </w:pPr>
      <w:r w:rsidRPr="00EB12DA">
        <w:rPr>
          <w:rFonts w:ascii="Arial" w:eastAsia="Arial" w:hAnsi="Arial" w:cs="Arial"/>
        </w:rPr>
        <w:t>Ello es especialmente importante porque la salud mental de las y los avecindados está íntimamente ligada al entorno en el que se desenvuelven, las violencias se transmiten de generación en generación, los espacios con baja atención de limpieza son un foco potencial de enfermedades sociales y de salubridad.</w:t>
      </w:r>
    </w:p>
    <w:p w14:paraId="5B415350" w14:textId="77777777" w:rsidR="00661E8B" w:rsidRDefault="00661E8B" w:rsidP="00661E8B">
      <w:pPr>
        <w:jc w:val="both"/>
        <w:rPr>
          <w:rFonts w:ascii="Arial" w:eastAsia="Arial" w:hAnsi="Arial" w:cs="Arial"/>
        </w:rPr>
      </w:pPr>
    </w:p>
    <w:p w14:paraId="2260312E" w14:textId="77777777" w:rsidR="00355B01" w:rsidRDefault="00355B01" w:rsidP="00661E8B">
      <w:pPr>
        <w:jc w:val="both"/>
        <w:rPr>
          <w:rFonts w:ascii="Arial" w:eastAsia="Arial" w:hAnsi="Arial" w:cs="Arial"/>
        </w:rPr>
      </w:pPr>
      <w:r>
        <w:rPr>
          <w:rFonts w:ascii="Arial" w:eastAsia="Arial" w:hAnsi="Arial" w:cs="Arial"/>
        </w:rPr>
        <w:t>Asimismo, los espacios de alta densidad poblacional que son descuidados constituyen un riesgo latente para la sociedad que vive en las inmediaciones y por ende merma la capacidad de respuesta de las autoridades municipales.</w:t>
      </w:r>
    </w:p>
    <w:p w14:paraId="715F0F04" w14:textId="77777777" w:rsidR="00661E8B" w:rsidRPr="00661E8B" w:rsidRDefault="00661E8B" w:rsidP="00661E8B">
      <w:pPr>
        <w:jc w:val="both"/>
        <w:rPr>
          <w:rFonts w:ascii="Arial" w:eastAsia="Arial" w:hAnsi="Arial" w:cs="Arial"/>
          <w:sz w:val="32"/>
          <w:szCs w:val="32"/>
        </w:rPr>
      </w:pPr>
    </w:p>
    <w:p w14:paraId="5F4B63D6" w14:textId="77777777" w:rsidR="00355B01" w:rsidRPr="008D2B1C" w:rsidRDefault="00355B01" w:rsidP="00355B01">
      <w:pPr>
        <w:spacing w:after="280" w:line="360" w:lineRule="auto"/>
        <w:jc w:val="center"/>
        <w:rPr>
          <w:rFonts w:ascii="Arial" w:eastAsia="Arial" w:hAnsi="Arial" w:cs="Arial"/>
          <w:b/>
          <w:bCs/>
        </w:rPr>
      </w:pPr>
      <w:r w:rsidRPr="008D2B1C">
        <w:rPr>
          <w:rFonts w:ascii="Arial" w:eastAsia="Arial" w:hAnsi="Arial" w:cs="Arial"/>
          <w:b/>
          <w:bCs/>
        </w:rPr>
        <w:t>JUSTIFICACIÓN DE LA INTERVENCIÓN.</w:t>
      </w:r>
    </w:p>
    <w:p w14:paraId="6A41F66F" w14:textId="77777777" w:rsidR="00355B01" w:rsidRDefault="00355B01" w:rsidP="00661E8B">
      <w:pPr>
        <w:spacing w:after="280"/>
        <w:jc w:val="both"/>
        <w:rPr>
          <w:rFonts w:ascii="Arial" w:eastAsia="Arial" w:hAnsi="Arial" w:cs="Arial"/>
        </w:rPr>
      </w:pPr>
      <w:r>
        <w:rPr>
          <w:rFonts w:ascii="Arial" w:eastAsia="Arial" w:hAnsi="Arial" w:cs="Arial"/>
        </w:rPr>
        <w:t xml:space="preserve">Una de las consecuencias de la fragmentación del Tejido Social es la desigualdad social, la pobreza, la falta de oportunidades y la exclusión; ello </w:t>
      </w:r>
      <w:r>
        <w:rPr>
          <w:rFonts w:ascii="Arial" w:eastAsia="Arial" w:hAnsi="Arial" w:cs="Arial"/>
        </w:rPr>
        <w:lastRenderedPageBreak/>
        <w:t>contribuye a que los espacios de alta densidad poblacional sufran no solo dificultad económica, sino que permea también el ámbito familiar trastocando la convivencia social y haciendo de los espacios de convivencia común un lugar de peligro. Por ello continuar con la intervención de la Unidad Habitacional de El Sauz, es de suma importancia para la autopercepción positiva de la población y para generar lazos entre el Gobierno y la Población.</w:t>
      </w:r>
    </w:p>
    <w:p w14:paraId="7F97FD87" w14:textId="77777777" w:rsidR="00355B01" w:rsidRDefault="00355B01" w:rsidP="00661E8B">
      <w:pPr>
        <w:spacing w:after="280"/>
        <w:jc w:val="both"/>
        <w:rPr>
          <w:rFonts w:ascii="Arial" w:eastAsia="Arial" w:hAnsi="Arial" w:cs="Arial"/>
        </w:rPr>
      </w:pPr>
      <w:r>
        <w:rPr>
          <w:rFonts w:ascii="Arial" w:eastAsia="Arial" w:hAnsi="Arial" w:cs="Arial"/>
        </w:rPr>
        <w:t xml:space="preserve">El área de intervención que se propone mediante el presente es un espacio en donde se ha trabajado para disminuir los índices de delincuencia, vandalismo y violencia y se han observado resultados positivos ante las estrategias de intervención; de tal suerte que son las y los avecindados quienes han manifestado su interés en que la estrategia sea ampliada y llegue a sus respectivos edificios. </w:t>
      </w:r>
    </w:p>
    <w:p w14:paraId="09491666" w14:textId="77777777" w:rsidR="00355B01" w:rsidRDefault="00355B01" w:rsidP="00540C48">
      <w:pPr>
        <w:numPr>
          <w:ilvl w:val="0"/>
          <w:numId w:val="28"/>
        </w:numPr>
        <w:spacing w:after="160" w:line="360" w:lineRule="auto"/>
        <w:jc w:val="both"/>
        <w:rPr>
          <w:rFonts w:ascii="Arial" w:eastAsia="Arial" w:hAnsi="Arial" w:cs="Arial"/>
        </w:rPr>
      </w:pPr>
      <w:r>
        <w:rPr>
          <w:rFonts w:ascii="Arial" w:eastAsia="Arial" w:hAnsi="Arial" w:cs="Arial"/>
          <w:b/>
        </w:rPr>
        <w:t>Estrategia:</w:t>
      </w:r>
    </w:p>
    <w:p w14:paraId="53ECEDDE" w14:textId="77777777" w:rsidR="00355B01" w:rsidRDefault="00355B01" w:rsidP="00355B01">
      <w:pPr>
        <w:pBdr>
          <w:top w:val="nil"/>
          <w:left w:val="nil"/>
          <w:bottom w:val="nil"/>
          <w:right w:val="nil"/>
          <w:between w:val="nil"/>
        </w:pBdr>
        <w:spacing w:line="360" w:lineRule="auto"/>
        <w:ind w:left="426"/>
        <w:jc w:val="both"/>
        <w:rPr>
          <w:rFonts w:ascii="Arial" w:eastAsia="Arial" w:hAnsi="Arial" w:cs="Arial"/>
          <w:color w:val="000000"/>
        </w:rPr>
      </w:pPr>
      <w:r>
        <w:rPr>
          <w:rFonts w:ascii="Arial" w:eastAsia="Arial" w:hAnsi="Arial" w:cs="Arial"/>
          <w:color w:val="000000"/>
        </w:rPr>
        <w:t>Mejorar el entorno de 1944 viviendas ubicadas en la Unidad Habitacional del Sauz dando mantenimiento general a los inmuebles de interés social con restablecimiento de los recubrimientos como enjarres, mantenimiento a la herrería, impermeabilización, mantenimiento a las tuberías, banquetas y pintura con un impacto en 6998 habitantes.</w:t>
      </w:r>
    </w:p>
    <w:p w14:paraId="436E3AEF" w14:textId="77777777" w:rsidR="00355B01" w:rsidRDefault="00355B01" w:rsidP="00355B01">
      <w:pPr>
        <w:spacing w:line="360" w:lineRule="auto"/>
        <w:ind w:left="426" w:firstLine="281"/>
        <w:jc w:val="both"/>
        <w:rPr>
          <w:rFonts w:ascii="Arial" w:eastAsia="Arial" w:hAnsi="Arial" w:cs="Arial"/>
        </w:rPr>
      </w:pPr>
    </w:p>
    <w:p w14:paraId="76D7C221" w14:textId="77777777" w:rsidR="00355B01" w:rsidRDefault="00355B01" w:rsidP="00540C48">
      <w:pPr>
        <w:numPr>
          <w:ilvl w:val="0"/>
          <w:numId w:val="28"/>
        </w:numPr>
        <w:spacing w:after="160" w:line="360" w:lineRule="auto"/>
        <w:jc w:val="both"/>
        <w:rPr>
          <w:rFonts w:ascii="Arial" w:eastAsia="Arial" w:hAnsi="Arial" w:cs="Arial"/>
        </w:rPr>
      </w:pPr>
      <w:r>
        <w:rPr>
          <w:rFonts w:ascii="Arial" w:eastAsia="Arial" w:hAnsi="Arial" w:cs="Arial"/>
          <w:b/>
        </w:rPr>
        <w:t>Alineación al Plan Municipal de Desarrollo:</w:t>
      </w:r>
    </w:p>
    <w:p w14:paraId="4E3F6DFD" w14:textId="77777777" w:rsidR="00355B01" w:rsidRDefault="00355B01" w:rsidP="00355B01">
      <w:pPr>
        <w:spacing w:line="360" w:lineRule="auto"/>
        <w:ind w:left="426"/>
        <w:jc w:val="both"/>
        <w:rPr>
          <w:rFonts w:ascii="Arial" w:eastAsia="Arial" w:hAnsi="Arial" w:cs="Arial"/>
        </w:rPr>
      </w:pPr>
      <w:r>
        <w:rPr>
          <w:rFonts w:ascii="Arial" w:eastAsia="Arial" w:hAnsi="Arial" w:cs="Arial"/>
        </w:rPr>
        <w:t>EJE 1: Calidad de Vida con las oportunidades reales de vivir, la ampliación de la educación, el acceso a la cultura y la cobertura de Salud. Atender las necesidades de salud, educación y vivienda digna, además del acceso a la cultura y al deporte a las zonas vulnerables el municipio.</w:t>
      </w:r>
    </w:p>
    <w:p w14:paraId="726B6271" w14:textId="77777777" w:rsidR="00355B01" w:rsidRDefault="00355B01" w:rsidP="00355B01">
      <w:pPr>
        <w:spacing w:line="360" w:lineRule="auto"/>
        <w:ind w:left="426"/>
        <w:jc w:val="both"/>
        <w:rPr>
          <w:rFonts w:ascii="Arial" w:eastAsia="Arial" w:hAnsi="Arial" w:cs="Arial"/>
        </w:rPr>
      </w:pPr>
      <w:r>
        <w:rPr>
          <w:rFonts w:ascii="Arial" w:eastAsia="Arial" w:hAnsi="Arial" w:cs="Arial"/>
        </w:rPr>
        <w:t>EJE 2.- Prestación Eficiente y eficaz de los Servicios Públicos. El aseguramiento de la prestación con cobertura, eficiencia y eficacia de los servicios públicos municipales.</w:t>
      </w:r>
    </w:p>
    <w:p w14:paraId="1CAC7998" w14:textId="77777777" w:rsidR="00355B01" w:rsidRDefault="00355B01" w:rsidP="00355B01">
      <w:pPr>
        <w:spacing w:line="360" w:lineRule="auto"/>
        <w:ind w:left="426"/>
        <w:jc w:val="both"/>
        <w:rPr>
          <w:rFonts w:ascii="Arial" w:eastAsia="Arial" w:hAnsi="Arial" w:cs="Arial"/>
        </w:rPr>
      </w:pPr>
      <w:r>
        <w:rPr>
          <w:rFonts w:ascii="Arial" w:eastAsia="Arial" w:hAnsi="Arial" w:cs="Arial"/>
        </w:rPr>
        <w:t>EJE 6.- Buen Gobierno, participación ciudadana, transparencia y rendición de cuentas.</w:t>
      </w:r>
    </w:p>
    <w:p w14:paraId="1FC18F77" w14:textId="77777777" w:rsidR="00355B01" w:rsidRDefault="00355B01" w:rsidP="00355B01">
      <w:pPr>
        <w:spacing w:line="360" w:lineRule="auto"/>
        <w:rPr>
          <w:rFonts w:ascii="Arial" w:eastAsia="Arial" w:hAnsi="Arial" w:cs="Arial"/>
        </w:rPr>
      </w:pPr>
    </w:p>
    <w:p w14:paraId="5FA99A80" w14:textId="77777777" w:rsidR="00355B01" w:rsidRDefault="00355B01" w:rsidP="00540C48">
      <w:pPr>
        <w:numPr>
          <w:ilvl w:val="0"/>
          <w:numId w:val="28"/>
        </w:numPr>
        <w:spacing w:after="160" w:line="360" w:lineRule="auto"/>
        <w:jc w:val="both"/>
        <w:rPr>
          <w:rFonts w:ascii="Arial" w:eastAsia="Arial" w:hAnsi="Arial" w:cs="Arial"/>
        </w:rPr>
      </w:pPr>
      <w:r>
        <w:rPr>
          <w:rFonts w:ascii="Arial" w:eastAsia="Arial" w:hAnsi="Arial" w:cs="Arial"/>
          <w:b/>
        </w:rPr>
        <w:t>Objetivos:</w:t>
      </w:r>
    </w:p>
    <w:p w14:paraId="08990B47" w14:textId="77777777" w:rsidR="00355B01" w:rsidRDefault="00355B01" w:rsidP="00355B01">
      <w:pPr>
        <w:spacing w:after="280" w:line="360" w:lineRule="auto"/>
        <w:ind w:left="426"/>
        <w:jc w:val="both"/>
        <w:rPr>
          <w:rFonts w:ascii="Arial" w:eastAsia="Arial" w:hAnsi="Arial" w:cs="Arial"/>
        </w:rPr>
      </w:pPr>
      <w:r>
        <w:rPr>
          <w:rFonts w:ascii="Arial" w:eastAsia="Arial" w:hAnsi="Arial" w:cs="Arial"/>
        </w:rPr>
        <w:t>OBJETIVO GENERAL.</w:t>
      </w:r>
    </w:p>
    <w:p w14:paraId="7252500C" w14:textId="77777777" w:rsidR="00355B01" w:rsidRDefault="00355B01" w:rsidP="00355B01">
      <w:pPr>
        <w:spacing w:after="280" w:line="360" w:lineRule="auto"/>
        <w:ind w:left="426"/>
        <w:jc w:val="both"/>
        <w:rPr>
          <w:rFonts w:ascii="Arial" w:eastAsia="Arial" w:hAnsi="Arial" w:cs="Arial"/>
        </w:rPr>
      </w:pPr>
      <w:r>
        <w:rPr>
          <w:rFonts w:ascii="Arial" w:eastAsia="Arial" w:hAnsi="Arial" w:cs="Arial"/>
        </w:rPr>
        <w:t>Colaborar a la dignificación de los entornos físicos comunitarios inmediatos, buscando con ello construir e inculcar el apego y sentido de pertenencia, como pilar para la regeneración del Tejido Social y conciencia colectiva benéfica para sus habitantes.</w:t>
      </w:r>
    </w:p>
    <w:p w14:paraId="5AD5D179" w14:textId="77777777" w:rsidR="00355B01" w:rsidRDefault="00355B01" w:rsidP="00355B01">
      <w:pPr>
        <w:spacing w:after="280" w:line="360" w:lineRule="auto"/>
        <w:ind w:firstLine="426"/>
        <w:jc w:val="both"/>
        <w:rPr>
          <w:rFonts w:ascii="Arial" w:eastAsia="Arial" w:hAnsi="Arial" w:cs="Arial"/>
        </w:rPr>
      </w:pPr>
      <w:r>
        <w:rPr>
          <w:rFonts w:ascii="Arial" w:eastAsia="Arial" w:hAnsi="Arial" w:cs="Arial"/>
        </w:rPr>
        <w:t>OBJETIVO ESPECIFICO.</w:t>
      </w:r>
    </w:p>
    <w:p w14:paraId="57D1E533" w14:textId="77777777" w:rsidR="00355B01" w:rsidRDefault="00355B01" w:rsidP="00355B01">
      <w:pPr>
        <w:spacing w:after="280" w:line="360" w:lineRule="auto"/>
        <w:ind w:left="426"/>
        <w:jc w:val="both"/>
        <w:rPr>
          <w:rFonts w:ascii="Arial" w:eastAsia="Arial" w:hAnsi="Arial" w:cs="Arial"/>
        </w:rPr>
      </w:pPr>
      <w:r>
        <w:rPr>
          <w:rFonts w:ascii="Arial" w:eastAsia="Arial" w:hAnsi="Arial" w:cs="Arial"/>
        </w:rPr>
        <w:lastRenderedPageBreak/>
        <w:t>Intervención en 112 módulos de la Unidad habitacional del Sauz, bajo los lineamientos mencionados en la estrategia.</w:t>
      </w:r>
    </w:p>
    <w:p w14:paraId="2A52B1FE" w14:textId="77777777" w:rsidR="00355B01" w:rsidRDefault="00355B01" w:rsidP="00540C48">
      <w:pPr>
        <w:numPr>
          <w:ilvl w:val="0"/>
          <w:numId w:val="28"/>
        </w:numPr>
        <w:spacing w:after="160" w:line="360" w:lineRule="auto"/>
        <w:jc w:val="both"/>
        <w:rPr>
          <w:rFonts w:ascii="Arial" w:eastAsia="Arial" w:hAnsi="Arial" w:cs="Arial"/>
        </w:rPr>
      </w:pPr>
      <w:r>
        <w:rPr>
          <w:rFonts w:ascii="Arial" w:eastAsia="Arial" w:hAnsi="Arial" w:cs="Arial"/>
          <w:b/>
        </w:rPr>
        <w:t>Población Objetivo:</w:t>
      </w:r>
    </w:p>
    <w:p w14:paraId="4183164B" w14:textId="77777777" w:rsidR="00355B01" w:rsidRDefault="00355B01" w:rsidP="00355B01">
      <w:pPr>
        <w:spacing w:after="280" w:line="360" w:lineRule="auto"/>
        <w:ind w:left="1146"/>
        <w:jc w:val="both"/>
        <w:rPr>
          <w:rFonts w:ascii="Arial" w:eastAsia="Arial" w:hAnsi="Arial" w:cs="Arial"/>
        </w:rPr>
      </w:pPr>
      <w:r>
        <w:rPr>
          <w:rFonts w:ascii="Arial" w:eastAsia="Arial" w:hAnsi="Arial" w:cs="Arial"/>
        </w:rPr>
        <w:t>Con esta intervención se pretende abarcar a 1944 viviendas en dónde la cantidad aproximada de beneficiarios asciende a 6998 personas.</w:t>
      </w:r>
    </w:p>
    <w:p w14:paraId="5CFB1DDA" w14:textId="77777777" w:rsidR="00355B01" w:rsidRDefault="00355B01" w:rsidP="00540C48">
      <w:pPr>
        <w:numPr>
          <w:ilvl w:val="0"/>
          <w:numId w:val="28"/>
        </w:numPr>
        <w:spacing w:after="160" w:line="360" w:lineRule="auto"/>
        <w:jc w:val="both"/>
        <w:rPr>
          <w:rFonts w:ascii="Arial" w:eastAsia="Arial" w:hAnsi="Arial" w:cs="Arial"/>
        </w:rPr>
      </w:pPr>
      <w:r>
        <w:rPr>
          <w:rFonts w:ascii="Arial" w:eastAsia="Arial" w:hAnsi="Arial" w:cs="Arial"/>
          <w:b/>
        </w:rPr>
        <w:t>Presupuesto:</w:t>
      </w:r>
    </w:p>
    <w:p w14:paraId="28B50F89" w14:textId="77777777" w:rsidR="00355B01" w:rsidRDefault="00355B01" w:rsidP="00355B01">
      <w:pPr>
        <w:pBdr>
          <w:top w:val="nil"/>
          <w:left w:val="nil"/>
          <w:bottom w:val="nil"/>
          <w:right w:val="nil"/>
          <w:between w:val="nil"/>
        </w:pBdr>
        <w:spacing w:line="360" w:lineRule="auto"/>
        <w:ind w:left="426"/>
        <w:jc w:val="both"/>
        <w:rPr>
          <w:rFonts w:ascii="Arial" w:eastAsia="Arial" w:hAnsi="Arial" w:cs="Arial"/>
          <w:color w:val="000000"/>
        </w:rPr>
      </w:pPr>
      <w:r>
        <w:rPr>
          <w:rFonts w:ascii="Arial" w:eastAsia="Arial" w:hAnsi="Arial" w:cs="Arial"/>
          <w:color w:val="000000"/>
        </w:rPr>
        <w:t>La estrategia se hará de forma fragmentada entre las partes que la integran tal como se plantea en la tabla inicial; por parte del municipio requiere una inversión de $19,526,848.32 (DIECINUEVE MILLONES QUINIENTOS VEINTISEIS MIL OCHOCIENTOS CUARENTA Y OCHO PESOS 32/100 MN).</w:t>
      </w:r>
    </w:p>
    <w:p w14:paraId="4521BE5B" w14:textId="77777777" w:rsidR="00355B01" w:rsidRDefault="00355B01" w:rsidP="00540C48">
      <w:pPr>
        <w:numPr>
          <w:ilvl w:val="0"/>
          <w:numId w:val="28"/>
        </w:numPr>
        <w:spacing w:after="160" w:line="360" w:lineRule="auto"/>
        <w:jc w:val="both"/>
        <w:rPr>
          <w:rFonts w:ascii="Arial" w:eastAsia="Arial" w:hAnsi="Arial" w:cs="Arial"/>
        </w:rPr>
      </w:pPr>
      <w:r>
        <w:rPr>
          <w:rFonts w:ascii="Arial" w:eastAsia="Arial" w:hAnsi="Arial" w:cs="Arial"/>
          <w:b/>
        </w:rPr>
        <w:t>Cobertura:</w:t>
      </w:r>
    </w:p>
    <w:p w14:paraId="3A907CC1" w14:textId="77777777" w:rsidR="00355B01" w:rsidRDefault="00355B01" w:rsidP="00355B01">
      <w:pPr>
        <w:spacing w:line="360" w:lineRule="auto"/>
        <w:jc w:val="both"/>
        <w:rPr>
          <w:rFonts w:ascii="Arial" w:eastAsia="Arial" w:hAnsi="Arial" w:cs="Arial"/>
        </w:rPr>
      </w:pPr>
      <w:r>
        <w:rPr>
          <w:rFonts w:ascii="Arial" w:eastAsia="Arial" w:hAnsi="Arial" w:cs="Arial"/>
          <w:color w:val="000000"/>
        </w:rPr>
        <w:t xml:space="preserve">      Según se describe en mapa, mismo que se agrega como anexo 1.</w:t>
      </w:r>
    </w:p>
    <w:p w14:paraId="540ECDD5" w14:textId="77777777" w:rsidR="00355B01" w:rsidRDefault="00355B01" w:rsidP="00540C48">
      <w:pPr>
        <w:numPr>
          <w:ilvl w:val="0"/>
          <w:numId w:val="28"/>
        </w:numPr>
        <w:spacing w:after="160" w:line="360" w:lineRule="auto"/>
        <w:jc w:val="both"/>
        <w:rPr>
          <w:rFonts w:ascii="Arial" w:eastAsia="Arial" w:hAnsi="Arial" w:cs="Arial"/>
        </w:rPr>
      </w:pPr>
      <w:r>
        <w:rPr>
          <w:rFonts w:ascii="Arial" w:eastAsia="Arial" w:hAnsi="Arial" w:cs="Arial"/>
          <w:b/>
        </w:rPr>
        <w:t>Área responsable del Gobierno Municipal:</w:t>
      </w:r>
    </w:p>
    <w:p w14:paraId="56FB366D" w14:textId="77777777" w:rsidR="00355B01" w:rsidRDefault="00355B01" w:rsidP="00355B01">
      <w:pPr>
        <w:pBdr>
          <w:top w:val="nil"/>
          <w:left w:val="nil"/>
          <w:bottom w:val="nil"/>
          <w:right w:val="nil"/>
          <w:between w:val="nil"/>
        </w:pBdr>
        <w:spacing w:line="360" w:lineRule="auto"/>
        <w:ind w:left="426"/>
        <w:jc w:val="both"/>
        <w:rPr>
          <w:rFonts w:ascii="Arial" w:eastAsia="Arial" w:hAnsi="Arial" w:cs="Arial"/>
          <w:color w:val="000000"/>
        </w:rPr>
      </w:pPr>
      <w:r>
        <w:rPr>
          <w:rFonts w:ascii="Arial" w:eastAsia="Arial" w:hAnsi="Arial" w:cs="Arial"/>
          <w:color w:val="000000"/>
        </w:rPr>
        <w:t xml:space="preserve">La presente estrategia se llevará a cabo en la parte técnica por la Coordinación General de Gestión Integral de la Ciudad a través de la Dirección de Obras Públicas y en la parte administrativa por parte de la Coordinación General </w:t>
      </w:r>
      <w:r w:rsidRPr="004A4B40">
        <w:rPr>
          <w:rFonts w:ascii="Arial" w:eastAsia="Arial" w:hAnsi="Arial" w:cs="Arial"/>
          <w:color w:val="000000"/>
        </w:rPr>
        <w:t>Construcción de la Comunidad.</w:t>
      </w:r>
    </w:p>
    <w:p w14:paraId="58271CEC" w14:textId="77777777" w:rsidR="00661E8B" w:rsidRPr="004A4B40" w:rsidRDefault="00661E8B" w:rsidP="00355B01">
      <w:pPr>
        <w:pBdr>
          <w:top w:val="nil"/>
          <w:left w:val="nil"/>
          <w:bottom w:val="nil"/>
          <w:right w:val="nil"/>
          <w:between w:val="nil"/>
        </w:pBdr>
        <w:spacing w:line="360" w:lineRule="auto"/>
        <w:ind w:left="426"/>
        <w:jc w:val="both"/>
        <w:rPr>
          <w:rFonts w:ascii="Arial" w:eastAsia="Arial" w:hAnsi="Arial" w:cs="Arial"/>
          <w:color w:val="000000"/>
        </w:rPr>
      </w:pPr>
    </w:p>
    <w:p w14:paraId="7E63C976" w14:textId="77777777" w:rsidR="00355B01" w:rsidRDefault="00355B01" w:rsidP="00355B01">
      <w:pPr>
        <w:spacing w:after="280" w:line="360" w:lineRule="auto"/>
        <w:jc w:val="both"/>
        <w:rPr>
          <w:rFonts w:ascii="Arial" w:eastAsia="Arial" w:hAnsi="Arial" w:cs="Arial"/>
        </w:rPr>
      </w:pPr>
      <w:bookmarkStart w:id="48" w:name="_Hlk129871208"/>
      <w:r>
        <w:rPr>
          <w:rFonts w:ascii="Arial" w:eastAsia="Arial" w:hAnsi="Arial" w:cs="Arial"/>
        </w:rPr>
        <w:t xml:space="preserve">A su vez se adjunta a la presente, oficio de notificación de selección de la Estrategia de Reconstrucción del Tejido Social de la Secretaría del Sistema de Asistencia Social como ANEXO 1. Asimismo, se pone como ANEXO 2 los polígonos que se realizara la intervención, ANEXO 3. Carta Intención que especifica el presupuesto total del Proyecto. Todos y cada uno de los documentos forman parte integral de la presente iniciativa.  </w:t>
      </w:r>
    </w:p>
    <w:bookmarkEnd w:id="48"/>
    <w:p w14:paraId="5534BA36" w14:textId="77777777" w:rsidR="00355B01" w:rsidRDefault="00355B01" w:rsidP="00355B01">
      <w:pPr>
        <w:spacing w:line="360" w:lineRule="auto"/>
        <w:jc w:val="center"/>
        <w:rPr>
          <w:rFonts w:ascii="Arial" w:eastAsia="Arial" w:hAnsi="Arial" w:cs="Arial"/>
        </w:rPr>
      </w:pPr>
      <w:r>
        <w:rPr>
          <w:rFonts w:ascii="Arial" w:eastAsia="Arial" w:hAnsi="Arial" w:cs="Arial"/>
          <w:b/>
        </w:rPr>
        <w:t>Punto de Acuerdo</w:t>
      </w:r>
    </w:p>
    <w:p w14:paraId="6C70EA78" w14:textId="77777777" w:rsidR="00355B01" w:rsidRDefault="00355B01" w:rsidP="00355B01">
      <w:pPr>
        <w:jc w:val="both"/>
        <w:rPr>
          <w:rFonts w:ascii="Arial" w:eastAsia="Arial" w:hAnsi="Arial" w:cs="Arial"/>
        </w:rPr>
      </w:pPr>
      <w:r>
        <w:rPr>
          <w:rFonts w:ascii="Arial" w:eastAsia="Arial" w:hAnsi="Arial" w:cs="Arial"/>
          <w:b/>
        </w:rPr>
        <w:t xml:space="preserve">Primero. </w:t>
      </w:r>
      <w:r>
        <w:rPr>
          <w:rFonts w:ascii="Arial" w:eastAsia="Arial" w:hAnsi="Arial" w:cs="Arial"/>
        </w:rPr>
        <w:t>El Ayuntamiento Constitucional de San Pedro Tlaquepaque, aprueba y autoriza la Estrategia de Reconstrucción del Tejido Social en la Unidad Habitacional del Sauz, misma que se apega a los lineamientos de la Estrategia Estatal “RECONSTRUCCIÓN DEL TEJIDO SOCIAL” Ejercicio 2023 publicada en el Periódico Oficial del Estado de Jalisco con fecha del sábado 25 de febrero de 2023</w:t>
      </w:r>
    </w:p>
    <w:p w14:paraId="42DFDBDB" w14:textId="77777777" w:rsidR="00355B01" w:rsidRDefault="00355B01" w:rsidP="00355B01">
      <w:pPr>
        <w:jc w:val="both"/>
        <w:rPr>
          <w:rFonts w:ascii="Arial" w:eastAsia="Arial" w:hAnsi="Arial" w:cs="Arial"/>
        </w:rPr>
      </w:pPr>
    </w:p>
    <w:p w14:paraId="21022785" w14:textId="77777777" w:rsidR="00355B01" w:rsidRDefault="00355B01" w:rsidP="00355B01">
      <w:pPr>
        <w:jc w:val="both"/>
        <w:rPr>
          <w:rFonts w:ascii="Arial" w:eastAsia="Arial" w:hAnsi="Arial" w:cs="Arial"/>
        </w:rPr>
      </w:pPr>
      <w:r>
        <w:rPr>
          <w:rFonts w:ascii="Arial" w:eastAsia="Arial" w:hAnsi="Arial" w:cs="Arial"/>
          <w:b/>
        </w:rPr>
        <w:t xml:space="preserve">Segundo. </w:t>
      </w:r>
      <w:r>
        <w:rPr>
          <w:rFonts w:ascii="Arial" w:eastAsia="Arial" w:hAnsi="Arial" w:cs="Arial"/>
        </w:rPr>
        <w:t xml:space="preserve">Se aprueba y autoriza a la Coordinación General de Gestión Integral de la Ciudad a través de su Dirección de Obras Públicas para el desarrollo las actividades de la estrategia señalada en el punto anterior, en apego a lo dispuesto en los lineamientos mencionados y a la Coordinación General de </w:t>
      </w:r>
      <w:r>
        <w:rPr>
          <w:rFonts w:ascii="Arial" w:eastAsia="Arial" w:hAnsi="Arial" w:cs="Arial"/>
        </w:rPr>
        <w:lastRenderedPageBreak/>
        <w:t>Construcción de la Comunidad para atender las actividades administrativas correspondientes.</w:t>
      </w:r>
    </w:p>
    <w:p w14:paraId="6AB2CD50" w14:textId="77777777" w:rsidR="00355B01" w:rsidRDefault="00355B01" w:rsidP="00355B01">
      <w:pPr>
        <w:jc w:val="both"/>
        <w:rPr>
          <w:rFonts w:ascii="Arial" w:eastAsia="Arial" w:hAnsi="Arial" w:cs="Arial"/>
        </w:rPr>
      </w:pPr>
    </w:p>
    <w:p w14:paraId="687B7883" w14:textId="77777777" w:rsidR="00355B01" w:rsidRDefault="00355B01" w:rsidP="00355B01">
      <w:pPr>
        <w:jc w:val="both"/>
        <w:rPr>
          <w:rFonts w:ascii="Arial" w:eastAsia="Arial" w:hAnsi="Arial" w:cs="Arial"/>
        </w:rPr>
      </w:pPr>
      <w:r>
        <w:rPr>
          <w:rFonts w:ascii="Arial" w:eastAsia="Arial" w:hAnsi="Arial" w:cs="Arial"/>
          <w:b/>
        </w:rPr>
        <w:t xml:space="preserve">Tercero. </w:t>
      </w:r>
      <w:r>
        <w:rPr>
          <w:rFonts w:ascii="Arial" w:eastAsia="Arial" w:hAnsi="Arial" w:cs="Arial"/>
        </w:rPr>
        <w:t>El Pleno del Ayuntamiento Constitucional de San Pedro Tlaquepaque aprueba y autoriza a la Presidenta Municipal de San Pedro Tlaquepaque, al Síndico Municipal, al Secretario del Ayuntamiento y al Tesorero Municipal para firmar la documentación y los instrumentos jurídicos y administrativos derivados del presente Acuerdo, así como de aquellas necesarias para el cumplimiento de todas aquellas disposiciones legales y administrativas tendientes al cumplimiento de este programa.</w:t>
      </w:r>
    </w:p>
    <w:p w14:paraId="63CB1C7E" w14:textId="77777777" w:rsidR="00355B01" w:rsidRDefault="00355B01" w:rsidP="00355B01">
      <w:pPr>
        <w:jc w:val="both"/>
        <w:rPr>
          <w:rFonts w:ascii="Arial" w:eastAsia="Arial" w:hAnsi="Arial" w:cs="Arial"/>
        </w:rPr>
      </w:pPr>
    </w:p>
    <w:p w14:paraId="021104FD" w14:textId="77777777" w:rsidR="00355B01" w:rsidRDefault="00355B01" w:rsidP="00355B01">
      <w:pPr>
        <w:jc w:val="both"/>
        <w:rPr>
          <w:rFonts w:ascii="Arial" w:eastAsia="Arial" w:hAnsi="Arial" w:cs="Arial"/>
        </w:rPr>
      </w:pPr>
      <w:r>
        <w:rPr>
          <w:rFonts w:ascii="Arial" w:eastAsia="Arial" w:hAnsi="Arial" w:cs="Arial"/>
          <w:b/>
        </w:rPr>
        <w:t xml:space="preserve">Cuarto. </w:t>
      </w:r>
      <w:r>
        <w:rPr>
          <w:rFonts w:ascii="Arial" w:eastAsia="Arial" w:hAnsi="Arial" w:cs="Arial"/>
        </w:rPr>
        <w:t>El Pleno del Ayuntamiento Constitucional de San Pedro Tlaquepaque aprueba y autoriza instruir al Contralor Municipal a efecto de que vigile que cada uno de los actos tendientes a la ejecución de la Estrategia de Reconstrucción del Tejido Social se encuentren apegados a la normatividad legal aplicable en la materia según sea el caso.</w:t>
      </w:r>
    </w:p>
    <w:p w14:paraId="61F91102" w14:textId="77777777" w:rsidR="00355B01" w:rsidRDefault="00355B01" w:rsidP="00355B01">
      <w:pPr>
        <w:jc w:val="both"/>
        <w:rPr>
          <w:rFonts w:ascii="Arial" w:eastAsia="Arial" w:hAnsi="Arial" w:cs="Arial"/>
        </w:rPr>
      </w:pPr>
    </w:p>
    <w:p w14:paraId="2B0E754A" w14:textId="77777777" w:rsidR="00355B01" w:rsidRDefault="00355B01" w:rsidP="00355B01">
      <w:pPr>
        <w:jc w:val="both"/>
        <w:rPr>
          <w:rFonts w:ascii="Arial" w:eastAsia="Arial" w:hAnsi="Arial" w:cs="Arial"/>
        </w:rPr>
      </w:pPr>
      <w:r>
        <w:rPr>
          <w:rFonts w:ascii="Arial" w:eastAsia="Arial" w:hAnsi="Arial" w:cs="Arial"/>
          <w:b/>
        </w:rPr>
        <w:t>Quinto.</w:t>
      </w:r>
      <w:r>
        <w:rPr>
          <w:rFonts w:ascii="Arial" w:eastAsia="Arial" w:hAnsi="Arial" w:cs="Arial"/>
        </w:rPr>
        <w:t xml:space="preserve"> </w:t>
      </w:r>
      <w:r>
        <w:rPr>
          <w:rFonts w:ascii="Arial" w:eastAsia="Arial" w:hAnsi="Arial" w:cs="Arial"/>
          <w:b/>
        </w:rPr>
        <w:t xml:space="preserve"> </w:t>
      </w:r>
      <w:r>
        <w:rPr>
          <w:rFonts w:ascii="Arial" w:eastAsia="Arial" w:hAnsi="Arial" w:cs="Arial"/>
        </w:rPr>
        <w:t xml:space="preserve">El Pleno del Ayuntamiento Constitucional de San Pedro Tlaquepaque aprueba y autoriza que toda la papelería, formatos de registro o evaluación, los correos convencionales y electrónicos relacionados con la Estrategia “RECONSTRUCCIÓN DEL TEJIDO SOCIAL” Ejercicio 2023, así como cualquier medio o mecanismo de difusión por cualquier medio de esta estrategia, incluyéndose incluso en las entregas de obra, se establezca y se mencione la leyenda </w:t>
      </w:r>
      <w:r>
        <w:rPr>
          <w:rFonts w:ascii="Arial" w:eastAsia="Arial" w:hAnsi="Arial" w:cs="Arial"/>
          <w:b/>
          <w:i/>
        </w:rPr>
        <w:t>“Este programa es público, ajeno a cualquier partido político. Queda prohibido el uso para fines distintos al desarrollo social, y por ningún motivo el lugar donde se operará la estrategia podrá ser domicilio que esté relacionado con cualquier partido político”.</w:t>
      </w:r>
    </w:p>
    <w:p w14:paraId="64B65027" w14:textId="77777777" w:rsidR="00355B01" w:rsidRDefault="00355B01" w:rsidP="00355B01">
      <w:pPr>
        <w:jc w:val="both"/>
        <w:rPr>
          <w:rFonts w:ascii="Arial" w:eastAsia="Arial" w:hAnsi="Arial" w:cs="Arial"/>
        </w:rPr>
      </w:pPr>
    </w:p>
    <w:p w14:paraId="412DD1D1" w14:textId="77777777" w:rsidR="00355B01" w:rsidRDefault="00355B01" w:rsidP="00355B01">
      <w:pPr>
        <w:jc w:val="both"/>
        <w:rPr>
          <w:rFonts w:ascii="Arial" w:eastAsia="Arial" w:hAnsi="Arial" w:cs="Arial"/>
        </w:rPr>
      </w:pPr>
      <w:r>
        <w:rPr>
          <w:rFonts w:ascii="Arial" w:eastAsia="Arial" w:hAnsi="Arial" w:cs="Arial"/>
          <w:b/>
        </w:rPr>
        <w:t xml:space="preserve">Sexto. </w:t>
      </w:r>
      <w:r>
        <w:rPr>
          <w:rFonts w:ascii="Arial" w:eastAsia="Arial" w:hAnsi="Arial" w:cs="Arial"/>
        </w:rPr>
        <w:t>Notifíquese a la Presidencia Municipal, Sindicatura, Tesorería Municipal, La Coordinación General de Gestión Integral de la Ciudad, Coordinación General de Construcción de la Comunidad y a la Jefatura de Gestión y Vinculación Ciudadana sobre el presente acuerdo.</w:t>
      </w:r>
      <w:r>
        <w:rPr>
          <w:rFonts w:ascii="Arial" w:eastAsia="Arial" w:hAnsi="Arial" w:cs="Arial"/>
          <w:b/>
        </w:rPr>
        <w:t xml:space="preserve"> </w:t>
      </w:r>
    </w:p>
    <w:p w14:paraId="15D71D1D" w14:textId="77777777" w:rsidR="00355B01" w:rsidRDefault="00355B01" w:rsidP="00355B01">
      <w:pPr>
        <w:jc w:val="both"/>
        <w:rPr>
          <w:rFonts w:ascii="Arial" w:eastAsia="Arial" w:hAnsi="Arial" w:cs="Arial"/>
        </w:rPr>
      </w:pPr>
    </w:p>
    <w:p w14:paraId="7884A15F" w14:textId="77777777" w:rsidR="00355B01" w:rsidRDefault="00355B01" w:rsidP="00355B01">
      <w:pPr>
        <w:jc w:val="both"/>
        <w:rPr>
          <w:rFonts w:ascii="Arial" w:eastAsia="Arial" w:hAnsi="Arial" w:cs="Arial"/>
        </w:rPr>
      </w:pPr>
      <w:r>
        <w:rPr>
          <w:rFonts w:ascii="Arial" w:eastAsia="Arial" w:hAnsi="Arial" w:cs="Arial"/>
        </w:rPr>
        <w:t>Regístrese en el libro de actas correspondiente.</w:t>
      </w:r>
    </w:p>
    <w:p w14:paraId="27900344" w14:textId="77777777" w:rsidR="00355B01" w:rsidRDefault="00355B01" w:rsidP="00355B01">
      <w:pPr>
        <w:spacing w:line="360" w:lineRule="auto"/>
        <w:jc w:val="both"/>
        <w:rPr>
          <w:rFonts w:ascii="Arial" w:eastAsia="Arial" w:hAnsi="Arial" w:cs="Arial"/>
        </w:rPr>
      </w:pPr>
    </w:p>
    <w:p w14:paraId="5ADA0DFC" w14:textId="77777777" w:rsidR="00355B01" w:rsidRDefault="00355B01" w:rsidP="00355B01">
      <w:pPr>
        <w:jc w:val="center"/>
        <w:rPr>
          <w:rFonts w:ascii="Arial" w:eastAsia="Arial" w:hAnsi="Arial" w:cs="Arial"/>
        </w:rPr>
      </w:pPr>
      <w:r>
        <w:rPr>
          <w:rFonts w:ascii="Arial" w:eastAsia="Arial" w:hAnsi="Arial" w:cs="Arial"/>
          <w:b/>
          <w:color w:val="000000"/>
        </w:rPr>
        <w:t>A T E N T A M E N T E</w:t>
      </w:r>
    </w:p>
    <w:p w14:paraId="7A5764EB" w14:textId="77777777" w:rsidR="00355B01" w:rsidRDefault="00355B01" w:rsidP="00355B01">
      <w:pPr>
        <w:jc w:val="center"/>
        <w:rPr>
          <w:rFonts w:ascii="Arial" w:eastAsia="Arial" w:hAnsi="Arial" w:cs="Arial"/>
        </w:rPr>
      </w:pPr>
      <w:r>
        <w:rPr>
          <w:rFonts w:ascii="Arial" w:eastAsia="Arial" w:hAnsi="Arial" w:cs="Arial"/>
          <w:b/>
          <w:color w:val="000000"/>
        </w:rPr>
        <w:t>SAN PEDRO TLAQUEPAQUE, JALISCO, A LA FECHA DE SU PRESENTACIÓN.</w:t>
      </w:r>
    </w:p>
    <w:p w14:paraId="05C78C8D" w14:textId="77777777" w:rsidR="00355B01" w:rsidRPr="00661E8B" w:rsidRDefault="00355B01" w:rsidP="00355B01">
      <w:pPr>
        <w:spacing w:after="240"/>
        <w:rPr>
          <w:rFonts w:ascii="Arial" w:eastAsia="Arial" w:hAnsi="Arial" w:cs="Arial"/>
        </w:rPr>
      </w:pPr>
    </w:p>
    <w:p w14:paraId="7126E01B" w14:textId="77777777" w:rsidR="00355B01" w:rsidRDefault="00355B01" w:rsidP="00355B01">
      <w:pPr>
        <w:jc w:val="center"/>
        <w:rPr>
          <w:rFonts w:ascii="Arial" w:eastAsia="Arial" w:hAnsi="Arial" w:cs="Arial"/>
        </w:rPr>
      </w:pPr>
      <w:r>
        <w:rPr>
          <w:rFonts w:ascii="Arial" w:eastAsia="Arial" w:hAnsi="Arial" w:cs="Arial"/>
          <w:b/>
          <w:color w:val="000000"/>
        </w:rPr>
        <w:t>LCDA. MIRNA CITLALLI AMAYA DE LUNA</w:t>
      </w:r>
    </w:p>
    <w:p w14:paraId="7B705681" w14:textId="77777777" w:rsidR="00355B01" w:rsidRDefault="00355B01" w:rsidP="00355B01">
      <w:pPr>
        <w:jc w:val="center"/>
        <w:rPr>
          <w:rFonts w:ascii="Arial" w:eastAsia="Arial" w:hAnsi="Arial" w:cs="Arial"/>
        </w:rPr>
      </w:pPr>
      <w:r>
        <w:rPr>
          <w:rFonts w:ascii="Arial" w:eastAsia="Arial" w:hAnsi="Arial" w:cs="Arial"/>
          <w:b/>
          <w:color w:val="000000"/>
        </w:rPr>
        <w:t>PRESIDENTA MUNICIPAL DE SAN PEDRO TLAQUEPAQUE.</w:t>
      </w:r>
    </w:p>
    <w:bookmarkEnd w:id="47"/>
    <w:p w14:paraId="18C54B98" w14:textId="73BC3BD9" w:rsidR="00753B90" w:rsidRPr="00150DD9" w:rsidRDefault="00334EDA" w:rsidP="00150DD9">
      <w:pPr>
        <w:jc w:val="both"/>
        <w:rPr>
          <w:rFonts w:ascii="Arial" w:hAnsi="Arial" w:cs="Arial"/>
        </w:rPr>
      </w:pPr>
      <w:r>
        <w:rPr>
          <w:rFonts w:ascii="Arial" w:hAnsi="Arial" w:cs="Arial"/>
        </w:rPr>
        <w:t>--------------------------------------------------------------------------------------------------------------------------------------------------------------------------------------------------------------------------</w:t>
      </w:r>
      <w:r w:rsidR="00150DD9" w:rsidRPr="00150DD9">
        <w:rPr>
          <w:rFonts w:ascii="Arial" w:hAnsi="Arial" w:cs="Arial"/>
        </w:rPr>
        <w:t xml:space="preserve">Con la palabra la Presidenta Municipal, Lcda. Mirna Citlalli Amaya de Luna: </w:t>
      </w:r>
      <w:r>
        <w:rPr>
          <w:rFonts w:ascii="Arial" w:hAnsi="Arial" w:cs="Arial"/>
        </w:rPr>
        <w:t>Gracias, s</w:t>
      </w:r>
      <w:r w:rsidR="00150DD9" w:rsidRPr="00150DD9">
        <w:rPr>
          <w:rFonts w:ascii="Arial" w:hAnsi="Arial" w:cs="Arial"/>
        </w:rPr>
        <w:t>e abre el registro de oradores. No habiendo oradores registrados, en votación económica les pregunto, quienes estén por la afirmativa</w:t>
      </w:r>
      <w:r>
        <w:rPr>
          <w:rFonts w:ascii="Arial" w:hAnsi="Arial" w:cs="Arial"/>
        </w:rPr>
        <w:t xml:space="preserve"> </w:t>
      </w:r>
      <w:r>
        <w:rPr>
          <w:rStyle w:val="TextoCar"/>
          <w:rFonts w:eastAsiaTheme="minorHAnsi"/>
          <w:sz w:val="24"/>
          <w:szCs w:val="24"/>
        </w:rPr>
        <w:t>lo manifiesten levantando su mano</w:t>
      </w:r>
      <w:r w:rsidR="00150DD9" w:rsidRPr="00150DD9">
        <w:rPr>
          <w:rFonts w:ascii="Arial" w:hAnsi="Arial" w:cs="Arial"/>
        </w:rPr>
        <w:t>,</w:t>
      </w:r>
      <w:r w:rsidR="00150DD9" w:rsidRPr="00150DD9">
        <w:rPr>
          <w:rStyle w:val="TextoCar"/>
          <w:rFonts w:eastAsiaTheme="minorHAnsi"/>
          <w:sz w:val="24"/>
          <w:szCs w:val="24"/>
        </w:rPr>
        <w:t xml:space="preserve"> ¿a favor?, gracias, aprobado por unanimidad.</w:t>
      </w:r>
      <w:r>
        <w:rPr>
          <w:rStyle w:val="TextoCar"/>
          <w:rFonts w:eastAsiaTheme="minorHAnsi"/>
          <w:sz w:val="24"/>
          <w:szCs w:val="24"/>
        </w:rPr>
        <w:t xml:space="preserve"> </w:t>
      </w:r>
      <w:r w:rsidRPr="00334EDA">
        <w:rPr>
          <w:rFonts w:ascii="Arial" w:hAnsi="Arial" w:cs="Arial"/>
          <w:b/>
        </w:rPr>
        <w:t>E</w:t>
      </w:r>
      <w:r w:rsidR="00753B90" w:rsidRPr="00334EDA">
        <w:rPr>
          <w:rFonts w:ascii="Arial" w:hAnsi="Arial" w:cs="Arial"/>
          <w:b/>
        </w:rPr>
        <w:t xml:space="preserve">stando presentes 19 (diecinueve) integrantes del pleno, en forma económica fueron emitidos 19 (diecinueve) votos a favor, por lo que en unanimidad fue aprobada </w:t>
      </w:r>
      <w:r w:rsidR="00753B90" w:rsidRPr="00334EDA">
        <w:rPr>
          <w:rFonts w:ascii="Arial" w:hAnsi="Arial" w:cs="Arial"/>
        </w:rPr>
        <w:t xml:space="preserve">la iniciativa de aprobación directa presentada por la </w:t>
      </w:r>
      <w:r w:rsidR="00753B90" w:rsidRPr="00334EDA">
        <w:rPr>
          <w:rFonts w:ascii="Arial" w:hAnsi="Arial" w:cs="Arial"/>
          <w:b/>
        </w:rPr>
        <w:t>Lcda. Mirna Citlalli Amaya de Luna, Presidenta</w:t>
      </w:r>
      <w:r w:rsidR="00753B90" w:rsidRPr="00334EDA">
        <w:rPr>
          <w:rFonts w:ascii="Arial" w:hAnsi="Arial" w:cs="Arial"/>
        </w:rPr>
        <w:t xml:space="preserve"> </w:t>
      </w:r>
      <w:r w:rsidR="00753B90" w:rsidRPr="00334EDA">
        <w:rPr>
          <w:rFonts w:ascii="Arial" w:hAnsi="Arial" w:cs="Arial"/>
          <w:b/>
        </w:rPr>
        <w:t>Municipal, bajo el siguiente:</w:t>
      </w:r>
      <w:r w:rsidR="00753B90" w:rsidRPr="00334EDA">
        <w:rPr>
          <w:rFonts w:ascii="Arial" w:hAnsi="Arial" w:cs="Arial"/>
        </w:rPr>
        <w:t>--------------------------------------------------------------------------------------------------------------------------------------------------------------</w:t>
      </w:r>
      <w:r w:rsidR="00753B90" w:rsidRPr="00334EDA">
        <w:rPr>
          <w:rFonts w:ascii="Arial" w:hAnsi="Arial" w:cs="Arial"/>
          <w:b/>
        </w:rPr>
        <w:t>ACUERDO NÚMERO 0439/2023</w:t>
      </w:r>
      <w:r w:rsidR="00753B90" w:rsidRPr="00334EDA">
        <w:rPr>
          <w:rFonts w:ascii="Arial" w:hAnsi="Arial" w:cs="Arial"/>
        </w:rPr>
        <w:t>-----------------------------------------------------------------------------------------------------------------------------------------------</w:t>
      </w:r>
      <w:r w:rsidR="00753B90" w:rsidRPr="00334EDA">
        <w:rPr>
          <w:rFonts w:ascii="Arial" w:eastAsia="Arial" w:hAnsi="Arial" w:cs="Arial"/>
          <w:b/>
        </w:rPr>
        <w:lastRenderedPageBreak/>
        <w:t xml:space="preserve">PRIMERO.- </w:t>
      </w:r>
      <w:r w:rsidR="00753B90" w:rsidRPr="00334EDA">
        <w:rPr>
          <w:rFonts w:ascii="Arial" w:eastAsia="Arial" w:hAnsi="Arial" w:cs="Arial"/>
        </w:rPr>
        <w:t xml:space="preserve">El Ayuntamiento Constitucional de San Pedro Tlaquepaque, aprueba y autoriza la </w:t>
      </w:r>
      <w:r w:rsidR="00753B90" w:rsidRPr="00334EDA">
        <w:rPr>
          <w:rFonts w:ascii="Arial" w:eastAsia="Arial" w:hAnsi="Arial" w:cs="Arial"/>
          <w:b/>
          <w:bCs/>
        </w:rPr>
        <w:t>Estrategia de Reconstrucción del Tejido Social en la Unidad Habitacional del Sauz</w:t>
      </w:r>
      <w:r w:rsidR="00753B90" w:rsidRPr="00334EDA">
        <w:rPr>
          <w:rFonts w:ascii="Arial" w:eastAsia="Arial" w:hAnsi="Arial" w:cs="Arial"/>
        </w:rPr>
        <w:t>, misma que se apega a los lineamientos de la Estrategia Estatal “RECONSTRUCCIÓN DEL TEJIDO SOCIAL” Ejercicio 2023 publicada en el Periódico Oficial del Estado de Jalisco con fecha del sábado 25 de feb</w:t>
      </w:r>
      <w:r w:rsidR="00753B90">
        <w:rPr>
          <w:rFonts w:ascii="Arial" w:eastAsia="Arial" w:hAnsi="Arial" w:cs="Arial"/>
        </w:rPr>
        <w:t>rero de 2023.------------------------------------------------------------------------------------------------------------------------------------------------------------------------------------------------------------------</w:t>
      </w:r>
      <w:r w:rsidR="00753B90">
        <w:rPr>
          <w:rFonts w:ascii="Arial" w:eastAsia="Arial" w:hAnsi="Arial" w:cs="Arial"/>
          <w:b/>
        </w:rPr>
        <w:t xml:space="preserve">SEGUNDO.- </w:t>
      </w:r>
      <w:r w:rsidR="00753B90">
        <w:rPr>
          <w:rFonts w:ascii="Arial" w:eastAsia="Arial" w:hAnsi="Arial" w:cs="Arial"/>
        </w:rPr>
        <w:t>Se aprueba y autoriza a la Coordinación General de Gestión Integral de la Ciudad a través de su Dirección de Obras Públicas para el desarrollo las actividades de la estrategia señalada en el punto anterior, en apego a lo dispuesto en los lineamientos mencionados y a la Coordinación General de Construcción de la Comunidad para atender las actividades administrativas correspondientes.---------------------------------------------------------------------------------------------------</w:t>
      </w:r>
      <w:r>
        <w:rPr>
          <w:rFonts w:ascii="Arial" w:eastAsia="Arial" w:hAnsi="Arial" w:cs="Arial"/>
        </w:rPr>
        <w:t>----------------------------------------------------------------------------</w:t>
      </w:r>
      <w:r w:rsidR="00753B90">
        <w:rPr>
          <w:rFonts w:ascii="Arial" w:eastAsia="Arial" w:hAnsi="Arial" w:cs="Arial"/>
        </w:rPr>
        <w:t>-------------------</w:t>
      </w:r>
      <w:r w:rsidR="00753B90">
        <w:rPr>
          <w:rFonts w:ascii="Arial" w:eastAsia="Arial" w:hAnsi="Arial" w:cs="Arial"/>
          <w:b/>
        </w:rPr>
        <w:t xml:space="preserve">TERCERO.- </w:t>
      </w:r>
      <w:r w:rsidR="00753B90">
        <w:rPr>
          <w:rFonts w:ascii="Arial" w:eastAsia="Arial" w:hAnsi="Arial" w:cs="Arial"/>
        </w:rPr>
        <w:t>El Pleno del Ayuntamiento Constitucional de San Pedro Tlaquepaque aprueba y autoriza a la Presidenta Municipal de San Pedro Tlaquepaque, al Síndico Municipal, al Secretario del Ayuntamiento y al Tesorero Municipal para firmar la documentación y los instrumentos jurídicos y administrativos derivados del presente Acuerdo, así como de aquellas necesarias para el cumplimiento de todas aquellas disposiciones legales y administrativas tendientes al cumplimiento de este programa.-------------------------------------------------------------------------------------------------------------------------------------------------------------</w:t>
      </w:r>
      <w:r w:rsidR="00753B90">
        <w:rPr>
          <w:rFonts w:ascii="Arial" w:eastAsia="Arial" w:hAnsi="Arial" w:cs="Arial"/>
          <w:b/>
        </w:rPr>
        <w:t xml:space="preserve">CUARTO.- </w:t>
      </w:r>
      <w:r w:rsidR="00753B90">
        <w:rPr>
          <w:rFonts w:ascii="Arial" w:eastAsia="Arial" w:hAnsi="Arial" w:cs="Arial"/>
        </w:rPr>
        <w:t>El Pleno del Ayuntamiento Constitucional de San Pedro Tlaquepaque aprueba y autoriza instruir al Contralor Municipal a efecto de que vigile que cada uno de los actos tendientes a la ejecución de la Estrategia de Reconstrucción del Tejido Social se encuentren apegados a la normatividad legal aplicable en la materia según sea el caso.--------------------------------------------------------------------------------------------------------------------------------------------------------------------------------------</w:t>
      </w:r>
      <w:r w:rsidR="00753B90">
        <w:rPr>
          <w:rFonts w:ascii="Arial" w:eastAsia="Arial" w:hAnsi="Arial" w:cs="Arial"/>
          <w:b/>
        </w:rPr>
        <w:t>QUINTO.-</w:t>
      </w:r>
      <w:r w:rsidR="00753B90">
        <w:rPr>
          <w:rFonts w:ascii="Arial" w:eastAsia="Arial" w:hAnsi="Arial" w:cs="Arial"/>
        </w:rPr>
        <w:t xml:space="preserve"> </w:t>
      </w:r>
      <w:r w:rsidR="00753B90">
        <w:rPr>
          <w:rFonts w:ascii="Arial" w:eastAsia="Arial" w:hAnsi="Arial" w:cs="Arial"/>
          <w:b/>
        </w:rPr>
        <w:t xml:space="preserve"> </w:t>
      </w:r>
      <w:r w:rsidR="00753B90">
        <w:rPr>
          <w:rFonts w:ascii="Arial" w:eastAsia="Arial" w:hAnsi="Arial" w:cs="Arial"/>
        </w:rPr>
        <w:t xml:space="preserve">El Pleno del Ayuntamiento Constitucional de San Pedro Tlaquepaque aprueba y autoriza que toda la papelería, formatos de registro o evaluación, los correos convencionales y electrónicos relacionados con la Estrategia “RECONSTRUCCIÓN DEL TEJIDO SOCIAL” Ejercicio 2023, así como cualquier medio o mecanismo de difusión por cualquier medio de esta estrategia, incluyéndose incluso en las entregas de obra, se establezca y se mencione la leyenda </w:t>
      </w:r>
      <w:r w:rsidR="00753B90">
        <w:rPr>
          <w:rFonts w:ascii="Arial" w:eastAsia="Arial" w:hAnsi="Arial" w:cs="Arial"/>
          <w:b/>
          <w:i/>
        </w:rPr>
        <w:t>“Este programa es público, ajeno a cualquier partido político. Queda prohibido el uso para fines distintos al desarrollo social, y por ningún motivo el lugar donde se operará la estrategia podrá ser domicilio que esté relacionado con cualquier partido político”.</w:t>
      </w:r>
      <w:r w:rsidR="00753B90" w:rsidRPr="0082505D">
        <w:rPr>
          <w:rFonts w:ascii="Arial" w:eastAsia="Arial" w:hAnsi="Arial" w:cs="Arial"/>
          <w:bCs/>
          <w:i/>
        </w:rPr>
        <w:t>-----------------------------------------------------------------------------------------------------------------------------------------------</w:t>
      </w:r>
      <w:r w:rsidR="00753B90">
        <w:rPr>
          <w:rFonts w:ascii="Arial" w:eastAsia="Arial" w:hAnsi="Arial" w:cs="Arial"/>
          <w:b/>
        </w:rPr>
        <w:t xml:space="preserve">SEXTO.- </w:t>
      </w:r>
      <w:r w:rsidR="00753B90">
        <w:rPr>
          <w:rFonts w:ascii="Arial" w:eastAsia="Arial" w:hAnsi="Arial" w:cs="Arial"/>
        </w:rPr>
        <w:t>Notifíquese a la Presidencia Municipal, Sindicatura, Tesorería Municipal, La Coordinación General de Gestión Integral de la Ciudad, Coordinación General de Construcción de la Comunidad y a la Jefatura de Gestión y Vinculación Ciudadana sobre el presente acuerdo.</w:t>
      </w:r>
      <w:r w:rsidR="00753B90" w:rsidRPr="0082505D">
        <w:rPr>
          <w:rFonts w:ascii="Arial" w:eastAsia="Arial" w:hAnsi="Arial" w:cs="Arial"/>
          <w:bCs/>
        </w:rPr>
        <w:t>-----------------------------------------------------------------------------------------------------------------------------------------</w:t>
      </w:r>
    </w:p>
    <w:p w14:paraId="339B1F11" w14:textId="44108557" w:rsidR="00150DD9" w:rsidRPr="00150DD9" w:rsidRDefault="001D4E6A" w:rsidP="00150DD9">
      <w:pPr>
        <w:jc w:val="both"/>
        <w:rPr>
          <w:rFonts w:ascii="Arial" w:hAnsi="Arial" w:cs="Arial"/>
        </w:rPr>
      </w:pPr>
      <w:r w:rsidRPr="001D4E6A">
        <w:rPr>
          <w:rFonts w:ascii="Arial" w:hAnsi="Arial" w:cs="Arial"/>
          <w:b/>
        </w:rPr>
        <w:t>FUNDAMENTO LEGAL.-</w:t>
      </w:r>
      <w:r w:rsidRPr="001D4E6A">
        <w:rPr>
          <w:rFonts w:ascii="Arial" w:hAnsi="Arial" w:cs="Arial"/>
          <w:i/>
        </w:rPr>
        <w:t xml:space="preserve"> </w:t>
      </w:r>
      <w:r w:rsidRPr="001D4E6A">
        <w:rPr>
          <w:rFonts w:ascii="Arial" w:hAnsi="Arial" w:cs="Arial"/>
        </w:rPr>
        <w:t xml:space="preserve">artículo 115 fracciones I y II de la Constitución Política de los Estados Unidos Mexicanos; 73 fracciones I y II, y 77 de la Constitución Política del Estado de Jalisco; 1,2,3,10,34,35 y 40 </w:t>
      </w:r>
      <w:r w:rsidRPr="001D4E6A">
        <w:rPr>
          <w:rStyle w:val="Fuentedeprrafopredeter1"/>
          <w:rFonts w:ascii="Arial" w:hAnsi="Arial" w:cs="Arial"/>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Pr="002E0EAE">
        <w:rPr>
          <w:rFonts w:ascii="Arial" w:hAnsi="Arial" w:cs="Arial"/>
        </w:rPr>
        <w:t>.-------------------------------------------------------------------------------------------------------------------------------------------------------------------------------------------------------</w:t>
      </w:r>
      <w:r w:rsidR="00150DD9" w:rsidRPr="002E0EAE">
        <w:rPr>
          <w:rFonts w:ascii="Arial" w:hAnsi="Arial" w:cs="Arial"/>
          <w:b/>
        </w:rPr>
        <w:t>NOTIFÍQUESE.-</w:t>
      </w:r>
      <w:r w:rsidR="00150DD9" w:rsidRPr="002E0EAE">
        <w:rPr>
          <w:rFonts w:ascii="Arial" w:hAnsi="Arial" w:cs="Arial"/>
        </w:rPr>
        <w:t xml:space="preserve"> Presidenta Municipal de San Pedro Tlaquepaque, Síndico Municipal, Tesorero Municipal, Contralor</w:t>
      </w:r>
      <w:r w:rsidR="00150DD9" w:rsidRPr="00150DD9">
        <w:rPr>
          <w:rFonts w:ascii="Arial" w:hAnsi="Arial" w:cs="Arial"/>
        </w:rPr>
        <w:t xml:space="preserve"> Ciudadano, </w:t>
      </w:r>
      <w:r w:rsidR="00DF56BC">
        <w:rPr>
          <w:rFonts w:ascii="Arial" w:hAnsi="Arial" w:cs="Arial"/>
        </w:rPr>
        <w:t xml:space="preserve">Coordinador General de Gestión Integral de la Ciudad, </w:t>
      </w:r>
      <w:r w:rsidR="002E0EAE">
        <w:rPr>
          <w:rFonts w:ascii="Arial" w:hAnsi="Arial" w:cs="Arial"/>
        </w:rPr>
        <w:t xml:space="preserve">Coordinadora General de Construcción de la </w:t>
      </w:r>
      <w:r w:rsidR="002E0EAE">
        <w:rPr>
          <w:rFonts w:ascii="Arial" w:hAnsi="Arial" w:cs="Arial"/>
        </w:rPr>
        <w:lastRenderedPageBreak/>
        <w:t xml:space="preserve">Comunidad, </w:t>
      </w:r>
      <w:r w:rsidR="002E0EAE">
        <w:rPr>
          <w:rFonts w:ascii="Arial" w:hAnsi="Arial" w:cs="Arial"/>
          <w:shd w:val="clear" w:color="auto" w:fill="FFFFFF"/>
        </w:rPr>
        <w:t xml:space="preserve">Jefatura de Gestión y Vinculación Ciudadana, </w:t>
      </w:r>
      <w:r w:rsidR="00150DD9" w:rsidRPr="00150DD9">
        <w:rPr>
          <w:rFonts w:ascii="Arial" w:hAnsi="Arial" w:cs="Arial"/>
        </w:rPr>
        <w:t xml:space="preserve"> para su conocimiento y efectos legales a que haya lugar.--------------------------------</w:t>
      </w:r>
      <w:r w:rsidR="002E0EAE">
        <w:rPr>
          <w:rFonts w:ascii="Arial" w:hAnsi="Arial" w:cs="Arial"/>
        </w:rPr>
        <w:t>------------------------------------------</w:t>
      </w:r>
      <w:r w:rsidR="00150DD9" w:rsidRPr="00150DD9">
        <w:rPr>
          <w:rFonts w:ascii="Arial" w:hAnsi="Arial" w:cs="Arial"/>
        </w:rPr>
        <w:t>-------------------------------------------------------------------------------------------------</w:t>
      </w:r>
    </w:p>
    <w:p w14:paraId="38A7B2C1" w14:textId="65141343" w:rsidR="00150DD9" w:rsidRPr="00150DD9" w:rsidRDefault="00150DD9" w:rsidP="00150DD9">
      <w:pPr>
        <w:jc w:val="both"/>
        <w:rPr>
          <w:rFonts w:ascii="Arial" w:hAnsi="Arial" w:cs="Arial"/>
        </w:rPr>
      </w:pPr>
      <w:r w:rsidRPr="00A2393E">
        <w:rPr>
          <w:rFonts w:ascii="Arial" w:hAnsi="Arial" w:cs="Arial"/>
        </w:rPr>
        <w:t>En uso de la voz el Secretario del Ayuntamiento, Mtro. Antonio Fernando Chávez Delgadillo:</w:t>
      </w:r>
      <w:r>
        <w:rPr>
          <w:rFonts w:ascii="Arial" w:hAnsi="Arial" w:cs="Arial"/>
        </w:rPr>
        <w:t xml:space="preserve"> </w:t>
      </w:r>
      <w:r>
        <w:rPr>
          <w:rFonts w:ascii="Arial" w:hAnsi="Arial" w:cs="Arial"/>
          <w:b/>
        </w:rPr>
        <w:t xml:space="preserve">VII.- </w:t>
      </w:r>
      <w:r w:rsidRPr="000967BE">
        <w:rPr>
          <w:rFonts w:ascii="Arial" w:hAnsi="Arial" w:cs="Arial"/>
          <w:b/>
        </w:rPr>
        <w:t xml:space="preserve">F) </w:t>
      </w:r>
      <w:r w:rsidRPr="000967BE">
        <w:rPr>
          <w:rFonts w:ascii="Arial" w:hAnsi="Arial" w:cs="Arial"/>
        </w:rPr>
        <w:t xml:space="preserve">Iniciativa suscrita por la </w:t>
      </w:r>
      <w:r w:rsidRPr="000967BE">
        <w:rPr>
          <w:rFonts w:ascii="Arial" w:hAnsi="Arial" w:cs="Arial"/>
          <w:b/>
        </w:rPr>
        <w:t>Lcda. Mirna Citlalli Amaya de Luna, Presidenta</w:t>
      </w:r>
      <w:r w:rsidRPr="000967BE">
        <w:rPr>
          <w:rFonts w:ascii="Arial" w:hAnsi="Arial" w:cs="Arial"/>
        </w:rPr>
        <w:t xml:space="preserve"> </w:t>
      </w:r>
      <w:r w:rsidRPr="000967BE">
        <w:rPr>
          <w:rFonts w:ascii="Arial" w:hAnsi="Arial" w:cs="Arial"/>
          <w:b/>
        </w:rPr>
        <w:t xml:space="preserve">Municipal, </w:t>
      </w:r>
      <w:r w:rsidRPr="000967BE">
        <w:rPr>
          <w:rFonts w:ascii="Arial" w:hAnsi="Arial" w:cs="Arial"/>
        </w:rPr>
        <w:t xml:space="preserve">mediante la cual propone se apruebe y autorice </w:t>
      </w:r>
      <w:r w:rsidRPr="000967BE">
        <w:rPr>
          <w:rFonts w:ascii="Arial" w:eastAsia="Arial" w:hAnsi="Arial" w:cs="Arial"/>
        </w:rPr>
        <w:t xml:space="preserve">la colaboración por parte del Municipio de San Pedro Tlaquepaque en la Estrategia del Gobierno Estatal denominada </w:t>
      </w:r>
      <w:r w:rsidRPr="000967BE">
        <w:rPr>
          <w:rFonts w:ascii="Arial" w:eastAsia="Arial" w:hAnsi="Arial" w:cs="Arial"/>
          <w:b/>
          <w:bCs/>
        </w:rPr>
        <w:t>“Reconstrucción del Tejido Social” Ejercicio 2023</w:t>
      </w:r>
      <w:r w:rsidRPr="000967BE">
        <w:rPr>
          <w:rFonts w:ascii="Arial" w:eastAsia="Arial" w:hAnsi="Arial" w:cs="Arial"/>
        </w:rPr>
        <w:t xml:space="preserve">, para la intervención de 14 módulos ubicados en la </w:t>
      </w:r>
      <w:r w:rsidRPr="000967BE">
        <w:rPr>
          <w:rFonts w:ascii="Arial" w:eastAsia="Arial" w:hAnsi="Arial" w:cs="Arial"/>
          <w:b/>
          <w:bCs/>
        </w:rPr>
        <w:t xml:space="preserve">Unidad Habitacional </w:t>
      </w:r>
      <w:proofErr w:type="spellStart"/>
      <w:r w:rsidRPr="000967BE">
        <w:rPr>
          <w:rFonts w:ascii="Arial" w:eastAsia="Arial" w:hAnsi="Arial" w:cs="Arial"/>
          <w:b/>
          <w:bCs/>
        </w:rPr>
        <w:t>Fovissste</w:t>
      </w:r>
      <w:proofErr w:type="spellEnd"/>
      <w:r w:rsidRPr="000967BE">
        <w:rPr>
          <w:rFonts w:ascii="Arial" w:eastAsia="Arial" w:hAnsi="Arial" w:cs="Arial"/>
          <w:b/>
          <w:bCs/>
        </w:rPr>
        <w:t xml:space="preserve"> Miravalle</w:t>
      </w:r>
      <w:r w:rsidRPr="000967BE">
        <w:rPr>
          <w:rFonts w:ascii="Arial" w:eastAsia="Arial" w:hAnsi="Arial" w:cs="Arial"/>
        </w:rPr>
        <w:t xml:space="preserve">, y 29 módulos en </w:t>
      </w:r>
      <w:r w:rsidRPr="000967BE">
        <w:rPr>
          <w:rFonts w:ascii="Arial" w:eastAsia="Arial" w:hAnsi="Arial" w:cs="Arial"/>
          <w:b/>
          <w:bCs/>
        </w:rPr>
        <w:t>Miravalle</w:t>
      </w:r>
      <w:r w:rsidRPr="000967BE">
        <w:rPr>
          <w:rFonts w:ascii="Arial" w:eastAsia="Arial" w:hAnsi="Arial" w:cs="Arial"/>
        </w:rPr>
        <w:t xml:space="preserve"> </w:t>
      </w:r>
      <w:r w:rsidRPr="000967BE">
        <w:rPr>
          <w:rFonts w:ascii="Arial" w:eastAsia="Arial" w:hAnsi="Arial" w:cs="Arial"/>
          <w:b/>
          <w:bCs/>
        </w:rPr>
        <w:t>“El Cuadro”,</w:t>
      </w:r>
      <w:r w:rsidRPr="000967BE">
        <w:rPr>
          <w:rFonts w:ascii="Arial" w:eastAsia="Arial" w:hAnsi="Arial" w:cs="Arial"/>
        </w:rPr>
        <w:t xml:space="preserve"> mismos que llevan por nombre </w:t>
      </w:r>
      <w:r w:rsidRPr="000967BE">
        <w:rPr>
          <w:rFonts w:ascii="Arial" w:eastAsia="Arial" w:hAnsi="Arial" w:cs="Arial"/>
          <w:b/>
          <w:bCs/>
        </w:rPr>
        <w:t>“Renovando Mi Barrio”</w:t>
      </w:r>
      <w:r w:rsidR="00334EDA">
        <w:rPr>
          <w:rFonts w:ascii="Arial" w:eastAsia="Arial" w:hAnsi="Arial" w:cs="Arial"/>
          <w:b/>
          <w:bCs/>
        </w:rPr>
        <w:t xml:space="preserve">, </w:t>
      </w:r>
      <w:r>
        <w:rPr>
          <w:rFonts w:ascii="Arial" w:hAnsi="Arial" w:cs="Arial"/>
        </w:rPr>
        <w:t xml:space="preserve">es cuanto </w:t>
      </w:r>
      <w:r w:rsidRPr="00150DD9">
        <w:rPr>
          <w:rFonts w:ascii="Arial" w:hAnsi="Arial" w:cs="Arial"/>
        </w:rPr>
        <w:t xml:space="preserve">Presidenta.--------------------------------------------------------------------------------------------------------------------------------- </w:t>
      </w:r>
    </w:p>
    <w:p w14:paraId="14817187" w14:textId="7773C3A9" w:rsidR="00150DD9" w:rsidRDefault="00150DD9" w:rsidP="00150DD9">
      <w:pPr>
        <w:jc w:val="both"/>
        <w:rPr>
          <w:rFonts w:ascii="Arial" w:hAnsi="Arial" w:cs="Arial"/>
          <w:b/>
        </w:rPr>
      </w:pPr>
    </w:p>
    <w:p w14:paraId="0C51FC76" w14:textId="77777777" w:rsidR="00355B01" w:rsidRDefault="00355B01" w:rsidP="00355B01">
      <w:pPr>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Al Pleno del Ayuntamiento Constitucional </w:t>
      </w:r>
    </w:p>
    <w:p w14:paraId="404EEF64" w14:textId="77777777" w:rsidR="00355B01" w:rsidRDefault="00355B01" w:rsidP="00355B01">
      <w:pPr>
        <w:pBdr>
          <w:top w:val="nil"/>
          <w:left w:val="nil"/>
          <w:bottom w:val="nil"/>
          <w:right w:val="nil"/>
          <w:between w:val="nil"/>
        </w:pBdr>
        <w:rPr>
          <w:rFonts w:ascii="Arial" w:eastAsia="Arial" w:hAnsi="Arial" w:cs="Arial"/>
          <w:color w:val="000000"/>
        </w:rPr>
      </w:pPr>
      <w:r>
        <w:rPr>
          <w:rFonts w:ascii="Arial" w:eastAsia="Arial" w:hAnsi="Arial" w:cs="Arial"/>
          <w:b/>
          <w:color w:val="000000"/>
        </w:rPr>
        <w:t>de San Pedro Tlaquepaque, Jalisco</w:t>
      </w:r>
    </w:p>
    <w:p w14:paraId="2F42B5D5" w14:textId="77777777" w:rsidR="00355B01" w:rsidRDefault="00355B01" w:rsidP="00355B01">
      <w:pPr>
        <w:pBdr>
          <w:top w:val="nil"/>
          <w:left w:val="nil"/>
          <w:bottom w:val="nil"/>
          <w:right w:val="nil"/>
          <w:between w:val="nil"/>
        </w:pBdr>
        <w:rPr>
          <w:rFonts w:ascii="Arial" w:eastAsia="Arial" w:hAnsi="Arial" w:cs="Arial"/>
          <w:color w:val="000000"/>
        </w:rPr>
      </w:pPr>
      <w:r>
        <w:rPr>
          <w:rFonts w:ascii="Arial" w:eastAsia="Arial" w:hAnsi="Arial" w:cs="Arial"/>
          <w:b/>
          <w:color w:val="000000"/>
        </w:rPr>
        <w:t>Presente.</w:t>
      </w:r>
    </w:p>
    <w:p w14:paraId="2D467270" w14:textId="77777777" w:rsidR="00355B01" w:rsidRDefault="00355B01" w:rsidP="00355B01">
      <w:pPr>
        <w:pBdr>
          <w:top w:val="nil"/>
          <w:left w:val="nil"/>
          <w:bottom w:val="nil"/>
          <w:right w:val="nil"/>
          <w:between w:val="nil"/>
        </w:pBdr>
        <w:rPr>
          <w:rFonts w:ascii="Arial" w:eastAsia="Arial" w:hAnsi="Arial" w:cs="Arial"/>
          <w:color w:val="000000"/>
        </w:rPr>
      </w:pPr>
    </w:p>
    <w:p w14:paraId="16588A3C" w14:textId="77777777" w:rsidR="00661E8B" w:rsidRDefault="00661E8B" w:rsidP="00355B01">
      <w:pPr>
        <w:pBdr>
          <w:top w:val="nil"/>
          <w:left w:val="nil"/>
          <w:bottom w:val="nil"/>
          <w:right w:val="nil"/>
          <w:between w:val="nil"/>
        </w:pBdr>
        <w:rPr>
          <w:rFonts w:ascii="Arial" w:eastAsia="Arial" w:hAnsi="Arial" w:cs="Arial"/>
          <w:color w:val="000000"/>
        </w:rPr>
      </w:pPr>
    </w:p>
    <w:p w14:paraId="02A10629" w14:textId="77777777" w:rsidR="00355B01" w:rsidRDefault="00355B01" w:rsidP="00355B01">
      <w:pPr>
        <w:pBdr>
          <w:top w:val="nil"/>
          <w:left w:val="nil"/>
          <w:bottom w:val="nil"/>
          <w:right w:val="nil"/>
          <w:between w:val="nil"/>
        </w:pBdr>
        <w:ind w:firstLine="708"/>
        <w:jc w:val="both"/>
        <w:rPr>
          <w:rFonts w:ascii="Arial" w:eastAsia="Arial" w:hAnsi="Arial" w:cs="Arial"/>
          <w:color w:val="000000"/>
        </w:rPr>
      </w:pPr>
      <w:r>
        <w:rPr>
          <w:rFonts w:ascii="Arial" w:eastAsia="Arial" w:hAnsi="Arial" w:cs="Arial"/>
          <w:color w:val="000000"/>
        </w:rPr>
        <w:t>La que suscribe</w:t>
      </w:r>
      <w:r>
        <w:rPr>
          <w:rFonts w:ascii="Arial" w:eastAsia="Arial" w:hAnsi="Arial" w:cs="Arial"/>
          <w:b/>
          <w:color w:val="000000"/>
        </w:rPr>
        <w:t xml:space="preserve"> Lcda. Mirna Citlalli Amaya de Luna</w:t>
      </w:r>
      <w:r>
        <w:rPr>
          <w:rFonts w:ascii="Arial" w:eastAsia="Arial" w:hAnsi="Arial" w:cs="Arial"/>
          <w:color w:val="000000"/>
        </w:rPr>
        <w:t xml:space="preserve">, en mi carácter de Presidenta Constitucional del Municipio de San Pedro Tlaquepaque, con base en las facultades previstas en el artículo 115 fracción II de la Constitución Política de los Estados Unidos Mexicanos; artículo 73 fracción I y II y 77 fracción II de la Constitución Política del Estado de Jalisco; artículo 2, 3, 4 numeral 100, 37 fracción II párrafo primero y 41 de la Ley del Gobierno y la Administración Pública Municipal del Estado de Jalisco; 27 fracción VI, 142, 145 fracción II y 147 del Reglamento del Gobierno y la Administración Pública del Ayuntamiento Constitucional de San Pedro Tlaquepaque, pongo a su elevada consideración el presente ocurso a manera de: </w:t>
      </w:r>
    </w:p>
    <w:p w14:paraId="767613B4" w14:textId="77777777" w:rsidR="00355B01" w:rsidRDefault="00355B01" w:rsidP="00355B01">
      <w:pPr>
        <w:pBdr>
          <w:top w:val="nil"/>
          <w:left w:val="nil"/>
          <w:bottom w:val="nil"/>
          <w:right w:val="nil"/>
          <w:between w:val="nil"/>
        </w:pBdr>
        <w:jc w:val="both"/>
        <w:rPr>
          <w:rFonts w:ascii="Arial" w:eastAsia="Arial" w:hAnsi="Arial" w:cs="Arial"/>
          <w:color w:val="000000"/>
        </w:rPr>
      </w:pPr>
    </w:p>
    <w:p w14:paraId="0931FB47" w14:textId="77777777" w:rsidR="00661E8B" w:rsidRDefault="00661E8B" w:rsidP="00355B01">
      <w:pPr>
        <w:pBdr>
          <w:top w:val="nil"/>
          <w:left w:val="nil"/>
          <w:bottom w:val="nil"/>
          <w:right w:val="nil"/>
          <w:between w:val="nil"/>
        </w:pBdr>
        <w:jc w:val="both"/>
        <w:rPr>
          <w:rFonts w:ascii="Arial" w:eastAsia="Arial" w:hAnsi="Arial" w:cs="Arial"/>
          <w:color w:val="000000"/>
        </w:rPr>
      </w:pPr>
    </w:p>
    <w:p w14:paraId="2ADEE52B" w14:textId="77777777" w:rsidR="00355B01" w:rsidRDefault="00355B01" w:rsidP="00355B01">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Iniciativa de aprobación directa.</w:t>
      </w:r>
    </w:p>
    <w:p w14:paraId="440A6814" w14:textId="77777777" w:rsidR="00355B01" w:rsidRDefault="00355B01" w:rsidP="00355B01">
      <w:pPr>
        <w:pBdr>
          <w:top w:val="nil"/>
          <w:left w:val="nil"/>
          <w:bottom w:val="nil"/>
          <w:right w:val="nil"/>
          <w:between w:val="nil"/>
        </w:pBdr>
        <w:jc w:val="center"/>
        <w:rPr>
          <w:rFonts w:ascii="Arial" w:eastAsia="Arial" w:hAnsi="Arial" w:cs="Arial"/>
          <w:color w:val="000000"/>
        </w:rPr>
      </w:pPr>
    </w:p>
    <w:p w14:paraId="4EAC83DB" w14:textId="77777777" w:rsidR="00661E8B" w:rsidRDefault="00661E8B" w:rsidP="00355B01">
      <w:pPr>
        <w:pBdr>
          <w:top w:val="nil"/>
          <w:left w:val="nil"/>
          <w:bottom w:val="nil"/>
          <w:right w:val="nil"/>
          <w:between w:val="nil"/>
        </w:pBdr>
        <w:jc w:val="center"/>
        <w:rPr>
          <w:rFonts w:ascii="Arial" w:eastAsia="Arial" w:hAnsi="Arial" w:cs="Arial"/>
          <w:color w:val="000000"/>
        </w:rPr>
      </w:pPr>
    </w:p>
    <w:p w14:paraId="5E47AFB7" w14:textId="77777777" w:rsidR="00355B01" w:rsidRDefault="00355B01" w:rsidP="00355B01">
      <w:pPr>
        <w:ind w:firstLine="708"/>
        <w:jc w:val="both"/>
        <w:rPr>
          <w:rFonts w:ascii="Arial" w:eastAsia="Arial" w:hAnsi="Arial" w:cs="Arial"/>
        </w:rPr>
      </w:pPr>
      <w:r>
        <w:rPr>
          <w:rFonts w:ascii="Arial" w:eastAsia="Arial" w:hAnsi="Arial" w:cs="Arial"/>
        </w:rPr>
        <w:t xml:space="preserve">Que tiene por objeto se apruebe la colaboración por parte del Municipio de San Pedro Tlaquepaque en la Estrategia del Gobierno Estatal denominada “Reconstrucción del Tejido Social” Ejercicio 2023, para la intervención de 14 módulos ubicados en la Unidad Habitacional </w:t>
      </w:r>
      <w:proofErr w:type="spellStart"/>
      <w:r>
        <w:rPr>
          <w:rFonts w:ascii="Arial" w:eastAsia="Arial" w:hAnsi="Arial" w:cs="Arial"/>
        </w:rPr>
        <w:t>Fovissste</w:t>
      </w:r>
      <w:proofErr w:type="spellEnd"/>
      <w:r>
        <w:rPr>
          <w:rFonts w:ascii="Arial" w:eastAsia="Arial" w:hAnsi="Arial" w:cs="Arial"/>
        </w:rPr>
        <w:t xml:space="preserve"> Miravalle y 29 módulos en Miravalle “El Cuadro”, mismos que llevan por nombre “Renovando Mi Barrio” bajo el siguiente esquema de aportaciones:</w:t>
      </w:r>
    </w:p>
    <w:p w14:paraId="7F2CE142" w14:textId="77777777" w:rsidR="00355B01" w:rsidRDefault="00355B01" w:rsidP="00355B01">
      <w:pPr>
        <w:ind w:firstLine="708"/>
        <w:jc w:val="both"/>
        <w:rPr>
          <w:rFonts w:ascii="Arial" w:eastAsia="Arial" w:hAnsi="Arial" w:cs="Arial"/>
        </w:rPr>
      </w:pPr>
    </w:p>
    <w:p w14:paraId="77CAA2C0" w14:textId="77777777" w:rsidR="00355B01" w:rsidRDefault="00355B01" w:rsidP="00355B01">
      <w:pPr>
        <w:jc w:val="both"/>
        <w:rPr>
          <w:rFonts w:ascii="Arial" w:eastAsia="Arial" w:hAnsi="Arial" w:cs="Arial"/>
        </w:rPr>
      </w:pPr>
      <w:r w:rsidRPr="00733651">
        <w:rPr>
          <w:noProof/>
        </w:rPr>
        <w:drawing>
          <wp:inline distT="0" distB="0" distL="0" distR="0" wp14:anchorId="6C95CFD1" wp14:editId="462B3BF9">
            <wp:extent cx="5647385" cy="152392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4340" cy="1531202"/>
                    </a:xfrm>
                    <a:prstGeom prst="rect">
                      <a:avLst/>
                    </a:prstGeom>
                    <a:noFill/>
                    <a:ln>
                      <a:noFill/>
                    </a:ln>
                  </pic:spPr>
                </pic:pic>
              </a:graphicData>
            </a:graphic>
          </wp:inline>
        </w:drawing>
      </w:r>
    </w:p>
    <w:p w14:paraId="33D290AB" w14:textId="77777777" w:rsidR="00355B01" w:rsidRDefault="00355B01" w:rsidP="00355B01">
      <w:pPr>
        <w:pBdr>
          <w:top w:val="nil"/>
          <w:left w:val="nil"/>
          <w:bottom w:val="nil"/>
          <w:right w:val="nil"/>
          <w:between w:val="nil"/>
        </w:pBdr>
        <w:jc w:val="center"/>
        <w:rPr>
          <w:rFonts w:ascii="Arial" w:eastAsia="Arial" w:hAnsi="Arial" w:cs="Arial"/>
          <w:color w:val="000000"/>
        </w:rPr>
      </w:pPr>
    </w:p>
    <w:p w14:paraId="3004BFC5" w14:textId="77777777" w:rsidR="00355B01" w:rsidRDefault="00355B01" w:rsidP="00355B01">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Exposición de Motivos</w:t>
      </w:r>
    </w:p>
    <w:p w14:paraId="413DC5A1" w14:textId="77777777" w:rsidR="00355B01" w:rsidRDefault="00355B01" w:rsidP="00355B01">
      <w:pPr>
        <w:pBdr>
          <w:top w:val="nil"/>
          <w:left w:val="nil"/>
          <w:bottom w:val="nil"/>
          <w:right w:val="nil"/>
          <w:between w:val="nil"/>
        </w:pBdr>
        <w:jc w:val="center"/>
        <w:rPr>
          <w:rFonts w:ascii="Arial" w:eastAsia="Arial" w:hAnsi="Arial" w:cs="Arial"/>
          <w:color w:val="000000"/>
        </w:rPr>
      </w:pPr>
    </w:p>
    <w:p w14:paraId="79D37BE4" w14:textId="77777777" w:rsidR="00355B01" w:rsidRPr="00733651" w:rsidRDefault="00355B01" w:rsidP="00540C48">
      <w:pPr>
        <w:numPr>
          <w:ilvl w:val="0"/>
          <w:numId w:val="3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Las viviendas de interés social surgen con la finalidad de garantizar el derecho de vivienda a las y los ciudadanos menos favorecidos, así como el desarrollo seguro de los mismos. En San Pedro Tlaquepaque existen </w:t>
      </w:r>
      <w:r>
        <w:rPr>
          <w:rFonts w:ascii="Arial" w:eastAsia="Arial" w:hAnsi="Arial" w:cs="Arial"/>
          <w:color w:val="000000"/>
        </w:rPr>
        <w:lastRenderedPageBreak/>
        <w:t>espacios con tal característica, por ejemplo, Miravalle en donde deriva una alta densidad poblacional.</w:t>
      </w:r>
    </w:p>
    <w:p w14:paraId="4144C1D4" w14:textId="77777777" w:rsidR="00355B01" w:rsidRDefault="00355B01" w:rsidP="00355B01">
      <w:pPr>
        <w:pBdr>
          <w:top w:val="nil"/>
          <w:left w:val="nil"/>
          <w:bottom w:val="nil"/>
          <w:right w:val="nil"/>
          <w:between w:val="nil"/>
        </w:pBdr>
        <w:ind w:left="708"/>
        <w:rPr>
          <w:rFonts w:ascii="Arial" w:eastAsia="Arial" w:hAnsi="Arial" w:cs="Arial"/>
          <w:color w:val="000000"/>
        </w:rPr>
      </w:pPr>
    </w:p>
    <w:p w14:paraId="05CCC05B" w14:textId="77777777" w:rsidR="00355B01" w:rsidRDefault="00355B01" w:rsidP="00540C48">
      <w:pPr>
        <w:numPr>
          <w:ilvl w:val="0"/>
          <w:numId w:val="3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 sentido de pertenencia constituye un factor indispensable para que se pueda gestar la Reconstrucción del Tejido Social, para abrir canales de convergencia entre vecinos que permitan la resolución pacífica de conflictos, así como el compromiso con la comunidad para vigilar, cuidar y mejorar su entorno.</w:t>
      </w:r>
    </w:p>
    <w:p w14:paraId="1AFC0A79" w14:textId="77777777" w:rsidR="00355B01" w:rsidRDefault="00355B01" w:rsidP="00355B01">
      <w:pPr>
        <w:pBdr>
          <w:top w:val="nil"/>
          <w:left w:val="nil"/>
          <w:bottom w:val="nil"/>
          <w:right w:val="nil"/>
          <w:between w:val="nil"/>
        </w:pBdr>
        <w:ind w:left="708"/>
        <w:rPr>
          <w:rFonts w:ascii="Arial" w:eastAsia="Arial" w:hAnsi="Arial" w:cs="Arial"/>
          <w:color w:val="000000"/>
        </w:rPr>
      </w:pPr>
    </w:p>
    <w:p w14:paraId="522A8C43" w14:textId="77777777" w:rsidR="00355B01" w:rsidRDefault="00355B01" w:rsidP="00540C48">
      <w:pPr>
        <w:numPr>
          <w:ilvl w:val="0"/>
          <w:numId w:val="3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La promoción de una cultura de Paz es un factor necesario en la Reconstrucción del Tejido Social, es una propuesta por el restablecimiento de los vínculos comunitarios, tanto en el entorno inmediato de las y los ciudadanos como los lazos entre las Instituciones Gubernamentales, las Asociaciones de la Sociedad Civil y la Comunidad.</w:t>
      </w:r>
    </w:p>
    <w:p w14:paraId="4553CB0B" w14:textId="77777777" w:rsidR="00355B01" w:rsidRDefault="00355B01" w:rsidP="00355B01">
      <w:pPr>
        <w:pBdr>
          <w:top w:val="nil"/>
          <w:left w:val="nil"/>
          <w:bottom w:val="nil"/>
          <w:right w:val="nil"/>
          <w:between w:val="nil"/>
        </w:pBdr>
        <w:ind w:left="708"/>
        <w:rPr>
          <w:rFonts w:ascii="Arial" w:eastAsia="Arial" w:hAnsi="Arial" w:cs="Arial"/>
          <w:color w:val="000000"/>
        </w:rPr>
      </w:pPr>
    </w:p>
    <w:p w14:paraId="3AA143A2" w14:textId="77777777" w:rsidR="00355B01" w:rsidRDefault="00355B01" w:rsidP="00540C48">
      <w:pPr>
        <w:numPr>
          <w:ilvl w:val="0"/>
          <w:numId w:val="30"/>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Por los motivos expuestos, se considera importante a efectos de la presente, dar seguimiento a esta estrategia en la zona en donde los dos años anteriores ya se ha puesto en marcha y en donde se ha obtenido resultados benéficos tanto para los vecinos como para la comunidad en general.</w:t>
      </w:r>
    </w:p>
    <w:p w14:paraId="57AC6123" w14:textId="77777777" w:rsidR="00355B01" w:rsidRDefault="00355B01" w:rsidP="00355B01">
      <w:pPr>
        <w:pBdr>
          <w:top w:val="nil"/>
          <w:left w:val="nil"/>
          <w:bottom w:val="nil"/>
          <w:right w:val="nil"/>
          <w:between w:val="nil"/>
        </w:pBdr>
        <w:ind w:left="720"/>
        <w:jc w:val="both"/>
        <w:rPr>
          <w:rFonts w:ascii="Arial" w:eastAsia="Arial" w:hAnsi="Arial" w:cs="Arial"/>
          <w:color w:val="000000"/>
        </w:rPr>
      </w:pPr>
    </w:p>
    <w:p w14:paraId="0B1759E7" w14:textId="77777777" w:rsidR="00355B01" w:rsidRDefault="00355B01" w:rsidP="00355B01">
      <w:pPr>
        <w:ind w:left="426"/>
        <w:jc w:val="center"/>
        <w:rPr>
          <w:rFonts w:ascii="Arial" w:eastAsia="Arial" w:hAnsi="Arial" w:cs="Arial"/>
          <w:b/>
        </w:rPr>
      </w:pPr>
      <w:r>
        <w:rPr>
          <w:rFonts w:ascii="Arial" w:eastAsia="Arial" w:hAnsi="Arial" w:cs="Arial"/>
          <w:b/>
        </w:rPr>
        <w:t>Introducción:</w:t>
      </w:r>
    </w:p>
    <w:p w14:paraId="77249DBC" w14:textId="77777777" w:rsidR="00661E8B" w:rsidRDefault="00661E8B" w:rsidP="00355B01">
      <w:pPr>
        <w:ind w:left="426"/>
        <w:jc w:val="center"/>
        <w:rPr>
          <w:rFonts w:ascii="Arial" w:eastAsia="Arial" w:hAnsi="Arial" w:cs="Arial"/>
          <w:b/>
        </w:rPr>
      </w:pPr>
    </w:p>
    <w:p w14:paraId="19E0B2C2" w14:textId="77777777" w:rsidR="00355B01" w:rsidRPr="00D23C0C" w:rsidRDefault="00355B01" w:rsidP="00355B01">
      <w:pPr>
        <w:spacing w:after="280"/>
        <w:jc w:val="both"/>
        <w:rPr>
          <w:rFonts w:ascii="Arial" w:eastAsia="Arial" w:hAnsi="Arial" w:cs="Arial"/>
        </w:rPr>
      </w:pPr>
      <w:r w:rsidRPr="00D23C0C">
        <w:rPr>
          <w:rFonts w:ascii="Arial" w:eastAsia="Arial" w:hAnsi="Arial" w:cs="Arial"/>
        </w:rPr>
        <w:t>El presente proyecto forma parte de una secuencia de trabajos realizados desde el 2020 en la Unidad Habitacional de Miravalle bajo el nombre “Renovando Mi Barrio” mediante el cual se realiza un trabajo en dos sentidos: 1. Renovación de recubrimiento y pintura exterior de la Unidad Habitacional y 2. Actividades de Reconstrucción del Tejido Social y promoción de cultura de Paz.</w:t>
      </w:r>
    </w:p>
    <w:p w14:paraId="5C368D06" w14:textId="77777777" w:rsidR="00355B01" w:rsidRDefault="00355B01" w:rsidP="00355B01">
      <w:pPr>
        <w:spacing w:after="280"/>
        <w:jc w:val="both"/>
        <w:rPr>
          <w:rFonts w:ascii="Arial" w:eastAsia="Arial" w:hAnsi="Arial" w:cs="Arial"/>
        </w:rPr>
      </w:pPr>
      <w:r w:rsidRPr="00D23C0C">
        <w:rPr>
          <w:rFonts w:ascii="Arial" w:eastAsia="Arial" w:hAnsi="Arial" w:cs="Arial"/>
        </w:rPr>
        <w:t>Si bien el presente en sus tres ediciones anteriores se trabajó de manera unilateral por parte del Gobierno Municipal de San Pedro Tlaquepaque, en esta ocasión se suman los esfuerzos para lograr más en el menor tiempo posible, de tal suerte que se suman a este propósito el Gobierno del Estado de Jalisco a través de la Secretaría del Sistema de Asistencia Social y Actores de la Sociedad Civil Organizada.</w:t>
      </w:r>
    </w:p>
    <w:p w14:paraId="60799A0A" w14:textId="77777777" w:rsidR="00355B01" w:rsidRDefault="00355B01" w:rsidP="00355B01">
      <w:pPr>
        <w:ind w:left="426"/>
        <w:jc w:val="center"/>
        <w:rPr>
          <w:rFonts w:ascii="Arial" w:eastAsia="Arial" w:hAnsi="Arial" w:cs="Arial"/>
          <w:b/>
          <w:bCs/>
        </w:rPr>
      </w:pPr>
      <w:r w:rsidRPr="0096577B">
        <w:rPr>
          <w:rFonts w:ascii="Arial" w:eastAsia="Arial" w:hAnsi="Arial" w:cs="Arial"/>
          <w:b/>
          <w:bCs/>
        </w:rPr>
        <w:t xml:space="preserve">JUSTIFICACIÓN DE LA INTERVENCIÓN. </w:t>
      </w:r>
    </w:p>
    <w:p w14:paraId="49C9FDE7" w14:textId="77777777" w:rsidR="00661E8B" w:rsidRPr="0096577B" w:rsidRDefault="00661E8B" w:rsidP="00355B01">
      <w:pPr>
        <w:ind w:left="426"/>
        <w:jc w:val="center"/>
        <w:rPr>
          <w:rFonts w:ascii="Arial" w:eastAsia="Arial" w:hAnsi="Arial" w:cs="Arial"/>
          <w:b/>
          <w:bCs/>
        </w:rPr>
      </w:pPr>
    </w:p>
    <w:p w14:paraId="34174C13" w14:textId="77777777" w:rsidR="00355B01" w:rsidRPr="00D23C0C" w:rsidRDefault="00355B01" w:rsidP="00355B01">
      <w:pPr>
        <w:jc w:val="both"/>
        <w:rPr>
          <w:rFonts w:ascii="Arial" w:hAnsi="Arial" w:cs="Arial"/>
        </w:rPr>
      </w:pPr>
      <w:r w:rsidRPr="00D23C0C">
        <w:rPr>
          <w:rFonts w:ascii="Arial" w:hAnsi="Arial" w:cs="Arial"/>
        </w:rPr>
        <w:t>Una de las condiciones para el adecuado desarrollo de las comunidades son los vínculos sociales entre grupos e instituciones. La familia como eje de la vida en comunidad es un grupo de atención prioritaria, toda vez que a partir de ahí se generan los lazos de arraigo y pertenencia en las comunidades; sin esos lazos el proceso de socialización y apoyo mutuo no es posible construir comunidades prosperas y sostenibles.</w:t>
      </w:r>
    </w:p>
    <w:p w14:paraId="7CCE3197" w14:textId="77777777" w:rsidR="00355B01" w:rsidRPr="00D23C0C" w:rsidRDefault="00355B01" w:rsidP="00355B01">
      <w:pPr>
        <w:jc w:val="both"/>
        <w:rPr>
          <w:rFonts w:ascii="Arial" w:hAnsi="Arial" w:cs="Arial"/>
        </w:rPr>
      </w:pPr>
      <w:r w:rsidRPr="00D23C0C">
        <w:rPr>
          <w:rFonts w:ascii="Arial" w:hAnsi="Arial" w:cs="Arial"/>
        </w:rPr>
        <w:t>Las prioridades de los gobiernos actuales se encuentran plasmadas en los Objetivos de Desarrollo Sostenible (OD´S) el presente proyecto encuentra su justificación principalmente en el ODS 11 “Ciudades y Comunidades Sostenibles” no obstante con la incorporación de proyectos como este se busca contribuir también en el ODS 10 y 16 “Reducción de las Desigualdades y Paz, Justicia e Instituciones Sólidas” respectivamente.</w:t>
      </w:r>
    </w:p>
    <w:p w14:paraId="0D517302" w14:textId="77777777" w:rsidR="00355B01" w:rsidRPr="00D23C0C" w:rsidRDefault="00355B01" w:rsidP="00355B01">
      <w:pPr>
        <w:jc w:val="both"/>
        <w:rPr>
          <w:rFonts w:ascii="Arial" w:hAnsi="Arial" w:cs="Arial"/>
        </w:rPr>
      </w:pPr>
      <w:r w:rsidRPr="00D23C0C">
        <w:rPr>
          <w:rFonts w:ascii="Arial" w:hAnsi="Arial" w:cs="Arial"/>
        </w:rPr>
        <w:t xml:space="preserve">Las unidades habitacionales son espacios en los que la comunidad genera lazos fuertes de apoyo -cohesión social- dadas las condiciones propias del entorno -gran cantidad de población en espacios relativamente pequeños pese a ello en las últimas décadas la sociedad ha ido perdiendo con cierta rapidez el sentido de pertenencia, la comunidad pasó de ser el espacio en donde los cercanos </w:t>
      </w:r>
      <w:r w:rsidRPr="00D23C0C">
        <w:rPr>
          <w:rFonts w:ascii="Arial" w:hAnsi="Arial" w:cs="Arial"/>
        </w:rPr>
        <w:lastRenderedPageBreak/>
        <w:t>aportaban apoyo y confianza a ser un espacio en donde las y los vecinos evitaban salir porque la inseguridad es latente.</w:t>
      </w:r>
    </w:p>
    <w:p w14:paraId="08B5BEAA" w14:textId="77777777" w:rsidR="00355B01" w:rsidRDefault="00355B01" w:rsidP="00355B01">
      <w:pPr>
        <w:jc w:val="both"/>
        <w:rPr>
          <w:rFonts w:ascii="Arial" w:hAnsi="Arial" w:cs="Arial"/>
        </w:rPr>
      </w:pPr>
    </w:p>
    <w:p w14:paraId="3F60364E" w14:textId="77777777" w:rsidR="00355B01" w:rsidRPr="00D23C0C" w:rsidRDefault="00355B01" w:rsidP="00355B01">
      <w:pPr>
        <w:jc w:val="both"/>
        <w:rPr>
          <w:rFonts w:ascii="Arial" w:hAnsi="Arial" w:cs="Arial"/>
        </w:rPr>
      </w:pPr>
      <w:r w:rsidRPr="00D23C0C">
        <w:rPr>
          <w:rFonts w:ascii="Arial" w:hAnsi="Arial" w:cs="Arial"/>
        </w:rPr>
        <w:t xml:space="preserve">La cohesión social tiene diferentes dimensiones entre las que se distinguen: </w:t>
      </w:r>
    </w:p>
    <w:p w14:paraId="6910312A" w14:textId="77777777" w:rsidR="00355B01" w:rsidRPr="00D23C0C" w:rsidRDefault="00355B01" w:rsidP="00355B01">
      <w:pPr>
        <w:jc w:val="both"/>
        <w:rPr>
          <w:rFonts w:ascii="Arial" w:hAnsi="Arial" w:cs="Arial"/>
        </w:rPr>
      </w:pPr>
      <w:r w:rsidRPr="00D23C0C">
        <w:rPr>
          <w:rFonts w:ascii="Arial" w:hAnsi="Arial" w:cs="Arial"/>
        </w:rPr>
        <w:t>1. Derechos, responsabilidades y obligaciones.</w:t>
      </w:r>
    </w:p>
    <w:p w14:paraId="2D3B0880" w14:textId="77777777" w:rsidR="00355B01" w:rsidRPr="00D23C0C" w:rsidRDefault="00355B01" w:rsidP="00355B01">
      <w:pPr>
        <w:jc w:val="both"/>
        <w:rPr>
          <w:rFonts w:ascii="Arial" w:hAnsi="Arial" w:cs="Arial"/>
        </w:rPr>
      </w:pPr>
      <w:r w:rsidRPr="00D23C0C">
        <w:rPr>
          <w:rFonts w:ascii="Arial" w:hAnsi="Arial" w:cs="Arial"/>
        </w:rPr>
        <w:t>2. Interacción, confianza, empatía y solidaridad.</w:t>
      </w:r>
    </w:p>
    <w:p w14:paraId="4CC1F416" w14:textId="77777777" w:rsidR="00355B01" w:rsidRPr="00D23C0C" w:rsidRDefault="00355B01" w:rsidP="00355B01">
      <w:pPr>
        <w:jc w:val="both"/>
        <w:rPr>
          <w:rFonts w:ascii="Arial" w:hAnsi="Arial" w:cs="Arial"/>
        </w:rPr>
      </w:pPr>
      <w:r w:rsidRPr="00D23C0C">
        <w:rPr>
          <w:rFonts w:ascii="Arial" w:hAnsi="Arial" w:cs="Arial"/>
        </w:rPr>
        <w:t>3. Igualdad, equidad y justicia.</w:t>
      </w:r>
    </w:p>
    <w:p w14:paraId="47BDC4D0" w14:textId="77777777" w:rsidR="00355B01" w:rsidRPr="00D23C0C" w:rsidRDefault="00355B01" w:rsidP="00355B01">
      <w:pPr>
        <w:jc w:val="both"/>
        <w:rPr>
          <w:rFonts w:ascii="Arial" w:hAnsi="Arial" w:cs="Arial"/>
        </w:rPr>
      </w:pPr>
      <w:r w:rsidRPr="00D23C0C">
        <w:rPr>
          <w:rFonts w:ascii="Arial" w:hAnsi="Arial" w:cs="Arial"/>
        </w:rPr>
        <w:t>4. Identidad y sentido de pertenencia.</w:t>
      </w:r>
    </w:p>
    <w:p w14:paraId="56342AB7" w14:textId="77777777" w:rsidR="00355B01" w:rsidRPr="00D23C0C" w:rsidRDefault="00355B01" w:rsidP="00355B01">
      <w:pPr>
        <w:jc w:val="both"/>
        <w:rPr>
          <w:rFonts w:ascii="Arial" w:hAnsi="Arial" w:cs="Arial"/>
        </w:rPr>
      </w:pPr>
      <w:r w:rsidRPr="00D23C0C">
        <w:rPr>
          <w:rFonts w:ascii="Arial" w:hAnsi="Arial" w:cs="Arial"/>
        </w:rPr>
        <w:t>5. No discriminación y diversidad.</w:t>
      </w:r>
    </w:p>
    <w:p w14:paraId="2A578F70" w14:textId="77777777" w:rsidR="00355B01" w:rsidRPr="00D23C0C" w:rsidRDefault="00355B01" w:rsidP="00355B01">
      <w:pPr>
        <w:jc w:val="both"/>
        <w:rPr>
          <w:rFonts w:ascii="Arial" w:hAnsi="Arial" w:cs="Arial"/>
        </w:rPr>
      </w:pPr>
      <w:r w:rsidRPr="00D23C0C">
        <w:rPr>
          <w:rFonts w:ascii="Arial" w:hAnsi="Arial" w:cs="Arial"/>
        </w:rPr>
        <w:t>6. Divisiones, tensiones, conflictos, amenazas y riesgos.</w:t>
      </w:r>
    </w:p>
    <w:p w14:paraId="7C26972C" w14:textId="77777777" w:rsidR="00355B01" w:rsidRPr="00D23C0C" w:rsidRDefault="00355B01" w:rsidP="00355B01">
      <w:pPr>
        <w:jc w:val="both"/>
        <w:rPr>
          <w:rFonts w:ascii="Arial" w:hAnsi="Arial" w:cs="Arial"/>
        </w:rPr>
      </w:pPr>
      <w:r w:rsidRPr="00D23C0C">
        <w:rPr>
          <w:rFonts w:ascii="Arial" w:hAnsi="Arial" w:cs="Arial"/>
        </w:rPr>
        <w:t>7. Participación y ciudadanía.</w:t>
      </w:r>
    </w:p>
    <w:p w14:paraId="6F826ADE" w14:textId="77777777" w:rsidR="00355B01" w:rsidRPr="00D23C0C" w:rsidRDefault="00355B01" w:rsidP="00355B01">
      <w:pPr>
        <w:jc w:val="both"/>
        <w:rPr>
          <w:rFonts w:ascii="Arial" w:hAnsi="Arial" w:cs="Arial"/>
        </w:rPr>
      </w:pPr>
      <w:r w:rsidRPr="00D23C0C">
        <w:rPr>
          <w:rFonts w:ascii="Arial" w:hAnsi="Arial" w:cs="Arial"/>
        </w:rPr>
        <w:t>8. Relaciones y redes.</w:t>
      </w:r>
    </w:p>
    <w:p w14:paraId="794AB876" w14:textId="77777777" w:rsidR="00355B01" w:rsidRPr="00D23C0C" w:rsidRDefault="00355B01" w:rsidP="00355B01">
      <w:pPr>
        <w:jc w:val="both"/>
        <w:rPr>
          <w:rFonts w:ascii="Arial" w:hAnsi="Arial" w:cs="Arial"/>
        </w:rPr>
      </w:pPr>
    </w:p>
    <w:p w14:paraId="429383C6" w14:textId="77777777" w:rsidR="00355B01" w:rsidRDefault="00355B01" w:rsidP="00355B01">
      <w:pPr>
        <w:jc w:val="both"/>
        <w:rPr>
          <w:rFonts w:ascii="Arial" w:hAnsi="Arial" w:cs="Arial"/>
        </w:rPr>
      </w:pPr>
      <w:r w:rsidRPr="00D23C0C">
        <w:rPr>
          <w:rFonts w:ascii="Arial" w:hAnsi="Arial" w:cs="Arial"/>
        </w:rPr>
        <w:t>De las anteriores se abordará con mayor intensidad la Participación y Ciudadanía y el fortalecimiento de las relaciones y redes de apoyo comunitario en el marco de la Reconstrucción del Tejido Social. Miravalle está compuesto por bloques urbanos con una gran cantidad de jóvenes, por ello las estrategias tienen un alto grado de abordaje para jóvenes.</w:t>
      </w:r>
    </w:p>
    <w:p w14:paraId="303314FA" w14:textId="77777777" w:rsidR="00355B01" w:rsidRPr="00D23C0C" w:rsidRDefault="00355B01" w:rsidP="00355B01">
      <w:pPr>
        <w:jc w:val="both"/>
        <w:rPr>
          <w:rFonts w:ascii="Arial" w:hAnsi="Arial" w:cs="Arial"/>
        </w:rPr>
      </w:pPr>
    </w:p>
    <w:p w14:paraId="32B890B0" w14:textId="77777777" w:rsidR="00355B01" w:rsidRPr="00D23C0C" w:rsidRDefault="00355B01" w:rsidP="00355B01">
      <w:pPr>
        <w:spacing w:after="100" w:afterAutospacing="1"/>
        <w:jc w:val="center"/>
        <w:rPr>
          <w:rFonts w:ascii="Arial" w:hAnsi="Arial" w:cs="Arial"/>
          <w:b/>
          <w:bCs/>
          <w:lang w:val="es-ES"/>
        </w:rPr>
      </w:pPr>
      <w:r w:rsidRPr="00D23C0C">
        <w:rPr>
          <w:rFonts w:ascii="Arial" w:hAnsi="Arial" w:cs="Arial"/>
          <w:b/>
          <w:bCs/>
          <w:lang w:val="es-ES"/>
        </w:rPr>
        <w:t>OBJETIVO GENERAL.</w:t>
      </w:r>
    </w:p>
    <w:p w14:paraId="6D938FEB" w14:textId="77777777" w:rsidR="00355B01" w:rsidRPr="00D23C0C" w:rsidRDefault="00355B01" w:rsidP="00355B01">
      <w:pPr>
        <w:spacing w:after="100" w:afterAutospacing="1"/>
        <w:jc w:val="both"/>
        <w:rPr>
          <w:rFonts w:ascii="Arial" w:hAnsi="Arial" w:cs="Arial"/>
          <w:lang w:val="es-ES"/>
        </w:rPr>
      </w:pPr>
      <w:r w:rsidRPr="00D23C0C">
        <w:rPr>
          <w:rFonts w:ascii="Arial" w:hAnsi="Arial" w:cs="Arial"/>
          <w:lang w:val="es-ES"/>
        </w:rPr>
        <w:t>Colaborar a la dignificación de los entornos físicos comunitario, para la construcción del sentido de apego y pertenencia, como pilar para la regeneración del Tejido Social y conciencia colectiva benéfica para sus habitantes.</w:t>
      </w:r>
    </w:p>
    <w:p w14:paraId="51051E5C" w14:textId="77777777" w:rsidR="00355B01" w:rsidRPr="00D23C0C" w:rsidRDefault="00355B01" w:rsidP="00355B01">
      <w:pPr>
        <w:spacing w:after="100" w:afterAutospacing="1"/>
        <w:jc w:val="center"/>
        <w:rPr>
          <w:rFonts w:ascii="Arial" w:hAnsi="Arial" w:cs="Arial"/>
          <w:b/>
          <w:bCs/>
          <w:lang w:val="es-ES"/>
        </w:rPr>
      </w:pPr>
      <w:r w:rsidRPr="00D23C0C">
        <w:rPr>
          <w:rFonts w:ascii="Arial" w:hAnsi="Arial" w:cs="Arial"/>
          <w:b/>
          <w:bCs/>
          <w:lang w:val="es-ES"/>
        </w:rPr>
        <w:t>OBJETIVO ESPECIFICO.</w:t>
      </w:r>
    </w:p>
    <w:p w14:paraId="4C6A9027" w14:textId="77777777" w:rsidR="00355B01" w:rsidRPr="00D23C0C" w:rsidRDefault="00355B01" w:rsidP="00355B01">
      <w:pPr>
        <w:spacing w:after="100" w:afterAutospacing="1"/>
        <w:jc w:val="both"/>
        <w:rPr>
          <w:rFonts w:ascii="Arial" w:hAnsi="Arial" w:cs="Arial"/>
          <w:lang w:val="es-ES"/>
        </w:rPr>
      </w:pPr>
      <w:r w:rsidRPr="00D23C0C">
        <w:rPr>
          <w:rFonts w:ascii="Arial" w:hAnsi="Arial" w:cs="Arial"/>
          <w:lang w:val="es-ES"/>
        </w:rPr>
        <w:t xml:space="preserve">Intervención en </w:t>
      </w:r>
      <w:r>
        <w:rPr>
          <w:rFonts w:ascii="Arial" w:hAnsi="Arial" w:cs="Arial"/>
          <w:lang w:val="es-ES"/>
        </w:rPr>
        <w:t>14 módulos</w:t>
      </w:r>
      <w:r w:rsidRPr="00D23C0C">
        <w:rPr>
          <w:rFonts w:ascii="Arial" w:hAnsi="Arial" w:cs="Arial"/>
          <w:lang w:val="es-ES"/>
        </w:rPr>
        <w:t xml:space="preserve"> </w:t>
      </w:r>
      <w:r>
        <w:rPr>
          <w:rFonts w:ascii="Arial" w:hAnsi="Arial" w:cs="Arial"/>
          <w:lang w:val="es-ES"/>
        </w:rPr>
        <w:t xml:space="preserve">de la </w:t>
      </w:r>
      <w:r w:rsidRPr="00D23C0C">
        <w:rPr>
          <w:rFonts w:ascii="Arial" w:hAnsi="Arial" w:cs="Arial"/>
          <w:lang w:val="es-ES"/>
        </w:rPr>
        <w:t xml:space="preserve">Unidad habitacional </w:t>
      </w:r>
      <w:proofErr w:type="spellStart"/>
      <w:r>
        <w:rPr>
          <w:rFonts w:ascii="Arial" w:hAnsi="Arial" w:cs="Arial"/>
          <w:lang w:val="es-ES"/>
        </w:rPr>
        <w:t>Fovissste</w:t>
      </w:r>
      <w:proofErr w:type="spellEnd"/>
      <w:r>
        <w:rPr>
          <w:rFonts w:ascii="Arial" w:hAnsi="Arial" w:cs="Arial"/>
          <w:lang w:val="es-ES"/>
        </w:rPr>
        <w:t xml:space="preserve"> </w:t>
      </w:r>
      <w:r w:rsidRPr="00D23C0C">
        <w:rPr>
          <w:rFonts w:ascii="Arial" w:hAnsi="Arial" w:cs="Arial"/>
          <w:lang w:val="es-ES"/>
        </w:rPr>
        <w:t>Miravalle</w:t>
      </w:r>
      <w:r>
        <w:rPr>
          <w:rFonts w:ascii="Arial" w:hAnsi="Arial" w:cs="Arial"/>
          <w:lang w:val="es-ES"/>
        </w:rPr>
        <w:t xml:space="preserve"> con 4 prototipos diferentes de vivienda y 29 módulos en Miravalle “El Cuadro” con dos prototipos diferentes de vivienda.</w:t>
      </w:r>
    </w:p>
    <w:p w14:paraId="2F29151D" w14:textId="77777777" w:rsidR="00355B01" w:rsidRPr="00D23C0C" w:rsidRDefault="00355B01" w:rsidP="00355B01">
      <w:pPr>
        <w:spacing w:after="305"/>
        <w:jc w:val="both"/>
        <w:rPr>
          <w:rFonts w:ascii="Arial" w:hAnsi="Arial" w:cs="Arial"/>
        </w:rPr>
      </w:pPr>
      <w:r w:rsidRPr="00D23C0C">
        <w:rPr>
          <w:rFonts w:ascii="Arial" w:hAnsi="Arial" w:cs="Arial"/>
        </w:rPr>
        <w:t xml:space="preserve">La zona de intervención se especifica en el anexo </w:t>
      </w:r>
      <w:r>
        <w:rPr>
          <w:rFonts w:ascii="Arial" w:hAnsi="Arial" w:cs="Arial"/>
        </w:rPr>
        <w:t>1</w:t>
      </w:r>
      <w:r w:rsidRPr="00D23C0C">
        <w:rPr>
          <w:rFonts w:ascii="Arial" w:hAnsi="Arial" w:cs="Arial"/>
        </w:rPr>
        <w:t xml:space="preserve"> la cual señala los cruces y coordenadas de los polígonos a intervenir</w:t>
      </w:r>
      <w:r>
        <w:rPr>
          <w:rFonts w:ascii="Arial" w:hAnsi="Arial" w:cs="Arial"/>
        </w:rPr>
        <w:t>.</w:t>
      </w:r>
    </w:p>
    <w:p w14:paraId="561BD76B" w14:textId="77777777" w:rsidR="00355B01" w:rsidRDefault="00355B01" w:rsidP="00355B01">
      <w:pPr>
        <w:spacing w:after="305"/>
        <w:jc w:val="both"/>
        <w:rPr>
          <w:rFonts w:ascii="Arial" w:hAnsi="Arial" w:cs="Arial"/>
        </w:rPr>
      </w:pPr>
      <w:r w:rsidRPr="00D23C0C">
        <w:rPr>
          <w:rFonts w:ascii="Arial" w:hAnsi="Arial" w:cs="Arial"/>
        </w:rPr>
        <w:t>Es importante hacer hincapié en que la intervención no solo aborda el tema central que es la dignificación de las viviendas y entornos de las y los avecindados de Miravalle, también lo es la participación ciudadana que se verá fortalecida a través de las actividades que tanto el Municipio de San Pedro Tlaquepaque como el Gobierno del Estado por vía de la Secretaría del Sistema de Asistencia Social brindarán a las y los ciudadanos.</w:t>
      </w:r>
    </w:p>
    <w:p w14:paraId="05241491" w14:textId="77777777" w:rsidR="00355B01" w:rsidRDefault="00355B01" w:rsidP="00355B01">
      <w:pPr>
        <w:spacing w:after="305"/>
        <w:jc w:val="both"/>
        <w:rPr>
          <w:rFonts w:ascii="Arial" w:eastAsia="Arial" w:hAnsi="Arial" w:cs="Arial"/>
        </w:rPr>
      </w:pPr>
      <w:r w:rsidRPr="00733651">
        <w:rPr>
          <w:rFonts w:ascii="Arial" w:eastAsia="Arial" w:hAnsi="Arial" w:cs="Arial"/>
        </w:rPr>
        <w:t>A su vez se adjunta a</w:t>
      </w:r>
      <w:r>
        <w:rPr>
          <w:rFonts w:ascii="Arial" w:eastAsia="Arial" w:hAnsi="Arial" w:cs="Arial"/>
        </w:rPr>
        <w:t xml:space="preserve"> </w:t>
      </w:r>
      <w:r w:rsidRPr="00733651">
        <w:rPr>
          <w:rFonts w:ascii="Arial" w:eastAsia="Arial" w:hAnsi="Arial" w:cs="Arial"/>
        </w:rPr>
        <w:t>l</w:t>
      </w:r>
      <w:r>
        <w:rPr>
          <w:rFonts w:ascii="Arial" w:eastAsia="Arial" w:hAnsi="Arial" w:cs="Arial"/>
        </w:rPr>
        <w:t>a</w:t>
      </w:r>
      <w:r w:rsidRPr="00733651">
        <w:rPr>
          <w:rFonts w:ascii="Arial" w:eastAsia="Arial" w:hAnsi="Arial" w:cs="Arial"/>
        </w:rPr>
        <w:t xml:space="preserve"> presente</w:t>
      </w:r>
      <w:r>
        <w:rPr>
          <w:rFonts w:ascii="Arial" w:eastAsia="Arial" w:hAnsi="Arial" w:cs="Arial"/>
        </w:rPr>
        <w:t>,</w:t>
      </w:r>
      <w:r w:rsidRPr="00733651">
        <w:rPr>
          <w:rFonts w:ascii="Arial" w:eastAsia="Arial" w:hAnsi="Arial" w:cs="Arial"/>
        </w:rPr>
        <w:t xml:space="preserve"> </w:t>
      </w:r>
      <w:r>
        <w:rPr>
          <w:rFonts w:ascii="Arial" w:eastAsia="Arial" w:hAnsi="Arial" w:cs="Arial"/>
        </w:rPr>
        <w:t>o</w:t>
      </w:r>
      <w:r w:rsidRPr="00733651">
        <w:rPr>
          <w:rFonts w:ascii="Arial" w:eastAsia="Arial" w:hAnsi="Arial" w:cs="Arial"/>
        </w:rPr>
        <w:t>ficio de notificación de selección de la Estrategia de Reconstrucción del Tejido Social de la Secretaría de</w:t>
      </w:r>
      <w:r>
        <w:rPr>
          <w:rFonts w:ascii="Arial" w:eastAsia="Arial" w:hAnsi="Arial" w:cs="Arial"/>
        </w:rPr>
        <w:t>l Sistema de</w:t>
      </w:r>
      <w:r w:rsidRPr="00733651">
        <w:rPr>
          <w:rFonts w:ascii="Arial" w:eastAsia="Arial" w:hAnsi="Arial" w:cs="Arial"/>
        </w:rPr>
        <w:t xml:space="preserve"> Asistencia Social como </w:t>
      </w:r>
      <w:r w:rsidRPr="00733651">
        <w:rPr>
          <w:rFonts w:ascii="Arial" w:eastAsia="Arial" w:hAnsi="Arial" w:cs="Arial"/>
          <w:b/>
        </w:rPr>
        <w:t>ANEXO 1.</w:t>
      </w:r>
      <w:r w:rsidRPr="00733651">
        <w:rPr>
          <w:rFonts w:ascii="Arial" w:eastAsia="Arial" w:hAnsi="Arial" w:cs="Arial"/>
        </w:rPr>
        <w:t xml:space="preserve"> Asimismo, se pone como </w:t>
      </w:r>
      <w:r w:rsidRPr="00733651">
        <w:rPr>
          <w:rFonts w:ascii="Arial" w:eastAsia="Arial" w:hAnsi="Arial" w:cs="Arial"/>
          <w:b/>
        </w:rPr>
        <w:t xml:space="preserve">ANEXO </w:t>
      </w:r>
      <w:r w:rsidRPr="00733651">
        <w:rPr>
          <w:rFonts w:ascii="Arial" w:eastAsia="Arial" w:hAnsi="Arial" w:cs="Arial"/>
        </w:rPr>
        <w:t xml:space="preserve">los polígonos en los que se realizara la intervención, </w:t>
      </w:r>
      <w:r w:rsidRPr="00733651">
        <w:rPr>
          <w:rFonts w:ascii="Arial" w:eastAsia="Arial" w:hAnsi="Arial" w:cs="Arial"/>
          <w:b/>
        </w:rPr>
        <w:t>ANEXO 4.</w:t>
      </w:r>
      <w:r w:rsidRPr="00733651">
        <w:rPr>
          <w:rFonts w:ascii="Arial" w:eastAsia="Arial" w:hAnsi="Arial" w:cs="Arial"/>
        </w:rPr>
        <w:t xml:space="preserve"> Carta Intención que especifica el presupuesto total del Proyecto. Todos y cada uno de los documentos forman parte integral de la presente iniciativa.</w:t>
      </w:r>
      <w:r>
        <w:rPr>
          <w:rFonts w:ascii="Arial" w:eastAsia="Arial" w:hAnsi="Arial" w:cs="Arial"/>
        </w:rPr>
        <w:t xml:space="preserve">  </w:t>
      </w:r>
    </w:p>
    <w:p w14:paraId="2104EE00" w14:textId="77777777" w:rsidR="00355B01" w:rsidRDefault="00355B01" w:rsidP="00355B01">
      <w:pPr>
        <w:jc w:val="center"/>
        <w:rPr>
          <w:rFonts w:ascii="Arial" w:eastAsia="Arial" w:hAnsi="Arial" w:cs="Arial"/>
        </w:rPr>
      </w:pPr>
      <w:r>
        <w:rPr>
          <w:rFonts w:ascii="Arial" w:eastAsia="Arial" w:hAnsi="Arial" w:cs="Arial"/>
          <w:b/>
        </w:rPr>
        <w:t>Punto de Acuerdo</w:t>
      </w:r>
    </w:p>
    <w:p w14:paraId="552B41D4" w14:textId="77777777" w:rsidR="00355B01" w:rsidRDefault="00355B01" w:rsidP="00355B01">
      <w:pPr>
        <w:jc w:val="both"/>
        <w:rPr>
          <w:rFonts w:ascii="Arial" w:eastAsia="Arial" w:hAnsi="Arial" w:cs="Arial"/>
        </w:rPr>
      </w:pPr>
    </w:p>
    <w:p w14:paraId="778934F5" w14:textId="77777777" w:rsidR="00355B01" w:rsidRDefault="00355B01" w:rsidP="00355B01">
      <w:pPr>
        <w:jc w:val="both"/>
        <w:rPr>
          <w:rFonts w:ascii="Arial" w:eastAsia="Arial" w:hAnsi="Arial" w:cs="Arial"/>
        </w:rPr>
      </w:pPr>
      <w:r>
        <w:rPr>
          <w:rFonts w:ascii="Arial" w:eastAsia="Arial" w:hAnsi="Arial" w:cs="Arial"/>
          <w:b/>
        </w:rPr>
        <w:t xml:space="preserve">Primero. </w:t>
      </w:r>
      <w:r>
        <w:rPr>
          <w:rFonts w:ascii="Arial" w:eastAsia="Arial" w:hAnsi="Arial" w:cs="Arial"/>
        </w:rPr>
        <w:t xml:space="preserve">El Ayuntamiento Constitucional de San Pedro Tlaquepaque, aprueba y autoriza la Estrategia de Reconstrucción del Tejido Social en la Unidad Habitacional </w:t>
      </w:r>
      <w:proofErr w:type="spellStart"/>
      <w:r>
        <w:rPr>
          <w:rFonts w:ascii="Arial" w:eastAsia="Arial" w:hAnsi="Arial" w:cs="Arial"/>
        </w:rPr>
        <w:t>Fovissste</w:t>
      </w:r>
      <w:proofErr w:type="spellEnd"/>
      <w:r>
        <w:rPr>
          <w:rFonts w:ascii="Arial" w:eastAsia="Arial" w:hAnsi="Arial" w:cs="Arial"/>
        </w:rPr>
        <w:t xml:space="preserve"> Miravalle, misma que se apega a los lineamientos de la Estrategia Estatal “RECONSTRUCCIÓN DEL TEJIDO SOCIAL” Ejercicio 2023 </w:t>
      </w:r>
      <w:r>
        <w:rPr>
          <w:rFonts w:ascii="Arial" w:eastAsia="Arial" w:hAnsi="Arial" w:cs="Arial"/>
        </w:rPr>
        <w:lastRenderedPageBreak/>
        <w:t>publicada en el Periódico Oficial del Estado de Jalisco con fecha del sábado 25 de febrero de 2023; bajo el nombre de “Renovando Mi Barrio” en Miravalle.</w:t>
      </w:r>
    </w:p>
    <w:p w14:paraId="65C19E20" w14:textId="77777777" w:rsidR="00355B01" w:rsidRDefault="00355B01" w:rsidP="00355B01">
      <w:pPr>
        <w:jc w:val="both"/>
        <w:rPr>
          <w:rFonts w:ascii="Arial" w:eastAsia="Arial" w:hAnsi="Arial" w:cs="Arial"/>
        </w:rPr>
      </w:pPr>
    </w:p>
    <w:p w14:paraId="4FDC2D08" w14:textId="77777777" w:rsidR="00355B01" w:rsidRDefault="00355B01" w:rsidP="00355B01">
      <w:pPr>
        <w:jc w:val="both"/>
        <w:rPr>
          <w:rFonts w:ascii="Arial" w:eastAsia="Arial" w:hAnsi="Arial" w:cs="Arial"/>
        </w:rPr>
      </w:pPr>
      <w:r>
        <w:rPr>
          <w:rFonts w:ascii="Arial" w:eastAsia="Arial" w:hAnsi="Arial" w:cs="Arial"/>
          <w:b/>
        </w:rPr>
        <w:t xml:space="preserve">Segundo. </w:t>
      </w:r>
      <w:r>
        <w:rPr>
          <w:rFonts w:ascii="Arial" w:eastAsia="Arial" w:hAnsi="Arial" w:cs="Arial"/>
        </w:rPr>
        <w:t>Se aprueba y autoriza a la Coordinación General de Gestión Integral de la Ciudad a través de su Dirección de Obras Públicas para el desarrollo las actividades de la estrategia señalada en el punto anterior, en apego a lo dispuesto en los lineamientos mencionados y a la Coordinación General de Construcción de la Comunidad para atender las actividades administrativas correspondientes.</w:t>
      </w:r>
    </w:p>
    <w:p w14:paraId="4CB86BF7" w14:textId="77777777" w:rsidR="00355B01" w:rsidRDefault="00355B01" w:rsidP="00355B01">
      <w:pPr>
        <w:jc w:val="both"/>
        <w:rPr>
          <w:rFonts w:ascii="Arial" w:eastAsia="Arial" w:hAnsi="Arial" w:cs="Arial"/>
        </w:rPr>
      </w:pPr>
    </w:p>
    <w:p w14:paraId="5A12B753" w14:textId="77777777" w:rsidR="00355B01" w:rsidRDefault="00355B01" w:rsidP="00355B01">
      <w:pPr>
        <w:jc w:val="both"/>
        <w:rPr>
          <w:rFonts w:ascii="Arial" w:eastAsia="Arial" w:hAnsi="Arial" w:cs="Arial"/>
        </w:rPr>
      </w:pPr>
      <w:r>
        <w:rPr>
          <w:rFonts w:ascii="Arial" w:eastAsia="Arial" w:hAnsi="Arial" w:cs="Arial"/>
          <w:b/>
        </w:rPr>
        <w:t xml:space="preserve">Tercero. </w:t>
      </w:r>
      <w:r>
        <w:rPr>
          <w:rFonts w:ascii="Arial" w:eastAsia="Arial" w:hAnsi="Arial" w:cs="Arial"/>
        </w:rPr>
        <w:t>El Pleno del Ayuntamiento Constitucional de San Pedro Tlaquepaque aprueba y autoriza a la Presidenta Municipal de San Pedro Tlaquepaque, al Síndico Municipal, al Secretario del Ayuntamiento y al Tesorero Municipal para firmar la documentación y los instrumentos jurídicos y administrativos derivados del presente Acuerdo, así como de aquellas necesarias para el cumplimiento de todas aquellas disposiciones legales y administrativas tendientes al cumplimiento de este programa.</w:t>
      </w:r>
    </w:p>
    <w:p w14:paraId="1B0FC7C4" w14:textId="77777777" w:rsidR="00355B01" w:rsidRDefault="00355B01" w:rsidP="00355B01">
      <w:pPr>
        <w:jc w:val="both"/>
        <w:rPr>
          <w:rFonts w:ascii="Arial" w:eastAsia="Arial" w:hAnsi="Arial" w:cs="Arial"/>
        </w:rPr>
      </w:pPr>
    </w:p>
    <w:p w14:paraId="476F7129" w14:textId="77777777" w:rsidR="00355B01" w:rsidRDefault="00355B01" w:rsidP="00355B01">
      <w:pPr>
        <w:jc w:val="both"/>
        <w:rPr>
          <w:rFonts w:ascii="Arial" w:eastAsia="Arial" w:hAnsi="Arial" w:cs="Arial"/>
        </w:rPr>
      </w:pPr>
      <w:r>
        <w:rPr>
          <w:rFonts w:ascii="Arial" w:eastAsia="Arial" w:hAnsi="Arial" w:cs="Arial"/>
          <w:b/>
        </w:rPr>
        <w:t xml:space="preserve">Cuarto. </w:t>
      </w:r>
      <w:r>
        <w:rPr>
          <w:rFonts w:ascii="Arial" w:eastAsia="Arial" w:hAnsi="Arial" w:cs="Arial"/>
        </w:rPr>
        <w:t>El Pleno del Ayuntamiento Constitucional de San Pedro Tlaquepaque aprueba y autoriza instruir al Contralor Municipal a efecto de que vigile que cada uno de los actos tendientes a la ejecución de la Estrategia de Reconstrucción del Tejido Social se encuentren apegados a la normatividad legal aplicable en la materia según sea el caso.</w:t>
      </w:r>
    </w:p>
    <w:p w14:paraId="19550C43" w14:textId="77777777" w:rsidR="00355B01" w:rsidRDefault="00355B01" w:rsidP="00355B01">
      <w:pPr>
        <w:jc w:val="both"/>
        <w:rPr>
          <w:rFonts w:ascii="Arial" w:eastAsia="Arial" w:hAnsi="Arial" w:cs="Arial"/>
        </w:rPr>
      </w:pPr>
    </w:p>
    <w:p w14:paraId="6EC41C10" w14:textId="77777777" w:rsidR="00355B01" w:rsidRDefault="00355B01" w:rsidP="00355B01">
      <w:pPr>
        <w:jc w:val="both"/>
        <w:rPr>
          <w:rFonts w:ascii="Arial" w:eastAsia="Arial" w:hAnsi="Arial" w:cs="Arial"/>
        </w:rPr>
      </w:pPr>
      <w:r>
        <w:rPr>
          <w:rFonts w:ascii="Arial" w:eastAsia="Arial" w:hAnsi="Arial" w:cs="Arial"/>
          <w:b/>
        </w:rPr>
        <w:t>Quinto.</w:t>
      </w:r>
      <w:r>
        <w:rPr>
          <w:rFonts w:ascii="Arial" w:eastAsia="Arial" w:hAnsi="Arial" w:cs="Arial"/>
        </w:rPr>
        <w:t xml:space="preserve"> </w:t>
      </w:r>
      <w:r>
        <w:rPr>
          <w:rFonts w:ascii="Arial" w:eastAsia="Arial" w:hAnsi="Arial" w:cs="Arial"/>
          <w:b/>
        </w:rPr>
        <w:t xml:space="preserve"> </w:t>
      </w:r>
      <w:r>
        <w:rPr>
          <w:rFonts w:ascii="Arial" w:eastAsia="Arial" w:hAnsi="Arial" w:cs="Arial"/>
        </w:rPr>
        <w:t xml:space="preserve">El Pleno del Ayuntamiento Constitucional de San Pedro Tlaquepaque aprueba y autoriza que toda la papelería, formatos de registro o evaluación, los correos convencionales y electrónicos relacionados con la Estrategia “RECONSTRUCCIÓN DEL TEJIDO SOCIAL” Ejercicio 2023 bajo el nombre de “Renovando Mi Barrio”  así como cualquier medio o mecanismo de difusión por cualquier medio de esta estrategia, incluyéndose incluso en las entregas de obra, se establezca y se mencione la leyenda </w:t>
      </w:r>
      <w:r>
        <w:rPr>
          <w:rFonts w:ascii="Arial" w:eastAsia="Arial" w:hAnsi="Arial" w:cs="Arial"/>
          <w:b/>
          <w:i/>
        </w:rPr>
        <w:t>“Este programa es público, ajeno a cualquier partido político. Queda prohibido el uso para fines distintos al desarrollo social, y por ningún motivo el lugar donde se operará la estrategia podrá ser domicilio que esté relacionado con cualquier partido político”.</w:t>
      </w:r>
    </w:p>
    <w:p w14:paraId="747574B7" w14:textId="77777777" w:rsidR="00355B01" w:rsidRPr="00661E8B" w:rsidRDefault="00355B01" w:rsidP="00355B01">
      <w:pPr>
        <w:jc w:val="both"/>
        <w:rPr>
          <w:rFonts w:ascii="Arial" w:eastAsia="Arial" w:hAnsi="Arial" w:cs="Arial"/>
          <w:sz w:val="32"/>
          <w:szCs w:val="32"/>
        </w:rPr>
      </w:pPr>
    </w:p>
    <w:p w14:paraId="590B87B1" w14:textId="77777777" w:rsidR="00355B01" w:rsidRDefault="00355B01" w:rsidP="00355B01">
      <w:pPr>
        <w:jc w:val="both"/>
        <w:rPr>
          <w:rFonts w:ascii="Arial" w:eastAsia="Arial" w:hAnsi="Arial" w:cs="Arial"/>
        </w:rPr>
      </w:pPr>
      <w:r>
        <w:rPr>
          <w:rFonts w:ascii="Arial" w:eastAsia="Arial" w:hAnsi="Arial" w:cs="Arial"/>
          <w:b/>
        </w:rPr>
        <w:t xml:space="preserve">Sexto. </w:t>
      </w:r>
      <w:r>
        <w:rPr>
          <w:rFonts w:ascii="Arial" w:eastAsia="Arial" w:hAnsi="Arial" w:cs="Arial"/>
        </w:rPr>
        <w:t>Notifíquese a la Presidencia Municipal, Sindicatura, Tesorería Municipal, a la Coordinación de Gestión Integral de la Ciudad y a la Coordinación General de Construcción de la Comunidad.</w:t>
      </w:r>
    </w:p>
    <w:p w14:paraId="2A616AD7" w14:textId="77777777" w:rsidR="00355B01" w:rsidRPr="00661E8B" w:rsidRDefault="00355B01" w:rsidP="00355B01">
      <w:pPr>
        <w:jc w:val="both"/>
        <w:rPr>
          <w:rFonts w:ascii="Arial" w:eastAsia="Arial" w:hAnsi="Arial" w:cs="Arial"/>
          <w:sz w:val="36"/>
          <w:szCs w:val="36"/>
        </w:rPr>
      </w:pPr>
    </w:p>
    <w:p w14:paraId="764C9644" w14:textId="77777777" w:rsidR="00355B01" w:rsidRDefault="00355B01" w:rsidP="00355B01">
      <w:pPr>
        <w:jc w:val="both"/>
        <w:rPr>
          <w:rFonts w:ascii="Arial" w:eastAsia="Arial" w:hAnsi="Arial" w:cs="Arial"/>
        </w:rPr>
      </w:pPr>
      <w:r>
        <w:rPr>
          <w:rFonts w:ascii="Arial" w:eastAsia="Arial" w:hAnsi="Arial" w:cs="Arial"/>
        </w:rPr>
        <w:t>Regístrese en el libro de actas correspondiente.</w:t>
      </w:r>
    </w:p>
    <w:p w14:paraId="732D9893" w14:textId="77777777" w:rsidR="00355B01" w:rsidRDefault="00355B01" w:rsidP="00355B01">
      <w:pPr>
        <w:jc w:val="both"/>
        <w:rPr>
          <w:rFonts w:ascii="Arial" w:eastAsia="Arial" w:hAnsi="Arial" w:cs="Arial"/>
        </w:rPr>
      </w:pPr>
    </w:p>
    <w:p w14:paraId="37433291" w14:textId="77777777" w:rsidR="00355B01" w:rsidRDefault="00355B01" w:rsidP="00355B01">
      <w:pPr>
        <w:jc w:val="both"/>
        <w:rPr>
          <w:rFonts w:ascii="Arial" w:eastAsia="Arial" w:hAnsi="Arial" w:cs="Arial"/>
        </w:rPr>
      </w:pPr>
    </w:p>
    <w:p w14:paraId="27F7C58F" w14:textId="77777777" w:rsidR="00355B01" w:rsidRDefault="00355B01" w:rsidP="00355B01">
      <w:pPr>
        <w:jc w:val="center"/>
        <w:rPr>
          <w:rFonts w:ascii="Arial" w:eastAsia="Arial" w:hAnsi="Arial" w:cs="Arial"/>
        </w:rPr>
      </w:pPr>
      <w:r>
        <w:rPr>
          <w:rFonts w:ascii="Arial" w:eastAsia="Arial" w:hAnsi="Arial" w:cs="Arial"/>
          <w:b/>
          <w:color w:val="000000"/>
        </w:rPr>
        <w:t>A T E N T A M E N T E</w:t>
      </w:r>
    </w:p>
    <w:p w14:paraId="6762D377" w14:textId="77777777" w:rsidR="00355B01" w:rsidRDefault="00355B01" w:rsidP="00355B01">
      <w:pPr>
        <w:jc w:val="center"/>
        <w:rPr>
          <w:rFonts w:ascii="Arial" w:eastAsia="Arial" w:hAnsi="Arial" w:cs="Arial"/>
        </w:rPr>
      </w:pPr>
      <w:r>
        <w:rPr>
          <w:rFonts w:ascii="Arial" w:eastAsia="Arial" w:hAnsi="Arial" w:cs="Arial"/>
          <w:b/>
          <w:color w:val="000000"/>
        </w:rPr>
        <w:t>SAN PEDRO TLAQUEPAQUE, JALISCO, A LA FECHA DE SU PRESENTACIÓN.</w:t>
      </w:r>
    </w:p>
    <w:p w14:paraId="50CD0926" w14:textId="77777777" w:rsidR="00355B01" w:rsidRPr="00661E8B" w:rsidRDefault="00355B01" w:rsidP="00355B01">
      <w:pPr>
        <w:spacing w:after="240"/>
        <w:rPr>
          <w:rFonts w:ascii="Arial" w:eastAsia="Arial" w:hAnsi="Arial" w:cs="Arial"/>
          <w:sz w:val="32"/>
          <w:szCs w:val="32"/>
        </w:rPr>
      </w:pPr>
    </w:p>
    <w:p w14:paraId="3A0271A8" w14:textId="77777777" w:rsidR="00355B01" w:rsidRDefault="00355B01" w:rsidP="00355B01">
      <w:pPr>
        <w:jc w:val="center"/>
        <w:rPr>
          <w:rFonts w:ascii="Arial" w:eastAsia="Arial" w:hAnsi="Arial" w:cs="Arial"/>
        </w:rPr>
      </w:pPr>
      <w:r>
        <w:rPr>
          <w:rFonts w:ascii="Arial" w:eastAsia="Arial" w:hAnsi="Arial" w:cs="Arial"/>
          <w:b/>
          <w:color w:val="000000"/>
        </w:rPr>
        <w:t>LCDA. MIRNA CITLALLI AMAYA DE LUNA</w:t>
      </w:r>
    </w:p>
    <w:p w14:paraId="0ACF0902" w14:textId="77777777" w:rsidR="00355B01" w:rsidRDefault="00355B01" w:rsidP="00355B01">
      <w:pPr>
        <w:jc w:val="center"/>
        <w:rPr>
          <w:rFonts w:ascii="Arial" w:eastAsia="Arial" w:hAnsi="Arial" w:cs="Arial"/>
        </w:rPr>
      </w:pPr>
      <w:r>
        <w:rPr>
          <w:rFonts w:ascii="Arial" w:eastAsia="Arial" w:hAnsi="Arial" w:cs="Arial"/>
          <w:b/>
          <w:color w:val="000000"/>
        </w:rPr>
        <w:t>PRESIDENTA MUNICIPAL DE SAN PEDRO TLAQUEPAQUE.</w:t>
      </w:r>
    </w:p>
    <w:p w14:paraId="43995670" w14:textId="77777777" w:rsidR="00355B01" w:rsidRDefault="00355B01" w:rsidP="00355B01">
      <w:pPr>
        <w:pBdr>
          <w:top w:val="nil"/>
          <w:left w:val="nil"/>
          <w:bottom w:val="nil"/>
          <w:right w:val="nil"/>
          <w:between w:val="nil"/>
        </w:pBdr>
        <w:jc w:val="both"/>
        <w:rPr>
          <w:rFonts w:ascii="Arial" w:eastAsia="Arial" w:hAnsi="Arial" w:cs="Arial"/>
          <w:color w:val="000000"/>
        </w:rPr>
      </w:pPr>
    </w:p>
    <w:p w14:paraId="62C4C95D" w14:textId="77777777" w:rsidR="00355B01" w:rsidRDefault="00355B01" w:rsidP="00150DD9">
      <w:pPr>
        <w:jc w:val="both"/>
        <w:rPr>
          <w:rFonts w:ascii="Arial" w:hAnsi="Arial" w:cs="Arial"/>
          <w:b/>
        </w:rPr>
      </w:pPr>
    </w:p>
    <w:p w14:paraId="491A2613" w14:textId="67A69E20" w:rsidR="004355C9" w:rsidRDefault="00661E8B" w:rsidP="00334EDA">
      <w:pPr>
        <w:jc w:val="both"/>
        <w:rPr>
          <w:rFonts w:ascii="Arial" w:eastAsia="Arial" w:hAnsi="Arial" w:cs="Arial"/>
        </w:rPr>
      </w:pPr>
      <w:r>
        <w:rPr>
          <w:rFonts w:ascii="Arial" w:hAnsi="Arial" w:cs="Arial"/>
        </w:rPr>
        <w:t>--------------------------------------------------------------------------------------------------------------------------------------------------------------------------------------------------------------------------</w:t>
      </w:r>
      <w:r w:rsidR="00150DD9" w:rsidRPr="00150DD9">
        <w:rPr>
          <w:rFonts w:ascii="Arial" w:hAnsi="Arial" w:cs="Arial"/>
        </w:rPr>
        <w:lastRenderedPageBreak/>
        <w:t xml:space="preserve">Con la palabra la Presidenta Municipal, Lcda. Mirna Citlalli Amaya de Luna: </w:t>
      </w:r>
      <w:r w:rsidR="00334EDA">
        <w:rPr>
          <w:rFonts w:ascii="Arial" w:hAnsi="Arial" w:cs="Arial"/>
        </w:rPr>
        <w:t>Gracias, s</w:t>
      </w:r>
      <w:r w:rsidR="00150DD9" w:rsidRPr="00150DD9">
        <w:rPr>
          <w:rFonts w:ascii="Arial" w:hAnsi="Arial" w:cs="Arial"/>
        </w:rPr>
        <w:t>e abre el registro de oradores. No habiendo oradores registrados, en votación económica les pregunto</w:t>
      </w:r>
      <w:r w:rsidR="00334EDA">
        <w:rPr>
          <w:rFonts w:ascii="Arial" w:hAnsi="Arial" w:cs="Arial"/>
        </w:rPr>
        <w:t>,</w:t>
      </w:r>
      <w:r w:rsidR="00150DD9" w:rsidRPr="00150DD9">
        <w:rPr>
          <w:rFonts w:ascii="Arial" w:hAnsi="Arial" w:cs="Arial"/>
        </w:rPr>
        <w:t xml:space="preserve"> quienes estén por la afirmativa, </w:t>
      </w:r>
      <w:r w:rsidR="00334EDA">
        <w:rPr>
          <w:rStyle w:val="TextoCar"/>
          <w:rFonts w:eastAsiaTheme="minorHAnsi"/>
          <w:sz w:val="24"/>
          <w:szCs w:val="24"/>
        </w:rPr>
        <w:t xml:space="preserve">lo manifiesten levantando su mano, </w:t>
      </w:r>
      <w:r w:rsidR="00150DD9" w:rsidRPr="00150DD9">
        <w:rPr>
          <w:rStyle w:val="TextoCar"/>
          <w:rFonts w:eastAsiaTheme="minorHAnsi"/>
          <w:sz w:val="24"/>
          <w:szCs w:val="24"/>
        </w:rPr>
        <w:t xml:space="preserve">¿a favor?, </w:t>
      </w:r>
      <w:r w:rsidR="00334EDA">
        <w:rPr>
          <w:rStyle w:val="TextoCar"/>
          <w:rFonts w:eastAsiaTheme="minorHAnsi"/>
          <w:sz w:val="24"/>
          <w:szCs w:val="24"/>
        </w:rPr>
        <w:t xml:space="preserve">muchas </w:t>
      </w:r>
      <w:r w:rsidR="00150DD9" w:rsidRPr="00150DD9">
        <w:rPr>
          <w:rStyle w:val="TextoCar"/>
          <w:rFonts w:eastAsiaTheme="minorHAnsi"/>
          <w:sz w:val="24"/>
          <w:szCs w:val="24"/>
        </w:rPr>
        <w:t>gracias, aprobado por unanimidad.</w:t>
      </w:r>
      <w:r w:rsidR="00334EDA">
        <w:rPr>
          <w:rStyle w:val="TextoCar"/>
          <w:rFonts w:eastAsiaTheme="minorHAnsi"/>
          <w:sz w:val="24"/>
          <w:szCs w:val="24"/>
        </w:rPr>
        <w:t xml:space="preserve"> </w:t>
      </w:r>
      <w:r w:rsidR="00334EDA" w:rsidRPr="00334EDA">
        <w:rPr>
          <w:rFonts w:ascii="Arial" w:hAnsi="Arial" w:cs="Arial"/>
          <w:b/>
        </w:rPr>
        <w:t>E</w:t>
      </w:r>
      <w:r w:rsidR="004355C9" w:rsidRPr="00334EDA">
        <w:rPr>
          <w:rFonts w:ascii="Arial" w:hAnsi="Arial" w:cs="Arial"/>
          <w:b/>
        </w:rPr>
        <w:t xml:space="preserve">stando presentes 19 (diecinueve) integrantes del pleno, en forma económica fueron emitidos 19 (diecinueve) votos a favor, por lo que en unanimidad fue aprobada </w:t>
      </w:r>
      <w:r w:rsidR="004355C9" w:rsidRPr="00334EDA">
        <w:rPr>
          <w:rFonts w:ascii="Arial" w:hAnsi="Arial" w:cs="Arial"/>
        </w:rPr>
        <w:t xml:space="preserve">la iniciativa de aprobación directa presentada por la </w:t>
      </w:r>
      <w:r w:rsidR="004355C9" w:rsidRPr="00334EDA">
        <w:rPr>
          <w:rFonts w:ascii="Arial" w:hAnsi="Arial" w:cs="Arial"/>
          <w:b/>
        </w:rPr>
        <w:t>Lcda. Mirna Citlalli Amaya de Luna, Presidenta</w:t>
      </w:r>
      <w:r w:rsidR="004355C9" w:rsidRPr="00334EDA">
        <w:rPr>
          <w:rFonts w:ascii="Arial" w:hAnsi="Arial" w:cs="Arial"/>
        </w:rPr>
        <w:t xml:space="preserve"> </w:t>
      </w:r>
      <w:r w:rsidR="004355C9" w:rsidRPr="00334EDA">
        <w:rPr>
          <w:rFonts w:ascii="Arial" w:hAnsi="Arial" w:cs="Arial"/>
          <w:b/>
        </w:rPr>
        <w:t>Municipal, bajo el siguiente:</w:t>
      </w:r>
      <w:r w:rsidR="004355C9" w:rsidRPr="00334EDA">
        <w:rPr>
          <w:rFonts w:ascii="Arial" w:hAnsi="Arial" w:cs="Arial"/>
        </w:rPr>
        <w:t>----------------------------------------------------------------------------------------------------------------------------------------------</w:t>
      </w:r>
      <w:r w:rsidR="004355C9" w:rsidRPr="00334EDA">
        <w:rPr>
          <w:rFonts w:ascii="Arial" w:hAnsi="Arial" w:cs="Arial"/>
          <w:b/>
        </w:rPr>
        <w:t>ACUERDO NÚMERO 0440/2023</w:t>
      </w:r>
      <w:r w:rsidR="004355C9" w:rsidRPr="00334EDA">
        <w:rPr>
          <w:rFonts w:ascii="Arial" w:hAnsi="Arial" w:cs="Arial"/>
        </w:rPr>
        <w:t>---------------------------------------------------------------------------------------------------------------------------------------------</w:t>
      </w:r>
      <w:r w:rsidR="004355C9" w:rsidRPr="00334EDA">
        <w:rPr>
          <w:rFonts w:ascii="Arial" w:eastAsia="Arial" w:hAnsi="Arial" w:cs="Arial"/>
          <w:b/>
        </w:rPr>
        <w:t xml:space="preserve">PRIMERO.- </w:t>
      </w:r>
      <w:r w:rsidR="004355C9" w:rsidRPr="00334EDA">
        <w:rPr>
          <w:rFonts w:ascii="Arial" w:eastAsia="Arial" w:hAnsi="Arial" w:cs="Arial"/>
        </w:rPr>
        <w:t xml:space="preserve">El Ayuntamiento Constitucional de San Pedro Tlaquepaque, </w:t>
      </w:r>
      <w:r w:rsidR="004355C9">
        <w:rPr>
          <w:rFonts w:ascii="Arial" w:eastAsia="Arial" w:hAnsi="Arial" w:cs="Arial"/>
        </w:rPr>
        <w:t xml:space="preserve">aprueba y autoriza la </w:t>
      </w:r>
      <w:r w:rsidR="004355C9" w:rsidRPr="00F826DC">
        <w:rPr>
          <w:rFonts w:ascii="Arial" w:eastAsia="Arial" w:hAnsi="Arial" w:cs="Arial"/>
          <w:b/>
          <w:bCs/>
        </w:rPr>
        <w:t xml:space="preserve">Estrategia de Reconstrucción del Tejido Social en la Unidad Habitacional </w:t>
      </w:r>
      <w:proofErr w:type="spellStart"/>
      <w:r w:rsidR="004355C9" w:rsidRPr="00F826DC">
        <w:rPr>
          <w:rFonts w:ascii="Arial" w:eastAsia="Arial" w:hAnsi="Arial" w:cs="Arial"/>
          <w:b/>
          <w:bCs/>
        </w:rPr>
        <w:t>Fovissste</w:t>
      </w:r>
      <w:proofErr w:type="spellEnd"/>
      <w:r w:rsidR="004355C9" w:rsidRPr="00F826DC">
        <w:rPr>
          <w:rFonts w:ascii="Arial" w:eastAsia="Arial" w:hAnsi="Arial" w:cs="Arial"/>
          <w:b/>
          <w:bCs/>
        </w:rPr>
        <w:t xml:space="preserve"> Miravalle</w:t>
      </w:r>
      <w:r w:rsidR="004355C9">
        <w:rPr>
          <w:rFonts w:ascii="Arial" w:eastAsia="Arial" w:hAnsi="Arial" w:cs="Arial"/>
        </w:rPr>
        <w:t>, misma que se apega a los lineamientos de la Estrategia Estatal “RECONSTRUCCIÓN DEL TEJIDO SOCIAL” Ejercicio 2023 publicada en el Periódico Oficial del Estado de Jalisco con fecha del sábado 25 de febrero de 2023; bajo el nombre de “Renovando Mi Barrio” en Miravalle.----------------------------------------------------------------------------------------------------------------------</w:t>
      </w:r>
      <w:r w:rsidR="004355C9">
        <w:rPr>
          <w:rFonts w:ascii="Arial" w:eastAsia="Arial" w:hAnsi="Arial" w:cs="Arial"/>
          <w:b/>
        </w:rPr>
        <w:t xml:space="preserve">SEGUNDO.- </w:t>
      </w:r>
      <w:r w:rsidR="004355C9">
        <w:rPr>
          <w:rFonts w:ascii="Arial" w:eastAsia="Arial" w:hAnsi="Arial" w:cs="Arial"/>
        </w:rPr>
        <w:t>Se aprueba y autoriza a la Coordinación General de Gestión Integral de la Ciudad a través de su Dirección de Obras Públicas para el desarrollo las actividades de la estrategia señalada en el punto anterior, en apego a lo dispuesto en los lineamientos mencionados y a la Coordinación General de Construcción de la Comunidad para atender las actividades administrativas correspondientes.--------------------------------------------------------------------------------------------------------</w:t>
      </w:r>
      <w:r w:rsidR="00334EDA">
        <w:rPr>
          <w:rFonts w:ascii="Arial" w:eastAsia="Arial" w:hAnsi="Arial" w:cs="Arial"/>
        </w:rPr>
        <w:t>----------------------------------------------------------------------------</w:t>
      </w:r>
      <w:r w:rsidR="004355C9">
        <w:rPr>
          <w:rFonts w:ascii="Arial" w:eastAsia="Arial" w:hAnsi="Arial" w:cs="Arial"/>
        </w:rPr>
        <w:t>--------------</w:t>
      </w:r>
      <w:r w:rsidR="004355C9">
        <w:rPr>
          <w:rFonts w:ascii="Arial" w:eastAsia="Arial" w:hAnsi="Arial" w:cs="Arial"/>
          <w:b/>
        </w:rPr>
        <w:t xml:space="preserve">TERCERO.- </w:t>
      </w:r>
      <w:r w:rsidR="004355C9">
        <w:rPr>
          <w:rFonts w:ascii="Arial" w:eastAsia="Arial" w:hAnsi="Arial" w:cs="Arial"/>
        </w:rPr>
        <w:t>El Pleno del Ayuntamiento Constitucional de San Pedro Tlaquepaque aprueba y autoriza a la Presidenta Municipal de San Pedro Tlaquepaque, al Síndico Municipal, al Secretario del Ayuntamiento y al Tesorero Municipal para firmar la documentación y los instrumentos jurídicos y administrativos derivados del presente Acuerdo, así como de aquellas necesarias para el cumplimiento de todas aquellas disposiciones legales y administrativas tendientes al cumplimiento de este programa.-------------------------------------------------------------------------------------------------------------------------------------------------------------</w:t>
      </w:r>
      <w:r w:rsidR="004355C9">
        <w:rPr>
          <w:rFonts w:ascii="Arial" w:eastAsia="Arial" w:hAnsi="Arial" w:cs="Arial"/>
          <w:b/>
        </w:rPr>
        <w:t xml:space="preserve">CUARTO.- </w:t>
      </w:r>
      <w:r w:rsidR="004355C9">
        <w:rPr>
          <w:rFonts w:ascii="Arial" w:eastAsia="Arial" w:hAnsi="Arial" w:cs="Arial"/>
        </w:rPr>
        <w:t>El Pleno del Ayuntamiento Constitucional de San Pedro Tlaquepaque aprueba y autoriza instruir al Contralor Municipal a efecto de que vigile que cada uno de los actos tendientes a la ejecución de la Estrategia  de  Reconstrucción  del Tejido Social se encuentren apegados a la normatividad legal aplicable en la materia según sea el caso.--------------------------------------------------------------------------------------------------------------------------------------------------------------------------------------</w:t>
      </w:r>
      <w:r w:rsidR="004355C9">
        <w:rPr>
          <w:rFonts w:ascii="Arial" w:eastAsia="Arial" w:hAnsi="Arial" w:cs="Arial"/>
          <w:b/>
        </w:rPr>
        <w:t>QUINTO.-</w:t>
      </w:r>
      <w:r w:rsidR="004355C9">
        <w:rPr>
          <w:rFonts w:ascii="Arial" w:eastAsia="Arial" w:hAnsi="Arial" w:cs="Arial"/>
        </w:rPr>
        <w:t xml:space="preserve"> </w:t>
      </w:r>
      <w:r w:rsidR="004355C9">
        <w:rPr>
          <w:rFonts w:ascii="Arial" w:eastAsia="Arial" w:hAnsi="Arial" w:cs="Arial"/>
          <w:b/>
        </w:rPr>
        <w:t xml:space="preserve"> </w:t>
      </w:r>
      <w:r w:rsidR="004355C9">
        <w:rPr>
          <w:rFonts w:ascii="Arial" w:eastAsia="Arial" w:hAnsi="Arial" w:cs="Arial"/>
        </w:rPr>
        <w:t xml:space="preserve">El Pleno del Ayuntamiento Constitucional de San Pedro Tlaquepaque aprueba y autoriza que toda la papelería, formatos de registro o evaluación, los correos convencionales y electrónicos relacionados con la Estrategia “RECONSTRUCCIÓN DEL TEJIDO SOCIAL” Ejercicio 2023 bajo el nombre de “Renovando Mi Barrio”  así como cualquier medio o mecanismo de difusión por cualquier medio de esta estrategia, incluyéndose incluso en las entregas de obra, se establezca y se mencione la leyenda </w:t>
      </w:r>
      <w:r w:rsidR="004355C9">
        <w:rPr>
          <w:rFonts w:ascii="Arial" w:eastAsia="Arial" w:hAnsi="Arial" w:cs="Arial"/>
          <w:b/>
          <w:i/>
        </w:rPr>
        <w:t>“Este programa es público, ajeno a cualquier partido político. Queda prohibido el uso para fines distintos al desarrollo social, y por ningún motivo el lugar donde se operará la estrategia podrá ser domicilio que esté relacionado con cualquier partido político”.</w:t>
      </w:r>
      <w:r w:rsidR="004355C9" w:rsidRPr="002A63C4">
        <w:rPr>
          <w:rFonts w:ascii="Arial" w:eastAsia="Arial" w:hAnsi="Arial" w:cs="Arial"/>
          <w:bCs/>
          <w:i/>
        </w:rPr>
        <w:t>-----------------</w:t>
      </w:r>
      <w:r w:rsidR="00334EDA">
        <w:rPr>
          <w:rFonts w:ascii="Arial" w:eastAsia="Arial" w:hAnsi="Arial" w:cs="Arial"/>
          <w:bCs/>
          <w:i/>
        </w:rPr>
        <w:t>-----------------------------------------------------------------------------------------</w:t>
      </w:r>
      <w:r w:rsidR="004355C9" w:rsidRPr="002A63C4">
        <w:rPr>
          <w:rFonts w:ascii="Arial" w:eastAsia="Arial" w:hAnsi="Arial" w:cs="Arial"/>
          <w:bCs/>
          <w:i/>
        </w:rPr>
        <w:t>---------------------------------------------------------------------------------------------------</w:t>
      </w:r>
    </w:p>
    <w:p w14:paraId="57899F9F" w14:textId="674DB3FD" w:rsidR="00150DD9" w:rsidRPr="00150DD9" w:rsidRDefault="004355C9" w:rsidP="00150DD9">
      <w:pPr>
        <w:jc w:val="both"/>
        <w:rPr>
          <w:rFonts w:ascii="Arial" w:hAnsi="Arial" w:cs="Arial"/>
        </w:rPr>
      </w:pPr>
      <w:r>
        <w:rPr>
          <w:rFonts w:ascii="Arial" w:eastAsia="Arial" w:hAnsi="Arial" w:cs="Arial"/>
          <w:b/>
        </w:rPr>
        <w:t xml:space="preserve">SEXTO.- </w:t>
      </w:r>
      <w:r>
        <w:rPr>
          <w:rFonts w:ascii="Arial" w:eastAsia="Arial" w:hAnsi="Arial" w:cs="Arial"/>
        </w:rPr>
        <w:t>Notifíquese a la Presidencia Municipal, Sindicatura, Tesorería Municipal, a la Coordinación de Gestión Integral de la Ciudad y a la Coordinación General de Construcción de la Comunidad.----------------------------------------------------------------------------------------------------------------------------------------------------------------</w:t>
      </w:r>
      <w:r w:rsidR="001D4E6A" w:rsidRPr="001D4E6A">
        <w:rPr>
          <w:rFonts w:ascii="Arial" w:hAnsi="Arial" w:cs="Arial"/>
          <w:b/>
        </w:rPr>
        <w:lastRenderedPageBreak/>
        <w:t>FUNDAMENTO LEGAL.-</w:t>
      </w:r>
      <w:r w:rsidR="001D4E6A" w:rsidRPr="001D4E6A">
        <w:rPr>
          <w:rFonts w:ascii="Arial" w:hAnsi="Arial" w:cs="Arial"/>
          <w:i/>
        </w:rPr>
        <w:t xml:space="preserve"> </w:t>
      </w:r>
      <w:r w:rsidR="001D4E6A" w:rsidRPr="001D4E6A">
        <w:rPr>
          <w:rFonts w:ascii="Arial" w:hAnsi="Arial" w:cs="Arial"/>
        </w:rPr>
        <w:t xml:space="preserve">artículo 115 fracciones I y II de la Constitución Política de los Estados Unidos Mexicanos; 73 fracciones I y II, y 77 de la Constitución Política del Estado de Jalisco; 1,2,3,10,34,35 y 40 </w:t>
      </w:r>
      <w:r w:rsidR="001D4E6A" w:rsidRPr="001D4E6A">
        <w:rPr>
          <w:rStyle w:val="Fuentedeprrafopredeter1"/>
          <w:rFonts w:ascii="Arial" w:hAnsi="Arial" w:cs="Arial"/>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1D4E6A" w:rsidRPr="001D4E6A">
        <w:rPr>
          <w:rFonts w:ascii="Arial" w:hAnsi="Arial" w:cs="Arial"/>
        </w:rPr>
        <w:t>.-------------------------------------------------------------------------------------------------------------------------------------------------------------------------------------------------------</w:t>
      </w:r>
      <w:r w:rsidR="00D55DF9" w:rsidRPr="00D55DF9">
        <w:rPr>
          <w:rFonts w:ascii="Arial" w:hAnsi="Arial" w:cs="Arial"/>
          <w:b/>
        </w:rPr>
        <w:t xml:space="preserve"> </w:t>
      </w:r>
      <w:r w:rsidR="00D55DF9" w:rsidRPr="002E0EAE">
        <w:rPr>
          <w:rFonts w:ascii="Arial" w:hAnsi="Arial" w:cs="Arial"/>
          <w:b/>
        </w:rPr>
        <w:t>NOTIFÍQUESE.-</w:t>
      </w:r>
      <w:r w:rsidR="00D55DF9" w:rsidRPr="002E0EAE">
        <w:rPr>
          <w:rFonts w:ascii="Arial" w:hAnsi="Arial" w:cs="Arial"/>
        </w:rPr>
        <w:t xml:space="preserve"> Presidenta Municipal de San Pedro Tlaquepaque, Síndico Municipal, Tesorero Municipal, Contralor</w:t>
      </w:r>
      <w:r w:rsidR="00D55DF9" w:rsidRPr="00150DD9">
        <w:rPr>
          <w:rFonts w:ascii="Arial" w:hAnsi="Arial" w:cs="Arial"/>
        </w:rPr>
        <w:t xml:space="preserve"> Ciudadano, </w:t>
      </w:r>
      <w:r w:rsidR="00D55DF9">
        <w:rPr>
          <w:rFonts w:ascii="Arial" w:hAnsi="Arial" w:cs="Arial"/>
        </w:rPr>
        <w:t xml:space="preserve">Coordinador General de Gestión Integral de la Ciudad, Coordinadora General de Construcción de la Comunidad, </w:t>
      </w:r>
      <w:r w:rsidR="00D55DF9" w:rsidRPr="00150DD9">
        <w:rPr>
          <w:rFonts w:ascii="Arial" w:hAnsi="Arial" w:cs="Arial"/>
        </w:rPr>
        <w:t>para su conocimiento y efectos legales a que haya lugar.--------------------------------</w:t>
      </w:r>
      <w:r w:rsidR="00D55DF9">
        <w:rPr>
          <w:rFonts w:ascii="Arial" w:hAnsi="Arial" w:cs="Arial"/>
        </w:rPr>
        <w:t>------------------------------------------</w:t>
      </w:r>
      <w:r w:rsidR="00D55DF9" w:rsidRPr="00150DD9">
        <w:rPr>
          <w:rFonts w:ascii="Arial" w:hAnsi="Arial" w:cs="Arial"/>
        </w:rPr>
        <w:t>---------------------------------------------------</w:t>
      </w:r>
    </w:p>
    <w:p w14:paraId="09E4FA52" w14:textId="55746ADF" w:rsidR="00150DD9" w:rsidRPr="00150DD9" w:rsidRDefault="00150DD9" w:rsidP="00150DD9">
      <w:pPr>
        <w:jc w:val="both"/>
        <w:rPr>
          <w:rFonts w:ascii="Arial" w:hAnsi="Arial" w:cs="Arial"/>
        </w:rPr>
      </w:pPr>
      <w:r w:rsidRPr="00A2393E">
        <w:rPr>
          <w:rFonts w:ascii="Arial" w:hAnsi="Arial" w:cs="Arial"/>
        </w:rPr>
        <w:t>En uso de la voz el Secretario del Ayuntamiento, Mtro. Antonio Fernando Chávez Delgadillo:</w:t>
      </w:r>
      <w:r>
        <w:rPr>
          <w:rFonts w:ascii="Arial" w:hAnsi="Arial" w:cs="Arial"/>
        </w:rPr>
        <w:t xml:space="preserve"> </w:t>
      </w:r>
      <w:r>
        <w:rPr>
          <w:rFonts w:ascii="Arial" w:hAnsi="Arial" w:cs="Arial"/>
          <w:b/>
        </w:rPr>
        <w:t xml:space="preserve">VII.- </w:t>
      </w:r>
      <w:r w:rsidRPr="000967BE">
        <w:rPr>
          <w:rFonts w:ascii="Arial" w:hAnsi="Arial" w:cs="Arial"/>
          <w:b/>
        </w:rPr>
        <w:t xml:space="preserve">G) </w:t>
      </w:r>
      <w:r w:rsidRPr="000967BE">
        <w:rPr>
          <w:rFonts w:ascii="Arial" w:hAnsi="Arial" w:cs="Arial"/>
        </w:rPr>
        <w:t xml:space="preserve">Iniciativa suscrita por la </w:t>
      </w:r>
      <w:r w:rsidRPr="000967BE">
        <w:rPr>
          <w:rFonts w:ascii="Arial" w:hAnsi="Arial" w:cs="Arial"/>
          <w:b/>
        </w:rPr>
        <w:t>Lcda. Mirna Citlalli Amaya de Luna, Presidenta</w:t>
      </w:r>
      <w:r w:rsidRPr="000967BE">
        <w:rPr>
          <w:rFonts w:ascii="Arial" w:hAnsi="Arial" w:cs="Arial"/>
        </w:rPr>
        <w:t xml:space="preserve"> </w:t>
      </w:r>
      <w:r w:rsidRPr="000967BE">
        <w:rPr>
          <w:rFonts w:ascii="Arial" w:hAnsi="Arial" w:cs="Arial"/>
          <w:b/>
        </w:rPr>
        <w:t xml:space="preserve">Municipal, </w:t>
      </w:r>
      <w:r w:rsidRPr="000967BE">
        <w:rPr>
          <w:rFonts w:ascii="Arial" w:hAnsi="Arial" w:cs="Arial"/>
        </w:rPr>
        <w:t xml:space="preserve">mediante la cual propone se apruebe y autorice </w:t>
      </w:r>
      <w:r w:rsidRPr="000967BE">
        <w:rPr>
          <w:rFonts w:ascii="Arial" w:eastAsia="Arial" w:hAnsi="Arial" w:cs="Arial"/>
        </w:rPr>
        <w:t xml:space="preserve">la colaboración por parte del Municipio de San Pedro Tlaquepaque en la Estrategia del Gobierno Estatal denominada </w:t>
      </w:r>
      <w:r w:rsidRPr="000967BE">
        <w:rPr>
          <w:rFonts w:ascii="Arial" w:eastAsia="Arial" w:hAnsi="Arial" w:cs="Arial"/>
          <w:b/>
          <w:bCs/>
        </w:rPr>
        <w:t>“Reconstrucción del Tejido Social” Ejercicio 2023</w:t>
      </w:r>
      <w:r w:rsidRPr="000967BE">
        <w:rPr>
          <w:rFonts w:ascii="Arial" w:eastAsia="Arial" w:hAnsi="Arial" w:cs="Arial"/>
        </w:rPr>
        <w:t xml:space="preserve">, con el nombre de </w:t>
      </w:r>
      <w:r w:rsidRPr="000967BE">
        <w:rPr>
          <w:rFonts w:ascii="Arial" w:eastAsia="Arial" w:hAnsi="Arial" w:cs="Arial"/>
          <w:b/>
          <w:bCs/>
        </w:rPr>
        <w:t>“Renovando Mi Barrio”,</w:t>
      </w:r>
      <w:r w:rsidRPr="000967BE">
        <w:rPr>
          <w:rFonts w:ascii="Arial" w:eastAsia="Arial" w:hAnsi="Arial" w:cs="Arial"/>
        </w:rPr>
        <w:t xml:space="preserve"> para la intervención del polígono </w:t>
      </w:r>
      <w:r w:rsidRPr="000967BE">
        <w:rPr>
          <w:rFonts w:ascii="Arial" w:eastAsia="Arial" w:hAnsi="Arial" w:cs="Arial"/>
          <w:b/>
          <w:bCs/>
        </w:rPr>
        <w:t xml:space="preserve">La </w:t>
      </w:r>
      <w:proofErr w:type="spellStart"/>
      <w:r w:rsidRPr="000967BE">
        <w:rPr>
          <w:rFonts w:ascii="Arial" w:eastAsia="Arial" w:hAnsi="Arial" w:cs="Arial"/>
          <w:b/>
          <w:bCs/>
        </w:rPr>
        <w:t>Mezquitera</w:t>
      </w:r>
      <w:proofErr w:type="spellEnd"/>
      <w:r w:rsidR="00DE2F92">
        <w:rPr>
          <w:rFonts w:ascii="Arial" w:eastAsia="Arial" w:hAnsi="Arial" w:cs="Arial"/>
        </w:rPr>
        <w:t xml:space="preserve">, </w:t>
      </w:r>
      <w:r>
        <w:rPr>
          <w:rFonts w:ascii="Arial" w:hAnsi="Arial" w:cs="Arial"/>
        </w:rPr>
        <w:t xml:space="preserve">es cuanto </w:t>
      </w:r>
      <w:r w:rsidRPr="00150DD9">
        <w:rPr>
          <w:rFonts w:ascii="Arial" w:hAnsi="Arial" w:cs="Arial"/>
        </w:rPr>
        <w:t xml:space="preserve">Presidenta.----------------------------------------------------------------------------------------------------------------------------------------------------------- </w:t>
      </w:r>
    </w:p>
    <w:p w14:paraId="3063D7CF" w14:textId="62A69737" w:rsidR="00150DD9" w:rsidRDefault="00150DD9" w:rsidP="00150DD9">
      <w:pPr>
        <w:jc w:val="both"/>
        <w:rPr>
          <w:rFonts w:ascii="Arial" w:hAnsi="Arial" w:cs="Arial"/>
          <w:b/>
        </w:rPr>
      </w:pPr>
    </w:p>
    <w:p w14:paraId="2EAE2F9E" w14:textId="77777777" w:rsidR="00355B01" w:rsidRPr="00F47F26" w:rsidRDefault="00355B01" w:rsidP="00355B01">
      <w:pPr>
        <w:pBdr>
          <w:top w:val="nil"/>
          <w:left w:val="nil"/>
          <w:bottom w:val="nil"/>
          <w:right w:val="nil"/>
          <w:between w:val="nil"/>
        </w:pBdr>
        <w:rPr>
          <w:rFonts w:ascii="Arial" w:eastAsia="Arial" w:hAnsi="Arial" w:cs="Arial"/>
          <w:color w:val="000000"/>
        </w:rPr>
      </w:pPr>
      <w:r w:rsidRPr="00F47F26">
        <w:rPr>
          <w:rFonts w:ascii="Arial" w:eastAsia="Arial" w:hAnsi="Arial" w:cs="Arial"/>
          <w:b/>
          <w:color w:val="000000"/>
        </w:rPr>
        <w:t xml:space="preserve">Al Pleno del Ayuntamiento Constitucional </w:t>
      </w:r>
    </w:p>
    <w:p w14:paraId="6B6594B1" w14:textId="77777777" w:rsidR="00355B01" w:rsidRPr="00F47F26" w:rsidRDefault="00355B01" w:rsidP="00355B01">
      <w:pPr>
        <w:pBdr>
          <w:top w:val="nil"/>
          <w:left w:val="nil"/>
          <w:bottom w:val="nil"/>
          <w:right w:val="nil"/>
          <w:between w:val="nil"/>
        </w:pBdr>
        <w:rPr>
          <w:rFonts w:ascii="Arial" w:eastAsia="Arial" w:hAnsi="Arial" w:cs="Arial"/>
          <w:color w:val="000000"/>
        </w:rPr>
      </w:pPr>
      <w:r w:rsidRPr="00F47F26">
        <w:rPr>
          <w:rFonts w:ascii="Arial" w:eastAsia="Arial" w:hAnsi="Arial" w:cs="Arial"/>
          <w:b/>
          <w:color w:val="000000"/>
        </w:rPr>
        <w:t>de San Pedro Tlaquepaque, Jalisco</w:t>
      </w:r>
    </w:p>
    <w:p w14:paraId="33063167" w14:textId="77777777" w:rsidR="00355B01" w:rsidRPr="00F47F26" w:rsidRDefault="00355B01" w:rsidP="00355B01">
      <w:pPr>
        <w:pBdr>
          <w:top w:val="nil"/>
          <w:left w:val="nil"/>
          <w:bottom w:val="nil"/>
          <w:right w:val="nil"/>
          <w:between w:val="nil"/>
        </w:pBdr>
        <w:rPr>
          <w:rFonts w:ascii="Arial" w:eastAsia="Arial" w:hAnsi="Arial" w:cs="Arial"/>
          <w:color w:val="000000"/>
        </w:rPr>
      </w:pPr>
      <w:r w:rsidRPr="00F47F26">
        <w:rPr>
          <w:rFonts w:ascii="Arial" w:eastAsia="Arial" w:hAnsi="Arial" w:cs="Arial"/>
          <w:b/>
          <w:color w:val="000000"/>
        </w:rPr>
        <w:t>Presente.</w:t>
      </w:r>
    </w:p>
    <w:p w14:paraId="0FA213DD" w14:textId="77777777" w:rsidR="00355B01" w:rsidRDefault="00355B01" w:rsidP="00355B01">
      <w:pPr>
        <w:pBdr>
          <w:top w:val="nil"/>
          <w:left w:val="nil"/>
          <w:bottom w:val="nil"/>
          <w:right w:val="nil"/>
          <w:between w:val="nil"/>
        </w:pBdr>
        <w:rPr>
          <w:rFonts w:ascii="Arial" w:eastAsia="Arial" w:hAnsi="Arial" w:cs="Arial"/>
          <w:color w:val="000000"/>
        </w:rPr>
      </w:pPr>
    </w:p>
    <w:p w14:paraId="59E19356" w14:textId="77777777" w:rsidR="00661E8B" w:rsidRPr="00F47F26" w:rsidRDefault="00661E8B" w:rsidP="00355B01">
      <w:pPr>
        <w:pBdr>
          <w:top w:val="nil"/>
          <w:left w:val="nil"/>
          <w:bottom w:val="nil"/>
          <w:right w:val="nil"/>
          <w:between w:val="nil"/>
        </w:pBdr>
        <w:rPr>
          <w:rFonts w:ascii="Arial" w:eastAsia="Arial" w:hAnsi="Arial" w:cs="Arial"/>
          <w:color w:val="000000"/>
        </w:rPr>
      </w:pPr>
    </w:p>
    <w:p w14:paraId="57E0B7C9" w14:textId="77777777" w:rsidR="00355B01" w:rsidRPr="00F47F26" w:rsidRDefault="00355B01" w:rsidP="00355B01">
      <w:pPr>
        <w:pBdr>
          <w:top w:val="nil"/>
          <w:left w:val="nil"/>
          <w:bottom w:val="nil"/>
          <w:right w:val="nil"/>
          <w:between w:val="nil"/>
        </w:pBdr>
        <w:ind w:firstLine="708"/>
        <w:jc w:val="both"/>
        <w:rPr>
          <w:rFonts w:ascii="Arial" w:eastAsia="Arial" w:hAnsi="Arial" w:cs="Arial"/>
          <w:color w:val="000000"/>
        </w:rPr>
      </w:pPr>
      <w:r w:rsidRPr="00F47F26">
        <w:rPr>
          <w:rFonts w:ascii="Arial" w:eastAsia="Arial" w:hAnsi="Arial" w:cs="Arial"/>
          <w:color w:val="000000"/>
        </w:rPr>
        <w:t>La que suscribe</w:t>
      </w:r>
      <w:r w:rsidRPr="00F47F26">
        <w:rPr>
          <w:rFonts w:ascii="Arial" w:eastAsia="Arial" w:hAnsi="Arial" w:cs="Arial"/>
          <w:b/>
          <w:color w:val="000000"/>
        </w:rPr>
        <w:t xml:space="preserve"> </w:t>
      </w:r>
      <w:r>
        <w:rPr>
          <w:rFonts w:ascii="Arial" w:eastAsia="Arial" w:hAnsi="Arial" w:cs="Arial"/>
          <w:b/>
          <w:color w:val="000000"/>
        </w:rPr>
        <w:t>Licenciada</w:t>
      </w:r>
      <w:r w:rsidRPr="00F47F26">
        <w:rPr>
          <w:rFonts w:ascii="Arial" w:eastAsia="Arial" w:hAnsi="Arial" w:cs="Arial"/>
          <w:b/>
          <w:color w:val="000000"/>
        </w:rPr>
        <w:t xml:space="preserve"> Mirna Citlalli Amaya de Luna</w:t>
      </w:r>
      <w:r w:rsidRPr="00F47F26">
        <w:rPr>
          <w:rFonts w:ascii="Arial" w:eastAsia="Arial" w:hAnsi="Arial" w:cs="Arial"/>
          <w:color w:val="000000"/>
        </w:rPr>
        <w:t xml:space="preserve">, en mi carácter de Presidenta Constitucional del Municipio de San Pedro Tlaquepaque, con base en las facultades previstas en el artículo 115 fracción II de la Constitución Política de los Estados Unidos Mexicanos; artículo 73 fracción I y II y 77 fracción II de la Constitución Política del Estado de Jalisco; artículo 2, 3, 4 numeral 100, 37 fracción II párrafo primero y 41 de la Ley del Gobierno y la Administración Pública Municipal del Estado de Jalisco; 27 fracción VI, 142, 145 fracción II y 147 del Reglamento del Gobierno y la Administración Pública del Ayuntamiento Constitucional de San Pedro Tlaquepaque, pongo a su elevada consideración el presente ocurso a manera de: </w:t>
      </w:r>
    </w:p>
    <w:p w14:paraId="62F78431" w14:textId="77777777" w:rsidR="00355B01" w:rsidRDefault="00355B01" w:rsidP="00355B01">
      <w:pPr>
        <w:pBdr>
          <w:top w:val="nil"/>
          <w:left w:val="nil"/>
          <w:bottom w:val="nil"/>
          <w:right w:val="nil"/>
          <w:between w:val="nil"/>
        </w:pBdr>
        <w:jc w:val="both"/>
        <w:rPr>
          <w:rFonts w:ascii="Arial" w:eastAsia="Arial" w:hAnsi="Arial" w:cs="Arial"/>
          <w:color w:val="000000"/>
        </w:rPr>
      </w:pPr>
    </w:p>
    <w:p w14:paraId="0E09CC14" w14:textId="77777777" w:rsidR="00661E8B" w:rsidRPr="00F47F26" w:rsidRDefault="00661E8B" w:rsidP="00355B01">
      <w:pPr>
        <w:pBdr>
          <w:top w:val="nil"/>
          <w:left w:val="nil"/>
          <w:bottom w:val="nil"/>
          <w:right w:val="nil"/>
          <w:between w:val="nil"/>
        </w:pBdr>
        <w:jc w:val="both"/>
        <w:rPr>
          <w:rFonts w:ascii="Arial" w:eastAsia="Arial" w:hAnsi="Arial" w:cs="Arial"/>
          <w:color w:val="000000"/>
        </w:rPr>
      </w:pPr>
    </w:p>
    <w:p w14:paraId="4C973466" w14:textId="77777777" w:rsidR="00355B01" w:rsidRPr="00F47F26" w:rsidRDefault="00355B01" w:rsidP="00355B01">
      <w:pPr>
        <w:pBdr>
          <w:top w:val="nil"/>
          <w:left w:val="nil"/>
          <w:bottom w:val="nil"/>
          <w:right w:val="nil"/>
          <w:between w:val="nil"/>
        </w:pBdr>
        <w:jc w:val="center"/>
        <w:rPr>
          <w:rFonts w:ascii="Arial" w:eastAsia="Arial" w:hAnsi="Arial" w:cs="Arial"/>
          <w:color w:val="000000"/>
        </w:rPr>
      </w:pPr>
      <w:r w:rsidRPr="00F47F26">
        <w:rPr>
          <w:rFonts w:ascii="Arial" w:eastAsia="Arial" w:hAnsi="Arial" w:cs="Arial"/>
          <w:b/>
          <w:color w:val="000000"/>
        </w:rPr>
        <w:t>Iniciativa de aprobación directa.</w:t>
      </w:r>
    </w:p>
    <w:p w14:paraId="5FC21CC5" w14:textId="77777777" w:rsidR="00355B01" w:rsidRDefault="00355B01" w:rsidP="00355B01">
      <w:pPr>
        <w:pBdr>
          <w:top w:val="nil"/>
          <w:left w:val="nil"/>
          <w:bottom w:val="nil"/>
          <w:right w:val="nil"/>
          <w:between w:val="nil"/>
        </w:pBdr>
        <w:jc w:val="center"/>
        <w:rPr>
          <w:rFonts w:ascii="Arial" w:eastAsia="Arial" w:hAnsi="Arial" w:cs="Arial"/>
          <w:color w:val="000000"/>
        </w:rPr>
      </w:pPr>
    </w:p>
    <w:p w14:paraId="3D3976CB" w14:textId="77777777" w:rsidR="00661E8B" w:rsidRPr="00F47F26" w:rsidRDefault="00661E8B" w:rsidP="00355B01">
      <w:pPr>
        <w:pBdr>
          <w:top w:val="nil"/>
          <w:left w:val="nil"/>
          <w:bottom w:val="nil"/>
          <w:right w:val="nil"/>
          <w:between w:val="nil"/>
        </w:pBdr>
        <w:jc w:val="center"/>
        <w:rPr>
          <w:rFonts w:ascii="Arial" w:eastAsia="Arial" w:hAnsi="Arial" w:cs="Arial"/>
          <w:color w:val="000000"/>
        </w:rPr>
      </w:pPr>
    </w:p>
    <w:p w14:paraId="34D6AB1A" w14:textId="77777777" w:rsidR="00355B01" w:rsidRDefault="00355B01" w:rsidP="00355B01">
      <w:pPr>
        <w:ind w:firstLine="708"/>
        <w:jc w:val="both"/>
        <w:rPr>
          <w:rFonts w:ascii="Arial" w:eastAsia="Arial" w:hAnsi="Arial" w:cs="Arial"/>
        </w:rPr>
      </w:pPr>
      <w:r w:rsidRPr="00F47F26">
        <w:rPr>
          <w:rFonts w:ascii="Arial" w:eastAsia="Arial" w:hAnsi="Arial" w:cs="Arial"/>
        </w:rPr>
        <w:t>Que tiene por objeto se apruebe la colaboración por parte del Municipio de San Pedro Tlaquepaque en la Estrategia del Gobierno Estatal denominada “Reconstrucción d</w:t>
      </w:r>
      <w:r>
        <w:rPr>
          <w:rFonts w:ascii="Arial" w:eastAsia="Arial" w:hAnsi="Arial" w:cs="Arial"/>
        </w:rPr>
        <w:t>el Tejido Social” Ejercicio 2023</w:t>
      </w:r>
      <w:r w:rsidRPr="00F47F26">
        <w:rPr>
          <w:rFonts w:ascii="Arial" w:eastAsia="Arial" w:hAnsi="Arial" w:cs="Arial"/>
        </w:rPr>
        <w:t xml:space="preserve">, </w:t>
      </w:r>
      <w:r>
        <w:rPr>
          <w:rFonts w:ascii="Arial" w:eastAsia="Arial" w:hAnsi="Arial" w:cs="Arial"/>
        </w:rPr>
        <w:t xml:space="preserve">con el nombre de “Renovando Mi Barrio” </w:t>
      </w:r>
      <w:r w:rsidRPr="00F47F26">
        <w:rPr>
          <w:rFonts w:ascii="Arial" w:eastAsia="Arial" w:hAnsi="Arial" w:cs="Arial"/>
        </w:rPr>
        <w:t>para la intervención de</w:t>
      </w:r>
      <w:r>
        <w:rPr>
          <w:rFonts w:ascii="Arial" w:eastAsia="Arial" w:hAnsi="Arial" w:cs="Arial"/>
        </w:rPr>
        <w:t>l</w:t>
      </w:r>
      <w:r w:rsidRPr="00F47F26">
        <w:rPr>
          <w:rFonts w:ascii="Arial" w:eastAsia="Arial" w:hAnsi="Arial" w:cs="Arial"/>
        </w:rPr>
        <w:t xml:space="preserve"> </w:t>
      </w:r>
      <w:r>
        <w:rPr>
          <w:rFonts w:ascii="Arial" w:eastAsia="Arial" w:hAnsi="Arial" w:cs="Arial"/>
        </w:rPr>
        <w:t xml:space="preserve">polígono La </w:t>
      </w:r>
      <w:proofErr w:type="spellStart"/>
      <w:r>
        <w:rPr>
          <w:rFonts w:ascii="Arial" w:eastAsia="Arial" w:hAnsi="Arial" w:cs="Arial"/>
        </w:rPr>
        <w:t>Mezquitera</w:t>
      </w:r>
      <w:proofErr w:type="spellEnd"/>
      <w:r>
        <w:rPr>
          <w:rFonts w:ascii="Arial" w:eastAsia="Arial" w:hAnsi="Arial" w:cs="Arial"/>
        </w:rPr>
        <w:t xml:space="preserve"> bajo el Siguiente esquema de colaboración:</w:t>
      </w:r>
    </w:p>
    <w:p w14:paraId="2A6ECFC0" w14:textId="77777777" w:rsidR="00355B01" w:rsidRDefault="00355B01" w:rsidP="00355B01">
      <w:pPr>
        <w:ind w:firstLine="708"/>
        <w:jc w:val="both"/>
        <w:rPr>
          <w:rFonts w:ascii="Arial" w:eastAsia="Arial" w:hAnsi="Arial" w:cs="Arial"/>
        </w:rPr>
      </w:pPr>
    </w:p>
    <w:tbl>
      <w:tblPr>
        <w:tblW w:w="7100" w:type="dxa"/>
        <w:jc w:val="center"/>
        <w:tblCellMar>
          <w:left w:w="70" w:type="dxa"/>
          <w:right w:w="70" w:type="dxa"/>
        </w:tblCellMar>
        <w:tblLook w:val="04A0" w:firstRow="1" w:lastRow="0" w:firstColumn="1" w:lastColumn="0" w:noHBand="0" w:noVBand="1"/>
      </w:tblPr>
      <w:tblGrid>
        <w:gridCol w:w="2560"/>
        <w:gridCol w:w="2280"/>
        <w:gridCol w:w="2260"/>
      </w:tblGrid>
      <w:tr w:rsidR="00355B01" w:rsidRPr="00B30335" w14:paraId="3517BA67" w14:textId="77777777" w:rsidTr="00F97A76">
        <w:trPr>
          <w:trHeight w:val="330"/>
          <w:jc w:val="center"/>
        </w:trPr>
        <w:tc>
          <w:tcPr>
            <w:tcW w:w="710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824C147" w14:textId="77777777" w:rsidR="00355B01" w:rsidRPr="00B30335" w:rsidRDefault="00355B01" w:rsidP="00F97A76">
            <w:pPr>
              <w:jc w:val="center"/>
              <w:rPr>
                <w:rFonts w:ascii="Calibri" w:hAnsi="Calibri" w:cs="Calibri"/>
                <w:b/>
                <w:bCs/>
                <w:color w:val="000000"/>
              </w:rPr>
            </w:pPr>
            <w:r w:rsidRPr="00B30335">
              <w:rPr>
                <w:rFonts w:ascii="Calibri" w:hAnsi="Calibri" w:cs="Calibri"/>
                <w:b/>
                <w:bCs/>
                <w:color w:val="000000"/>
              </w:rPr>
              <w:t>APORTACIONES LA MEZQUITERA</w:t>
            </w:r>
          </w:p>
        </w:tc>
      </w:tr>
      <w:tr w:rsidR="00355B01" w:rsidRPr="00B30335" w14:paraId="4AC1BF9D" w14:textId="77777777" w:rsidTr="00F97A76">
        <w:trPr>
          <w:trHeight w:val="600"/>
          <w:jc w:val="center"/>
        </w:trPr>
        <w:tc>
          <w:tcPr>
            <w:tcW w:w="2560" w:type="dxa"/>
            <w:tcBorders>
              <w:top w:val="nil"/>
              <w:left w:val="single" w:sz="4" w:space="0" w:color="auto"/>
              <w:bottom w:val="single" w:sz="4" w:space="0" w:color="auto"/>
              <w:right w:val="single" w:sz="4" w:space="0" w:color="auto"/>
            </w:tcBorders>
            <w:shd w:val="clear" w:color="auto" w:fill="auto"/>
            <w:vAlign w:val="bottom"/>
            <w:hideMark/>
          </w:tcPr>
          <w:p w14:paraId="6A56D3C3" w14:textId="77777777" w:rsidR="00355B01" w:rsidRPr="00B30335" w:rsidRDefault="00355B01" w:rsidP="00F97A76">
            <w:pPr>
              <w:jc w:val="center"/>
              <w:rPr>
                <w:rFonts w:ascii="Calibri" w:hAnsi="Calibri" w:cs="Calibri"/>
                <w:b/>
                <w:bCs/>
                <w:color w:val="000099"/>
              </w:rPr>
            </w:pPr>
            <w:r w:rsidRPr="00B30335">
              <w:rPr>
                <w:rFonts w:ascii="Calibri" w:hAnsi="Calibri" w:cs="Calibri"/>
                <w:b/>
                <w:bCs/>
                <w:color w:val="000099"/>
              </w:rPr>
              <w:t xml:space="preserve">GOBIERNO DEL ESTADO </w:t>
            </w:r>
            <w:r w:rsidRPr="00B30335">
              <w:rPr>
                <w:rFonts w:ascii="Calibri" w:hAnsi="Calibri" w:cs="Calibri"/>
                <w:b/>
                <w:bCs/>
                <w:color w:val="000099"/>
              </w:rPr>
              <w:br/>
              <w:t>DE JALISCO</w:t>
            </w:r>
          </w:p>
        </w:tc>
        <w:tc>
          <w:tcPr>
            <w:tcW w:w="2280" w:type="dxa"/>
            <w:tcBorders>
              <w:top w:val="nil"/>
              <w:left w:val="nil"/>
              <w:bottom w:val="single" w:sz="4" w:space="0" w:color="auto"/>
              <w:right w:val="single" w:sz="4" w:space="0" w:color="auto"/>
            </w:tcBorders>
            <w:shd w:val="clear" w:color="auto" w:fill="auto"/>
            <w:vAlign w:val="bottom"/>
            <w:hideMark/>
          </w:tcPr>
          <w:p w14:paraId="2006D195" w14:textId="77777777" w:rsidR="00355B01" w:rsidRPr="00B30335" w:rsidRDefault="00355B01" w:rsidP="00F97A76">
            <w:pPr>
              <w:jc w:val="center"/>
              <w:rPr>
                <w:rFonts w:ascii="Calibri" w:hAnsi="Calibri" w:cs="Calibri"/>
                <w:b/>
                <w:bCs/>
                <w:color w:val="000099"/>
              </w:rPr>
            </w:pPr>
            <w:r w:rsidRPr="00B30335">
              <w:rPr>
                <w:rFonts w:ascii="Calibri" w:hAnsi="Calibri" w:cs="Calibri"/>
                <w:b/>
                <w:bCs/>
                <w:color w:val="000099"/>
              </w:rPr>
              <w:t xml:space="preserve">MUNICIPIO DE SAN </w:t>
            </w:r>
            <w:r w:rsidRPr="00B30335">
              <w:rPr>
                <w:rFonts w:ascii="Calibri" w:hAnsi="Calibri" w:cs="Calibri"/>
                <w:b/>
                <w:bCs/>
                <w:color w:val="000099"/>
              </w:rPr>
              <w:br/>
              <w:t>PEDRO TLAQUEPAQUE</w:t>
            </w:r>
          </w:p>
        </w:tc>
        <w:tc>
          <w:tcPr>
            <w:tcW w:w="2260" w:type="dxa"/>
            <w:tcBorders>
              <w:top w:val="nil"/>
              <w:left w:val="nil"/>
              <w:bottom w:val="single" w:sz="4" w:space="0" w:color="auto"/>
              <w:right w:val="single" w:sz="4" w:space="0" w:color="auto"/>
            </w:tcBorders>
            <w:shd w:val="clear" w:color="auto" w:fill="auto"/>
            <w:noWrap/>
            <w:vAlign w:val="bottom"/>
            <w:hideMark/>
          </w:tcPr>
          <w:p w14:paraId="40A310A1" w14:textId="77777777" w:rsidR="00355B01" w:rsidRPr="00B30335" w:rsidRDefault="00355B01" w:rsidP="00F97A76">
            <w:pPr>
              <w:jc w:val="center"/>
              <w:rPr>
                <w:rFonts w:ascii="Calibri" w:hAnsi="Calibri" w:cs="Calibri"/>
                <w:b/>
                <w:bCs/>
                <w:color w:val="000099"/>
              </w:rPr>
            </w:pPr>
            <w:r w:rsidRPr="00B30335">
              <w:rPr>
                <w:rFonts w:ascii="Calibri" w:hAnsi="Calibri" w:cs="Calibri"/>
                <w:b/>
                <w:bCs/>
                <w:color w:val="000099"/>
              </w:rPr>
              <w:t>OTROS (FUNDACIÓN)</w:t>
            </w:r>
          </w:p>
        </w:tc>
      </w:tr>
      <w:tr w:rsidR="00355B01" w:rsidRPr="00B30335" w14:paraId="4199FB83" w14:textId="77777777" w:rsidTr="00F97A76">
        <w:trPr>
          <w:trHeight w:val="315"/>
          <w:jc w:val="center"/>
        </w:trPr>
        <w:tc>
          <w:tcPr>
            <w:tcW w:w="2560" w:type="dxa"/>
            <w:tcBorders>
              <w:top w:val="nil"/>
              <w:left w:val="single" w:sz="4" w:space="0" w:color="auto"/>
              <w:bottom w:val="nil"/>
              <w:right w:val="single" w:sz="4" w:space="0" w:color="auto"/>
            </w:tcBorders>
            <w:shd w:val="clear" w:color="auto" w:fill="auto"/>
            <w:noWrap/>
            <w:vAlign w:val="bottom"/>
            <w:hideMark/>
          </w:tcPr>
          <w:p w14:paraId="05E0BCAF" w14:textId="77777777" w:rsidR="00355B01" w:rsidRPr="00B30335" w:rsidRDefault="00355B01" w:rsidP="00F97A76">
            <w:pPr>
              <w:jc w:val="center"/>
              <w:rPr>
                <w:rFonts w:ascii="Calibri" w:hAnsi="Calibri" w:cs="Calibri"/>
                <w:color w:val="000000"/>
              </w:rPr>
            </w:pPr>
            <w:r w:rsidRPr="00B30335">
              <w:rPr>
                <w:rFonts w:ascii="Calibri" w:hAnsi="Calibri" w:cs="Calibri"/>
                <w:color w:val="000000"/>
              </w:rPr>
              <w:t>3,461,538.76</w:t>
            </w:r>
          </w:p>
        </w:tc>
        <w:tc>
          <w:tcPr>
            <w:tcW w:w="2280" w:type="dxa"/>
            <w:tcBorders>
              <w:top w:val="nil"/>
              <w:left w:val="nil"/>
              <w:bottom w:val="nil"/>
              <w:right w:val="single" w:sz="4" w:space="0" w:color="auto"/>
            </w:tcBorders>
            <w:shd w:val="clear" w:color="auto" w:fill="auto"/>
            <w:noWrap/>
            <w:vAlign w:val="bottom"/>
            <w:hideMark/>
          </w:tcPr>
          <w:p w14:paraId="19B34677" w14:textId="77777777" w:rsidR="00355B01" w:rsidRPr="00B30335" w:rsidRDefault="00355B01" w:rsidP="00F97A76">
            <w:pPr>
              <w:jc w:val="center"/>
              <w:rPr>
                <w:rFonts w:ascii="Calibri" w:hAnsi="Calibri" w:cs="Calibri"/>
                <w:color w:val="000000"/>
              </w:rPr>
            </w:pPr>
            <w:r w:rsidRPr="00B30335">
              <w:rPr>
                <w:rFonts w:ascii="Calibri" w:hAnsi="Calibri" w:cs="Calibri"/>
                <w:color w:val="000000"/>
              </w:rPr>
              <w:t>1,038,461.63</w:t>
            </w:r>
          </w:p>
        </w:tc>
        <w:tc>
          <w:tcPr>
            <w:tcW w:w="2260" w:type="dxa"/>
            <w:tcBorders>
              <w:top w:val="nil"/>
              <w:left w:val="nil"/>
              <w:bottom w:val="nil"/>
              <w:right w:val="single" w:sz="4" w:space="0" w:color="auto"/>
            </w:tcBorders>
            <w:shd w:val="clear" w:color="auto" w:fill="auto"/>
            <w:noWrap/>
            <w:vAlign w:val="bottom"/>
            <w:hideMark/>
          </w:tcPr>
          <w:p w14:paraId="0DA30240" w14:textId="77777777" w:rsidR="00355B01" w:rsidRPr="00B30335" w:rsidRDefault="00355B01" w:rsidP="00F97A76">
            <w:pPr>
              <w:jc w:val="center"/>
              <w:rPr>
                <w:rFonts w:ascii="Calibri" w:hAnsi="Calibri" w:cs="Calibri"/>
                <w:color w:val="000000"/>
              </w:rPr>
            </w:pPr>
            <w:r w:rsidRPr="00B30335">
              <w:rPr>
                <w:rFonts w:ascii="Calibri" w:hAnsi="Calibri" w:cs="Calibri"/>
                <w:color w:val="000000"/>
              </w:rPr>
              <w:t>2,423,077.12</w:t>
            </w:r>
          </w:p>
        </w:tc>
      </w:tr>
      <w:tr w:rsidR="00355B01" w:rsidRPr="00B30335" w14:paraId="79841A4A" w14:textId="77777777" w:rsidTr="00F97A76">
        <w:trPr>
          <w:trHeight w:val="330"/>
          <w:jc w:val="center"/>
        </w:trPr>
        <w:tc>
          <w:tcPr>
            <w:tcW w:w="484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B529526" w14:textId="77777777" w:rsidR="00355B01" w:rsidRPr="00B30335" w:rsidRDefault="00355B01" w:rsidP="00F97A76">
            <w:pPr>
              <w:jc w:val="center"/>
              <w:rPr>
                <w:rFonts w:ascii="Calibri" w:hAnsi="Calibri" w:cs="Calibri"/>
                <w:color w:val="000000"/>
              </w:rPr>
            </w:pPr>
            <w:r w:rsidRPr="00B30335">
              <w:rPr>
                <w:rFonts w:ascii="Calibri" w:hAnsi="Calibri" w:cs="Calibri"/>
                <w:color w:val="000000"/>
              </w:rPr>
              <w:t>TOTAL, DE LAS APORTACIONES</w:t>
            </w:r>
          </w:p>
        </w:tc>
        <w:tc>
          <w:tcPr>
            <w:tcW w:w="2260" w:type="dxa"/>
            <w:tcBorders>
              <w:top w:val="single" w:sz="8" w:space="0" w:color="auto"/>
              <w:left w:val="nil"/>
              <w:bottom w:val="single" w:sz="8" w:space="0" w:color="auto"/>
              <w:right w:val="single" w:sz="8" w:space="0" w:color="auto"/>
            </w:tcBorders>
            <w:shd w:val="clear" w:color="auto" w:fill="auto"/>
            <w:noWrap/>
            <w:vAlign w:val="bottom"/>
            <w:hideMark/>
          </w:tcPr>
          <w:p w14:paraId="3A30B45D" w14:textId="77777777" w:rsidR="00355B01" w:rsidRPr="00B30335" w:rsidRDefault="00355B01" w:rsidP="00F97A76">
            <w:pPr>
              <w:jc w:val="center"/>
              <w:rPr>
                <w:rFonts w:ascii="Calibri" w:hAnsi="Calibri" w:cs="Calibri"/>
                <w:b/>
                <w:bCs/>
                <w:color w:val="000000"/>
              </w:rPr>
            </w:pPr>
            <w:r w:rsidRPr="00B30335">
              <w:rPr>
                <w:rFonts w:ascii="Calibri" w:hAnsi="Calibri" w:cs="Calibri"/>
                <w:b/>
                <w:bCs/>
                <w:color w:val="000000"/>
              </w:rPr>
              <w:t>6,923,077.51</w:t>
            </w:r>
          </w:p>
        </w:tc>
      </w:tr>
    </w:tbl>
    <w:p w14:paraId="5BB4C7B5" w14:textId="77777777" w:rsidR="00355B01" w:rsidRPr="00F47F26" w:rsidRDefault="00355B01" w:rsidP="00355B01">
      <w:pPr>
        <w:pBdr>
          <w:top w:val="nil"/>
          <w:left w:val="nil"/>
          <w:bottom w:val="nil"/>
          <w:right w:val="nil"/>
          <w:between w:val="nil"/>
        </w:pBdr>
        <w:jc w:val="center"/>
        <w:rPr>
          <w:rFonts w:ascii="Arial" w:eastAsia="Arial" w:hAnsi="Arial" w:cs="Arial"/>
          <w:color w:val="000000"/>
        </w:rPr>
      </w:pPr>
      <w:r w:rsidRPr="00F47F26">
        <w:rPr>
          <w:rFonts w:ascii="Arial" w:eastAsia="Arial" w:hAnsi="Arial" w:cs="Arial"/>
          <w:b/>
          <w:color w:val="000000"/>
        </w:rPr>
        <w:lastRenderedPageBreak/>
        <w:t>Exposición de Motivos</w:t>
      </w:r>
    </w:p>
    <w:p w14:paraId="415E4B69" w14:textId="77777777" w:rsidR="00355B01" w:rsidRPr="00F47F26" w:rsidRDefault="00355B01" w:rsidP="00355B01">
      <w:pPr>
        <w:pBdr>
          <w:top w:val="nil"/>
          <w:left w:val="nil"/>
          <w:bottom w:val="nil"/>
          <w:right w:val="nil"/>
          <w:between w:val="nil"/>
        </w:pBdr>
        <w:jc w:val="center"/>
        <w:rPr>
          <w:rFonts w:ascii="Arial" w:eastAsia="Arial" w:hAnsi="Arial" w:cs="Arial"/>
          <w:color w:val="000000"/>
        </w:rPr>
      </w:pPr>
    </w:p>
    <w:p w14:paraId="597FE11F" w14:textId="77777777" w:rsidR="00355B01" w:rsidRPr="00F47F26" w:rsidRDefault="00355B01" w:rsidP="00661E8B">
      <w:pPr>
        <w:numPr>
          <w:ilvl w:val="0"/>
          <w:numId w:val="48"/>
        </w:numPr>
        <w:pBdr>
          <w:top w:val="nil"/>
          <w:left w:val="nil"/>
          <w:bottom w:val="nil"/>
          <w:right w:val="nil"/>
          <w:between w:val="nil"/>
        </w:pBdr>
        <w:jc w:val="both"/>
        <w:rPr>
          <w:rFonts w:ascii="Arial" w:eastAsia="Arial" w:hAnsi="Arial" w:cs="Arial"/>
          <w:color w:val="000000"/>
        </w:rPr>
      </w:pPr>
      <w:r w:rsidRPr="00F47F26">
        <w:rPr>
          <w:rFonts w:ascii="Arial" w:eastAsia="Arial" w:hAnsi="Arial" w:cs="Arial"/>
          <w:color w:val="000000"/>
        </w:rPr>
        <w:t xml:space="preserve">Existen en nuestro municipio </w:t>
      </w:r>
      <w:r>
        <w:rPr>
          <w:rFonts w:ascii="Arial" w:eastAsia="Arial" w:hAnsi="Arial" w:cs="Arial"/>
          <w:color w:val="000000"/>
        </w:rPr>
        <w:t xml:space="preserve">casa habitación </w:t>
      </w:r>
      <w:r w:rsidRPr="00F47F26">
        <w:rPr>
          <w:rFonts w:ascii="Arial" w:eastAsia="Arial" w:hAnsi="Arial" w:cs="Arial"/>
          <w:color w:val="000000"/>
        </w:rPr>
        <w:t xml:space="preserve">y lugares de esparcimiento </w:t>
      </w:r>
      <w:r w:rsidRPr="00090EAB">
        <w:rPr>
          <w:rFonts w:ascii="Arial" w:eastAsia="Arial" w:hAnsi="Arial" w:cs="Arial"/>
          <w:color w:val="000000"/>
        </w:rPr>
        <w:t xml:space="preserve">en diferentes colonias </w:t>
      </w:r>
      <w:r w:rsidRPr="00F47F26">
        <w:rPr>
          <w:rFonts w:ascii="Arial" w:eastAsia="Arial" w:hAnsi="Arial" w:cs="Arial"/>
          <w:color w:val="000000"/>
        </w:rPr>
        <w:t xml:space="preserve">que se encuentran </w:t>
      </w:r>
      <w:r>
        <w:rPr>
          <w:rFonts w:ascii="Arial" w:eastAsia="Arial" w:hAnsi="Arial" w:cs="Arial"/>
          <w:color w:val="000000"/>
        </w:rPr>
        <w:t xml:space="preserve">en </w:t>
      </w:r>
      <w:r w:rsidRPr="00F47F26">
        <w:rPr>
          <w:rFonts w:ascii="Arial" w:eastAsia="Arial" w:hAnsi="Arial" w:cs="Arial"/>
          <w:color w:val="000000"/>
        </w:rPr>
        <w:t>deterioro y falta de atención que han generado a lo largo de los años entornos perjudiciales y espacios que en la actualidad son focos rojos de inseguridad, incrementando con ello la brecha de desigualdad social, carencia de valores, pérdida del sentido de pertenencia y entornos poco alentadores para el desarrollo de la niñez.</w:t>
      </w:r>
    </w:p>
    <w:p w14:paraId="19EC4445" w14:textId="77777777" w:rsidR="00355B01" w:rsidRPr="00F47F26" w:rsidRDefault="00355B01" w:rsidP="00355B01">
      <w:pPr>
        <w:pBdr>
          <w:top w:val="nil"/>
          <w:left w:val="nil"/>
          <w:bottom w:val="nil"/>
          <w:right w:val="nil"/>
          <w:between w:val="nil"/>
        </w:pBdr>
        <w:ind w:left="720"/>
        <w:jc w:val="both"/>
        <w:rPr>
          <w:rFonts w:ascii="Arial" w:eastAsia="Arial" w:hAnsi="Arial" w:cs="Arial"/>
          <w:color w:val="000000"/>
        </w:rPr>
      </w:pPr>
    </w:p>
    <w:p w14:paraId="1803D506" w14:textId="77777777" w:rsidR="00355B01" w:rsidRPr="008D3B9D" w:rsidRDefault="00355B01" w:rsidP="00661E8B">
      <w:pPr>
        <w:numPr>
          <w:ilvl w:val="0"/>
          <w:numId w:val="48"/>
        </w:numPr>
        <w:pBdr>
          <w:top w:val="nil"/>
          <w:left w:val="nil"/>
          <w:bottom w:val="nil"/>
          <w:right w:val="nil"/>
          <w:between w:val="nil"/>
        </w:pBdr>
        <w:jc w:val="both"/>
        <w:rPr>
          <w:rFonts w:ascii="Arial" w:eastAsia="Arial" w:hAnsi="Arial" w:cs="Arial"/>
          <w:color w:val="000000"/>
        </w:rPr>
      </w:pPr>
      <w:r w:rsidRPr="00F47F26">
        <w:rPr>
          <w:rFonts w:ascii="Arial" w:eastAsia="Arial" w:hAnsi="Arial" w:cs="Arial"/>
          <w:color w:val="000000"/>
        </w:rPr>
        <w:t>La brecha de desigualdad social se ha recrudecido con los años, es una problemática no solo de nuestro municipio, es un problema de nuestro País que mantiene a más de</w:t>
      </w:r>
      <w:r>
        <w:rPr>
          <w:rFonts w:ascii="Arial" w:eastAsia="Arial" w:hAnsi="Arial" w:cs="Arial"/>
          <w:color w:val="000000"/>
        </w:rPr>
        <w:t xml:space="preserve"> 55.7</w:t>
      </w:r>
      <w:r w:rsidRPr="00F47F26">
        <w:rPr>
          <w:rFonts w:ascii="Arial" w:eastAsia="Arial" w:hAnsi="Arial" w:cs="Arial"/>
          <w:color w:val="000000"/>
        </w:rPr>
        <w:t xml:space="preserve"> millones de personas en condiciones de pobreza</w:t>
      </w:r>
      <w:r>
        <w:rPr>
          <w:rStyle w:val="Refdenotaalpie"/>
          <w:rFonts w:ascii="Arial" w:eastAsia="Arial" w:hAnsi="Arial" w:cs="Arial"/>
          <w:color w:val="000000"/>
        </w:rPr>
        <w:footnoteReference w:id="7"/>
      </w:r>
      <w:r w:rsidRPr="00F47F26">
        <w:rPr>
          <w:rFonts w:ascii="Arial" w:eastAsia="Arial" w:hAnsi="Arial" w:cs="Arial"/>
          <w:color w:val="000000"/>
        </w:rPr>
        <w:t xml:space="preserve"> y se hace más evidente en materia de seguridad y de cohesión social.  </w:t>
      </w:r>
      <w:r w:rsidRPr="008D3B9D">
        <w:rPr>
          <w:rFonts w:ascii="Arial" w:eastAsia="Arial" w:hAnsi="Arial" w:cs="Arial"/>
          <w:color w:val="000000"/>
        </w:rPr>
        <w:t>Lo anterior se intensifica cuando se presenta en entornos en donde además existe una alta densidad poblacional.</w:t>
      </w:r>
    </w:p>
    <w:p w14:paraId="6610055E" w14:textId="77777777" w:rsidR="00355B01" w:rsidRPr="00F47F26" w:rsidRDefault="00355B01" w:rsidP="00355B01">
      <w:pPr>
        <w:pBdr>
          <w:top w:val="nil"/>
          <w:left w:val="nil"/>
          <w:bottom w:val="nil"/>
          <w:right w:val="nil"/>
          <w:between w:val="nil"/>
        </w:pBdr>
        <w:ind w:left="708"/>
        <w:rPr>
          <w:rFonts w:ascii="Arial" w:eastAsia="Arial" w:hAnsi="Arial" w:cs="Arial"/>
          <w:color w:val="000000"/>
        </w:rPr>
      </w:pPr>
    </w:p>
    <w:p w14:paraId="0FAADE36" w14:textId="77777777" w:rsidR="00355B01" w:rsidRPr="00F47F26" w:rsidRDefault="00355B01" w:rsidP="00661E8B">
      <w:pPr>
        <w:numPr>
          <w:ilvl w:val="0"/>
          <w:numId w:val="48"/>
        </w:numPr>
        <w:pBdr>
          <w:top w:val="nil"/>
          <w:left w:val="nil"/>
          <w:bottom w:val="nil"/>
          <w:right w:val="nil"/>
          <w:between w:val="nil"/>
        </w:pBdr>
        <w:jc w:val="both"/>
        <w:rPr>
          <w:rFonts w:ascii="Arial" w:eastAsia="Arial" w:hAnsi="Arial" w:cs="Arial"/>
          <w:color w:val="000000"/>
        </w:rPr>
      </w:pPr>
      <w:r w:rsidRPr="00F47F26">
        <w:rPr>
          <w:rFonts w:ascii="Arial" w:eastAsia="Arial" w:hAnsi="Arial" w:cs="Arial"/>
          <w:color w:val="000000"/>
        </w:rPr>
        <w:t>El sentido de pertenencia constituye un factor indispensable para que se pueda gestar la Reconstrucción del Tejido Social, para abrir canales de convergencia entre vecinos que permitan la resolución pacífica de conflictos, así como el compromiso con la comunidad para vigilar, cuidar y mejorar su entorno.</w:t>
      </w:r>
    </w:p>
    <w:p w14:paraId="291B8926" w14:textId="77777777" w:rsidR="00355B01" w:rsidRPr="00F47F26" w:rsidRDefault="00355B01" w:rsidP="00355B01">
      <w:pPr>
        <w:pBdr>
          <w:top w:val="nil"/>
          <w:left w:val="nil"/>
          <w:bottom w:val="nil"/>
          <w:right w:val="nil"/>
          <w:between w:val="nil"/>
        </w:pBdr>
        <w:ind w:left="708"/>
        <w:rPr>
          <w:rFonts w:ascii="Arial" w:eastAsia="Arial" w:hAnsi="Arial" w:cs="Arial"/>
          <w:color w:val="000000"/>
        </w:rPr>
      </w:pPr>
    </w:p>
    <w:p w14:paraId="20692DE1" w14:textId="77777777" w:rsidR="00355B01" w:rsidRPr="00F47F26" w:rsidRDefault="00355B01" w:rsidP="00661E8B">
      <w:pPr>
        <w:numPr>
          <w:ilvl w:val="0"/>
          <w:numId w:val="48"/>
        </w:numPr>
        <w:pBdr>
          <w:top w:val="nil"/>
          <w:left w:val="nil"/>
          <w:bottom w:val="nil"/>
          <w:right w:val="nil"/>
          <w:between w:val="nil"/>
        </w:pBdr>
        <w:jc w:val="both"/>
        <w:rPr>
          <w:rFonts w:ascii="Arial" w:eastAsia="Arial" w:hAnsi="Arial" w:cs="Arial"/>
          <w:color w:val="000000"/>
        </w:rPr>
      </w:pPr>
      <w:r w:rsidRPr="00F47F26">
        <w:rPr>
          <w:rFonts w:ascii="Arial" w:eastAsia="Arial" w:hAnsi="Arial" w:cs="Arial"/>
          <w:color w:val="000000"/>
        </w:rPr>
        <w:t>La promoción de una cultura de Paz es un factor necesario en la Reconstrucción del Tejido Social, es una propuesta por el restablecimiento de los vínculos comunitarios, tanto en el entorno inmediato de las y los ciudadanos como los lazos entre las Instituciones Gubernamentales, las Asociaciones de la Sociedad Civil y la Comunidad.</w:t>
      </w:r>
    </w:p>
    <w:p w14:paraId="7E11D79E" w14:textId="77777777" w:rsidR="00355B01" w:rsidRPr="00F47F26" w:rsidRDefault="00355B01" w:rsidP="00355B01">
      <w:pPr>
        <w:pBdr>
          <w:top w:val="nil"/>
          <w:left w:val="nil"/>
          <w:bottom w:val="nil"/>
          <w:right w:val="nil"/>
          <w:between w:val="nil"/>
        </w:pBdr>
        <w:ind w:left="708"/>
        <w:rPr>
          <w:rFonts w:ascii="Arial" w:eastAsia="Arial" w:hAnsi="Arial" w:cs="Arial"/>
          <w:color w:val="000000"/>
        </w:rPr>
      </w:pPr>
    </w:p>
    <w:p w14:paraId="0D89C229" w14:textId="77777777" w:rsidR="00355B01" w:rsidRPr="00F47F26" w:rsidRDefault="00355B01" w:rsidP="00661E8B">
      <w:pPr>
        <w:numPr>
          <w:ilvl w:val="0"/>
          <w:numId w:val="48"/>
        </w:numPr>
        <w:pBdr>
          <w:top w:val="nil"/>
          <w:left w:val="nil"/>
          <w:bottom w:val="nil"/>
          <w:right w:val="nil"/>
          <w:between w:val="nil"/>
        </w:pBdr>
        <w:jc w:val="both"/>
        <w:rPr>
          <w:rFonts w:ascii="Arial" w:eastAsia="Arial" w:hAnsi="Arial" w:cs="Arial"/>
          <w:color w:val="000000"/>
        </w:rPr>
      </w:pPr>
      <w:r w:rsidRPr="00F47F26">
        <w:rPr>
          <w:rFonts w:ascii="Arial" w:eastAsia="Arial" w:hAnsi="Arial" w:cs="Arial"/>
          <w:color w:val="000000"/>
        </w:rPr>
        <w:t xml:space="preserve">Por los motivos expuestos, se considera importante a efectos de la presente, dar seguimiento a esta estrategia en la zona en donde </w:t>
      </w:r>
      <w:r>
        <w:rPr>
          <w:rFonts w:ascii="Arial" w:eastAsia="Arial" w:hAnsi="Arial" w:cs="Arial"/>
          <w:color w:val="000000"/>
        </w:rPr>
        <w:t>el año</w:t>
      </w:r>
      <w:r w:rsidRPr="00F47F26">
        <w:rPr>
          <w:rFonts w:ascii="Arial" w:eastAsia="Arial" w:hAnsi="Arial" w:cs="Arial"/>
          <w:color w:val="000000"/>
        </w:rPr>
        <w:t xml:space="preserve"> </w:t>
      </w:r>
      <w:r>
        <w:rPr>
          <w:rFonts w:ascii="Arial" w:eastAsia="Arial" w:hAnsi="Arial" w:cs="Arial"/>
          <w:color w:val="000000"/>
        </w:rPr>
        <w:t>pasado ya se  puso</w:t>
      </w:r>
      <w:r w:rsidRPr="00F47F26">
        <w:rPr>
          <w:rFonts w:ascii="Arial" w:eastAsia="Arial" w:hAnsi="Arial" w:cs="Arial"/>
          <w:color w:val="000000"/>
        </w:rPr>
        <w:t xml:space="preserve"> en marcha y en donde se ha obtenido resultados benéficos tanto para los vecinos como para la comunidad en general.</w:t>
      </w:r>
    </w:p>
    <w:p w14:paraId="78EA58D0" w14:textId="77777777" w:rsidR="00355B01" w:rsidRPr="00F47F26" w:rsidRDefault="00355B01" w:rsidP="00355B01">
      <w:pPr>
        <w:pBdr>
          <w:top w:val="nil"/>
          <w:left w:val="nil"/>
          <w:bottom w:val="nil"/>
          <w:right w:val="nil"/>
          <w:between w:val="nil"/>
        </w:pBdr>
        <w:ind w:left="720"/>
        <w:jc w:val="both"/>
        <w:rPr>
          <w:rFonts w:ascii="Arial" w:eastAsia="Arial" w:hAnsi="Arial" w:cs="Arial"/>
          <w:color w:val="000000"/>
        </w:rPr>
      </w:pPr>
    </w:p>
    <w:p w14:paraId="515E0D10" w14:textId="77777777" w:rsidR="00355B01" w:rsidRDefault="00355B01" w:rsidP="00355B01">
      <w:pPr>
        <w:ind w:left="426"/>
        <w:jc w:val="center"/>
        <w:rPr>
          <w:rFonts w:ascii="Arial" w:eastAsia="Arial" w:hAnsi="Arial" w:cs="Arial"/>
          <w:b/>
        </w:rPr>
      </w:pPr>
      <w:r w:rsidRPr="00F47F26">
        <w:rPr>
          <w:rFonts w:ascii="Arial" w:eastAsia="Arial" w:hAnsi="Arial" w:cs="Arial"/>
          <w:b/>
        </w:rPr>
        <w:t>Introducción:</w:t>
      </w:r>
    </w:p>
    <w:p w14:paraId="254A2868" w14:textId="77777777" w:rsidR="006411EC" w:rsidRDefault="006411EC" w:rsidP="00355B01">
      <w:pPr>
        <w:ind w:left="426"/>
        <w:jc w:val="center"/>
        <w:rPr>
          <w:rFonts w:ascii="Arial" w:eastAsia="Arial" w:hAnsi="Arial" w:cs="Arial"/>
          <w:b/>
        </w:rPr>
      </w:pPr>
    </w:p>
    <w:p w14:paraId="2027EF10" w14:textId="77777777" w:rsidR="00355B01" w:rsidRPr="00F47F26" w:rsidRDefault="00355B01" w:rsidP="00355B01">
      <w:pPr>
        <w:pBdr>
          <w:top w:val="nil"/>
          <w:left w:val="nil"/>
          <w:bottom w:val="nil"/>
          <w:right w:val="nil"/>
          <w:between w:val="nil"/>
        </w:pBdr>
        <w:spacing w:after="280"/>
        <w:jc w:val="both"/>
        <w:rPr>
          <w:rFonts w:ascii="Arial" w:eastAsia="Arial" w:hAnsi="Arial" w:cs="Arial"/>
          <w:color w:val="000000"/>
        </w:rPr>
      </w:pPr>
      <w:r w:rsidRPr="00F47F26">
        <w:rPr>
          <w:rFonts w:ascii="Arial" w:eastAsia="Arial" w:hAnsi="Arial" w:cs="Arial"/>
          <w:color w:val="000000"/>
        </w:rPr>
        <w:t>La presente iniciativa es la consecuencia de una serie de resultados positivos que v</w:t>
      </w:r>
      <w:r>
        <w:rPr>
          <w:rFonts w:ascii="Arial" w:eastAsia="Arial" w:hAnsi="Arial" w:cs="Arial"/>
          <w:color w:val="000000"/>
        </w:rPr>
        <w:t>ienen trabajándose desde el 2022</w:t>
      </w:r>
      <w:r w:rsidRPr="00F47F26">
        <w:rPr>
          <w:rFonts w:ascii="Arial" w:eastAsia="Arial" w:hAnsi="Arial" w:cs="Arial"/>
          <w:color w:val="000000"/>
        </w:rPr>
        <w:t xml:space="preserve"> </w:t>
      </w:r>
      <w:r>
        <w:rPr>
          <w:rFonts w:ascii="Arial" w:eastAsia="Arial" w:hAnsi="Arial" w:cs="Arial"/>
          <w:color w:val="000000"/>
        </w:rPr>
        <w:t>con la Inauguración del Centro Comunitario El Triangulito ubicado en la zona y que ha logrado un impacto muy positivo también en las colonias aledañas.</w:t>
      </w:r>
    </w:p>
    <w:p w14:paraId="370B00E5" w14:textId="77777777" w:rsidR="00355B01" w:rsidRDefault="00355B01" w:rsidP="00355B01">
      <w:pPr>
        <w:pBdr>
          <w:top w:val="nil"/>
          <w:left w:val="nil"/>
          <w:bottom w:val="nil"/>
          <w:right w:val="nil"/>
          <w:between w:val="nil"/>
        </w:pBdr>
        <w:jc w:val="both"/>
        <w:rPr>
          <w:rFonts w:ascii="Arial" w:eastAsia="Arial" w:hAnsi="Arial" w:cs="Arial"/>
        </w:rPr>
      </w:pPr>
      <w:r>
        <w:rPr>
          <w:rFonts w:ascii="Arial" w:eastAsia="Arial" w:hAnsi="Arial" w:cs="Arial"/>
        </w:rPr>
        <w:t>Las y los involucrados han visto con agrado el abanico de oportunidades de aprendizaje que se imparten en este centro y en poco tiempo se han acercado para formar parte de los grupos que se han desarrollado.</w:t>
      </w:r>
    </w:p>
    <w:p w14:paraId="3C2E20FE" w14:textId="77777777" w:rsidR="00355B01" w:rsidRPr="00F47F26" w:rsidRDefault="00355B01" w:rsidP="00355B01">
      <w:pPr>
        <w:spacing w:after="280"/>
        <w:jc w:val="both"/>
        <w:rPr>
          <w:rFonts w:ascii="Arial" w:eastAsia="Arial" w:hAnsi="Arial" w:cs="Arial"/>
        </w:rPr>
      </w:pPr>
      <w:r w:rsidRPr="00F47F26">
        <w:rPr>
          <w:rFonts w:ascii="Arial" w:eastAsia="Arial" w:hAnsi="Arial" w:cs="Arial"/>
        </w:rPr>
        <w:t>La importancia de dar seguimiento a este proyecto y en específico a esta zona es el fortalecimiento de las accione</w:t>
      </w:r>
      <w:r>
        <w:rPr>
          <w:rFonts w:ascii="Arial" w:eastAsia="Arial" w:hAnsi="Arial" w:cs="Arial"/>
        </w:rPr>
        <w:t>s ya implementadas desde el 2022</w:t>
      </w:r>
      <w:r w:rsidRPr="00F47F26">
        <w:rPr>
          <w:rFonts w:ascii="Arial" w:eastAsia="Arial" w:hAnsi="Arial" w:cs="Arial"/>
        </w:rPr>
        <w:t xml:space="preserve">, el sentido de colaboración, confianza, solidaridad, participación ciudadana y trabajo en equipo que son valores necesarios para la Reconstrucción de Tejido Social han sido los ejes bajo los cuales se ha trabajado en esta zona. </w:t>
      </w:r>
    </w:p>
    <w:p w14:paraId="50B474E8" w14:textId="77777777" w:rsidR="00355B01" w:rsidRPr="00F47F26" w:rsidRDefault="00355B01" w:rsidP="00355B01">
      <w:pPr>
        <w:spacing w:after="280"/>
        <w:jc w:val="both"/>
        <w:rPr>
          <w:rFonts w:ascii="Arial" w:eastAsia="Arial" w:hAnsi="Arial" w:cs="Arial"/>
        </w:rPr>
      </w:pPr>
      <w:r w:rsidRPr="00F47F26">
        <w:rPr>
          <w:rFonts w:ascii="Arial" w:eastAsia="Arial" w:hAnsi="Arial" w:cs="Arial"/>
        </w:rPr>
        <w:t xml:space="preserve">Por ello desde el Municipio de San Pedro Tlaquepaque, La Secretaría </w:t>
      </w:r>
      <w:r>
        <w:rPr>
          <w:rFonts w:ascii="Arial" w:eastAsia="Arial" w:hAnsi="Arial" w:cs="Arial"/>
        </w:rPr>
        <w:t xml:space="preserve">del Sistema </w:t>
      </w:r>
      <w:r w:rsidRPr="00F47F26">
        <w:rPr>
          <w:rFonts w:ascii="Arial" w:eastAsia="Arial" w:hAnsi="Arial" w:cs="Arial"/>
        </w:rPr>
        <w:t xml:space="preserve">de Asistencia Social de Gobierno del Estado y </w:t>
      </w:r>
      <w:r>
        <w:rPr>
          <w:rFonts w:ascii="Arial" w:eastAsia="Arial" w:hAnsi="Arial" w:cs="Arial"/>
        </w:rPr>
        <w:t>las Organizaciones Civiles</w:t>
      </w:r>
      <w:r w:rsidRPr="00F47F26">
        <w:rPr>
          <w:rFonts w:ascii="Arial" w:eastAsia="Arial" w:hAnsi="Arial" w:cs="Arial"/>
        </w:rPr>
        <w:t xml:space="preserve">, se han hecho grandes esfuerzos por para afianzar los lazos entre la </w:t>
      </w:r>
      <w:r w:rsidRPr="00F47F26">
        <w:rPr>
          <w:rFonts w:ascii="Arial" w:eastAsia="Arial" w:hAnsi="Arial" w:cs="Arial"/>
        </w:rPr>
        <w:lastRenderedPageBreak/>
        <w:t>Ciudadanía y las Instituciones Gubernamentales</w:t>
      </w:r>
      <w:r>
        <w:rPr>
          <w:rFonts w:ascii="Arial" w:eastAsia="Arial" w:hAnsi="Arial" w:cs="Arial"/>
        </w:rPr>
        <w:t>,</w:t>
      </w:r>
      <w:r w:rsidRPr="00F47F26">
        <w:rPr>
          <w:rFonts w:ascii="Arial" w:eastAsia="Arial" w:hAnsi="Arial" w:cs="Arial"/>
        </w:rPr>
        <w:t xml:space="preserve"> cuya finalidad no es otra que la de mejorar el entorno, la vivienda y la calidad de vida de sus habitantes.</w:t>
      </w:r>
    </w:p>
    <w:p w14:paraId="35F5D0CF" w14:textId="77777777" w:rsidR="00355B01" w:rsidRDefault="00355B01" w:rsidP="00355B01">
      <w:pPr>
        <w:spacing w:after="280"/>
        <w:jc w:val="both"/>
        <w:rPr>
          <w:rFonts w:ascii="Arial" w:eastAsia="Arial" w:hAnsi="Arial" w:cs="Arial"/>
        </w:rPr>
      </w:pPr>
      <w:r w:rsidRPr="00F47F26">
        <w:rPr>
          <w:rFonts w:ascii="Arial" w:eastAsia="Arial" w:hAnsi="Arial" w:cs="Arial"/>
        </w:rPr>
        <w:t>Es importante mencionar que cuando hablamos de Reconstrucción del Tejido Social hacemos referencia a procesos encaminados a crear condiciones para el buen convivir. Lazos que permitan que las comunidades prosperen y cuenten con herramientas que construyan arraigo e identidad, ello implica acciones de Política Pública Transversal e Intersectorial, toda vez que se debe atender la problemática de forma integral.</w:t>
      </w:r>
    </w:p>
    <w:p w14:paraId="32585796" w14:textId="77777777" w:rsidR="00355B01" w:rsidRPr="00F47F26" w:rsidRDefault="00355B01" w:rsidP="00355B01">
      <w:pPr>
        <w:spacing w:after="280"/>
        <w:jc w:val="center"/>
        <w:rPr>
          <w:rFonts w:ascii="Arial" w:eastAsia="Arial" w:hAnsi="Arial" w:cs="Arial"/>
        </w:rPr>
      </w:pPr>
      <w:r w:rsidRPr="00F47F26">
        <w:rPr>
          <w:rFonts w:ascii="Arial" w:eastAsia="Arial" w:hAnsi="Arial" w:cs="Arial"/>
        </w:rPr>
        <w:t>JUSTIFICACIÓN DE LA INTERVENCIÓN.</w:t>
      </w:r>
    </w:p>
    <w:p w14:paraId="0224ECCA" w14:textId="77777777" w:rsidR="00355B01" w:rsidRPr="00F47F26" w:rsidRDefault="00355B01" w:rsidP="00355B01">
      <w:pPr>
        <w:spacing w:after="280"/>
        <w:jc w:val="both"/>
        <w:rPr>
          <w:rFonts w:ascii="Arial" w:eastAsia="Arial" w:hAnsi="Arial" w:cs="Arial"/>
        </w:rPr>
      </w:pPr>
      <w:r w:rsidRPr="00F47F26">
        <w:rPr>
          <w:rFonts w:ascii="Arial" w:eastAsia="Arial" w:hAnsi="Arial" w:cs="Arial"/>
        </w:rPr>
        <w:t>Una de las consecuencias de la fragmentación del Tejido Social es la desigualdad social, la falta de oportunidades</w:t>
      </w:r>
      <w:r>
        <w:rPr>
          <w:rFonts w:ascii="Arial" w:eastAsia="Arial" w:hAnsi="Arial" w:cs="Arial"/>
        </w:rPr>
        <w:t>, inseguridad</w:t>
      </w:r>
      <w:r w:rsidRPr="00F47F26">
        <w:rPr>
          <w:rFonts w:ascii="Arial" w:eastAsia="Arial" w:hAnsi="Arial" w:cs="Arial"/>
        </w:rPr>
        <w:t xml:space="preserve"> y la exclusión; </w:t>
      </w:r>
      <w:r>
        <w:rPr>
          <w:rFonts w:ascii="Arial" w:eastAsia="Arial" w:hAnsi="Arial" w:cs="Arial"/>
        </w:rPr>
        <w:t>esto</w:t>
      </w:r>
      <w:r w:rsidRPr="00F47F26">
        <w:rPr>
          <w:rFonts w:ascii="Arial" w:eastAsia="Arial" w:hAnsi="Arial" w:cs="Arial"/>
        </w:rPr>
        <w:t xml:space="preserve"> contribuye a que los espacios de alta densidad poblacional sufran no solo dificultad económica, sino que permea también el ámbito familiar trastocando la convivencia social y haciendo de los espacios de convivencia común un lugar de peligro. Por ello continuar con la intervención de la</w:t>
      </w:r>
      <w:r>
        <w:rPr>
          <w:rFonts w:ascii="Arial" w:eastAsia="Arial" w:hAnsi="Arial" w:cs="Arial"/>
        </w:rPr>
        <w:t xml:space="preserve"> Colonia La </w:t>
      </w:r>
      <w:proofErr w:type="spellStart"/>
      <w:r>
        <w:rPr>
          <w:rFonts w:ascii="Arial" w:eastAsia="Arial" w:hAnsi="Arial" w:cs="Arial"/>
        </w:rPr>
        <w:t>Mezquitera</w:t>
      </w:r>
      <w:proofErr w:type="spellEnd"/>
      <w:r w:rsidRPr="00F47F26">
        <w:rPr>
          <w:rFonts w:ascii="Arial" w:eastAsia="Arial" w:hAnsi="Arial" w:cs="Arial"/>
        </w:rPr>
        <w:t>, es de suma importancia para la autopercepción positiva de la población y para generar lazos entre el Gobierno y la Población.</w:t>
      </w:r>
    </w:p>
    <w:p w14:paraId="5D9CA5F2" w14:textId="77777777" w:rsidR="00355B01" w:rsidRPr="00F47F26" w:rsidRDefault="00355B01" w:rsidP="006411EC">
      <w:pPr>
        <w:numPr>
          <w:ilvl w:val="0"/>
          <w:numId w:val="49"/>
        </w:numPr>
        <w:spacing w:after="160"/>
        <w:jc w:val="both"/>
        <w:rPr>
          <w:rFonts w:ascii="Arial" w:eastAsia="Arial" w:hAnsi="Arial" w:cs="Arial"/>
        </w:rPr>
      </w:pPr>
      <w:r w:rsidRPr="00F47F26">
        <w:rPr>
          <w:rFonts w:ascii="Arial" w:eastAsia="Arial" w:hAnsi="Arial" w:cs="Arial"/>
          <w:b/>
        </w:rPr>
        <w:t>Estrategia:</w:t>
      </w:r>
    </w:p>
    <w:p w14:paraId="5D972755" w14:textId="77777777" w:rsidR="00355B01" w:rsidRPr="00F47F26" w:rsidRDefault="00355B01" w:rsidP="00355B01">
      <w:pPr>
        <w:pBdr>
          <w:top w:val="nil"/>
          <w:left w:val="nil"/>
          <w:bottom w:val="nil"/>
          <w:right w:val="nil"/>
          <w:between w:val="nil"/>
        </w:pBdr>
        <w:ind w:left="426"/>
        <w:jc w:val="both"/>
        <w:rPr>
          <w:rFonts w:ascii="Arial" w:eastAsia="Arial" w:hAnsi="Arial" w:cs="Arial"/>
          <w:color w:val="000000"/>
        </w:rPr>
      </w:pPr>
      <w:r>
        <w:rPr>
          <w:rFonts w:ascii="Arial" w:eastAsia="Arial" w:hAnsi="Arial" w:cs="Arial"/>
          <w:color w:val="000000"/>
        </w:rPr>
        <w:t>Mejorar el entorno de 1500</w:t>
      </w:r>
      <w:r w:rsidRPr="00F47F26">
        <w:rPr>
          <w:rFonts w:ascii="Arial" w:eastAsia="Arial" w:hAnsi="Arial" w:cs="Arial"/>
          <w:color w:val="000000"/>
        </w:rPr>
        <w:t xml:space="preserve"> viviendas ubicadas en la </w:t>
      </w:r>
      <w:r>
        <w:rPr>
          <w:rFonts w:ascii="Arial" w:eastAsia="Arial" w:hAnsi="Arial" w:cs="Arial"/>
          <w:color w:val="000000"/>
        </w:rPr>
        <w:t xml:space="preserve">Colonia La </w:t>
      </w:r>
      <w:proofErr w:type="spellStart"/>
      <w:r>
        <w:rPr>
          <w:rFonts w:ascii="Arial" w:eastAsia="Arial" w:hAnsi="Arial" w:cs="Arial"/>
          <w:color w:val="000000"/>
        </w:rPr>
        <w:t>Mezquitera</w:t>
      </w:r>
      <w:proofErr w:type="spellEnd"/>
      <w:r w:rsidRPr="00F47F26">
        <w:rPr>
          <w:rFonts w:ascii="Arial" w:eastAsia="Arial" w:hAnsi="Arial" w:cs="Arial"/>
          <w:color w:val="000000"/>
        </w:rPr>
        <w:t xml:space="preserve"> dando mantenimiento </w:t>
      </w:r>
      <w:r>
        <w:rPr>
          <w:rFonts w:ascii="Arial" w:eastAsia="Arial" w:hAnsi="Arial" w:cs="Arial"/>
          <w:color w:val="000000"/>
        </w:rPr>
        <w:t>a la fachada</w:t>
      </w:r>
      <w:r w:rsidRPr="00F47F26">
        <w:rPr>
          <w:rFonts w:ascii="Arial" w:eastAsia="Arial" w:hAnsi="Arial" w:cs="Arial"/>
          <w:color w:val="000000"/>
        </w:rPr>
        <w:t xml:space="preserve"> </w:t>
      </w:r>
      <w:r>
        <w:rPr>
          <w:rFonts w:ascii="Arial" w:eastAsia="Arial" w:hAnsi="Arial" w:cs="Arial"/>
          <w:color w:val="000000"/>
        </w:rPr>
        <w:t>de</w:t>
      </w:r>
      <w:r w:rsidRPr="00F47F26">
        <w:rPr>
          <w:rFonts w:ascii="Arial" w:eastAsia="Arial" w:hAnsi="Arial" w:cs="Arial"/>
          <w:color w:val="000000"/>
        </w:rPr>
        <w:t xml:space="preserve"> los inmuebles.</w:t>
      </w:r>
    </w:p>
    <w:p w14:paraId="0ACCC05F" w14:textId="77777777" w:rsidR="00355B01" w:rsidRPr="00F47F26" w:rsidRDefault="00355B01" w:rsidP="00355B01">
      <w:pPr>
        <w:ind w:left="426" w:firstLine="281"/>
        <w:jc w:val="both"/>
        <w:rPr>
          <w:rFonts w:ascii="Arial" w:eastAsia="Arial" w:hAnsi="Arial" w:cs="Arial"/>
        </w:rPr>
      </w:pPr>
    </w:p>
    <w:p w14:paraId="6BFCC3D7" w14:textId="77777777" w:rsidR="00355B01" w:rsidRPr="00F47F26" w:rsidRDefault="00355B01" w:rsidP="006411EC">
      <w:pPr>
        <w:numPr>
          <w:ilvl w:val="0"/>
          <w:numId w:val="49"/>
        </w:numPr>
        <w:spacing w:after="160"/>
        <w:jc w:val="both"/>
        <w:rPr>
          <w:rFonts w:ascii="Arial" w:eastAsia="Arial" w:hAnsi="Arial" w:cs="Arial"/>
        </w:rPr>
      </w:pPr>
      <w:r w:rsidRPr="00F47F26">
        <w:rPr>
          <w:rFonts w:ascii="Arial" w:eastAsia="Arial" w:hAnsi="Arial" w:cs="Arial"/>
          <w:b/>
        </w:rPr>
        <w:t>Alineación al Plan Municipal de Desarrollo:</w:t>
      </w:r>
    </w:p>
    <w:p w14:paraId="5AF20C4F" w14:textId="77777777" w:rsidR="00355B01" w:rsidRPr="00F47F26" w:rsidRDefault="00355B01" w:rsidP="00355B01">
      <w:pPr>
        <w:ind w:left="426"/>
        <w:jc w:val="both"/>
        <w:rPr>
          <w:rFonts w:ascii="Arial" w:eastAsia="Arial" w:hAnsi="Arial" w:cs="Arial"/>
        </w:rPr>
      </w:pPr>
      <w:r w:rsidRPr="00F47F26">
        <w:rPr>
          <w:rFonts w:ascii="Arial" w:eastAsia="Arial" w:hAnsi="Arial" w:cs="Arial"/>
        </w:rPr>
        <w:t>EJE 1: Calidad de Vida con las oportunidades reales de vivir, la ampliación de la educación, el acceso a la cultura y la cobertura de Salud. Atender las necesidades de salud, educación y vivienda digna, además del acceso a la cultura y al deporte a las zonas vulnerables el municipio.</w:t>
      </w:r>
    </w:p>
    <w:p w14:paraId="12CF209F" w14:textId="77777777" w:rsidR="00355B01" w:rsidRPr="00F47F26" w:rsidRDefault="00355B01" w:rsidP="00355B01">
      <w:pPr>
        <w:ind w:left="426"/>
        <w:jc w:val="both"/>
        <w:rPr>
          <w:rFonts w:ascii="Arial" w:eastAsia="Arial" w:hAnsi="Arial" w:cs="Arial"/>
        </w:rPr>
      </w:pPr>
      <w:r w:rsidRPr="00F47F26">
        <w:rPr>
          <w:rFonts w:ascii="Arial" w:eastAsia="Arial" w:hAnsi="Arial" w:cs="Arial"/>
        </w:rPr>
        <w:t>EJE 2.- Prestación Eficiente y eficaz de los Servicios Públicos. El aseguramiento de la prestación con cobertura, eficiencia y eficacia de los servicios públicos municipales.</w:t>
      </w:r>
    </w:p>
    <w:p w14:paraId="2F233926" w14:textId="77777777" w:rsidR="00355B01" w:rsidRPr="00F47F26" w:rsidRDefault="00355B01" w:rsidP="00355B01">
      <w:pPr>
        <w:ind w:left="426"/>
        <w:jc w:val="both"/>
        <w:rPr>
          <w:rFonts w:ascii="Arial" w:eastAsia="Arial" w:hAnsi="Arial" w:cs="Arial"/>
        </w:rPr>
      </w:pPr>
      <w:r w:rsidRPr="00F47F26">
        <w:rPr>
          <w:rFonts w:ascii="Arial" w:eastAsia="Arial" w:hAnsi="Arial" w:cs="Arial"/>
        </w:rPr>
        <w:t>EJE 6.- Buen Gobierno, participación ciudadana, transparencia y rendición de cuentas.</w:t>
      </w:r>
    </w:p>
    <w:p w14:paraId="755421EC" w14:textId="77777777" w:rsidR="00355B01" w:rsidRPr="00F47F26" w:rsidRDefault="00355B01" w:rsidP="00355B01">
      <w:pPr>
        <w:rPr>
          <w:rFonts w:ascii="Arial" w:eastAsia="Arial" w:hAnsi="Arial" w:cs="Arial"/>
        </w:rPr>
      </w:pPr>
    </w:p>
    <w:p w14:paraId="37A640A3" w14:textId="77777777" w:rsidR="00355B01" w:rsidRPr="00F47F26" w:rsidRDefault="00355B01" w:rsidP="006411EC">
      <w:pPr>
        <w:numPr>
          <w:ilvl w:val="0"/>
          <w:numId w:val="49"/>
        </w:numPr>
        <w:spacing w:after="160"/>
        <w:jc w:val="both"/>
        <w:rPr>
          <w:rFonts w:ascii="Arial" w:eastAsia="Arial" w:hAnsi="Arial" w:cs="Arial"/>
        </w:rPr>
      </w:pPr>
      <w:r w:rsidRPr="00F47F26">
        <w:rPr>
          <w:rFonts w:ascii="Arial" w:eastAsia="Arial" w:hAnsi="Arial" w:cs="Arial"/>
          <w:b/>
        </w:rPr>
        <w:t>Objetivos:</w:t>
      </w:r>
    </w:p>
    <w:p w14:paraId="000A8842" w14:textId="77777777" w:rsidR="00355B01" w:rsidRPr="00F47F26" w:rsidRDefault="00355B01" w:rsidP="00355B01">
      <w:pPr>
        <w:spacing w:after="280"/>
        <w:ind w:left="426"/>
        <w:jc w:val="both"/>
        <w:rPr>
          <w:rFonts w:ascii="Arial" w:eastAsia="Arial" w:hAnsi="Arial" w:cs="Arial"/>
        </w:rPr>
      </w:pPr>
      <w:r w:rsidRPr="00F47F26">
        <w:rPr>
          <w:rFonts w:ascii="Arial" w:eastAsia="Arial" w:hAnsi="Arial" w:cs="Arial"/>
        </w:rPr>
        <w:t>OBJETIVO GENERAL.</w:t>
      </w:r>
    </w:p>
    <w:p w14:paraId="2F19F3B1" w14:textId="77777777" w:rsidR="00355B01" w:rsidRPr="00F47F26" w:rsidRDefault="00355B01" w:rsidP="00355B01">
      <w:pPr>
        <w:spacing w:after="280"/>
        <w:ind w:left="426"/>
        <w:jc w:val="both"/>
        <w:rPr>
          <w:rFonts w:ascii="Arial" w:eastAsia="Arial" w:hAnsi="Arial" w:cs="Arial"/>
        </w:rPr>
      </w:pPr>
      <w:r w:rsidRPr="00F47F26">
        <w:rPr>
          <w:rFonts w:ascii="Arial" w:eastAsia="Arial" w:hAnsi="Arial" w:cs="Arial"/>
        </w:rPr>
        <w:t>Colaborar a la dignificación de los entornos físicos comunitarios inmediatos, buscando con ello construir e inculcar el apego y sentido de pertenencia, como pilar para la regeneración del Tejido Social y conciencia colectiva benéfica para sus habitantes.</w:t>
      </w:r>
    </w:p>
    <w:p w14:paraId="11A68B1F" w14:textId="77777777" w:rsidR="00355B01" w:rsidRPr="00F47F26" w:rsidRDefault="00355B01" w:rsidP="00355B01">
      <w:pPr>
        <w:spacing w:after="280"/>
        <w:ind w:firstLine="426"/>
        <w:jc w:val="both"/>
        <w:rPr>
          <w:rFonts w:ascii="Arial" w:eastAsia="Arial" w:hAnsi="Arial" w:cs="Arial"/>
        </w:rPr>
      </w:pPr>
      <w:r w:rsidRPr="00F47F26">
        <w:rPr>
          <w:rFonts w:ascii="Arial" w:eastAsia="Arial" w:hAnsi="Arial" w:cs="Arial"/>
        </w:rPr>
        <w:t>OBJETIVO ESPECIFICO.</w:t>
      </w:r>
    </w:p>
    <w:p w14:paraId="3D33DFC1" w14:textId="77777777" w:rsidR="00355B01" w:rsidRPr="00F47F26" w:rsidRDefault="00355B01" w:rsidP="00355B01">
      <w:pPr>
        <w:spacing w:after="280"/>
        <w:ind w:left="426"/>
        <w:jc w:val="both"/>
        <w:rPr>
          <w:rFonts w:ascii="Arial" w:eastAsia="Arial" w:hAnsi="Arial" w:cs="Arial"/>
        </w:rPr>
      </w:pPr>
      <w:r w:rsidRPr="00476E08">
        <w:rPr>
          <w:rFonts w:ascii="Arial" w:eastAsia="Arial" w:hAnsi="Arial" w:cs="Arial"/>
          <w:lang w:val="es-ES"/>
        </w:rPr>
        <w:t>Pintar las fachadas de los hogares</w:t>
      </w:r>
      <w:r w:rsidRPr="00F47F26">
        <w:rPr>
          <w:rFonts w:ascii="Arial" w:eastAsia="Arial" w:hAnsi="Arial" w:cs="Arial"/>
        </w:rPr>
        <w:t>, bajo los lineamientos mencionados en la estrategia.</w:t>
      </w:r>
    </w:p>
    <w:p w14:paraId="0A1BD17F" w14:textId="77777777" w:rsidR="00355B01" w:rsidRPr="00F47F26" w:rsidRDefault="00355B01" w:rsidP="006411EC">
      <w:pPr>
        <w:numPr>
          <w:ilvl w:val="0"/>
          <w:numId w:val="49"/>
        </w:numPr>
        <w:spacing w:after="160"/>
        <w:jc w:val="both"/>
        <w:rPr>
          <w:rFonts w:ascii="Arial" w:eastAsia="Arial" w:hAnsi="Arial" w:cs="Arial"/>
        </w:rPr>
      </w:pPr>
      <w:r w:rsidRPr="00F47F26">
        <w:rPr>
          <w:rFonts w:ascii="Arial" w:eastAsia="Arial" w:hAnsi="Arial" w:cs="Arial"/>
          <w:b/>
        </w:rPr>
        <w:t>Población Objetivo:</w:t>
      </w:r>
    </w:p>
    <w:p w14:paraId="6840BB91" w14:textId="77777777" w:rsidR="00355B01" w:rsidRPr="00F47F26" w:rsidRDefault="00355B01" w:rsidP="00355B01">
      <w:pPr>
        <w:spacing w:after="280"/>
        <w:ind w:left="1146"/>
        <w:jc w:val="both"/>
        <w:rPr>
          <w:rFonts w:ascii="Arial" w:eastAsia="Arial" w:hAnsi="Arial" w:cs="Arial"/>
        </w:rPr>
      </w:pPr>
      <w:r w:rsidRPr="00F47F26">
        <w:rPr>
          <w:rFonts w:ascii="Arial" w:eastAsia="Arial" w:hAnsi="Arial" w:cs="Arial"/>
        </w:rPr>
        <w:t>Con esta inte</w:t>
      </w:r>
      <w:r>
        <w:rPr>
          <w:rFonts w:ascii="Arial" w:eastAsia="Arial" w:hAnsi="Arial" w:cs="Arial"/>
        </w:rPr>
        <w:t>rvención se pretende abarcar a 1500</w:t>
      </w:r>
      <w:r w:rsidRPr="00F47F26">
        <w:rPr>
          <w:rFonts w:ascii="Arial" w:eastAsia="Arial" w:hAnsi="Arial" w:cs="Arial"/>
        </w:rPr>
        <w:t xml:space="preserve"> viviendas en dónde la cantidad aproximada d</w:t>
      </w:r>
      <w:r>
        <w:rPr>
          <w:rFonts w:ascii="Arial" w:eastAsia="Arial" w:hAnsi="Arial" w:cs="Arial"/>
        </w:rPr>
        <w:t>e beneficiarios asciende a 7048</w:t>
      </w:r>
      <w:r w:rsidRPr="00F47F26">
        <w:rPr>
          <w:rFonts w:ascii="Arial" w:eastAsia="Arial" w:hAnsi="Arial" w:cs="Arial"/>
        </w:rPr>
        <w:t xml:space="preserve"> personas.</w:t>
      </w:r>
    </w:p>
    <w:p w14:paraId="16689FFE" w14:textId="77777777" w:rsidR="00355B01" w:rsidRPr="00F47F26" w:rsidRDefault="00355B01" w:rsidP="006411EC">
      <w:pPr>
        <w:numPr>
          <w:ilvl w:val="0"/>
          <w:numId w:val="49"/>
        </w:numPr>
        <w:spacing w:after="160"/>
        <w:jc w:val="both"/>
        <w:rPr>
          <w:rFonts w:ascii="Arial" w:eastAsia="Arial" w:hAnsi="Arial" w:cs="Arial"/>
        </w:rPr>
      </w:pPr>
      <w:r w:rsidRPr="00F47F26">
        <w:rPr>
          <w:rFonts w:ascii="Arial" w:eastAsia="Arial" w:hAnsi="Arial" w:cs="Arial"/>
          <w:b/>
        </w:rPr>
        <w:lastRenderedPageBreak/>
        <w:t>Presupuesto:</w:t>
      </w:r>
    </w:p>
    <w:p w14:paraId="46CE7F7B" w14:textId="77777777" w:rsidR="00355B01" w:rsidRPr="00F47F26" w:rsidRDefault="00355B01" w:rsidP="00355B01">
      <w:pPr>
        <w:pBdr>
          <w:top w:val="nil"/>
          <w:left w:val="nil"/>
          <w:bottom w:val="nil"/>
          <w:right w:val="nil"/>
          <w:between w:val="nil"/>
        </w:pBdr>
        <w:ind w:left="426"/>
        <w:jc w:val="both"/>
        <w:rPr>
          <w:rFonts w:ascii="Arial" w:eastAsia="Arial" w:hAnsi="Arial" w:cs="Arial"/>
          <w:color w:val="000000"/>
        </w:rPr>
      </w:pPr>
      <w:r w:rsidRPr="00F47F26">
        <w:rPr>
          <w:rFonts w:ascii="Arial" w:eastAsia="Arial" w:hAnsi="Arial" w:cs="Arial"/>
          <w:color w:val="000000"/>
        </w:rPr>
        <w:t>La estrategia se hará de forma fragmentada entre las partes que la integran, por parte del municipio requiere una inversión de $</w:t>
      </w:r>
      <w:r>
        <w:rPr>
          <w:rFonts w:ascii="Arial" w:eastAsia="Arial" w:hAnsi="Arial" w:cs="Arial"/>
          <w:color w:val="000000"/>
        </w:rPr>
        <w:t>1,038,461.63</w:t>
      </w:r>
      <w:r w:rsidRPr="00F47F26">
        <w:rPr>
          <w:rFonts w:ascii="Arial" w:eastAsia="Arial" w:hAnsi="Arial" w:cs="Arial"/>
          <w:color w:val="000000"/>
        </w:rPr>
        <w:t xml:space="preserve"> (</w:t>
      </w:r>
      <w:r>
        <w:rPr>
          <w:rFonts w:ascii="Arial" w:eastAsia="Arial" w:hAnsi="Arial" w:cs="Arial"/>
          <w:color w:val="000000"/>
        </w:rPr>
        <w:t>UN MILLON</w:t>
      </w:r>
      <w:r w:rsidRPr="00F47F26">
        <w:rPr>
          <w:rFonts w:ascii="Arial" w:eastAsia="Arial" w:hAnsi="Arial" w:cs="Arial"/>
          <w:color w:val="000000"/>
        </w:rPr>
        <w:t xml:space="preserve"> </w:t>
      </w:r>
      <w:r>
        <w:rPr>
          <w:rFonts w:ascii="Arial" w:eastAsia="Arial" w:hAnsi="Arial" w:cs="Arial"/>
          <w:color w:val="000000"/>
        </w:rPr>
        <w:t>TREINTA Y OCHO</w:t>
      </w:r>
      <w:r w:rsidRPr="00F47F26">
        <w:rPr>
          <w:rFonts w:ascii="Arial" w:eastAsia="Arial" w:hAnsi="Arial" w:cs="Arial"/>
          <w:color w:val="000000"/>
        </w:rPr>
        <w:t xml:space="preserve"> MIL </w:t>
      </w:r>
      <w:r>
        <w:rPr>
          <w:rFonts w:ascii="Arial" w:eastAsia="Arial" w:hAnsi="Arial" w:cs="Arial"/>
          <w:color w:val="000000"/>
        </w:rPr>
        <w:t>CUATRO CIENTOS</w:t>
      </w:r>
      <w:r w:rsidRPr="00F47F26">
        <w:rPr>
          <w:rFonts w:ascii="Arial" w:eastAsia="Arial" w:hAnsi="Arial" w:cs="Arial"/>
          <w:color w:val="000000"/>
        </w:rPr>
        <w:t xml:space="preserve"> </w:t>
      </w:r>
      <w:r>
        <w:rPr>
          <w:rFonts w:ascii="Arial" w:eastAsia="Arial" w:hAnsi="Arial" w:cs="Arial"/>
          <w:color w:val="000000"/>
        </w:rPr>
        <w:t xml:space="preserve">SESANTA Y UN </w:t>
      </w:r>
      <w:r w:rsidRPr="00F47F26">
        <w:rPr>
          <w:rFonts w:ascii="Arial" w:eastAsia="Arial" w:hAnsi="Arial" w:cs="Arial"/>
          <w:color w:val="000000"/>
        </w:rPr>
        <w:t xml:space="preserve">PESOS 49/100 MN). </w:t>
      </w:r>
    </w:p>
    <w:p w14:paraId="7AFD71F7" w14:textId="77777777" w:rsidR="00355B01" w:rsidRPr="00B30335" w:rsidRDefault="00355B01" w:rsidP="006411EC">
      <w:pPr>
        <w:numPr>
          <w:ilvl w:val="0"/>
          <w:numId w:val="49"/>
        </w:numPr>
        <w:spacing w:after="160"/>
        <w:jc w:val="both"/>
        <w:rPr>
          <w:rFonts w:ascii="Arial" w:eastAsia="Arial" w:hAnsi="Arial" w:cs="Arial"/>
        </w:rPr>
      </w:pPr>
      <w:r w:rsidRPr="00F47F26">
        <w:rPr>
          <w:rFonts w:ascii="Arial" w:eastAsia="Arial" w:hAnsi="Arial" w:cs="Arial"/>
          <w:b/>
        </w:rPr>
        <w:t>Cobertura:</w:t>
      </w:r>
    </w:p>
    <w:p w14:paraId="6809FA3A" w14:textId="77777777" w:rsidR="00355B01" w:rsidRPr="00205C17" w:rsidRDefault="00355B01" w:rsidP="00355B01">
      <w:pPr>
        <w:ind w:left="426"/>
        <w:jc w:val="both"/>
        <w:rPr>
          <w:rFonts w:ascii="Arial" w:eastAsia="Arial" w:hAnsi="Arial" w:cs="Arial"/>
          <w:bCs/>
        </w:rPr>
      </w:pPr>
      <w:r w:rsidRPr="00205C17">
        <w:rPr>
          <w:rFonts w:ascii="Arial" w:eastAsia="Arial" w:hAnsi="Arial" w:cs="Arial"/>
          <w:bCs/>
        </w:rPr>
        <w:t xml:space="preserve">Casas habitación de la </w:t>
      </w:r>
      <w:proofErr w:type="spellStart"/>
      <w:r w:rsidRPr="00205C17">
        <w:rPr>
          <w:rFonts w:ascii="Arial" w:eastAsia="Arial" w:hAnsi="Arial" w:cs="Arial"/>
          <w:bCs/>
        </w:rPr>
        <w:t>Mezquitera</w:t>
      </w:r>
      <w:proofErr w:type="spellEnd"/>
      <w:r w:rsidRPr="00205C17">
        <w:rPr>
          <w:rFonts w:ascii="Arial" w:eastAsia="Arial" w:hAnsi="Arial" w:cs="Arial"/>
          <w:bCs/>
        </w:rPr>
        <w:t xml:space="preserve"> bajo el polígono definido en el anexo 1.</w:t>
      </w:r>
    </w:p>
    <w:p w14:paraId="61D179AE" w14:textId="77777777" w:rsidR="00355B01" w:rsidRPr="00F47F26" w:rsidRDefault="00355B01" w:rsidP="00355B01">
      <w:pPr>
        <w:ind w:left="426" w:firstLine="281"/>
        <w:jc w:val="both"/>
        <w:rPr>
          <w:rFonts w:ascii="Arial" w:eastAsia="Arial" w:hAnsi="Arial" w:cs="Arial"/>
        </w:rPr>
      </w:pPr>
    </w:p>
    <w:p w14:paraId="3C35F6A8" w14:textId="77777777" w:rsidR="00355B01" w:rsidRPr="00F47F26" w:rsidRDefault="00355B01" w:rsidP="006411EC">
      <w:pPr>
        <w:numPr>
          <w:ilvl w:val="0"/>
          <w:numId w:val="49"/>
        </w:numPr>
        <w:spacing w:after="160"/>
        <w:jc w:val="both"/>
        <w:rPr>
          <w:rFonts w:ascii="Arial" w:eastAsia="Arial" w:hAnsi="Arial" w:cs="Arial"/>
        </w:rPr>
      </w:pPr>
      <w:r w:rsidRPr="00F47F26">
        <w:rPr>
          <w:rFonts w:ascii="Arial" w:eastAsia="Arial" w:hAnsi="Arial" w:cs="Arial"/>
          <w:b/>
        </w:rPr>
        <w:t>Área responsable del Gobierno Municipal:</w:t>
      </w:r>
    </w:p>
    <w:p w14:paraId="7D445AD4" w14:textId="77777777" w:rsidR="00355B01" w:rsidRPr="00F47F26" w:rsidRDefault="00355B01" w:rsidP="00355B01">
      <w:pPr>
        <w:pBdr>
          <w:top w:val="nil"/>
          <w:left w:val="nil"/>
          <w:bottom w:val="nil"/>
          <w:right w:val="nil"/>
          <w:between w:val="nil"/>
        </w:pBdr>
        <w:ind w:left="426"/>
        <w:jc w:val="both"/>
        <w:rPr>
          <w:rFonts w:ascii="Arial" w:eastAsia="Arial" w:hAnsi="Arial" w:cs="Arial"/>
          <w:color w:val="000000"/>
        </w:rPr>
      </w:pPr>
      <w:r w:rsidRPr="00F47F26">
        <w:rPr>
          <w:rFonts w:ascii="Arial" w:eastAsia="Arial" w:hAnsi="Arial" w:cs="Arial"/>
          <w:color w:val="000000"/>
        </w:rPr>
        <w:t>La presente estrategia se llevará a cabo en la parte técnica por la Coordinación General de Gestión Integral de la Ciudad a través de la Dirección de Obras Públicas y en la parte administrativa por parte de la Coordinación General Construcción de la Comunidad.</w:t>
      </w:r>
    </w:p>
    <w:p w14:paraId="425D6203" w14:textId="77777777" w:rsidR="00355B01" w:rsidRPr="00B30335" w:rsidRDefault="00355B01" w:rsidP="00355B01">
      <w:pPr>
        <w:spacing w:after="280"/>
        <w:jc w:val="both"/>
        <w:rPr>
          <w:rFonts w:ascii="Arial" w:eastAsia="Arial" w:hAnsi="Arial" w:cs="Arial"/>
        </w:rPr>
      </w:pPr>
      <w:r w:rsidRPr="00640246">
        <w:rPr>
          <w:rFonts w:ascii="Arial" w:eastAsia="Arial" w:hAnsi="Arial" w:cs="Arial"/>
        </w:rPr>
        <w:t xml:space="preserve">A su vez se adjunta a la presente, oficio de notificación de selección de la Estrategia de Reconstrucción del Tejido Social de la Secretaría del Sistema de Asistencia Social como ANEXO 1. Asimismo, se pone como ANEXO </w:t>
      </w:r>
      <w:r>
        <w:rPr>
          <w:rFonts w:ascii="Arial" w:eastAsia="Arial" w:hAnsi="Arial" w:cs="Arial"/>
        </w:rPr>
        <w:t>2</w:t>
      </w:r>
      <w:r w:rsidRPr="00640246">
        <w:rPr>
          <w:rFonts w:ascii="Arial" w:eastAsia="Arial" w:hAnsi="Arial" w:cs="Arial"/>
        </w:rPr>
        <w:t xml:space="preserve"> los polígonos que se realizara la intervención, ANEXO </w:t>
      </w:r>
      <w:r>
        <w:rPr>
          <w:rFonts w:ascii="Arial" w:eastAsia="Arial" w:hAnsi="Arial" w:cs="Arial"/>
        </w:rPr>
        <w:t>3</w:t>
      </w:r>
      <w:r w:rsidRPr="00640246">
        <w:rPr>
          <w:rFonts w:ascii="Arial" w:eastAsia="Arial" w:hAnsi="Arial" w:cs="Arial"/>
        </w:rPr>
        <w:t>. Carta Intención que especifica el presupuesto total del Proyecto. Todos y cada uno de los documentos forman parte integral de la presente iniciativa.</w:t>
      </w:r>
      <w:r w:rsidRPr="00B30335">
        <w:rPr>
          <w:rFonts w:ascii="Arial" w:eastAsia="Arial" w:hAnsi="Arial" w:cs="Arial"/>
        </w:rPr>
        <w:t xml:space="preserve">  </w:t>
      </w:r>
    </w:p>
    <w:p w14:paraId="1385F59E" w14:textId="77777777" w:rsidR="00355B01" w:rsidRPr="00F47F26" w:rsidRDefault="00355B01" w:rsidP="00355B01">
      <w:pPr>
        <w:jc w:val="center"/>
        <w:rPr>
          <w:rFonts w:ascii="Arial" w:eastAsia="Arial" w:hAnsi="Arial" w:cs="Arial"/>
        </w:rPr>
      </w:pPr>
      <w:r w:rsidRPr="00F47F26">
        <w:rPr>
          <w:rFonts w:ascii="Arial" w:eastAsia="Arial" w:hAnsi="Arial" w:cs="Arial"/>
          <w:b/>
        </w:rPr>
        <w:t>Punto de Acuerdo</w:t>
      </w:r>
    </w:p>
    <w:p w14:paraId="152C70CA" w14:textId="77777777" w:rsidR="00355B01" w:rsidRPr="00F47F26" w:rsidRDefault="00355B01" w:rsidP="00355B01">
      <w:pPr>
        <w:jc w:val="both"/>
        <w:rPr>
          <w:rFonts w:ascii="Arial" w:eastAsia="Arial" w:hAnsi="Arial" w:cs="Arial"/>
        </w:rPr>
      </w:pPr>
    </w:p>
    <w:p w14:paraId="64EFA64F" w14:textId="77777777" w:rsidR="00355B01" w:rsidRPr="00F47F26" w:rsidRDefault="00355B01" w:rsidP="00355B01">
      <w:pPr>
        <w:jc w:val="both"/>
        <w:rPr>
          <w:rFonts w:ascii="Arial" w:eastAsia="Arial" w:hAnsi="Arial" w:cs="Arial"/>
        </w:rPr>
      </w:pPr>
      <w:r w:rsidRPr="00F47F26">
        <w:rPr>
          <w:rFonts w:ascii="Arial" w:eastAsia="Arial" w:hAnsi="Arial" w:cs="Arial"/>
          <w:b/>
        </w:rPr>
        <w:t xml:space="preserve">Primero. </w:t>
      </w:r>
      <w:r w:rsidRPr="00F47F26">
        <w:rPr>
          <w:rFonts w:ascii="Arial" w:eastAsia="Arial" w:hAnsi="Arial" w:cs="Arial"/>
        </w:rPr>
        <w:t xml:space="preserve">El Ayuntamiento Constitucional de San Pedro Tlaquepaque, aprueba y autoriza la Estrategia de Reconstrucción del Tejido Social en </w:t>
      </w:r>
      <w:r>
        <w:rPr>
          <w:rFonts w:ascii="Arial" w:eastAsia="Arial" w:hAnsi="Arial" w:cs="Arial"/>
        </w:rPr>
        <w:t xml:space="preserve">el polígono </w:t>
      </w:r>
      <w:r w:rsidRPr="00F47F26">
        <w:rPr>
          <w:rFonts w:ascii="Arial" w:eastAsia="Arial" w:hAnsi="Arial" w:cs="Arial"/>
        </w:rPr>
        <w:t>la</w:t>
      </w:r>
      <w:r>
        <w:rPr>
          <w:rFonts w:ascii="Arial" w:eastAsia="Arial" w:hAnsi="Arial" w:cs="Arial"/>
        </w:rPr>
        <w:t xml:space="preserve"> </w:t>
      </w:r>
      <w:proofErr w:type="spellStart"/>
      <w:r>
        <w:rPr>
          <w:rFonts w:ascii="Arial" w:eastAsia="Arial" w:hAnsi="Arial" w:cs="Arial"/>
        </w:rPr>
        <w:t>Mezquitera</w:t>
      </w:r>
      <w:proofErr w:type="spellEnd"/>
      <w:r w:rsidRPr="00F47F26">
        <w:rPr>
          <w:rFonts w:ascii="Arial" w:eastAsia="Arial" w:hAnsi="Arial" w:cs="Arial"/>
        </w:rPr>
        <w:t xml:space="preserve">, misma que se apega a los lineamientos de la Estrategia Estatal “RECONSTRUCCIÓN DEL TEJIDO SOCIAL” </w:t>
      </w:r>
      <w:r>
        <w:rPr>
          <w:rFonts w:ascii="Arial" w:eastAsia="Arial" w:hAnsi="Arial" w:cs="Arial"/>
        </w:rPr>
        <w:t>Ejercicio 2023 publicada en el Periódico Oficial del Estado de Jalisco con fecha del sábado 25 de febrero de 2023.</w:t>
      </w:r>
    </w:p>
    <w:p w14:paraId="58CC15FD" w14:textId="77777777" w:rsidR="00355B01" w:rsidRPr="006411EC" w:rsidRDefault="00355B01" w:rsidP="00355B01">
      <w:pPr>
        <w:jc w:val="both"/>
        <w:rPr>
          <w:rFonts w:ascii="Arial" w:eastAsia="Arial" w:hAnsi="Arial" w:cs="Arial"/>
          <w:sz w:val="32"/>
          <w:szCs w:val="32"/>
        </w:rPr>
      </w:pPr>
    </w:p>
    <w:p w14:paraId="28747D54" w14:textId="77777777" w:rsidR="00355B01" w:rsidRPr="00F47F26" w:rsidRDefault="00355B01" w:rsidP="00355B01">
      <w:pPr>
        <w:jc w:val="both"/>
        <w:rPr>
          <w:rFonts w:ascii="Arial" w:eastAsia="Arial" w:hAnsi="Arial" w:cs="Arial"/>
        </w:rPr>
      </w:pPr>
      <w:r w:rsidRPr="00F47F26">
        <w:rPr>
          <w:rFonts w:ascii="Arial" w:eastAsia="Arial" w:hAnsi="Arial" w:cs="Arial"/>
          <w:b/>
        </w:rPr>
        <w:t xml:space="preserve">Segundo. </w:t>
      </w:r>
      <w:r w:rsidRPr="00F47F26">
        <w:rPr>
          <w:rFonts w:ascii="Arial" w:eastAsia="Arial" w:hAnsi="Arial" w:cs="Arial"/>
        </w:rPr>
        <w:t>Se aprueba y autoriza a la Coordinación General de Gestión Integral de la Ciudad a través de su Dirección de Obras Públicas para el desarrollo las actividades de la estrategia señalada en el punto anterior, en apego a lo dispuesto en los lineamientos mencionados y a la Coordinación General de Construcción de la Comunidad para atender las actividades administrativas correspondientes.</w:t>
      </w:r>
    </w:p>
    <w:p w14:paraId="17F8C101" w14:textId="77777777" w:rsidR="00355B01" w:rsidRPr="006411EC" w:rsidRDefault="00355B01" w:rsidP="00355B01">
      <w:pPr>
        <w:jc w:val="both"/>
        <w:rPr>
          <w:rFonts w:ascii="Arial" w:eastAsia="Arial" w:hAnsi="Arial" w:cs="Arial"/>
          <w:sz w:val="32"/>
          <w:szCs w:val="32"/>
        </w:rPr>
      </w:pPr>
    </w:p>
    <w:p w14:paraId="3D1113C3" w14:textId="77777777" w:rsidR="00355B01" w:rsidRPr="00F47F26" w:rsidRDefault="00355B01" w:rsidP="00355B01">
      <w:pPr>
        <w:jc w:val="both"/>
        <w:rPr>
          <w:rFonts w:ascii="Arial" w:eastAsia="Arial" w:hAnsi="Arial" w:cs="Arial"/>
        </w:rPr>
      </w:pPr>
      <w:r w:rsidRPr="00F47F26">
        <w:rPr>
          <w:rFonts w:ascii="Arial" w:eastAsia="Arial" w:hAnsi="Arial" w:cs="Arial"/>
          <w:b/>
        </w:rPr>
        <w:t xml:space="preserve">Tercero. </w:t>
      </w:r>
      <w:r w:rsidRPr="00F47F26">
        <w:rPr>
          <w:rFonts w:ascii="Arial" w:eastAsia="Arial" w:hAnsi="Arial" w:cs="Arial"/>
        </w:rPr>
        <w:t>El Pleno del Ayuntamiento Constitucional de San Pedro Tlaquepaque aprueba y autoriza a la Presidenta Municipal de San Pedro Tlaquepaque, al Síndico Municipal, al Secretario del Ayuntamiento y al Tesorero Municipal para firmar la documentación y los instrumentos jurídicos y administrativos derivados del presente Acuerdo, así como de aquellas necesarias para el cumplimiento de todas aquellas disposiciones legales y administrativas tendientes al cumplimiento de este programa.</w:t>
      </w:r>
    </w:p>
    <w:p w14:paraId="532FF5DB" w14:textId="77777777" w:rsidR="00355B01" w:rsidRPr="006411EC" w:rsidRDefault="00355B01" w:rsidP="00355B01">
      <w:pPr>
        <w:jc w:val="both"/>
        <w:rPr>
          <w:rFonts w:ascii="Arial" w:eastAsia="Arial" w:hAnsi="Arial" w:cs="Arial"/>
          <w:sz w:val="32"/>
          <w:szCs w:val="32"/>
        </w:rPr>
      </w:pPr>
    </w:p>
    <w:p w14:paraId="71F7C07A" w14:textId="77777777" w:rsidR="00355B01" w:rsidRPr="00F47F26" w:rsidRDefault="00355B01" w:rsidP="00355B01">
      <w:pPr>
        <w:jc w:val="both"/>
        <w:rPr>
          <w:rFonts w:ascii="Arial" w:eastAsia="Arial" w:hAnsi="Arial" w:cs="Arial"/>
        </w:rPr>
      </w:pPr>
      <w:r w:rsidRPr="00F47F26">
        <w:rPr>
          <w:rFonts w:ascii="Arial" w:eastAsia="Arial" w:hAnsi="Arial" w:cs="Arial"/>
          <w:b/>
        </w:rPr>
        <w:t xml:space="preserve">Cuarto. </w:t>
      </w:r>
      <w:r w:rsidRPr="00F47F26">
        <w:rPr>
          <w:rFonts w:ascii="Arial" w:eastAsia="Arial" w:hAnsi="Arial" w:cs="Arial"/>
        </w:rPr>
        <w:t>El Pleno del Ayuntamiento Constitucional de San Pedro Tlaquepaque aprueba y autoriza instruir al Contralor Municipal a efecto de que vigile que cada uno de los actos tendientes a la ejecución de la Estrategia de Reconstrucción del Tejido Social se encuentren apegados a la normatividad legal aplicable en la materia según sea el caso.</w:t>
      </w:r>
    </w:p>
    <w:p w14:paraId="489FF411" w14:textId="77777777" w:rsidR="00355B01" w:rsidRPr="006411EC" w:rsidRDefault="00355B01" w:rsidP="00355B01">
      <w:pPr>
        <w:jc w:val="both"/>
        <w:rPr>
          <w:rFonts w:ascii="Arial" w:eastAsia="Arial" w:hAnsi="Arial" w:cs="Arial"/>
          <w:sz w:val="36"/>
          <w:szCs w:val="36"/>
        </w:rPr>
      </w:pPr>
    </w:p>
    <w:p w14:paraId="3B6311CF" w14:textId="77777777" w:rsidR="00355B01" w:rsidRPr="00F47F26" w:rsidRDefault="00355B01" w:rsidP="00355B01">
      <w:pPr>
        <w:jc w:val="both"/>
        <w:rPr>
          <w:rFonts w:ascii="Arial" w:eastAsia="Arial" w:hAnsi="Arial" w:cs="Arial"/>
        </w:rPr>
      </w:pPr>
      <w:r w:rsidRPr="00F47F26">
        <w:rPr>
          <w:rFonts w:ascii="Arial" w:eastAsia="Arial" w:hAnsi="Arial" w:cs="Arial"/>
          <w:b/>
        </w:rPr>
        <w:t>Quinto.</w:t>
      </w:r>
      <w:r w:rsidRPr="00F47F26">
        <w:rPr>
          <w:rFonts w:ascii="Arial" w:eastAsia="Arial" w:hAnsi="Arial" w:cs="Arial"/>
        </w:rPr>
        <w:t xml:space="preserve"> </w:t>
      </w:r>
      <w:r w:rsidRPr="00F47F26">
        <w:rPr>
          <w:rFonts w:ascii="Arial" w:eastAsia="Arial" w:hAnsi="Arial" w:cs="Arial"/>
          <w:b/>
        </w:rPr>
        <w:t xml:space="preserve"> </w:t>
      </w:r>
      <w:r w:rsidRPr="00F47F26">
        <w:rPr>
          <w:rFonts w:ascii="Arial" w:eastAsia="Arial" w:hAnsi="Arial" w:cs="Arial"/>
        </w:rPr>
        <w:t xml:space="preserve">El Pleno del Ayuntamiento Constitucional de San Pedro Tlaquepaque aprueba y autoriza que toda la papelería, formatos de registro o evaluación, los </w:t>
      </w:r>
      <w:r w:rsidRPr="00F47F26">
        <w:rPr>
          <w:rFonts w:ascii="Arial" w:eastAsia="Arial" w:hAnsi="Arial" w:cs="Arial"/>
        </w:rPr>
        <w:lastRenderedPageBreak/>
        <w:t>correos convencionales y electrónicos relacionados con la Estrategia “RECONSTRUCCIÓN DEL TEJIDO SOCIAL” Ejercicio 202</w:t>
      </w:r>
      <w:r>
        <w:rPr>
          <w:rFonts w:ascii="Arial" w:eastAsia="Arial" w:hAnsi="Arial" w:cs="Arial"/>
        </w:rPr>
        <w:t xml:space="preserve">3 bajo el nombre “Renovando Mi Barrio” </w:t>
      </w:r>
      <w:r w:rsidRPr="00F47F26">
        <w:rPr>
          <w:rFonts w:ascii="Arial" w:eastAsia="Arial" w:hAnsi="Arial" w:cs="Arial"/>
        </w:rPr>
        <w:t xml:space="preserve">, así como cualquier medio o mecanismo de difusión por cualquier medio de esta estrategia, incluyéndose incluso en las entregas de obra, se establezca y se mencione la leyenda </w:t>
      </w:r>
      <w:r w:rsidRPr="00F47F26">
        <w:rPr>
          <w:rFonts w:ascii="Arial" w:eastAsia="Arial" w:hAnsi="Arial" w:cs="Arial"/>
          <w:b/>
          <w:i/>
        </w:rPr>
        <w:t>“Este programa es público, ajeno a cualquier partido político. Queda prohibido el uso para fines distintos al desarrollo social, y por ningún motivo el lugar donde se operará la estrategia podrá ser domicilio que esté relacionado con cualquier partido político”.</w:t>
      </w:r>
    </w:p>
    <w:p w14:paraId="62AEFFAC" w14:textId="77777777" w:rsidR="00355B01" w:rsidRPr="006411EC" w:rsidRDefault="00355B01" w:rsidP="00355B01">
      <w:pPr>
        <w:jc w:val="both"/>
        <w:rPr>
          <w:rFonts w:ascii="Arial" w:eastAsia="Arial" w:hAnsi="Arial" w:cs="Arial"/>
          <w:sz w:val="36"/>
          <w:szCs w:val="36"/>
        </w:rPr>
      </w:pPr>
    </w:p>
    <w:p w14:paraId="6E9362A4" w14:textId="77777777" w:rsidR="00355B01" w:rsidRPr="00F47F26" w:rsidRDefault="00355B01" w:rsidP="00355B01">
      <w:pPr>
        <w:jc w:val="both"/>
        <w:rPr>
          <w:rFonts w:ascii="Arial" w:eastAsia="Arial" w:hAnsi="Arial" w:cs="Arial"/>
        </w:rPr>
      </w:pPr>
      <w:r w:rsidRPr="00F47F26">
        <w:rPr>
          <w:rFonts w:ascii="Arial" w:eastAsia="Arial" w:hAnsi="Arial" w:cs="Arial"/>
          <w:b/>
        </w:rPr>
        <w:t xml:space="preserve">Sexto. </w:t>
      </w:r>
      <w:r w:rsidRPr="00F47F26">
        <w:rPr>
          <w:rFonts w:ascii="Arial" w:eastAsia="Arial" w:hAnsi="Arial" w:cs="Arial"/>
        </w:rPr>
        <w:t xml:space="preserve">Notifíquese a la Presidencia Municipal, Sindicatura, Tesorería Municipal, </w:t>
      </w:r>
      <w:r>
        <w:rPr>
          <w:rFonts w:ascii="Arial" w:eastAsia="Arial" w:hAnsi="Arial" w:cs="Arial"/>
        </w:rPr>
        <w:t xml:space="preserve">la Coordinación de Gestión Integral de la Ciudad y la </w:t>
      </w:r>
      <w:r w:rsidRPr="00F47F26">
        <w:rPr>
          <w:rFonts w:ascii="Arial" w:eastAsia="Arial" w:hAnsi="Arial" w:cs="Arial"/>
        </w:rPr>
        <w:t>Coordinación General de Construcción de la Comunidad</w:t>
      </w:r>
      <w:r>
        <w:rPr>
          <w:rFonts w:ascii="Arial" w:eastAsia="Arial" w:hAnsi="Arial" w:cs="Arial"/>
        </w:rPr>
        <w:t>.</w:t>
      </w:r>
      <w:r w:rsidRPr="00F47F26">
        <w:rPr>
          <w:rFonts w:ascii="Arial" w:eastAsia="Arial" w:hAnsi="Arial" w:cs="Arial"/>
          <w:b/>
        </w:rPr>
        <w:t xml:space="preserve"> </w:t>
      </w:r>
    </w:p>
    <w:p w14:paraId="273C22C5" w14:textId="77777777" w:rsidR="00355B01" w:rsidRPr="006411EC" w:rsidRDefault="00355B01" w:rsidP="00355B01">
      <w:pPr>
        <w:jc w:val="both"/>
        <w:rPr>
          <w:rFonts w:ascii="Arial" w:eastAsia="Arial" w:hAnsi="Arial" w:cs="Arial"/>
          <w:sz w:val="40"/>
          <w:szCs w:val="40"/>
        </w:rPr>
      </w:pPr>
    </w:p>
    <w:p w14:paraId="490E9657" w14:textId="77777777" w:rsidR="00355B01" w:rsidRPr="00F47F26" w:rsidRDefault="00355B01" w:rsidP="00355B01">
      <w:pPr>
        <w:jc w:val="both"/>
        <w:rPr>
          <w:rFonts w:ascii="Arial" w:eastAsia="Arial" w:hAnsi="Arial" w:cs="Arial"/>
        </w:rPr>
      </w:pPr>
      <w:r w:rsidRPr="00F47F26">
        <w:rPr>
          <w:rFonts w:ascii="Arial" w:eastAsia="Arial" w:hAnsi="Arial" w:cs="Arial"/>
        </w:rPr>
        <w:t>Regístrese en el libro de actas correspondiente.</w:t>
      </w:r>
    </w:p>
    <w:p w14:paraId="4FAA58FA" w14:textId="77777777" w:rsidR="00355B01" w:rsidRDefault="00355B01" w:rsidP="00355B01">
      <w:pPr>
        <w:jc w:val="both"/>
        <w:rPr>
          <w:rFonts w:ascii="Arial" w:eastAsia="Arial" w:hAnsi="Arial" w:cs="Arial"/>
          <w:sz w:val="32"/>
          <w:szCs w:val="32"/>
        </w:rPr>
      </w:pPr>
    </w:p>
    <w:p w14:paraId="70284FBC" w14:textId="77777777" w:rsidR="006411EC" w:rsidRPr="006411EC" w:rsidRDefault="006411EC" w:rsidP="00355B01">
      <w:pPr>
        <w:jc w:val="both"/>
        <w:rPr>
          <w:rFonts w:ascii="Arial" w:eastAsia="Arial" w:hAnsi="Arial" w:cs="Arial"/>
          <w:sz w:val="28"/>
          <w:szCs w:val="28"/>
        </w:rPr>
      </w:pPr>
    </w:p>
    <w:p w14:paraId="552452B3" w14:textId="77777777" w:rsidR="00355B01" w:rsidRPr="00F47F26" w:rsidRDefault="00355B01" w:rsidP="00355B01">
      <w:pPr>
        <w:jc w:val="center"/>
        <w:rPr>
          <w:rFonts w:ascii="Arial" w:eastAsia="Arial" w:hAnsi="Arial" w:cs="Arial"/>
        </w:rPr>
      </w:pPr>
      <w:r w:rsidRPr="00F47F26">
        <w:rPr>
          <w:rFonts w:ascii="Arial" w:eastAsia="Arial" w:hAnsi="Arial" w:cs="Arial"/>
          <w:b/>
          <w:color w:val="000000"/>
        </w:rPr>
        <w:t>A T E N T A M E N T E</w:t>
      </w:r>
    </w:p>
    <w:p w14:paraId="6D857BBC" w14:textId="77777777" w:rsidR="00355B01" w:rsidRPr="00F47F26" w:rsidRDefault="00355B01" w:rsidP="00355B01">
      <w:pPr>
        <w:jc w:val="center"/>
        <w:rPr>
          <w:rFonts w:ascii="Arial" w:eastAsia="Arial" w:hAnsi="Arial" w:cs="Arial"/>
        </w:rPr>
      </w:pPr>
      <w:r w:rsidRPr="00F47F26">
        <w:rPr>
          <w:rFonts w:ascii="Arial" w:eastAsia="Arial" w:hAnsi="Arial" w:cs="Arial"/>
          <w:b/>
          <w:color w:val="000000"/>
        </w:rPr>
        <w:t>SAN PEDRO TLAQUEPAQUE, JALISCO, A LA FECHA DE SU PRESENTACIÓN.</w:t>
      </w:r>
    </w:p>
    <w:p w14:paraId="06258074" w14:textId="77777777" w:rsidR="006411EC" w:rsidRPr="006411EC" w:rsidRDefault="006411EC" w:rsidP="00355B01">
      <w:pPr>
        <w:jc w:val="center"/>
        <w:rPr>
          <w:rFonts w:ascii="Arial" w:eastAsia="Arial" w:hAnsi="Arial" w:cs="Arial"/>
          <w:b/>
          <w:color w:val="000000"/>
          <w:sz w:val="32"/>
          <w:szCs w:val="32"/>
        </w:rPr>
      </w:pPr>
    </w:p>
    <w:p w14:paraId="70103555" w14:textId="77777777" w:rsidR="006411EC" w:rsidRPr="006411EC" w:rsidRDefault="006411EC" w:rsidP="00355B01">
      <w:pPr>
        <w:jc w:val="center"/>
        <w:rPr>
          <w:rFonts w:ascii="Arial" w:eastAsia="Arial" w:hAnsi="Arial" w:cs="Arial"/>
          <w:b/>
          <w:color w:val="000000"/>
          <w:sz w:val="32"/>
          <w:szCs w:val="32"/>
        </w:rPr>
      </w:pPr>
    </w:p>
    <w:p w14:paraId="74FAC4D0" w14:textId="67BD9BD5" w:rsidR="00355B01" w:rsidRPr="00F47F26" w:rsidRDefault="00355B01" w:rsidP="00355B01">
      <w:pPr>
        <w:jc w:val="center"/>
        <w:rPr>
          <w:rFonts w:ascii="Arial" w:eastAsia="Arial" w:hAnsi="Arial" w:cs="Arial"/>
        </w:rPr>
      </w:pPr>
      <w:r>
        <w:rPr>
          <w:rFonts w:ascii="Arial" w:eastAsia="Arial" w:hAnsi="Arial" w:cs="Arial"/>
          <w:b/>
          <w:color w:val="000000"/>
        </w:rPr>
        <w:t xml:space="preserve">LCDA. </w:t>
      </w:r>
      <w:r w:rsidRPr="00F47F26">
        <w:rPr>
          <w:rFonts w:ascii="Arial" w:eastAsia="Arial" w:hAnsi="Arial" w:cs="Arial"/>
          <w:b/>
          <w:color w:val="000000"/>
        </w:rPr>
        <w:t>MIRNA CITLALLI AMAYA DE LUNA</w:t>
      </w:r>
    </w:p>
    <w:p w14:paraId="535D55B9" w14:textId="77777777" w:rsidR="00355B01" w:rsidRPr="00F47F26" w:rsidRDefault="00355B01" w:rsidP="00355B01">
      <w:pPr>
        <w:jc w:val="center"/>
        <w:rPr>
          <w:rFonts w:ascii="Arial" w:eastAsia="Arial" w:hAnsi="Arial" w:cs="Arial"/>
        </w:rPr>
      </w:pPr>
      <w:r w:rsidRPr="00F47F26">
        <w:rPr>
          <w:rFonts w:ascii="Arial" w:eastAsia="Arial" w:hAnsi="Arial" w:cs="Arial"/>
          <w:b/>
          <w:color w:val="000000"/>
        </w:rPr>
        <w:t>PRESIDENTA MUNICIPAL DE SAN PEDRO TLAQUEPAQUE.</w:t>
      </w:r>
    </w:p>
    <w:p w14:paraId="174EA4CE" w14:textId="69304055" w:rsidR="00150DD9" w:rsidRPr="00150DD9" w:rsidRDefault="00273725" w:rsidP="006411EC">
      <w:pPr>
        <w:jc w:val="both"/>
        <w:rPr>
          <w:rFonts w:ascii="Arial" w:hAnsi="Arial" w:cs="Arial"/>
          <w:b/>
        </w:rPr>
      </w:pPr>
      <w:r>
        <w:rPr>
          <w:rFonts w:ascii="Arial" w:hAnsi="Arial" w:cs="Arial"/>
        </w:rPr>
        <w:t>--------------------------------------------------------------------------------------------------------------------------------------------------------------------------------------------------------------------------</w:t>
      </w:r>
      <w:r w:rsidR="00150DD9" w:rsidRPr="00150DD9">
        <w:rPr>
          <w:rFonts w:ascii="Arial" w:hAnsi="Arial" w:cs="Arial"/>
        </w:rPr>
        <w:t xml:space="preserve">Con la palabra la Presidenta Municipal, Lcda. Mirna Citlalli Amaya de Luna: </w:t>
      </w:r>
      <w:r>
        <w:rPr>
          <w:rFonts w:ascii="Arial" w:hAnsi="Arial" w:cs="Arial"/>
        </w:rPr>
        <w:t>Muchas gracias, s</w:t>
      </w:r>
      <w:r w:rsidR="00150DD9" w:rsidRPr="00150DD9">
        <w:rPr>
          <w:rFonts w:ascii="Arial" w:hAnsi="Arial" w:cs="Arial"/>
        </w:rPr>
        <w:t xml:space="preserve">e abre el registro de oradores. No habiendo oradores registrados, en votación económica les pregunto quienes estén por la afirmativa, </w:t>
      </w:r>
      <w:r>
        <w:rPr>
          <w:rStyle w:val="TextoCar"/>
          <w:rFonts w:eastAsiaTheme="minorHAnsi"/>
          <w:sz w:val="24"/>
          <w:szCs w:val="24"/>
        </w:rPr>
        <w:t>lo manifiesten levantando su mano,</w:t>
      </w:r>
      <w:r w:rsidR="00150DD9" w:rsidRPr="00150DD9">
        <w:rPr>
          <w:rStyle w:val="TextoCar"/>
          <w:rFonts w:eastAsiaTheme="minorHAnsi"/>
          <w:sz w:val="24"/>
          <w:szCs w:val="24"/>
        </w:rPr>
        <w:t xml:space="preserve"> ¿a favor?, gracias, </w:t>
      </w:r>
      <w:r>
        <w:rPr>
          <w:rStyle w:val="TextoCar"/>
          <w:rFonts w:eastAsiaTheme="minorHAnsi"/>
          <w:sz w:val="24"/>
          <w:szCs w:val="24"/>
        </w:rPr>
        <w:t xml:space="preserve">se </w:t>
      </w:r>
      <w:r w:rsidR="00150DD9" w:rsidRPr="00150DD9">
        <w:rPr>
          <w:rStyle w:val="TextoCar"/>
          <w:rFonts w:eastAsiaTheme="minorHAnsi"/>
          <w:sz w:val="24"/>
          <w:szCs w:val="24"/>
        </w:rPr>
        <w:t>apr</w:t>
      </w:r>
      <w:r>
        <w:rPr>
          <w:rStyle w:val="TextoCar"/>
          <w:rFonts w:eastAsiaTheme="minorHAnsi"/>
          <w:sz w:val="24"/>
          <w:szCs w:val="24"/>
        </w:rPr>
        <w:t>ue</w:t>
      </w:r>
      <w:r w:rsidR="00150DD9" w:rsidRPr="00150DD9">
        <w:rPr>
          <w:rStyle w:val="TextoCar"/>
          <w:rFonts w:eastAsiaTheme="minorHAnsi"/>
          <w:sz w:val="24"/>
          <w:szCs w:val="24"/>
        </w:rPr>
        <w:t>ba por unanimidad.</w:t>
      </w:r>
      <w:r>
        <w:rPr>
          <w:rStyle w:val="TextoCar"/>
          <w:rFonts w:eastAsiaTheme="minorHAnsi"/>
          <w:sz w:val="24"/>
          <w:szCs w:val="24"/>
        </w:rPr>
        <w:t xml:space="preserve"> </w:t>
      </w:r>
      <w:r w:rsidRPr="00273725">
        <w:rPr>
          <w:rFonts w:ascii="Arial" w:hAnsi="Arial" w:cs="Arial"/>
          <w:b/>
        </w:rPr>
        <w:t>E</w:t>
      </w:r>
      <w:r w:rsidR="004355C9" w:rsidRPr="00273725">
        <w:rPr>
          <w:rFonts w:ascii="Arial" w:hAnsi="Arial" w:cs="Arial"/>
          <w:b/>
        </w:rPr>
        <w:t xml:space="preserve">stando presentes 19 (diecinueve) integrantes del pleno, en forma económica fueron emitidos 19 (diecinueve) votos a favor, por lo que en unanimidad fue aprobada </w:t>
      </w:r>
      <w:r w:rsidR="004355C9" w:rsidRPr="00273725">
        <w:rPr>
          <w:rFonts w:ascii="Arial" w:hAnsi="Arial" w:cs="Arial"/>
        </w:rPr>
        <w:t xml:space="preserve">la iniciativa de aprobación directa presentada por la </w:t>
      </w:r>
      <w:r w:rsidR="004355C9" w:rsidRPr="00273725">
        <w:rPr>
          <w:rFonts w:ascii="Arial" w:hAnsi="Arial" w:cs="Arial"/>
          <w:b/>
        </w:rPr>
        <w:t>Lcda. Mirna Citlalli Amaya de Luna, Presidenta</w:t>
      </w:r>
      <w:r w:rsidR="004355C9" w:rsidRPr="00273725">
        <w:rPr>
          <w:rFonts w:ascii="Arial" w:hAnsi="Arial" w:cs="Arial"/>
        </w:rPr>
        <w:t xml:space="preserve"> </w:t>
      </w:r>
      <w:r w:rsidR="004355C9" w:rsidRPr="00273725">
        <w:rPr>
          <w:rFonts w:ascii="Arial" w:hAnsi="Arial" w:cs="Arial"/>
          <w:b/>
        </w:rPr>
        <w:t>Municipal, bajo el siguiente:</w:t>
      </w:r>
      <w:r w:rsidR="004355C9" w:rsidRPr="00273725">
        <w:rPr>
          <w:rFonts w:ascii="Arial" w:hAnsi="Arial" w:cs="Arial"/>
        </w:rPr>
        <w:t>----------------------------------------------------------------------------------------------------------------------------------------</w:t>
      </w:r>
      <w:r>
        <w:rPr>
          <w:rFonts w:ascii="Arial" w:hAnsi="Arial" w:cs="Arial"/>
        </w:rPr>
        <w:t>-----------------------------------------------------------------------------------------------</w:t>
      </w:r>
      <w:r w:rsidR="004355C9" w:rsidRPr="00273725">
        <w:rPr>
          <w:rFonts w:ascii="Arial" w:hAnsi="Arial" w:cs="Arial"/>
        </w:rPr>
        <w:t>--</w:t>
      </w:r>
      <w:r w:rsidR="004355C9" w:rsidRPr="00273725">
        <w:rPr>
          <w:rFonts w:ascii="Arial" w:hAnsi="Arial" w:cs="Arial"/>
          <w:b/>
        </w:rPr>
        <w:t>ACUERDO NÚMERO 0441/2023</w:t>
      </w:r>
      <w:r w:rsidR="004355C9" w:rsidRPr="00273725">
        <w:rPr>
          <w:rFonts w:ascii="Arial" w:hAnsi="Arial" w:cs="Arial"/>
        </w:rPr>
        <w:t>-----------------------------------------------------------------------------------------------------------------------------------------------</w:t>
      </w:r>
      <w:r w:rsidR="004355C9" w:rsidRPr="00273725">
        <w:rPr>
          <w:rFonts w:ascii="Arial" w:eastAsia="Arial" w:hAnsi="Arial" w:cs="Arial"/>
          <w:b/>
        </w:rPr>
        <w:t xml:space="preserve">PRIMERO.- </w:t>
      </w:r>
      <w:r w:rsidR="004355C9" w:rsidRPr="00273725">
        <w:rPr>
          <w:rFonts w:ascii="Arial" w:eastAsia="Arial" w:hAnsi="Arial" w:cs="Arial"/>
        </w:rPr>
        <w:t xml:space="preserve">El Ayuntamiento Constitucional de San Pedro Tlaquepaque, aprueba y autoriza la </w:t>
      </w:r>
      <w:r w:rsidR="004355C9" w:rsidRPr="00273725">
        <w:rPr>
          <w:rFonts w:ascii="Arial" w:eastAsia="Arial" w:hAnsi="Arial" w:cs="Arial"/>
          <w:b/>
          <w:bCs/>
        </w:rPr>
        <w:t xml:space="preserve">Estrategia de Reconstrucción del Tejido Social en el polígono la </w:t>
      </w:r>
      <w:proofErr w:type="spellStart"/>
      <w:r w:rsidR="004355C9" w:rsidRPr="00273725">
        <w:rPr>
          <w:rFonts w:ascii="Arial" w:eastAsia="Arial" w:hAnsi="Arial" w:cs="Arial"/>
          <w:b/>
          <w:bCs/>
        </w:rPr>
        <w:t>Mezquitera</w:t>
      </w:r>
      <w:proofErr w:type="spellEnd"/>
      <w:r w:rsidR="004355C9" w:rsidRPr="00273725">
        <w:rPr>
          <w:rFonts w:ascii="Arial" w:eastAsia="Arial" w:hAnsi="Arial" w:cs="Arial"/>
          <w:b/>
          <w:bCs/>
        </w:rPr>
        <w:t>,</w:t>
      </w:r>
      <w:r w:rsidR="004355C9" w:rsidRPr="00273725">
        <w:rPr>
          <w:rFonts w:ascii="Arial" w:eastAsia="Arial" w:hAnsi="Arial" w:cs="Arial"/>
        </w:rPr>
        <w:t xml:space="preserve"> misma que se apega a los lineamientos de la Estrategia Estatal “RECONSTR</w:t>
      </w:r>
      <w:r w:rsidR="004355C9">
        <w:rPr>
          <w:rFonts w:ascii="Arial" w:eastAsia="Arial" w:hAnsi="Arial" w:cs="Arial"/>
        </w:rPr>
        <w:t>UCCIÓN DEL TEJIDO SOCIAL” Ejercicio 2023 publicada en el Periódico Oficial del Estado de Jalisco con fecha del sábado 25 de febrero de 2023.------------------------------------------------------------------------------------------------------------------------------------------------------------------------------------------------------------------</w:t>
      </w:r>
      <w:r w:rsidR="004355C9">
        <w:rPr>
          <w:rFonts w:ascii="Arial" w:eastAsia="Arial" w:hAnsi="Arial" w:cs="Arial"/>
          <w:b/>
        </w:rPr>
        <w:t xml:space="preserve">SEGUNDO.- </w:t>
      </w:r>
      <w:r w:rsidR="004355C9">
        <w:rPr>
          <w:rFonts w:ascii="Arial" w:eastAsia="Arial" w:hAnsi="Arial" w:cs="Arial"/>
        </w:rPr>
        <w:t>Se aprueba y autoriza a la Coordinación General de Gestión Integral de la Ciudad a través de su Dirección de Obras Públicas para el desarrollo las actividades de la estrategia señalada en el punto anterior, en apego a lo dispuesto en los lineamientos mencionados y a la Coordinación General de Construcción de la Comunidad para atender las actividades administrativas correspondientes.---------------------------------------------------------------------------------------------------------------</w:t>
      </w:r>
      <w:r>
        <w:rPr>
          <w:rFonts w:ascii="Arial" w:eastAsia="Arial" w:hAnsi="Arial" w:cs="Arial"/>
        </w:rPr>
        <w:t>----------------------------------------------------------------------------</w:t>
      </w:r>
      <w:r w:rsidR="004355C9">
        <w:rPr>
          <w:rFonts w:ascii="Arial" w:eastAsia="Arial" w:hAnsi="Arial" w:cs="Arial"/>
        </w:rPr>
        <w:t>-------</w:t>
      </w:r>
      <w:r w:rsidR="004355C9">
        <w:rPr>
          <w:rFonts w:ascii="Arial" w:eastAsia="Arial" w:hAnsi="Arial" w:cs="Arial"/>
          <w:b/>
        </w:rPr>
        <w:t xml:space="preserve">TERCERO.- </w:t>
      </w:r>
      <w:r w:rsidR="004355C9">
        <w:rPr>
          <w:rFonts w:ascii="Arial" w:eastAsia="Arial" w:hAnsi="Arial" w:cs="Arial"/>
        </w:rPr>
        <w:t xml:space="preserve">El Pleno del Ayuntamiento Constitucional de San Pedro </w:t>
      </w:r>
      <w:r w:rsidR="004355C9">
        <w:rPr>
          <w:rFonts w:ascii="Arial" w:eastAsia="Arial" w:hAnsi="Arial" w:cs="Arial"/>
        </w:rPr>
        <w:lastRenderedPageBreak/>
        <w:t>Tlaquepaque aprueba y autoriza a la Presidenta Municipal de San Pedro Tlaquepaque, al Síndico Municipal, al Secretario del Ayuntamiento y al Tesorero Municipal para firmar la documentación y los instrumentos jurídicos y administrativos derivados del presente Acuerdo, así como de aquellas necesarias para el cumplimiento de todas aquellas disposiciones legales y administrativas tendientes al cumplimiento de este programa.-------------------------------------------------------------------------------------------------------------------------------------------------------------</w:t>
      </w:r>
      <w:r w:rsidR="004355C9">
        <w:rPr>
          <w:rFonts w:ascii="Arial" w:eastAsia="Arial" w:hAnsi="Arial" w:cs="Arial"/>
          <w:b/>
        </w:rPr>
        <w:t xml:space="preserve">CUARTO.- </w:t>
      </w:r>
      <w:r w:rsidR="004355C9">
        <w:rPr>
          <w:rFonts w:ascii="Arial" w:eastAsia="Arial" w:hAnsi="Arial" w:cs="Arial"/>
        </w:rPr>
        <w:t>El Pleno del Ayuntamiento Constitucional de San Pedro Tlaquepaque aprueba y autoriza instruir al Contralor Municipal a efecto de que vigile que cada uno de los actos tendientes a la ejecución de la Estrategia de Reconstrucción del Tejido Social se encuentren apegados a la normatividad legal aplicable en la materia según sea el caso.--------------------------------------------------------------------------------------------------------------------------------------------------------------------------------------</w:t>
      </w:r>
      <w:r w:rsidR="004355C9" w:rsidRPr="002A63C4">
        <w:rPr>
          <w:rFonts w:ascii="Arial" w:eastAsia="Arial" w:hAnsi="Arial" w:cs="Arial"/>
          <w:b/>
        </w:rPr>
        <w:t>QUINTO.</w:t>
      </w:r>
      <w:r w:rsidR="004355C9">
        <w:rPr>
          <w:rFonts w:ascii="Arial" w:eastAsia="Arial" w:hAnsi="Arial" w:cs="Arial"/>
          <w:b/>
        </w:rPr>
        <w:t>-</w:t>
      </w:r>
      <w:r w:rsidR="004355C9" w:rsidRPr="002A63C4">
        <w:rPr>
          <w:rFonts w:ascii="Arial" w:eastAsia="Arial" w:hAnsi="Arial" w:cs="Arial"/>
        </w:rPr>
        <w:t xml:space="preserve"> </w:t>
      </w:r>
      <w:r w:rsidR="004355C9" w:rsidRPr="002A63C4">
        <w:rPr>
          <w:rFonts w:ascii="Arial" w:eastAsia="Arial" w:hAnsi="Arial" w:cs="Arial"/>
          <w:b/>
        </w:rPr>
        <w:t xml:space="preserve"> </w:t>
      </w:r>
      <w:r w:rsidR="004355C9">
        <w:rPr>
          <w:rFonts w:ascii="Arial" w:eastAsia="Arial" w:hAnsi="Arial" w:cs="Arial"/>
        </w:rPr>
        <w:t xml:space="preserve">El Pleno del Ayuntamiento Constitucional de San Pedro Tlaquepaque aprueba y autoriza que toda la papelería, formatos de registro o evaluación, los correos convencionales y electrónicos relacionados con la Estrategia “RECONSTRUCCIÓN DEL TEJIDO SOCIAL” Ejercicio 2023 bajo el nombre “Renovando Mi Barrio” , así como cualquier medio o mecanismo de difusión por cualquier medio de esta estrategia, incluyéndose incluso en las entregas de obra, se establezca y se mencione la leyenda </w:t>
      </w:r>
      <w:r w:rsidR="004355C9">
        <w:rPr>
          <w:rFonts w:ascii="Arial" w:eastAsia="Arial" w:hAnsi="Arial" w:cs="Arial"/>
          <w:b/>
          <w:i/>
        </w:rPr>
        <w:t>“Este programa es público, ajeno a cualquier partido político. Queda prohibido el uso para fines distintos al desarrollo social, y por ningún motivo el lugar donde se operará la estrategia podrá ser domicilio que esté relacionado con cualquier partido político”.</w:t>
      </w:r>
      <w:r w:rsidR="004355C9">
        <w:rPr>
          <w:rFonts w:ascii="Arial" w:eastAsia="Arial" w:hAnsi="Arial" w:cs="Arial"/>
          <w:bCs/>
          <w:i/>
        </w:rPr>
        <w:t>---------------------------------------------------------------------------------------------------------------</w:t>
      </w:r>
      <w:r>
        <w:rPr>
          <w:rFonts w:ascii="Arial" w:eastAsia="Arial" w:hAnsi="Arial" w:cs="Arial"/>
          <w:bCs/>
          <w:i/>
        </w:rPr>
        <w:t>-----------------------------------------------------------------------------------------</w:t>
      </w:r>
      <w:r w:rsidR="004355C9">
        <w:rPr>
          <w:rFonts w:ascii="Arial" w:eastAsia="Arial" w:hAnsi="Arial" w:cs="Arial"/>
          <w:bCs/>
          <w:i/>
        </w:rPr>
        <w:t>-----</w:t>
      </w:r>
      <w:r w:rsidR="004355C9">
        <w:rPr>
          <w:rFonts w:ascii="Arial" w:eastAsia="Arial" w:hAnsi="Arial" w:cs="Arial"/>
          <w:b/>
        </w:rPr>
        <w:t xml:space="preserve">SEXTO.- </w:t>
      </w:r>
      <w:r w:rsidR="004355C9">
        <w:rPr>
          <w:rFonts w:ascii="Arial" w:eastAsia="Arial" w:hAnsi="Arial" w:cs="Arial"/>
        </w:rPr>
        <w:t>Notifíquese a la Presidencia Municipal, Sindicatura, Tesorería Municipal, la Coordinación de Gestión Integral de la Ciudad y la Coordinación General de Construcción de la Comunidad.----------------------------------------------------------------------------------------------------------------------------------------------------------------</w:t>
      </w:r>
      <w:r w:rsidR="001D4E6A" w:rsidRPr="001D4E6A">
        <w:rPr>
          <w:rFonts w:ascii="Arial" w:hAnsi="Arial" w:cs="Arial"/>
          <w:b/>
        </w:rPr>
        <w:t>FUNDAMENTO LEGAL.-</w:t>
      </w:r>
      <w:r w:rsidR="001D4E6A" w:rsidRPr="001D4E6A">
        <w:rPr>
          <w:rFonts w:ascii="Arial" w:hAnsi="Arial" w:cs="Arial"/>
          <w:i/>
        </w:rPr>
        <w:t xml:space="preserve"> </w:t>
      </w:r>
      <w:r w:rsidR="001D4E6A" w:rsidRPr="001D4E6A">
        <w:rPr>
          <w:rFonts w:ascii="Arial" w:hAnsi="Arial" w:cs="Arial"/>
        </w:rPr>
        <w:t xml:space="preserve">artículo 115 fracciones I y II de la Constitución Política de los Estados Unidos Mexicanos; 73 fracciones I y II, y 77 de la Constitución Política del Estado de Jalisco; 1,2,3,10,34,35 y 40 </w:t>
      </w:r>
      <w:r w:rsidR="001D4E6A" w:rsidRPr="001D4E6A">
        <w:rPr>
          <w:rStyle w:val="Fuentedeprrafopredeter1"/>
          <w:rFonts w:ascii="Arial" w:hAnsi="Arial" w:cs="Arial"/>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1D4E6A" w:rsidRPr="001D4E6A">
        <w:rPr>
          <w:rFonts w:ascii="Arial" w:hAnsi="Arial" w:cs="Arial"/>
        </w:rPr>
        <w:t>.-------------------------------------------------------------------------------------------------------------------------------------------------------------------------------------------------------</w:t>
      </w:r>
    </w:p>
    <w:p w14:paraId="2854D4C8" w14:textId="43FD6F1D" w:rsidR="00150DD9" w:rsidRDefault="00D55DF9" w:rsidP="006411EC">
      <w:pPr>
        <w:spacing w:line="276" w:lineRule="auto"/>
        <w:jc w:val="both"/>
        <w:rPr>
          <w:rFonts w:ascii="Arial" w:hAnsi="Arial" w:cs="Arial"/>
        </w:rPr>
      </w:pPr>
      <w:r w:rsidRPr="002E0EAE">
        <w:rPr>
          <w:rFonts w:ascii="Arial" w:hAnsi="Arial" w:cs="Arial"/>
          <w:b/>
        </w:rPr>
        <w:t>NOTIFÍQUESE.-</w:t>
      </w:r>
      <w:r w:rsidRPr="002E0EAE">
        <w:rPr>
          <w:rFonts w:ascii="Arial" w:hAnsi="Arial" w:cs="Arial"/>
        </w:rPr>
        <w:t xml:space="preserve"> Presidenta Municipal de San Pedro Tlaquepaque, Síndico Municipal, Tesorero Municipal, Contralor</w:t>
      </w:r>
      <w:r w:rsidRPr="00150DD9">
        <w:rPr>
          <w:rFonts w:ascii="Arial" w:hAnsi="Arial" w:cs="Arial"/>
        </w:rPr>
        <w:t xml:space="preserve"> Ciudadano, </w:t>
      </w:r>
      <w:r>
        <w:rPr>
          <w:rFonts w:ascii="Arial" w:hAnsi="Arial" w:cs="Arial"/>
        </w:rPr>
        <w:t xml:space="preserve">Coordinador General de Gestión Integral de la Ciudad, Coordinadora General de Construcción de la Comunidad, </w:t>
      </w:r>
      <w:r w:rsidRPr="00150DD9">
        <w:rPr>
          <w:rFonts w:ascii="Arial" w:hAnsi="Arial" w:cs="Arial"/>
        </w:rPr>
        <w:t>para su conocimiento y efectos legales a que haya lugar.--------------------------------</w:t>
      </w:r>
      <w:r>
        <w:rPr>
          <w:rFonts w:ascii="Arial" w:hAnsi="Arial" w:cs="Arial"/>
        </w:rPr>
        <w:t>------------------------------------------</w:t>
      </w:r>
      <w:r w:rsidRPr="00150DD9">
        <w:rPr>
          <w:rFonts w:ascii="Arial" w:hAnsi="Arial" w:cs="Arial"/>
        </w:rPr>
        <w:t>---------------------------------------------------</w:t>
      </w:r>
      <w:r w:rsidR="00150DD9" w:rsidRPr="00413398">
        <w:rPr>
          <w:rFonts w:ascii="Arial" w:hAnsi="Arial" w:cs="Arial"/>
        </w:rPr>
        <w:t xml:space="preserve">Con la palabra la Presidenta Municipal, </w:t>
      </w:r>
      <w:r w:rsidR="00150DD9">
        <w:rPr>
          <w:rFonts w:ascii="Arial" w:hAnsi="Arial" w:cs="Arial"/>
        </w:rPr>
        <w:t xml:space="preserve">Lcda. </w:t>
      </w:r>
      <w:r w:rsidR="00150DD9" w:rsidRPr="00413398">
        <w:rPr>
          <w:rFonts w:ascii="Arial" w:hAnsi="Arial" w:cs="Arial"/>
        </w:rPr>
        <w:t>Mirna Citlalli Amaya de Luna:</w:t>
      </w:r>
      <w:r w:rsidR="00150DD9">
        <w:rPr>
          <w:rFonts w:ascii="Arial" w:hAnsi="Arial" w:cs="Arial"/>
        </w:rPr>
        <w:t xml:space="preserve"> </w:t>
      </w:r>
      <w:r w:rsidR="00273725">
        <w:rPr>
          <w:rFonts w:ascii="Arial" w:hAnsi="Arial" w:cs="Arial"/>
        </w:rPr>
        <w:t>Adelant</w:t>
      </w:r>
      <w:r w:rsidR="00150DD9">
        <w:rPr>
          <w:rFonts w:ascii="Arial" w:hAnsi="Arial" w:cs="Arial"/>
        </w:rPr>
        <w:t>e Secretario.--------------------------------------------------------------------------------------------------------------------------------</w:t>
      </w:r>
      <w:r w:rsidR="00273725">
        <w:rPr>
          <w:rFonts w:ascii="Arial" w:hAnsi="Arial" w:cs="Arial"/>
        </w:rPr>
        <w:t>-------------------</w:t>
      </w:r>
      <w:r w:rsidR="00150DD9">
        <w:rPr>
          <w:rFonts w:ascii="Arial" w:hAnsi="Arial" w:cs="Arial"/>
        </w:rPr>
        <w:t>-------------------------------------------</w:t>
      </w:r>
    </w:p>
    <w:p w14:paraId="4AC505A5" w14:textId="37C8557F" w:rsidR="00150DD9" w:rsidRPr="00150DD9" w:rsidRDefault="00150DD9" w:rsidP="006411EC">
      <w:pPr>
        <w:jc w:val="both"/>
        <w:rPr>
          <w:rFonts w:ascii="Arial" w:hAnsi="Arial" w:cs="Arial"/>
        </w:rPr>
      </w:pPr>
      <w:r w:rsidRPr="00A2393E">
        <w:rPr>
          <w:rFonts w:ascii="Arial" w:hAnsi="Arial" w:cs="Arial"/>
        </w:rPr>
        <w:t>En uso de la voz el Secretario del Ayuntamiento, Mtro. Antonio Fernando Chávez Delgadillo:</w:t>
      </w:r>
      <w:r>
        <w:rPr>
          <w:rFonts w:ascii="Arial" w:hAnsi="Arial" w:cs="Arial"/>
        </w:rPr>
        <w:t xml:space="preserve"> </w:t>
      </w:r>
      <w:r>
        <w:rPr>
          <w:rFonts w:ascii="Arial" w:hAnsi="Arial" w:cs="Arial"/>
          <w:b/>
        </w:rPr>
        <w:t xml:space="preserve">VII.- </w:t>
      </w:r>
      <w:r w:rsidRPr="000967BE">
        <w:rPr>
          <w:rFonts w:ascii="Arial" w:hAnsi="Arial" w:cs="Arial"/>
          <w:b/>
        </w:rPr>
        <w:t xml:space="preserve">H) </w:t>
      </w:r>
      <w:r w:rsidRPr="000967BE">
        <w:rPr>
          <w:rFonts w:ascii="Arial" w:hAnsi="Arial" w:cs="Arial"/>
        </w:rPr>
        <w:t xml:space="preserve">Iniciativa suscrita por la </w:t>
      </w:r>
      <w:r w:rsidRPr="000967BE">
        <w:rPr>
          <w:rFonts w:ascii="Arial" w:hAnsi="Arial" w:cs="Arial"/>
          <w:b/>
        </w:rPr>
        <w:t>Lcda. Mirna Citlalli Amaya de Luna, Presidenta</w:t>
      </w:r>
      <w:r w:rsidRPr="000967BE">
        <w:rPr>
          <w:rFonts w:ascii="Arial" w:hAnsi="Arial" w:cs="Arial"/>
        </w:rPr>
        <w:t xml:space="preserve"> </w:t>
      </w:r>
      <w:r w:rsidRPr="000967BE">
        <w:rPr>
          <w:rFonts w:ascii="Arial" w:hAnsi="Arial" w:cs="Arial"/>
          <w:b/>
        </w:rPr>
        <w:t xml:space="preserve">Municipal, </w:t>
      </w:r>
      <w:r w:rsidRPr="000967BE">
        <w:rPr>
          <w:rFonts w:ascii="Arial" w:hAnsi="Arial" w:cs="Arial"/>
        </w:rPr>
        <w:t xml:space="preserve">mediante la cual propone se apruebe y autorice </w:t>
      </w:r>
      <w:r w:rsidRPr="000967BE">
        <w:rPr>
          <w:rFonts w:ascii="Arial" w:eastAsia="Verdana" w:hAnsi="Arial" w:cs="Arial"/>
          <w:highlight w:val="white"/>
        </w:rPr>
        <w:t>la participación del Gobierno Municipal en la convocatoria del</w:t>
      </w:r>
      <w:r w:rsidRPr="000967BE">
        <w:rPr>
          <w:rFonts w:ascii="Arial" w:eastAsia="Verdana" w:hAnsi="Arial" w:cs="Arial"/>
          <w:b/>
          <w:bCs/>
          <w:highlight w:val="white"/>
        </w:rPr>
        <w:t xml:space="preserve"> “Programa Estrategia ALE 2023”, </w:t>
      </w:r>
      <w:r w:rsidRPr="000967BE">
        <w:rPr>
          <w:rFonts w:ascii="Arial" w:eastAsia="Verdana" w:hAnsi="Arial" w:cs="Arial"/>
          <w:highlight w:val="white"/>
        </w:rPr>
        <w:t>realizada por la Secretaría de Igualdad Sustantiva entre Mujeres y Hombres del Estado de Jalisco, así como la firma de un convenio de coordinación</w:t>
      </w:r>
      <w:r w:rsidR="00273725">
        <w:rPr>
          <w:rFonts w:ascii="Arial" w:eastAsia="Verdana" w:hAnsi="Arial" w:cs="Arial"/>
        </w:rPr>
        <w:t xml:space="preserve">, </w:t>
      </w:r>
      <w:r>
        <w:rPr>
          <w:rFonts w:ascii="Arial" w:hAnsi="Arial" w:cs="Arial"/>
        </w:rPr>
        <w:t>es cuanto</w:t>
      </w:r>
      <w:r w:rsidR="00273725">
        <w:rPr>
          <w:rFonts w:ascii="Arial" w:hAnsi="Arial" w:cs="Arial"/>
        </w:rPr>
        <w:t xml:space="preserve"> </w:t>
      </w:r>
      <w:r w:rsidRPr="00150DD9">
        <w:rPr>
          <w:rFonts w:ascii="Arial" w:hAnsi="Arial" w:cs="Arial"/>
        </w:rPr>
        <w:t xml:space="preserve">Presidenta.-------------------------------------------------------------------------------------------------------------------------------------------------------------------------- </w:t>
      </w:r>
    </w:p>
    <w:p w14:paraId="0376774B" w14:textId="70154992" w:rsidR="00150DD9" w:rsidRDefault="00150DD9" w:rsidP="00150DD9">
      <w:pPr>
        <w:jc w:val="both"/>
        <w:rPr>
          <w:rFonts w:ascii="Arial" w:hAnsi="Arial" w:cs="Arial"/>
          <w:b/>
        </w:rPr>
      </w:pPr>
    </w:p>
    <w:p w14:paraId="0F788DF1" w14:textId="2017BC36" w:rsidR="00355B01" w:rsidRPr="000157ED" w:rsidRDefault="00355B01" w:rsidP="00355B01">
      <w:pPr>
        <w:pStyle w:val="Sinespaciado"/>
        <w:jc w:val="both"/>
        <w:rPr>
          <w:rFonts w:ascii="Arial" w:hAnsi="Arial" w:cs="Arial"/>
          <w:b/>
          <w:sz w:val="24"/>
          <w:szCs w:val="24"/>
        </w:rPr>
      </w:pPr>
      <w:r w:rsidRPr="000157ED">
        <w:rPr>
          <w:rFonts w:ascii="Arial" w:hAnsi="Arial" w:cs="Arial"/>
          <w:b/>
          <w:sz w:val="24"/>
          <w:szCs w:val="24"/>
        </w:rPr>
        <w:lastRenderedPageBreak/>
        <w:t>AL PLENO DEL H. AYUNTAMIENTO CONSTITUCIONAL DEL</w:t>
      </w:r>
    </w:p>
    <w:p w14:paraId="1EEA1558" w14:textId="77777777" w:rsidR="00355B01" w:rsidRPr="000157ED" w:rsidRDefault="00355B01" w:rsidP="00355B01">
      <w:pPr>
        <w:pStyle w:val="Sinespaciado"/>
        <w:jc w:val="both"/>
        <w:rPr>
          <w:rFonts w:ascii="Arial" w:hAnsi="Arial" w:cs="Arial"/>
          <w:b/>
          <w:sz w:val="24"/>
          <w:szCs w:val="24"/>
        </w:rPr>
      </w:pPr>
      <w:r w:rsidRPr="000157ED">
        <w:rPr>
          <w:rFonts w:ascii="Arial" w:hAnsi="Arial" w:cs="Arial"/>
          <w:b/>
          <w:sz w:val="24"/>
          <w:szCs w:val="24"/>
        </w:rPr>
        <w:t>MUNICIPIO DE SAN PEDRO TLAQUEPAQUE, JALISCO.</w:t>
      </w:r>
    </w:p>
    <w:p w14:paraId="15419831" w14:textId="77777777" w:rsidR="00355B01" w:rsidRPr="000157ED" w:rsidRDefault="00355B01" w:rsidP="00355B01">
      <w:pPr>
        <w:pStyle w:val="Textoindependiente"/>
        <w:ind w:left="0"/>
        <w:rPr>
          <w:rFonts w:ascii="Arial" w:hAnsi="Arial" w:cs="Arial"/>
          <w:b/>
          <w:sz w:val="24"/>
          <w:szCs w:val="24"/>
          <w:lang w:val="es-MX"/>
        </w:rPr>
      </w:pPr>
      <w:r w:rsidRPr="000157ED">
        <w:rPr>
          <w:rFonts w:ascii="Arial" w:hAnsi="Arial" w:cs="Arial"/>
          <w:b/>
          <w:sz w:val="24"/>
          <w:szCs w:val="24"/>
          <w:lang w:val="es-MX"/>
        </w:rPr>
        <w:t>P R E S E N T E.</w:t>
      </w:r>
    </w:p>
    <w:p w14:paraId="10784903" w14:textId="77777777" w:rsidR="00355B01" w:rsidRDefault="00355B01" w:rsidP="00355B01">
      <w:pPr>
        <w:jc w:val="both"/>
        <w:rPr>
          <w:rFonts w:ascii="Arial" w:hAnsi="Arial" w:cs="Arial"/>
        </w:rPr>
      </w:pPr>
    </w:p>
    <w:p w14:paraId="06FB26A7" w14:textId="77777777" w:rsidR="006411EC" w:rsidRPr="000157ED" w:rsidRDefault="006411EC" w:rsidP="00355B01">
      <w:pPr>
        <w:jc w:val="both"/>
        <w:rPr>
          <w:rFonts w:ascii="Arial" w:hAnsi="Arial" w:cs="Arial"/>
        </w:rPr>
      </w:pPr>
    </w:p>
    <w:p w14:paraId="7195B292" w14:textId="77777777" w:rsidR="00355B01" w:rsidRPr="000157ED" w:rsidRDefault="00355B01" w:rsidP="00355B01">
      <w:pPr>
        <w:jc w:val="both"/>
        <w:rPr>
          <w:rFonts w:ascii="Arial" w:hAnsi="Arial" w:cs="Arial"/>
        </w:rPr>
      </w:pPr>
      <w:r w:rsidRPr="000157ED">
        <w:rPr>
          <w:rFonts w:ascii="Arial" w:hAnsi="Arial" w:cs="Arial"/>
        </w:rPr>
        <w:t xml:space="preserve">La que suscribe </w:t>
      </w:r>
      <w:r w:rsidRPr="000157ED">
        <w:rPr>
          <w:rFonts w:ascii="Arial" w:hAnsi="Arial" w:cs="Arial"/>
          <w:b/>
        </w:rPr>
        <w:t>LCDA.</w:t>
      </w:r>
      <w:r w:rsidRPr="000157ED">
        <w:rPr>
          <w:rFonts w:ascii="Arial" w:hAnsi="Arial" w:cs="Arial"/>
        </w:rPr>
        <w:t xml:space="preserve"> </w:t>
      </w:r>
      <w:r w:rsidRPr="000157ED">
        <w:rPr>
          <w:rFonts w:ascii="Arial" w:hAnsi="Arial" w:cs="Arial"/>
          <w:b/>
        </w:rPr>
        <w:t>MIRNA CITLALLI AMAYA DE LUNA</w:t>
      </w:r>
      <w:r w:rsidRPr="000157ED">
        <w:rPr>
          <w:rFonts w:ascii="Arial" w:hAnsi="Arial" w:cs="Arial"/>
        </w:rPr>
        <w:t xml:space="preserve"> en mi carácter de Presidenta Municipal del H. Ayuntamiento Constitucional de San Pedro Tlaquepaque, Jalisco, con fundamento en lo dispuesto por los artículos  115 fracciones I y II de la Constitución Política de los Estados Unidos Mexicanos; artículos 73 fracciones I y II y 77 fracción II  de la Constitución Política del Estado de Jalisco; artículos 2, 3, 10,  47 y 48 de la Ley del Gobierno y la Administración Pública Municipal del Estado de Jalisco; artículos 27 fracción XII, 142, 145 fracción II y 147  del Reglamento del Gobierno y de la Administración Pública del Ayuntamiento Constitucional de San Pedro Tlaquepaque; me permito someter a la elevada y distinguida consideración de este H. Cuerpo Edilicio, la presente:</w:t>
      </w:r>
    </w:p>
    <w:p w14:paraId="16F06F42" w14:textId="77777777" w:rsidR="00355B01" w:rsidRDefault="00355B01" w:rsidP="00355B01">
      <w:pPr>
        <w:pStyle w:val="Sinespaciado"/>
        <w:jc w:val="center"/>
        <w:rPr>
          <w:rFonts w:ascii="Arial" w:hAnsi="Arial" w:cs="Arial"/>
          <w:b/>
          <w:sz w:val="24"/>
          <w:szCs w:val="24"/>
        </w:rPr>
      </w:pPr>
    </w:p>
    <w:p w14:paraId="53D52BC4" w14:textId="77777777" w:rsidR="006411EC" w:rsidRPr="000157ED" w:rsidRDefault="006411EC" w:rsidP="00355B01">
      <w:pPr>
        <w:pStyle w:val="Sinespaciado"/>
        <w:jc w:val="center"/>
        <w:rPr>
          <w:rFonts w:ascii="Arial" w:hAnsi="Arial" w:cs="Arial"/>
          <w:b/>
          <w:sz w:val="24"/>
          <w:szCs w:val="24"/>
        </w:rPr>
      </w:pPr>
    </w:p>
    <w:p w14:paraId="20E8FB8A" w14:textId="77777777" w:rsidR="00355B01" w:rsidRPr="000157ED" w:rsidRDefault="00355B01" w:rsidP="00355B01">
      <w:pPr>
        <w:pStyle w:val="Sinespaciado"/>
        <w:jc w:val="center"/>
        <w:rPr>
          <w:rFonts w:ascii="Arial" w:hAnsi="Arial" w:cs="Arial"/>
          <w:b/>
          <w:sz w:val="24"/>
          <w:szCs w:val="24"/>
        </w:rPr>
      </w:pPr>
      <w:r w:rsidRPr="000157ED">
        <w:rPr>
          <w:rFonts w:ascii="Arial" w:hAnsi="Arial" w:cs="Arial"/>
          <w:b/>
          <w:sz w:val="24"/>
          <w:szCs w:val="24"/>
        </w:rPr>
        <w:t>INICIATIVA DE APROBACIÓN DIRECTA</w:t>
      </w:r>
    </w:p>
    <w:p w14:paraId="25069854" w14:textId="77777777" w:rsidR="00355B01" w:rsidRDefault="00355B01" w:rsidP="00355B01">
      <w:pPr>
        <w:jc w:val="both"/>
        <w:rPr>
          <w:rFonts w:ascii="Arial" w:hAnsi="Arial" w:cs="Arial"/>
        </w:rPr>
      </w:pPr>
    </w:p>
    <w:p w14:paraId="059CF3CF" w14:textId="77777777" w:rsidR="006411EC" w:rsidRPr="000157ED" w:rsidRDefault="006411EC" w:rsidP="00355B01">
      <w:pPr>
        <w:jc w:val="both"/>
        <w:rPr>
          <w:rFonts w:ascii="Arial" w:hAnsi="Arial" w:cs="Arial"/>
        </w:rPr>
      </w:pPr>
    </w:p>
    <w:p w14:paraId="090E9507" w14:textId="77777777" w:rsidR="00355B01" w:rsidRPr="000157ED" w:rsidRDefault="00355B01" w:rsidP="00355B01">
      <w:pPr>
        <w:pStyle w:val="Textoindependiente"/>
        <w:ind w:left="0"/>
        <w:jc w:val="both"/>
        <w:rPr>
          <w:rFonts w:ascii="Arial" w:hAnsi="Arial" w:cs="Arial"/>
          <w:sz w:val="24"/>
          <w:szCs w:val="24"/>
          <w:lang w:val="es-MX"/>
        </w:rPr>
      </w:pPr>
      <w:r w:rsidRPr="000157ED">
        <w:rPr>
          <w:rFonts w:ascii="Arial" w:hAnsi="Arial" w:cs="Arial"/>
          <w:sz w:val="24"/>
          <w:szCs w:val="24"/>
          <w:lang w:val="es-MX"/>
        </w:rPr>
        <w:t>Que tiene por objeto someter al Pleno del Ayuntamiento Constitucional del Municipio de San Pedro Tlaquepaque, Jalisco,</w:t>
      </w:r>
      <w:r w:rsidRPr="000157ED">
        <w:rPr>
          <w:rFonts w:ascii="Arial" w:eastAsia="Verdana" w:hAnsi="Arial" w:cs="Arial"/>
          <w:sz w:val="24"/>
          <w:szCs w:val="24"/>
          <w:highlight w:val="white"/>
          <w:lang w:val="es-MX"/>
        </w:rPr>
        <w:t xml:space="preserve"> </w:t>
      </w:r>
      <w:r w:rsidRPr="000157ED">
        <w:rPr>
          <w:rFonts w:ascii="Arial" w:eastAsia="Verdana" w:hAnsi="Arial" w:cs="Arial"/>
          <w:b/>
          <w:bCs/>
          <w:sz w:val="24"/>
          <w:szCs w:val="24"/>
          <w:highlight w:val="white"/>
          <w:lang w:val="es-MX"/>
        </w:rPr>
        <w:t>la participación del Gobierno Municipal en la convocatoria del “Programa Estrategia ALE 2023”, realizada por la Secretaría de Igualdad Sustantiva entre Mujeres y Hombres del Estado de Jalisco, así como la firma de un convenio de coordinación</w:t>
      </w:r>
      <w:r w:rsidRPr="000157ED">
        <w:rPr>
          <w:rFonts w:ascii="Arial" w:eastAsia="Verdana" w:hAnsi="Arial" w:cs="Arial"/>
          <w:b/>
          <w:bCs/>
          <w:sz w:val="24"/>
          <w:szCs w:val="24"/>
          <w:lang w:val="es-MX"/>
        </w:rPr>
        <w:t>,</w:t>
      </w:r>
      <w:r w:rsidRPr="000157ED">
        <w:rPr>
          <w:rFonts w:ascii="Arial" w:hAnsi="Arial" w:cs="Arial"/>
          <w:sz w:val="24"/>
          <w:szCs w:val="24"/>
          <w:lang w:val="es-MX"/>
        </w:rPr>
        <w:t xml:space="preserve"> con base en la siguiente:</w:t>
      </w:r>
    </w:p>
    <w:p w14:paraId="0F77DE1A" w14:textId="77777777" w:rsidR="00355B01" w:rsidRPr="000157ED" w:rsidRDefault="00355B01" w:rsidP="00355B01">
      <w:pPr>
        <w:pStyle w:val="Sinespaciado"/>
        <w:jc w:val="center"/>
        <w:rPr>
          <w:rFonts w:ascii="Arial" w:hAnsi="Arial" w:cs="Arial"/>
          <w:b/>
          <w:sz w:val="24"/>
          <w:szCs w:val="24"/>
        </w:rPr>
      </w:pPr>
    </w:p>
    <w:p w14:paraId="04903389" w14:textId="77777777" w:rsidR="00355B01" w:rsidRPr="000157ED" w:rsidRDefault="00355B01" w:rsidP="00355B01">
      <w:pPr>
        <w:pStyle w:val="Sinespaciado"/>
        <w:jc w:val="center"/>
        <w:rPr>
          <w:rFonts w:ascii="Arial" w:hAnsi="Arial" w:cs="Arial"/>
          <w:b/>
          <w:sz w:val="24"/>
          <w:szCs w:val="24"/>
        </w:rPr>
      </w:pPr>
      <w:r w:rsidRPr="000157ED">
        <w:rPr>
          <w:rFonts w:ascii="Arial" w:hAnsi="Arial" w:cs="Arial"/>
          <w:b/>
          <w:sz w:val="24"/>
          <w:szCs w:val="24"/>
        </w:rPr>
        <w:t>EXPOSICIÓN DE MOTIVOS</w:t>
      </w:r>
    </w:p>
    <w:p w14:paraId="2B15C911" w14:textId="77777777" w:rsidR="00355B01" w:rsidRPr="000157ED" w:rsidRDefault="00355B01" w:rsidP="00355B01">
      <w:pPr>
        <w:pStyle w:val="Sinespaciado"/>
        <w:jc w:val="center"/>
        <w:rPr>
          <w:rFonts w:ascii="Arial" w:hAnsi="Arial" w:cs="Arial"/>
          <w:b/>
          <w:sz w:val="24"/>
          <w:szCs w:val="24"/>
        </w:rPr>
      </w:pPr>
    </w:p>
    <w:p w14:paraId="7DCF50C9" w14:textId="77777777" w:rsidR="00355B01" w:rsidRPr="006411EC" w:rsidRDefault="00355B01" w:rsidP="00355B01">
      <w:pPr>
        <w:pStyle w:val="Sinespaciado"/>
        <w:jc w:val="center"/>
        <w:rPr>
          <w:rFonts w:ascii="Arial" w:hAnsi="Arial" w:cs="Arial"/>
          <w:b/>
          <w:sz w:val="18"/>
          <w:szCs w:val="18"/>
        </w:rPr>
      </w:pPr>
    </w:p>
    <w:p w14:paraId="155B3764" w14:textId="77777777" w:rsidR="00355B01" w:rsidRPr="000157ED" w:rsidRDefault="00355B01" w:rsidP="00355B01">
      <w:pPr>
        <w:pStyle w:val="Textoindependiente"/>
        <w:ind w:left="0"/>
        <w:jc w:val="both"/>
        <w:rPr>
          <w:rFonts w:ascii="Arial" w:hAnsi="Arial" w:cs="Arial"/>
          <w:sz w:val="24"/>
          <w:szCs w:val="24"/>
          <w:lang w:val="es-MX"/>
        </w:rPr>
      </w:pPr>
      <w:r w:rsidRPr="000157ED">
        <w:rPr>
          <w:rFonts w:ascii="Arial" w:hAnsi="Arial" w:cs="Arial"/>
          <w:b/>
          <w:sz w:val="24"/>
          <w:szCs w:val="24"/>
          <w:lang w:val="es-MX"/>
        </w:rPr>
        <w:t>I</w:t>
      </w:r>
      <w:r w:rsidRPr="000157ED">
        <w:rPr>
          <w:rFonts w:ascii="Arial" w:hAnsi="Arial" w:cs="Arial"/>
          <w:sz w:val="24"/>
          <w:szCs w:val="24"/>
          <w:lang w:val="es-MX"/>
        </w:rPr>
        <w:t>.- El Ayuntamiento Constitucional del Municipio de San Pedro Tlaquepaque, Jalisco, tiene facultad para aprobar los reglamentos en materia municipal, los bandos de policía y gobierno,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fracción II, 40 fracción II de la Ley del Gobierno y la Administración Pública Municipal del Estado de Jalisco; artículos 24 y 25 fracción XII del</w:t>
      </w:r>
      <w:r w:rsidRPr="000157ED">
        <w:rPr>
          <w:rStyle w:val="Fuentedeprrafopredeter1"/>
          <w:rFonts w:ascii="Arial" w:eastAsia="MS Mincho" w:hAnsi="Arial" w:cs="Arial"/>
          <w:sz w:val="24"/>
          <w:szCs w:val="24"/>
          <w:lang w:val="es-MX"/>
        </w:rPr>
        <w:t xml:space="preserve"> Reglamento</w:t>
      </w:r>
      <w:r w:rsidRPr="000157ED">
        <w:rPr>
          <w:rFonts w:ascii="Arial" w:hAnsi="Arial" w:cs="Arial"/>
          <w:bCs/>
          <w:sz w:val="24"/>
          <w:szCs w:val="24"/>
          <w:lang w:val="es-MX"/>
        </w:rPr>
        <w:t xml:space="preserve"> del Gobierno y de la Administración Pública del Ayuntamiento Constitucional de San Pedro</w:t>
      </w:r>
      <w:r w:rsidRPr="000157ED">
        <w:rPr>
          <w:rStyle w:val="Fuentedeprrafopredeter1"/>
          <w:rFonts w:ascii="Arial" w:eastAsia="MS Mincho" w:hAnsi="Arial" w:cs="Arial"/>
          <w:sz w:val="24"/>
          <w:szCs w:val="24"/>
          <w:lang w:val="es-MX"/>
        </w:rPr>
        <w:t xml:space="preserve"> Tlaquepaque</w:t>
      </w:r>
      <w:r w:rsidRPr="000157ED">
        <w:rPr>
          <w:rFonts w:ascii="Arial" w:hAnsi="Arial" w:cs="Arial"/>
          <w:sz w:val="24"/>
          <w:szCs w:val="24"/>
          <w:lang w:val="es-MX"/>
        </w:rPr>
        <w:t>.</w:t>
      </w:r>
    </w:p>
    <w:p w14:paraId="6768C148" w14:textId="77777777" w:rsidR="00355B01" w:rsidRPr="000157ED" w:rsidRDefault="00355B01" w:rsidP="00355B01">
      <w:pPr>
        <w:jc w:val="both"/>
        <w:rPr>
          <w:rFonts w:ascii="Arial" w:hAnsi="Arial" w:cs="Arial"/>
        </w:rPr>
      </w:pPr>
    </w:p>
    <w:p w14:paraId="38CBCBB6" w14:textId="77777777" w:rsidR="00355B01" w:rsidRPr="000157ED" w:rsidRDefault="00355B01" w:rsidP="00355B01">
      <w:pPr>
        <w:pStyle w:val="Sinespaciado"/>
        <w:jc w:val="both"/>
        <w:rPr>
          <w:rFonts w:ascii="Arial" w:hAnsi="Arial" w:cs="Arial"/>
          <w:sz w:val="24"/>
          <w:szCs w:val="24"/>
        </w:rPr>
      </w:pPr>
      <w:r w:rsidRPr="000157ED">
        <w:rPr>
          <w:rFonts w:ascii="Arial" w:hAnsi="Arial" w:cs="Arial"/>
          <w:b/>
          <w:sz w:val="24"/>
          <w:szCs w:val="24"/>
        </w:rPr>
        <w:t xml:space="preserve">II.- </w:t>
      </w:r>
      <w:r w:rsidRPr="000157ED">
        <w:rPr>
          <w:rFonts w:ascii="Arial" w:hAnsi="Arial" w:cs="Arial"/>
          <w:sz w:val="24"/>
          <w:szCs w:val="24"/>
        </w:rPr>
        <w:t>El pasado sábado 11de marzo del presente año 2023 se publicó en el periódico oficial del Estado de Jalisco en su tomo CDVI, página 3 las reglas de operación de la Estrategia denominada “ALE” para los municipios del Estado de Jalisco, “ROP”, como instrumento rector de su operación durante el ejercicio fiscal 2023, el cual será implementado por la Secretaría de igualdad Sustantiva entre Mujeres y Hombres, en lo sucesivo “SISEMH”</w:t>
      </w:r>
    </w:p>
    <w:p w14:paraId="7D52D5D0" w14:textId="77777777" w:rsidR="00355B01" w:rsidRPr="000157ED" w:rsidRDefault="00355B01" w:rsidP="00355B01">
      <w:pPr>
        <w:pStyle w:val="Sinespaciado"/>
        <w:jc w:val="both"/>
        <w:rPr>
          <w:rFonts w:ascii="Arial" w:hAnsi="Arial" w:cs="Arial"/>
          <w:sz w:val="24"/>
          <w:szCs w:val="24"/>
        </w:rPr>
      </w:pPr>
    </w:p>
    <w:p w14:paraId="6DE17E73" w14:textId="77777777" w:rsidR="00355B01" w:rsidRPr="000157ED" w:rsidRDefault="00355B01" w:rsidP="00355B01">
      <w:pPr>
        <w:pStyle w:val="Sinespaciado"/>
        <w:jc w:val="both"/>
        <w:rPr>
          <w:rFonts w:ascii="Arial" w:hAnsi="Arial" w:cs="Arial"/>
          <w:sz w:val="24"/>
          <w:szCs w:val="24"/>
        </w:rPr>
      </w:pPr>
    </w:p>
    <w:p w14:paraId="7EBD0593" w14:textId="77777777" w:rsidR="00355B01" w:rsidRPr="000157ED" w:rsidRDefault="00355B01" w:rsidP="00355B01">
      <w:pPr>
        <w:pStyle w:val="Sinespaciado"/>
        <w:jc w:val="both"/>
        <w:rPr>
          <w:rFonts w:ascii="Arial" w:hAnsi="Arial" w:cs="Arial"/>
          <w:b/>
          <w:bCs/>
          <w:sz w:val="24"/>
          <w:szCs w:val="24"/>
        </w:rPr>
      </w:pPr>
      <w:r w:rsidRPr="000157ED">
        <w:rPr>
          <w:rFonts w:ascii="Arial" w:hAnsi="Arial" w:cs="Arial"/>
          <w:b/>
          <w:sz w:val="24"/>
          <w:szCs w:val="24"/>
        </w:rPr>
        <w:t>III.-</w:t>
      </w:r>
      <w:r w:rsidRPr="000157ED">
        <w:rPr>
          <w:rFonts w:ascii="Arial" w:hAnsi="Arial" w:cs="Arial"/>
          <w:sz w:val="24"/>
          <w:szCs w:val="24"/>
        </w:rPr>
        <w:t xml:space="preserve"> Las Reglas de Operación de la </w:t>
      </w:r>
      <w:r w:rsidRPr="000157ED">
        <w:rPr>
          <w:rFonts w:ascii="Arial" w:hAnsi="Arial" w:cs="Arial"/>
          <w:b/>
          <w:bCs/>
          <w:sz w:val="24"/>
          <w:szCs w:val="24"/>
        </w:rPr>
        <w:t>“Estrategia Ale” ejercicio 2023, son los siguientes:</w:t>
      </w:r>
    </w:p>
    <w:p w14:paraId="348BC5B9" w14:textId="77777777" w:rsidR="00355B01" w:rsidRPr="000157ED" w:rsidRDefault="00355B01" w:rsidP="00355B01">
      <w:pPr>
        <w:pStyle w:val="Sinespaciado"/>
        <w:jc w:val="both"/>
        <w:rPr>
          <w:rFonts w:ascii="Arial" w:hAnsi="Arial" w:cs="Arial"/>
          <w:sz w:val="24"/>
          <w:szCs w:val="24"/>
        </w:rPr>
      </w:pPr>
    </w:p>
    <w:p w14:paraId="712D24A5" w14:textId="77777777" w:rsidR="00355B01" w:rsidRPr="000157ED" w:rsidRDefault="00355B01" w:rsidP="00355B01">
      <w:pPr>
        <w:pStyle w:val="Sinespaciado"/>
        <w:jc w:val="both"/>
        <w:rPr>
          <w:rFonts w:ascii="Arial" w:hAnsi="Arial" w:cs="Arial"/>
          <w:b/>
          <w:bCs/>
          <w:sz w:val="24"/>
          <w:szCs w:val="24"/>
        </w:rPr>
      </w:pPr>
      <w:r w:rsidRPr="000157ED">
        <w:rPr>
          <w:rFonts w:ascii="Arial" w:hAnsi="Arial" w:cs="Arial"/>
          <w:b/>
          <w:bCs/>
          <w:sz w:val="24"/>
          <w:szCs w:val="24"/>
        </w:rPr>
        <w:t>3. DESCRIPCIÓN DEL PROBLEMA PÚBLICO Y LA INTERVENCIÓN</w:t>
      </w:r>
    </w:p>
    <w:p w14:paraId="6BE3B0FF" w14:textId="77777777" w:rsidR="00355B01" w:rsidRPr="000157ED" w:rsidRDefault="00355B01" w:rsidP="00355B01">
      <w:pPr>
        <w:pStyle w:val="Sinespaciado"/>
        <w:jc w:val="both"/>
        <w:rPr>
          <w:rFonts w:ascii="Arial" w:hAnsi="Arial" w:cs="Arial"/>
          <w:sz w:val="24"/>
          <w:szCs w:val="24"/>
        </w:rPr>
      </w:pPr>
    </w:p>
    <w:p w14:paraId="190A0593" w14:textId="77777777" w:rsidR="00355B01" w:rsidRPr="000157ED" w:rsidRDefault="00355B01" w:rsidP="00355B01">
      <w:pPr>
        <w:pStyle w:val="Sinespaciado"/>
        <w:jc w:val="both"/>
        <w:rPr>
          <w:rFonts w:ascii="Arial" w:hAnsi="Arial" w:cs="Arial"/>
          <w:sz w:val="24"/>
          <w:szCs w:val="24"/>
        </w:rPr>
      </w:pPr>
      <w:r w:rsidRPr="000157ED">
        <w:rPr>
          <w:rFonts w:ascii="Arial" w:hAnsi="Arial" w:cs="Arial"/>
          <w:b/>
          <w:bCs/>
          <w:sz w:val="24"/>
          <w:szCs w:val="24"/>
        </w:rPr>
        <w:lastRenderedPageBreak/>
        <w:t xml:space="preserve"> 3.1 IDENTIFICACIÓN, DEFINICIÓN Y DESCRIPCIÓN DEL PROBLEMA O NECESIDAD</w:t>
      </w:r>
      <w:r w:rsidRPr="000157ED">
        <w:rPr>
          <w:rFonts w:ascii="Arial" w:hAnsi="Arial" w:cs="Arial"/>
          <w:sz w:val="24"/>
          <w:szCs w:val="24"/>
        </w:rPr>
        <w:t xml:space="preserve"> El problema que pretende atender "El Programa" radica en que los municipios tienen capacidades institucionales limitadas para la atención y seguimiento policial municipal a niñas, adolescentes y mujeres que son víctimas de violencia por razón de género, tanto para aquellas que cuentan con medidas u órdenes de protección, como para las que no cuentan con este mecanismo.</w:t>
      </w:r>
    </w:p>
    <w:p w14:paraId="30849146" w14:textId="77777777" w:rsidR="00355B01" w:rsidRPr="000157ED" w:rsidRDefault="00355B01" w:rsidP="00355B01">
      <w:pPr>
        <w:pStyle w:val="Sinespaciado"/>
        <w:jc w:val="both"/>
        <w:rPr>
          <w:rFonts w:ascii="Arial" w:hAnsi="Arial" w:cs="Arial"/>
          <w:sz w:val="24"/>
          <w:szCs w:val="24"/>
        </w:rPr>
      </w:pPr>
    </w:p>
    <w:p w14:paraId="68C5FF19" w14:textId="77777777" w:rsidR="00355B01" w:rsidRPr="000157ED" w:rsidRDefault="00355B01" w:rsidP="00355B01">
      <w:pPr>
        <w:pStyle w:val="Sinespaciado"/>
        <w:jc w:val="both"/>
        <w:rPr>
          <w:rFonts w:ascii="Arial" w:hAnsi="Arial" w:cs="Arial"/>
          <w:sz w:val="24"/>
          <w:szCs w:val="24"/>
        </w:rPr>
      </w:pPr>
      <w:r w:rsidRPr="000157ED">
        <w:rPr>
          <w:rFonts w:ascii="Arial" w:hAnsi="Arial" w:cs="Arial"/>
          <w:sz w:val="24"/>
          <w:szCs w:val="24"/>
        </w:rPr>
        <w:t xml:space="preserve"> La fuente central de este problema es la violencia de género contra las niñas, adolescentes y mujeres, que se define como todo acto de violencia basado en el género que tenga o pueda tener como resultado un daño o sufrimiento físico, sexual o mental para la mujer, así como amenazas, la coacción o la privación arbitraria de la libertad, tanto si se produce en la vida pública o en la vida privada. La violencia de género contra las mujeres, adolescentes y niñez contempla todos los tipos y modalidades señalados en la LGAMVLV, así como la perpetrada y/o tolerada por el estado.</w:t>
      </w:r>
    </w:p>
    <w:p w14:paraId="0ED845AA" w14:textId="77777777" w:rsidR="00355B01" w:rsidRPr="000157ED" w:rsidRDefault="00355B01" w:rsidP="00355B01">
      <w:pPr>
        <w:pStyle w:val="Sinespaciado"/>
        <w:jc w:val="both"/>
        <w:rPr>
          <w:rFonts w:ascii="Arial" w:hAnsi="Arial" w:cs="Arial"/>
          <w:sz w:val="24"/>
          <w:szCs w:val="24"/>
        </w:rPr>
      </w:pPr>
    </w:p>
    <w:p w14:paraId="19F54D99" w14:textId="77777777" w:rsidR="00355B01" w:rsidRPr="000157ED" w:rsidRDefault="00355B01" w:rsidP="00355B01">
      <w:pPr>
        <w:pStyle w:val="Sinespaciado"/>
        <w:jc w:val="both"/>
        <w:rPr>
          <w:rFonts w:ascii="Arial" w:hAnsi="Arial" w:cs="Arial"/>
          <w:sz w:val="24"/>
          <w:szCs w:val="24"/>
        </w:rPr>
      </w:pPr>
      <w:r w:rsidRPr="000157ED">
        <w:rPr>
          <w:rFonts w:ascii="Arial" w:hAnsi="Arial" w:cs="Arial"/>
          <w:sz w:val="24"/>
          <w:szCs w:val="24"/>
        </w:rPr>
        <w:t xml:space="preserve"> La violencia por razón de género constituye una grave violación a los derechos humanos de las mujeres y tiene múltiples consecuencias para quienes la viven, así como a las personas que las rodean, su familia y su comunidad, por lo que actualmente también representa un problema de salud y seguridad pública. Los daños provocados son de orden individual y comunitario: en lo individual van desde daños psicológicos y físicos, problemas de desarrollo personal, profesional y económico e incluso puede provocar la muerte a quien la vive directamente y a las víctimas indirectas; en lo comunitario, la violencia de género tiene impactos negativos severos en las dinámicas sociales de las mujeres, adolescentes y niñas. Una alta percepción de inseguridad para las mujeres puede implicar modificación de sus hábitos y conductas, pérdida de oportunidades laborales, entre otras cosas.</w:t>
      </w:r>
    </w:p>
    <w:p w14:paraId="72AE9AF4" w14:textId="77777777" w:rsidR="00355B01" w:rsidRPr="000157ED" w:rsidRDefault="00355B01" w:rsidP="00355B01">
      <w:pPr>
        <w:pStyle w:val="Sinespaciado"/>
        <w:jc w:val="both"/>
        <w:rPr>
          <w:rFonts w:ascii="Arial" w:hAnsi="Arial" w:cs="Arial"/>
          <w:sz w:val="24"/>
          <w:szCs w:val="24"/>
        </w:rPr>
      </w:pPr>
    </w:p>
    <w:p w14:paraId="2F7B8192" w14:textId="77777777" w:rsidR="00355B01" w:rsidRPr="000157ED" w:rsidRDefault="00355B01" w:rsidP="00355B01">
      <w:pPr>
        <w:pStyle w:val="Sinespaciado"/>
        <w:jc w:val="both"/>
        <w:rPr>
          <w:rFonts w:ascii="Arial" w:hAnsi="Arial" w:cs="Arial"/>
          <w:sz w:val="24"/>
          <w:szCs w:val="24"/>
        </w:rPr>
      </w:pPr>
      <w:r w:rsidRPr="000157ED">
        <w:rPr>
          <w:rFonts w:ascii="Arial" w:hAnsi="Arial" w:cs="Arial"/>
          <w:sz w:val="24"/>
          <w:szCs w:val="24"/>
        </w:rPr>
        <w:t xml:space="preserve"> La Encuesta Nacional sobre la Dinámica de Relaciones en los Hogares 2021 (ENDIREH), estima que en México el 70.1% de las mujeres de 15 años y más, han padecido al menos una situación de violencia psicológica, física, sexual, económica, patrimonial y/o discriminación. Esto significa que de los 52.4 millones de mujeres de 15 años y más que habitan nuestro país, 36.7 millones de mujeres (70.1%) declaran al menos un acto de violencia de pareja, discriminación por embarazo en los últimos 5 años y discriminación en el trabajo en el último año. A ello se suma otro dato también preocupante, en los espacios públicos o comunitarios la situación se ha venido agravando, 42.2% de las mujeres encuestadas señalan haber experimentado algún tipo de violencia sexual (INEGI, 2022).</w:t>
      </w:r>
    </w:p>
    <w:p w14:paraId="30268C7E" w14:textId="77777777" w:rsidR="00355B01" w:rsidRPr="000157ED" w:rsidRDefault="00355B01" w:rsidP="00355B01">
      <w:pPr>
        <w:pStyle w:val="Sinespaciado"/>
        <w:jc w:val="both"/>
        <w:rPr>
          <w:rFonts w:ascii="Arial" w:hAnsi="Arial" w:cs="Arial"/>
          <w:sz w:val="24"/>
          <w:szCs w:val="24"/>
        </w:rPr>
      </w:pPr>
    </w:p>
    <w:p w14:paraId="51E87811" w14:textId="77777777" w:rsidR="00355B01" w:rsidRPr="000157ED" w:rsidRDefault="00355B01" w:rsidP="00355B01">
      <w:pPr>
        <w:pStyle w:val="Sinespaciado"/>
        <w:jc w:val="both"/>
        <w:rPr>
          <w:rFonts w:ascii="Arial" w:hAnsi="Arial" w:cs="Arial"/>
          <w:sz w:val="24"/>
          <w:szCs w:val="24"/>
        </w:rPr>
      </w:pPr>
      <w:r w:rsidRPr="000157ED">
        <w:rPr>
          <w:rFonts w:ascii="Arial" w:hAnsi="Arial" w:cs="Arial"/>
          <w:sz w:val="24"/>
          <w:szCs w:val="24"/>
        </w:rPr>
        <w:t xml:space="preserve"> A nivel estatal, el 71.9% de las mujeres de 15 años y más declaró haber sufrido al menos un incidente de violencia a lo largo de su vida. De ellas un 54.0% señaló que experimentó violencia psicológica, 35.2% violencia física, 53. 7% sexual y 30.5% económica o patrimonial y/o discriminación, en al menos un ámbito y ejercida por cualquier agresor. En el quinquenio 2016-2021, la prevalencia de violencia en mujeres de 15 años y más en el estado disminuyó en un 3.1%; el porcentaje de las que experimentaron violencia psicológica a lo largo de su vida, se redujo en un 2.7%, mientras que las de violencia física bajó 5.2% y las que sufrieron violencia económica o patrimonial y/o discriminación2 disminuyó 9.5%. Destaca que la prevalencia de mujeres que vivieron violencia sexual se incrementó en un 4.2% en dicho periodo (IIEG, 2022).</w:t>
      </w:r>
    </w:p>
    <w:p w14:paraId="5E530A27" w14:textId="77777777" w:rsidR="00355B01" w:rsidRPr="000157ED" w:rsidRDefault="00355B01" w:rsidP="00355B01">
      <w:pPr>
        <w:pStyle w:val="Sinespaciado"/>
        <w:jc w:val="both"/>
        <w:rPr>
          <w:rFonts w:ascii="Arial" w:hAnsi="Arial" w:cs="Arial"/>
          <w:sz w:val="24"/>
          <w:szCs w:val="24"/>
        </w:rPr>
      </w:pPr>
    </w:p>
    <w:p w14:paraId="32B95C2D" w14:textId="77777777" w:rsidR="00355B01" w:rsidRPr="000157ED" w:rsidRDefault="00355B01" w:rsidP="00355B01">
      <w:pPr>
        <w:pStyle w:val="Sinespaciado"/>
        <w:jc w:val="both"/>
        <w:rPr>
          <w:rFonts w:ascii="Arial" w:hAnsi="Arial" w:cs="Arial"/>
          <w:sz w:val="24"/>
          <w:szCs w:val="24"/>
        </w:rPr>
      </w:pPr>
      <w:r w:rsidRPr="000157ED">
        <w:rPr>
          <w:rFonts w:ascii="Arial" w:hAnsi="Arial" w:cs="Arial"/>
          <w:sz w:val="24"/>
          <w:szCs w:val="24"/>
        </w:rPr>
        <w:t xml:space="preserve">Los datos últimos obtenidos por Código Violeta -protocolo de actuación de emergencia ante reportes al 911 relacionados con violencia de género, creado en </w:t>
      </w:r>
      <w:r w:rsidRPr="000157ED">
        <w:rPr>
          <w:rFonts w:ascii="Arial" w:hAnsi="Arial" w:cs="Arial"/>
          <w:sz w:val="24"/>
          <w:szCs w:val="24"/>
        </w:rPr>
        <w:lastRenderedPageBreak/>
        <w:t>medio de la emergencia sanitaria y el aislamiento social por el COVID-19- muestran que, en el estado de Jalisco, desde 2018 a la fecha, se ha presentado un incremento sostenido en las llamadas de emergencia por algún tipo de reporte de violencia de género3 • En 2018 se realizaron en total 32,951 llamadas, lo que implica que en promedio se hicieron 90 llamadas diarias, casi 4 llamadas por hora; mientras que en 2021 se cerró con el más alto registro histórico: 85,827 llamadas de emergencia, que equivalen en promedio a 235 llamadas diarias, casi 10 llamadas por hora y una cada 6 minutos, lo que implica un crecimiento del 160%.</w:t>
      </w:r>
    </w:p>
    <w:p w14:paraId="0C11F44E" w14:textId="77777777" w:rsidR="00355B01" w:rsidRPr="000157ED" w:rsidRDefault="00355B01" w:rsidP="00355B01">
      <w:pPr>
        <w:pStyle w:val="Sinespaciado"/>
        <w:jc w:val="both"/>
        <w:rPr>
          <w:rFonts w:ascii="Arial" w:hAnsi="Arial" w:cs="Arial"/>
          <w:sz w:val="24"/>
          <w:szCs w:val="24"/>
        </w:rPr>
      </w:pPr>
    </w:p>
    <w:p w14:paraId="27D61287" w14:textId="77777777" w:rsidR="00355B01" w:rsidRPr="000157ED" w:rsidRDefault="00355B01" w:rsidP="00355B01">
      <w:pPr>
        <w:pStyle w:val="Sinespaciado"/>
        <w:jc w:val="both"/>
        <w:rPr>
          <w:rFonts w:ascii="Arial" w:hAnsi="Arial" w:cs="Arial"/>
          <w:sz w:val="24"/>
          <w:szCs w:val="24"/>
        </w:rPr>
      </w:pPr>
      <w:r w:rsidRPr="000157ED">
        <w:rPr>
          <w:rFonts w:ascii="Arial" w:hAnsi="Arial" w:cs="Arial"/>
          <w:sz w:val="24"/>
          <w:szCs w:val="24"/>
        </w:rPr>
        <w:t xml:space="preserve"> El año 2021 ha sido el año con mayor cantidad de llamadas de emergencia desde 2016 con 85,827. Sólo considerando 2021, se han realizado 235 llamadas diarias. En 2020 (68,695 llamadas totales) el promedio diario fue de 188, por lo que en 2021 ha habido 47 llamadas diarias más que las que había en 2020.</w:t>
      </w:r>
    </w:p>
    <w:p w14:paraId="5A9195BD" w14:textId="77777777" w:rsidR="00355B01" w:rsidRPr="000157ED" w:rsidRDefault="00355B01" w:rsidP="00355B01">
      <w:pPr>
        <w:pStyle w:val="Sinespaciado"/>
        <w:jc w:val="both"/>
        <w:rPr>
          <w:rFonts w:ascii="Arial" w:hAnsi="Arial" w:cs="Arial"/>
          <w:sz w:val="24"/>
          <w:szCs w:val="24"/>
        </w:rPr>
      </w:pPr>
      <w:r w:rsidRPr="000157ED">
        <w:rPr>
          <w:rFonts w:ascii="Arial" w:hAnsi="Arial" w:cs="Arial"/>
          <w:sz w:val="24"/>
          <w:szCs w:val="24"/>
        </w:rPr>
        <w:t xml:space="preserve"> En 2022 se registraron 18,266 llamadas por violencia contra mujer, 30,007 por violencia de pareja y 33,050 de violencia familiar.</w:t>
      </w:r>
    </w:p>
    <w:p w14:paraId="1E2A658E" w14:textId="77777777" w:rsidR="00355B01" w:rsidRPr="000157ED" w:rsidRDefault="00355B01" w:rsidP="00355B01">
      <w:pPr>
        <w:pStyle w:val="Sinespaciado"/>
        <w:jc w:val="both"/>
        <w:rPr>
          <w:rFonts w:ascii="Arial" w:hAnsi="Arial" w:cs="Arial"/>
          <w:sz w:val="24"/>
          <w:szCs w:val="24"/>
        </w:rPr>
      </w:pPr>
    </w:p>
    <w:p w14:paraId="5B86AFA8" w14:textId="77777777" w:rsidR="00355B01" w:rsidRPr="000157ED" w:rsidRDefault="00355B01" w:rsidP="00355B01">
      <w:pPr>
        <w:pStyle w:val="Sinespaciado"/>
        <w:jc w:val="both"/>
        <w:rPr>
          <w:rFonts w:ascii="Arial" w:hAnsi="Arial" w:cs="Arial"/>
          <w:sz w:val="24"/>
          <w:szCs w:val="24"/>
        </w:rPr>
      </w:pPr>
      <w:r w:rsidRPr="000157ED">
        <w:rPr>
          <w:rFonts w:ascii="Arial" w:hAnsi="Arial" w:cs="Arial"/>
          <w:sz w:val="24"/>
          <w:szCs w:val="24"/>
        </w:rPr>
        <w:t>En cuanto a violencia familiar, el promedio mensual de denuncias por este delito en el 2019 fue de 921, en el 2020 fue de 991, y el 2021 cerró con 1051 denuncias.</w:t>
      </w:r>
    </w:p>
    <w:p w14:paraId="590DAD47" w14:textId="77777777" w:rsidR="00355B01" w:rsidRPr="000157ED" w:rsidRDefault="00355B01" w:rsidP="00355B01">
      <w:pPr>
        <w:pStyle w:val="Sinespaciado"/>
        <w:jc w:val="both"/>
        <w:rPr>
          <w:rFonts w:ascii="Arial" w:hAnsi="Arial" w:cs="Arial"/>
          <w:sz w:val="24"/>
          <w:szCs w:val="24"/>
        </w:rPr>
      </w:pPr>
    </w:p>
    <w:p w14:paraId="7CBD502F" w14:textId="77777777" w:rsidR="00355B01" w:rsidRPr="000157ED" w:rsidRDefault="00355B01" w:rsidP="00355B01">
      <w:pPr>
        <w:pStyle w:val="Sinespaciado"/>
        <w:jc w:val="both"/>
        <w:rPr>
          <w:rFonts w:ascii="Arial" w:hAnsi="Arial" w:cs="Arial"/>
          <w:sz w:val="24"/>
          <w:szCs w:val="24"/>
        </w:rPr>
      </w:pPr>
      <w:r w:rsidRPr="000157ED">
        <w:rPr>
          <w:rFonts w:ascii="Arial" w:hAnsi="Arial" w:cs="Arial"/>
          <w:sz w:val="24"/>
          <w:szCs w:val="24"/>
        </w:rPr>
        <w:t xml:space="preserve"> De acuerdo con la ENDIREH (2021) sólo el 10% de las mujeres víctimas pide ayuda y/o denuncia, por lo que el incremento en denuncias en los últimos dos años si bien podría significar que más mujeres están siendo víctimas, también que están denunciando más. </w:t>
      </w:r>
    </w:p>
    <w:p w14:paraId="05BA21A6" w14:textId="77777777" w:rsidR="00355B01" w:rsidRPr="000157ED" w:rsidRDefault="00355B01" w:rsidP="00355B01">
      <w:pPr>
        <w:pStyle w:val="Sinespaciado"/>
        <w:jc w:val="both"/>
        <w:rPr>
          <w:rFonts w:ascii="Arial" w:hAnsi="Arial" w:cs="Arial"/>
          <w:sz w:val="24"/>
          <w:szCs w:val="24"/>
        </w:rPr>
      </w:pPr>
    </w:p>
    <w:p w14:paraId="50A99979" w14:textId="77777777" w:rsidR="00355B01" w:rsidRPr="000157ED" w:rsidRDefault="00355B01" w:rsidP="00355B01">
      <w:pPr>
        <w:pStyle w:val="Sinespaciado"/>
        <w:jc w:val="both"/>
        <w:rPr>
          <w:rFonts w:ascii="Arial" w:hAnsi="Arial" w:cs="Arial"/>
          <w:sz w:val="24"/>
          <w:szCs w:val="24"/>
        </w:rPr>
      </w:pPr>
      <w:r w:rsidRPr="000157ED">
        <w:rPr>
          <w:rFonts w:ascii="Arial" w:hAnsi="Arial" w:cs="Arial"/>
          <w:sz w:val="24"/>
          <w:szCs w:val="24"/>
        </w:rPr>
        <w:t>Al 24 de noviembre de 2022 se han iniciado 12,400 carpetas de investigación de acuerdo con la Fiscalía del Estado.</w:t>
      </w:r>
    </w:p>
    <w:p w14:paraId="15718B54" w14:textId="77777777" w:rsidR="00355B01" w:rsidRPr="000157ED" w:rsidRDefault="00355B01" w:rsidP="00355B01">
      <w:pPr>
        <w:pStyle w:val="Sinespaciado"/>
        <w:jc w:val="both"/>
        <w:rPr>
          <w:rFonts w:ascii="Arial" w:hAnsi="Arial" w:cs="Arial"/>
          <w:sz w:val="24"/>
          <w:szCs w:val="24"/>
        </w:rPr>
      </w:pPr>
    </w:p>
    <w:p w14:paraId="3FFADD39" w14:textId="77777777" w:rsidR="00355B01" w:rsidRPr="000157ED" w:rsidRDefault="00355B01" w:rsidP="00355B01">
      <w:pPr>
        <w:pStyle w:val="Sinespaciado"/>
        <w:jc w:val="both"/>
        <w:rPr>
          <w:rFonts w:ascii="Arial" w:hAnsi="Arial" w:cs="Arial"/>
          <w:sz w:val="24"/>
          <w:szCs w:val="24"/>
        </w:rPr>
      </w:pPr>
      <w:r w:rsidRPr="000157ED">
        <w:rPr>
          <w:rFonts w:ascii="Arial" w:hAnsi="Arial" w:cs="Arial"/>
          <w:sz w:val="24"/>
          <w:szCs w:val="24"/>
        </w:rPr>
        <w:t>Referente al delito de violación, en 2021 a nivel estatal se registraron 517 carpetas de investigación, lo que representa un aumento histórico desde 2015. De total de denuncias de violación, el 66% se registraron en el distrito 1 (son los municipios que se encuentran en el AMG, excepto El Salto, Juanacatlán e Ixtlahuacán de los Membrillos), y el 34% en el resto del estado de Jalisco. Este delito al igual que el delito de abuso sexual infantil es de oculta realización, por lo que se considera que la cifra gris es mayor a la que presenta, por ejemplo, la violencia familiar.</w:t>
      </w:r>
    </w:p>
    <w:p w14:paraId="1605A708" w14:textId="77777777" w:rsidR="00355B01" w:rsidRPr="000157ED" w:rsidRDefault="00355B01" w:rsidP="00355B01">
      <w:pPr>
        <w:pStyle w:val="Sinespaciado"/>
        <w:jc w:val="both"/>
        <w:rPr>
          <w:rFonts w:ascii="Arial" w:hAnsi="Arial" w:cs="Arial"/>
          <w:sz w:val="24"/>
          <w:szCs w:val="24"/>
        </w:rPr>
      </w:pPr>
    </w:p>
    <w:p w14:paraId="71E590C8" w14:textId="77777777" w:rsidR="00355B01" w:rsidRPr="000157ED" w:rsidRDefault="00355B01" w:rsidP="00355B01">
      <w:pPr>
        <w:pStyle w:val="Sinespaciado"/>
        <w:jc w:val="both"/>
        <w:rPr>
          <w:rFonts w:ascii="Arial" w:hAnsi="Arial" w:cs="Arial"/>
          <w:sz w:val="24"/>
          <w:szCs w:val="24"/>
        </w:rPr>
      </w:pPr>
      <w:r w:rsidRPr="000157ED">
        <w:rPr>
          <w:rFonts w:ascii="Arial" w:hAnsi="Arial" w:cs="Arial"/>
          <w:sz w:val="24"/>
          <w:szCs w:val="24"/>
        </w:rPr>
        <w:t>El mes de octubre en su distinta periodicidad anual registra el año 2022 como el mayor número de denuncias por abuso sexual infantil con 357. De total de denuncias por abuso sexual, el 54% se registró en el distrito 1, y el 46% en el resto del estado de Jalisco.</w:t>
      </w:r>
    </w:p>
    <w:p w14:paraId="0EF02F50" w14:textId="77777777" w:rsidR="00355B01" w:rsidRPr="000157ED" w:rsidRDefault="00355B01" w:rsidP="00355B01">
      <w:pPr>
        <w:pStyle w:val="Sinespaciado"/>
        <w:jc w:val="both"/>
        <w:rPr>
          <w:rFonts w:ascii="Arial" w:hAnsi="Arial" w:cs="Arial"/>
          <w:sz w:val="24"/>
          <w:szCs w:val="24"/>
        </w:rPr>
      </w:pPr>
    </w:p>
    <w:p w14:paraId="2F53BDD8" w14:textId="77777777" w:rsidR="00355B01" w:rsidRPr="000157ED" w:rsidRDefault="00355B01" w:rsidP="00355B01">
      <w:pPr>
        <w:pStyle w:val="Sinespaciado"/>
        <w:jc w:val="both"/>
        <w:rPr>
          <w:rFonts w:ascii="Arial" w:hAnsi="Arial" w:cs="Arial"/>
          <w:sz w:val="24"/>
          <w:szCs w:val="24"/>
        </w:rPr>
      </w:pPr>
      <w:r w:rsidRPr="000157ED">
        <w:rPr>
          <w:rFonts w:ascii="Arial" w:hAnsi="Arial" w:cs="Arial"/>
          <w:sz w:val="24"/>
          <w:szCs w:val="24"/>
        </w:rPr>
        <w:t xml:space="preserve">La respuesta al alza en estos indicadores es multifactorial; en primera instancia se encuentra el factor estructural que caracteriza al fenómeno de la violencia por razón de género, ya que es un elemento que, si bien es consecuencia de las relaciones desiguales de poder entre mujeres y hombres, su ejercicio ayuda a mantener y reproducir esta desigualdad. Además de ello, en la actualidad existen dos factores coyunturales que inciden, tanto en la potencia de la violencia (los sucesos de violencia cada vez son más crueles y ultra especializados) como en el número de incidentes; uno de ellos es el incremento de la violencia social generada por la militarización del país y por los conflictos derivados de la presencia del crimen organizado en las dinámicas sociales y el segundo es el efecto de la pandemia en la salud mental y en la situación económica de todas las personas.  Con base en lo anterior, se puede sostener que, de manera similar </w:t>
      </w:r>
      <w:r w:rsidRPr="000157ED">
        <w:rPr>
          <w:rFonts w:ascii="Arial" w:hAnsi="Arial" w:cs="Arial"/>
          <w:sz w:val="24"/>
          <w:szCs w:val="24"/>
        </w:rPr>
        <w:lastRenderedPageBreak/>
        <w:t>a lo que sucede a nivel nacional, el estado de Jalisco enfrenta una problemática compleja y que se grava cotidianamente, la cual provoca una alta demanda de servicios integrales, integrados y profesionales de atención, apoyo y acompañamiento de parte de las instituciones en los tres niveles de gobierno, de manera que las niñas, adolescentes y mujeres receptoras de violencia puedan acceder al derecho a una vida libre de violencia. La policía es la institución municipal que interviene de manera directa en la procuración de la seguridad pública y le corresponde desempeñar un papel prioritario en la protección de las mujeres receptoras de violencia, y ha de responder sin discriminación y de manera eficiente, a cualquier amenaza contra la vida, la libertad y la seguridad personal de las mujeres en contextos de violencia y delito. Sin embargo, las capacidades institucionales municipales son limitadas, ya que aún no se cuentan con mecanismos e instrumentos especializados óptimos para brindar servicios policiales que sean efectivos, diferenciados por niveles de actuación y que respondan a un modelo de atención integral a la violencia contra las mujeres, aunado a una falta de armonización normativa y procesal para el buen funcionamiento de aquellos municipios que cuentan con unidades especializadas para la atención de estos casos. Adicionalmente, los recursos económicos destinados a la operación de las comisarías municipales son limitados. La falta de recursos económicos por parte del municipio y, específicamente, el que se destina a las comisarías, se traduce en necesidades de infraestructura con espacios de calidad para la atención de primer contacto, capacitación en materia de atención policial a la violencia contra las mujeres, especialmente en el tramo de responsabilidad para el seguimiento de las mismas, y equipamiento del cuerpo policial, como son uniformes y fornituras.</w:t>
      </w:r>
    </w:p>
    <w:p w14:paraId="3AA6E0A2" w14:textId="77777777" w:rsidR="00355B01" w:rsidRPr="000157ED" w:rsidRDefault="00355B01" w:rsidP="00355B01">
      <w:pPr>
        <w:pStyle w:val="Sinespaciado"/>
        <w:jc w:val="both"/>
        <w:rPr>
          <w:rFonts w:ascii="Arial" w:hAnsi="Arial" w:cs="Arial"/>
          <w:sz w:val="24"/>
          <w:szCs w:val="24"/>
        </w:rPr>
      </w:pPr>
    </w:p>
    <w:p w14:paraId="2F048689" w14:textId="77777777" w:rsidR="00355B01" w:rsidRPr="000157ED" w:rsidRDefault="00355B01" w:rsidP="00355B01">
      <w:pPr>
        <w:pStyle w:val="Sinespaciado"/>
        <w:jc w:val="both"/>
        <w:rPr>
          <w:rFonts w:ascii="Arial" w:hAnsi="Arial" w:cs="Arial"/>
          <w:sz w:val="24"/>
          <w:szCs w:val="24"/>
        </w:rPr>
      </w:pPr>
      <w:r w:rsidRPr="000157ED">
        <w:rPr>
          <w:rFonts w:ascii="Arial" w:hAnsi="Arial" w:cs="Arial"/>
          <w:sz w:val="24"/>
          <w:szCs w:val="24"/>
        </w:rPr>
        <w:t>En ese sentido, se hizo un levantamiento con las comisarías municipales del estado de Jalisco para conocer el estado de fuerza a inicios del año 2023. En este ejercicio participaron 116 comisarías, de las cuales, se presentan los siguientes resultados: • Tan sólo el 4.31% son mujeres al frente de la dependencia de Seguridad Pública Municipal, en contraste con 95.6% de hombres. • En promedio, se cuenta con 7.4 vehículos para la seguridad municipal. El mínimo de vehículos es 2, en 5 municipios del estado. En contraste, el máximo de vehículos es 154, en 1 municipio del Área Metropolitana de Guadalajara (AMG).</w:t>
      </w:r>
    </w:p>
    <w:p w14:paraId="5BAA0DE2" w14:textId="77777777" w:rsidR="00355B01" w:rsidRPr="000157ED" w:rsidRDefault="00355B01" w:rsidP="00355B01">
      <w:pPr>
        <w:pStyle w:val="Sinespaciado"/>
        <w:jc w:val="both"/>
        <w:rPr>
          <w:rFonts w:ascii="Arial" w:hAnsi="Arial" w:cs="Arial"/>
          <w:sz w:val="24"/>
          <w:szCs w:val="24"/>
        </w:rPr>
      </w:pPr>
    </w:p>
    <w:p w14:paraId="25E38852" w14:textId="77777777" w:rsidR="00355B01" w:rsidRPr="000157ED" w:rsidRDefault="00355B01" w:rsidP="00355B01">
      <w:pPr>
        <w:pStyle w:val="Sinespaciado"/>
        <w:jc w:val="both"/>
        <w:rPr>
          <w:rFonts w:ascii="Arial" w:hAnsi="Arial" w:cs="Arial"/>
          <w:sz w:val="24"/>
          <w:szCs w:val="24"/>
        </w:rPr>
      </w:pPr>
      <w:r w:rsidRPr="000157ED">
        <w:rPr>
          <w:rFonts w:ascii="Arial" w:hAnsi="Arial" w:cs="Arial"/>
          <w:sz w:val="24"/>
          <w:szCs w:val="24"/>
        </w:rPr>
        <w:t>En promedio, se cuenta con 2.7 motocicletas para la seguridad municipal. El mínimo de motocicletas es 1, en 24 municipios del estado. El máximo es de 32, en 1 municipio del AMG. El 16.3% no cuenta con motocicletas para este fin. • En cuanto al personal, el 97.4% de los municipios encuestados cuenta con personal femenino para la seguridad pública municipal. En promedio, se cuenta con 14.32 mujeres en comisarías municipales. En contraste, se tiene un promedio de 40.4 hombres.</w:t>
      </w:r>
    </w:p>
    <w:p w14:paraId="24F176E0" w14:textId="77777777" w:rsidR="00355B01" w:rsidRPr="000157ED" w:rsidRDefault="00355B01" w:rsidP="00355B01">
      <w:pPr>
        <w:pStyle w:val="Sinespaciado"/>
        <w:jc w:val="both"/>
        <w:rPr>
          <w:rFonts w:ascii="Arial" w:hAnsi="Arial" w:cs="Arial"/>
          <w:sz w:val="24"/>
          <w:szCs w:val="24"/>
        </w:rPr>
      </w:pPr>
    </w:p>
    <w:p w14:paraId="5E6A34FB" w14:textId="77777777" w:rsidR="00355B01" w:rsidRPr="000157ED" w:rsidRDefault="00355B01" w:rsidP="00355B01">
      <w:pPr>
        <w:pStyle w:val="Sinespaciado"/>
        <w:jc w:val="both"/>
        <w:rPr>
          <w:rFonts w:ascii="Arial" w:hAnsi="Arial" w:cs="Arial"/>
          <w:sz w:val="24"/>
          <w:szCs w:val="24"/>
        </w:rPr>
      </w:pPr>
      <w:r w:rsidRPr="000157ED">
        <w:rPr>
          <w:rFonts w:ascii="Arial" w:hAnsi="Arial" w:cs="Arial"/>
          <w:sz w:val="24"/>
          <w:szCs w:val="24"/>
        </w:rPr>
        <w:t xml:space="preserve">En varios municipios se cuenta con unidades especializadas para la atención de mujeres víctimas de violencia. En Jalisco, en 2019 sólo los municipios de Guadalajara, Zapopan, Puerto Vallarta y Tlaquepaque contaban con unidades policiales especializadas en la atención a mujeres. Para el año 2020, se incrementó de 4 a 23 unidades, en el 2021 a 25, para el ejercicio del año 2022 se crearon 4 Unidades Especializadas nuevas y se fortalecieron 20, dando un total de 24. Sin embargo, no son todavía suficientes para atender adecuadamente a la totalidad de mujeres que viven algún tipo de violencia. La carga laboral para el personal especializado (si es que se cuenta con él) y el grupo policial operativo no es proporcional a la capacidad institucional y a la dimensión del problema social y de seguridad pública que atienden. Aunado a lo anterior, muchas </w:t>
      </w:r>
      <w:r w:rsidRPr="000157ED">
        <w:rPr>
          <w:rFonts w:ascii="Arial" w:hAnsi="Arial" w:cs="Arial"/>
          <w:sz w:val="24"/>
          <w:szCs w:val="24"/>
        </w:rPr>
        <w:lastRenderedPageBreak/>
        <w:t>comisarías municipales carecen de protocolos operativos y herramientas estratégicas para recolectar información sensible, que permita a la policía evaluar los riesgos y definir las necesidades de la víctima de violencia, revictimizándola y con frecuencia, desincentivándola de continuar con su proceso de atención. Esta situación, disminuye la credibilidad en las autoridades e impide la correcta reparación del daño hacia la víctima y aumenta la impunidad. Las medidas y órdenes de protección surgen como un mecanismo que permite reaccionar, con urgencia, ante el fenómeno de la violencia por razón de género. Se emiten cuando se considera que una persona agresora está poniendo en riesgo la vida o integridad de una mujer víctima de violencia.</w:t>
      </w:r>
    </w:p>
    <w:p w14:paraId="2B7F7792" w14:textId="77777777" w:rsidR="00355B01" w:rsidRPr="000157ED" w:rsidRDefault="00355B01" w:rsidP="00355B01">
      <w:pPr>
        <w:pStyle w:val="Sinespaciado"/>
        <w:jc w:val="both"/>
        <w:rPr>
          <w:rFonts w:ascii="Arial" w:hAnsi="Arial" w:cs="Arial"/>
          <w:sz w:val="24"/>
          <w:szCs w:val="24"/>
        </w:rPr>
      </w:pPr>
      <w:r w:rsidRPr="000157ED">
        <w:rPr>
          <w:rFonts w:ascii="Arial" w:hAnsi="Arial" w:cs="Arial"/>
          <w:sz w:val="24"/>
          <w:szCs w:val="24"/>
        </w:rPr>
        <w:t xml:space="preserve"> En el estado de Jalisco, las mujeres víctimas de violencia pueden solicitar una orden o medida de protección en el Centro de Justicia para la Mujer, en los Ministerios Públicos y en los Ayuntamientos Municipales. Las autoridades facultadas para emitir órdenes de protección son: a) Síndicas o síndicos, b) Juezas o jueces municipales y c) Juezas o jueces de primera instancia. Los Agentes del Ministerio Público están facultados para emitir medidas de protección. La diferencia entre una orden y una medida de protección es su duración. Las medidas de protección tienen una temporalidad de 1440 horas (60 días), mientras que las órdenes de protección tienen una temporalidad de 72 horas (tres días).</w:t>
      </w:r>
    </w:p>
    <w:p w14:paraId="541AF594" w14:textId="77777777" w:rsidR="00355B01" w:rsidRPr="006411EC" w:rsidRDefault="00355B01" w:rsidP="00355B01">
      <w:pPr>
        <w:pStyle w:val="Sinespaciado"/>
        <w:jc w:val="both"/>
        <w:rPr>
          <w:rFonts w:ascii="Arial" w:hAnsi="Arial" w:cs="Arial"/>
          <w:sz w:val="14"/>
          <w:szCs w:val="14"/>
        </w:rPr>
      </w:pPr>
    </w:p>
    <w:p w14:paraId="294C0AEE" w14:textId="77777777" w:rsidR="00355B01" w:rsidRPr="000157ED" w:rsidRDefault="00355B01" w:rsidP="00355B01">
      <w:pPr>
        <w:pStyle w:val="Sinespaciado"/>
        <w:jc w:val="both"/>
        <w:rPr>
          <w:rFonts w:ascii="Arial" w:hAnsi="Arial" w:cs="Arial"/>
          <w:sz w:val="24"/>
          <w:szCs w:val="24"/>
        </w:rPr>
      </w:pPr>
    </w:p>
    <w:p w14:paraId="654C0FF8" w14:textId="77777777" w:rsidR="00355B01" w:rsidRPr="000157ED" w:rsidRDefault="00355B01" w:rsidP="00355B01">
      <w:pPr>
        <w:pStyle w:val="Sinespaciado"/>
        <w:jc w:val="both"/>
        <w:rPr>
          <w:rFonts w:ascii="Arial" w:hAnsi="Arial" w:cs="Arial"/>
          <w:b/>
          <w:bCs/>
          <w:sz w:val="24"/>
          <w:szCs w:val="24"/>
        </w:rPr>
      </w:pPr>
      <w:r w:rsidRPr="000157ED">
        <w:rPr>
          <w:rFonts w:ascii="Arial" w:hAnsi="Arial" w:cs="Arial"/>
          <w:b/>
          <w:bCs/>
          <w:sz w:val="24"/>
          <w:szCs w:val="24"/>
        </w:rPr>
        <w:t>3.3 LÓGICA DE INTERVENCIÓN:</w:t>
      </w:r>
    </w:p>
    <w:p w14:paraId="320D902F" w14:textId="77777777" w:rsidR="00355B01" w:rsidRPr="000157ED" w:rsidRDefault="00355B01" w:rsidP="00355B01">
      <w:pPr>
        <w:pStyle w:val="Sinespaciado"/>
        <w:jc w:val="both"/>
        <w:rPr>
          <w:rFonts w:ascii="Arial" w:hAnsi="Arial" w:cs="Arial"/>
          <w:b/>
          <w:bCs/>
          <w:sz w:val="24"/>
          <w:szCs w:val="24"/>
        </w:rPr>
      </w:pPr>
    </w:p>
    <w:p w14:paraId="4D6134EA" w14:textId="77777777" w:rsidR="00355B01" w:rsidRPr="000157ED" w:rsidRDefault="00355B01" w:rsidP="00355B01">
      <w:pPr>
        <w:pStyle w:val="Sinespaciado"/>
        <w:jc w:val="both"/>
        <w:rPr>
          <w:rFonts w:ascii="Arial" w:hAnsi="Arial" w:cs="Arial"/>
          <w:sz w:val="24"/>
          <w:szCs w:val="24"/>
        </w:rPr>
      </w:pPr>
      <w:r w:rsidRPr="000157ED">
        <w:rPr>
          <w:rFonts w:ascii="Arial" w:hAnsi="Arial" w:cs="Arial"/>
          <w:sz w:val="24"/>
          <w:szCs w:val="24"/>
        </w:rPr>
        <w:t xml:space="preserve"> Para brindar una adecuada atención y seguimiento policial municipal puntual a niñas, adolescentes y mujeres que son víctimas de violencia, surge la necesidad de crear y fortalecer en los municipios a las UEPAMVV, además de contratar a agentes policiales, capacitarlos en temas especializados para atender a estas poblaciones y dotarlos de dispositivos electrónicos de geolocalización, equipamiento, uniformes y, en conjunto, realizar acciones de difusión de los derechos de las niñas, adolescentes y mujeres a una vida libre de violencia. Adicionalmente, resulta primordial acompañar a los municipios en el proceso de adecuación y actualización de normativas para asegurar a creación y buen funcionamiento de las UEPAMVV, para que, además de mejorar la atención brindada por el estado de fuerza municipal, se garantice la continuidad de acciones para la atención y erradicación de la violencia de género.</w:t>
      </w:r>
    </w:p>
    <w:p w14:paraId="2537C6AE" w14:textId="77777777" w:rsidR="00355B01" w:rsidRPr="000157ED" w:rsidRDefault="00355B01" w:rsidP="00355B01">
      <w:pPr>
        <w:pStyle w:val="Sinespaciado"/>
        <w:jc w:val="both"/>
        <w:rPr>
          <w:rFonts w:ascii="Arial" w:hAnsi="Arial" w:cs="Arial"/>
          <w:sz w:val="24"/>
          <w:szCs w:val="24"/>
        </w:rPr>
      </w:pPr>
    </w:p>
    <w:p w14:paraId="67CDDA99" w14:textId="77777777" w:rsidR="00355B01" w:rsidRPr="000157ED" w:rsidRDefault="00355B01" w:rsidP="00355B01">
      <w:pPr>
        <w:pStyle w:val="Sinespaciado"/>
        <w:jc w:val="both"/>
        <w:rPr>
          <w:rFonts w:ascii="Arial" w:hAnsi="Arial" w:cs="Arial"/>
          <w:sz w:val="24"/>
          <w:szCs w:val="24"/>
        </w:rPr>
      </w:pPr>
    </w:p>
    <w:p w14:paraId="5F48142B" w14:textId="77777777" w:rsidR="00355B01" w:rsidRPr="000157ED" w:rsidRDefault="00355B01" w:rsidP="00355B01">
      <w:pPr>
        <w:pStyle w:val="Sinespaciado"/>
        <w:jc w:val="both"/>
        <w:rPr>
          <w:rFonts w:ascii="Arial" w:hAnsi="Arial" w:cs="Arial"/>
          <w:b/>
          <w:bCs/>
          <w:sz w:val="24"/>
          <w:szCs w:val="24"/>
        </w:rPr>
      </w:pPr>
      <w:r w:rsidRPr="000157ED">
        <w:rPr>
          <w:rFonts w:ascii="Arial" w:hAnsi="Arial" w:cs="Arial"/>
          <w:b/>
          <w:bCs/>
          <w:sz w:val="24"/>
          <w:szCs w:val="24"/>
        </w:rPr>
        <w:t>4. INFORMACIÓN BÁSICA:</w:t>
      </w:r>
    </w:p>
    <w:p w14:paraId="6B3AA7BC" w14:textId="77777777" w:rsidR="00355B01" w:rsidRPr="000157ED" w:rsidRDefault="00355B01" w:rsidP="00355B01">
      <w:pPr>
        <w:pStyle w:val="Sinespaciado"/>
        <w:jc w:val="both"/>
        <w:rPr>
          <w:rFonts w:ascii="Arial" w:hAnsi="Arial" w:cs="Arial"/>
          <w:sz w:val="24"/>
          <w:szCs w:val="24"/>
        </w:rPr>
      </w:pPr>
    </w:p>
    <w:p w14:paraId="4441C9A3" w14:textId="77777777" w:rsidR="00355B01" w:rsidRPr="000157ED" w:rsidRDefault="00355B01" w:rsidP="00355B01">
      <w:pPr>
        <w:pStyle w:val="Sinespaciado"/>
        <w:jc w:val="both"/>
        <w:rPr>
          <w:rFonts w:ascii="Arial" w:hAnsi="Arial" w:cs="Arial"/>
          <w:sz w:val="24"/>
          <w:szCs w:val="24"/>
        </w:rPr>
      </w:pPr>
      <w:r w:rsidRPr="000157ED">
        <w:rPr>
          <w:rFonts w:ascii="Arial" w:hAnsi="Arial" w:cs="Arial"/>
          <w:b/>
          <w:bCs/>
          <w:sz w:val="24"/>
          <w:szCs w:val="24"/>
        </w:rPr>
        <w:t xml:space="preserve">NOMBRE DE LA ROP: </w:t>
      </w:r>
      <w:r w:rsidRPr="000157ED">
        <w:rPr>
          <w:rFonts w:ascii="Arial" w:hAnsi="Arial" w:cs="Arial"/>
          <w:sz w:val="24"/>
          <w:szCs w:val="24"/>
        </w:rPr>
        <w:t>ESTRATEGIA ALE</w:t>
      </w:r>
    </w:p>
    <w:p w14:paraId="2AE15340" w14:textId="77777777" w:rsidR="00355B01" w:rsidRPr="000157ED" w:rsidRDefault="00355B01" w:rsidP="00355B01">
      <w:pPr>
        <w:pStyle w:val="Sinespaciado"/>
        <w:jc w:val="both"/>
        <w:rPr>
          <w:rFonts w:ascii="Arial" w:hAnsi="Arial" w:cs="Arial"/>
          <w:sz w:val="24"/>
          <w:szCs w:val="24"/>
        </w:rPr>
      </w:pPr>
      <w:r w:rsidRPr="000157ED">
        <w:rPr>
          <w:rFonts w:ascii="Arial" w:hAnsi="Arial" w:cs="Arial"/>
          <w:b/>
          <w:bCs/>
          <w:sz w:val="24"/>
          <w:szCs w:val="24"/>
        </w:rPr>
        <w:t xml:space="preserve">APOYO ECONOMICO: </w:t>
      </w:r>
      <w:r w:rsidRPr="000157ED">
        <w:rPr>
          <w:rFonts w:ascii="Arial" w:hAnsi="Arial" w:cs="Arial"/>
          <w:sz w:val="24"/>
          <w:szCs w:val="24"/>
        </w:rPr>
        <w:t>(MONETARIO) EN DOS DESTINOS DE INVERSIÓN:</w:t>
      </w:r>
    </w:p>
    <w:p w14:paraId="21437A58" w14:textId="77777777" w:rsidR="00355B01" w:rsidRPr="000157ED" w:rsidRDefault="00355B01" w:rsidP="00355B01">
      <w:pPr>
        <w:pStyle w:val="Sinespaciado"/>
        <w:jc w:val="both"/>
        <w:rPr>
          <w:rFonts w:ascii="Arial" w:hAnsi="Arial" w:cs="Arial"/>
          <w:sz w:val="24"/>
          <w:szCs w:val="24"/>
        </w:rPr>
      </w:pPr>
      <w:r w:rsidRPr="000157ED">
        <w:rPr>
          <w:rFonts w:ascii="Arial" w:hAnsi="Arial" w:cs="Arial"/>
          <w:sz w:val="24"/>
          <w:szCs w:val="24"/>
        </w:rPr>
        <w:t>VERTIENTE “A” CREACIÓN</w:t>
      </w:r>
    </w:p>
    <w:p w14:paraId="34B94F5F" w14:textId="77777777" w:rsidR="00355B01" w:rsidRPr="000157ED" w:rsidRDefault="00355B01" w:rsidP="00355B01">
      <w:pPr>
        <w:pStyle w:val="Sinespaciado"/>
        <w:jc w:val="both"/>
        <w:rPr>
          <w:rFonts w:ascii="Arial" w:hAnsi="Arial" w:cs="Arial"/>
          <w:b/>
          <w:bCs/>
          <w:sz w:val="28"/>
          <w:szCs w:val="28"/>
        </w:rPr>
      </w:pPr>
      <w:r w:rsidRPr="000157ED">
        <w:rPr>
          <w:rFonts w:ascii="Arial" w:hAnsi="Arial" w:cs="Arial"/>
          <w:b/>
          <w:bCs/>
          <w:sz w:val="28"/>
          <w:szCs w:val="28"/>
        </w:rPr>
        <w:t>VERTIENTE “B” CONTINUIDAD</w:t>
      </w:r>
    </w:p>
    <w:p w14:paraId="4426BB57" w14:textId="77777777" w:rsidR="00355B01" w:rsidRPr="000157ED" w:rsidRDefault="00355B01" w:rsidP="00355B01">
      <w:pPr>
        <w:pStyle w:val="Sinespaciado"/>
        <w:jc w:val="both"/>
        <w:rPr>
          <w:rFonts w:ascii="Arial" w:hAnsi="Arial" w:cs="Arial"/>
          <w:sz w:val="24"/>
          <w:szCs w:val="24"/>
        </w:rPr>
      </w:pPr>
    </w:p>
    <w:p w14:paraId="1CEDCB8E" w14:textId="77777777" w:rsidR="00355B01" w:rsidRPr="000157ED" w:rsidRDefault="00355B01" w:rsidP="00355B01">
      <w:pPr>
        <w:pStyle w:val="Sinespaciado"/>
        <w:jc w:val="both"/>
        <w:rPr>
          <w:rFonts w:ascii="Arial" w:hAnsi="Arial" w:cs="Arial"/>
          <w:sz w:val="24"/>
          <w:szCs w:val="24"/>
        </w:rPr>
      </w:pPr>
      <w:r w:rsidRPr="000157ED">
        <w:rPr>
          <w:rFonts w:ascii="Arial" w:hAnsi="Arial" w:cs="Arial"/>
          <w:b/>
          <w:bCs/>
          <w:sz w:val="24"/>
          <w:szCs w:val="24"/>
        </w:rPr>
        <w:t xml:space="preserve">MODALIDADES DE APOYO: </w:t>
      </w:r>
      <w:r w:rsidRPr="000157ED">
        <w:rPr>
          <w:rFonts w:ascii="Arial" w:hAnsi="Arial" w:cs="Arial"/>
          <w:sz w:val="24"/>
          <w:szCs w:val="24"/>
        </w:rPr>
        <w:t xml:space="preserve"> Apoyo en especie (servicios) mediante: • Formación especializada al estado de fuerza municipal • Acompañamiento normativo y programático.</w:t>
      </w:r>
    </w:p>
    <w:p w14:paraId="69A6BCFB" w14:textId="77777777" w:rsidR="00355B01" w:rsidRPr="000157ED" w:rsidRDefault="00355B01" w:rsidP="00355B01">
      <w:pPr>
        <w:pStyle w:val="Sinespaciado"/>
        <w:jc w:val="both"/>
        <w:rPr>
          <w:rFonts w:ascii="Arial" w:hAnsi="Arial" w:cs="Arial"/>
          <w:sz w:val="24"/>
          <w:szCs w:val="24"/>
        </w:rPr>
      </w:pPr>
    </w:p>
    <w:p w14:paraId="3CACE471" w14:textId="77777777" w:rsidR="00355B01" w:rsidRPr="000157ED" w:rsidRDefault="00355B01" w:rsidP="00355B01">
      <w:pPr>
        <w:pStyle w:val="Sinespaciado"/>
        <w:jc w:val="both"/>
        <w:rPr>
          <w:rFonts w:ascii="Arial" w:hAnsi="Arial" w:cs="Arial"/>
          <w:b/>
          <w:bCs/>
          <w:sz w:val="24"/>
          <w:szCs w:val="24"/>
        </w:rPr>
      </w:pPr>
      <w:r w:rsidRPr="000157ED">
        <w:rPr>
          <w:rFonts w:ascii="Arial" w:hAnsi="Arial" w:cs="Arial"/>
          <w:b/>
          <w:bCs/>
          <w:sz w:val="24"/>
          <w:szCs w:val="24"/>
        </w:rPr>
        <w:t>EJE Y OBJETIVO DE GOBERNANZA:</w:t>
      </w:r>
      <w:r w:rsidRPr="000157ED">
        <w:rPr>
          <w:rFonts w:ascii="Arial" w:hAnsi="Arial" w:cs="Arial"/>
          <w:sz w:val="24"/>
          <w:szCs w:val="24"/>
        </w:rPr>
        <w:t xml:space="preserve"> Promover la paz bajo el concepto de seguridad ciudadana mediante la coordinación y colaboración eficaz de los sistemas de seguridad ciudadana, procuración e impartición, de justicia, generando estabilidad social y democrática como fundamento para la construcción de una sociedad más libre en la que se protegen y observan los derechos humanos, se facilita el crecimiento económico incluyente y se protege el medio ambiente.</w:t>
      </w:r>
    </w:p>
    <w:p w14:paraId="4FC4952C" w14:textId="77777777" w:rsidR="00355B01" w:rsidRPr="000157ED" w:rsidRDefault="00355B01" w:rsidP="00355B01">
      <w:pPr>
        <w:pStyle w:val="Sinespaciado"/>
        <w:jc w:val="both"/>
        <w:rPr>
          <w:rFonts w:ascii="Arial" w:hAnsi="Arial" w:cs="Arial"/>
          <w:sz w:val="24"/>
          <w:szCs w:val="24"/>
        </w:rPr>
      </w:pPr>
    </w:p>
    <w:p w14:paraId="439B95D2" w14:textId="77777777" w:rsidR="00355B01" w:rsidRPr="000157ED" w:rsidRDefault="00355B01" w:rsidP="00355B01">
      <w:pPr>
        <w:pStyle w:val="Sinespaciado"/>
        <w:jc w:val="both"/>
        <w:rPr>
          <w:rFonts w:ascii="Arial" w:hAnsi="Arial" w:cs="Arial"/>
          <w:sz w:val="24"/>
          <w:szCs w:val="24"/>
        </w:rPr>
      </w:pPr>
      <w:r w:rsidRPr="000157ED">
        <w:rPr>
          <w:rFonts w:ascii="Arial" w:hAnsi="Arial" w:cs="Arial"/>
          <w:b/>
          <w:bCs/>
          <w:sz w:val="24"/>
          <w:szCs w:val="24"/>
        </w:rPr>
        <w:t xml:space="preserve">TEMÁTICA Y OBJETIVO SECTORIAL: </w:t>
      </w:r>
      <w:r w:rsidRPr="000157ED">
        <w:rPr>
          <w:rFonts w:ascii="Arial" w:hAnsi="Arial" w:cs="Arial"/>
          <w:sz w:val="24"/>
          <w:szCs w:val="24"/>
        </w:rPr>
        <w:t>Generar las condiciones institucionales para garantizar, proteger, promover y respetar el derecho humano a una vida libre de violencia de todas las mujeres, adolescentes y niñas que habitan y transitan el Estado de Jalisco a través del trabajo conjunto, coordinado y articulado de todas las dependencias de gobierno involucradas en la prevención, atención, 276 sanción y erradicación de la violencia por razón de género y el cumplimiento de la Alerta de Violencia de Género contra las Mujeres (AVGM).</w:t>
      </w:r>
    </w:p>
    <w:p w14:paraId="42CF7527" w14:textId="77777777" w:rsidR="00355B01" w:rsidRPr="000157ED" w:rsidRDefault="00355B01" w:rsidP="00355B01">
      <w:pPr>
        <w:pStyle w:val="Sinespaciado"/>
        <w:jc w:val="both"/>
        <w:rPr>
          <w:rFonts w:ascii="Arial" w:hAnsi="Arial" w:cs="Arial"/>
          <w:b/>
          <w:bCs/>
          <w:sz w:val="24"/>
          <w:szCs w:val="24"/>
        </w:rPr>
      </w:pPr>
    </w:p>
    <w:p w14:paraId="2BCE272B" w14:textId="77777777" w:rsidR="00355B01" w:rsidRPr="000157ED" w:rsidRDefault="00355B01" w:rsidP="00355B01">
      <w:pPr>
        <w:pStyle w:val="Sinespaciado"/>
        <w:jc w:val="both"/>
        <w:rPr>
          <w:rFonts w:ascii="Arial" w:hAnsi="Arial" w:cs="Arial"/>
          <w:sz w:val="24"/>
          <w:szCs w:val="24"/>
        </w:rPr>
      </w:pPr>
      <w:r w:rsidRPr="000157ED">
        <w:rPr>
          <w:rFonts w:ascii="Arial" w:hAnsi="Arial" w:cs="Arial"/>
          <w:b/>
          <w:bCs/>
          <w:sz w:val="24"/>
          <w:szCs w:val="24"/>
        </w:rPr>
        <w:t>RESULTADO ESPECÍFICO:</w:t>
      </w:r>
      <w:r w:rsidRPr="000157ED">
        <w:rPr>
          <w:rFonts w:ascii="Arial" w:hAnsi="Arial" w:cs="Arial"/>
          <w:sz w:val="24"/>
          <w:szCs w:val="24"/>
        </w:rPr>
        <w:t xml:space="preserve"> Las instancias encargadas de la atención integral y especializada a las mujeres adolescentes y niñez víctimas de violencia por razón de género trabajan de manera articulada, efectiva, homologada y cumpliendo con los más altos estándares internacionales en materia de derechos humanos.</w:t>
      </w:r>
    </w:p>
    <w:p w14:paraId="1EC179D6" w14:textId="77777777" w:rsidR="00355B01" w:rsidRPr="000157ED" w:rsidRDefault="00355B01" w:rsidP="00355B01">
      <w:pPr>
        <w:pStyle w:val="Sinespaciado"/>
        <w:jc w:val="both"/>
        <w:rPr>
          <w:rFonts w:ascii="Arial" w:hAnsi="Arial" w:cs="Arial"/>
          <w:b/>
          <w:bCs/>
          <w:sz w:val="24"/>
          <w:szCs w:val="24"/>
        </w:rPr>
      </w:pPr>
    </w:p>
    <w:p w14:paraId="7F6BB8B7" w14:textId="77777777" w:rsidR="00355B01" w:rsidRPr="000157ED" w:rsidRDefault="00355B01" w:rsidP="00355B01">
      <w:pPr>
        <w:pStyle w:val="Sinespaciado"/>
        <w:jc w:val="both"/>
        <w:rPr>
          <w:rFonts w:ascii="Arial" w:hAnsi="Arial" w:cs="Arial"/>
          <w:sz w:val="24"/>
          <w:szCs w:val="24"/>
        </w:rPr>
      </w:pPr>
      <w:r w:rsidRPr="000157ED">
        <w:rPr>
          <w:rFonts w:ascii="Arial" w:hAnsi="Arial" w:cs="Arial"/>
          <w:b/>
          <w:bCs/>
          <w:sz w:val="24"/>
          <w:szCs w:val="24"/>
        </w:rPr>
        <w:t xml:space="preserve">OBJETIVO DE DESARROLLO SOSTENIBLE: </w:t>
      </w:r>
      <w:r w:rsidRPr="000157ED">
        <w:rPr>
          <w:rFonts w:ascii="Arial" w:hAnsi="Arial" w:cs="Arial"/>
          <w:sz w:val="24"/>
          <w:szCs w:val="24"/>
        </w:rPr>
        <w:t>Promover sociedades justas, pacíficas e inclusivas.</w:t>
      </w:r>
    </w:p>
    <w:p w14:paraId="629A4A9A" w14:textId="77777777" w:rsidR="00355B01" w:rsidRPr="000157ED" w:rsidRDefault="00355B01" w:rsidP="00355B01">
      <w:pPr>
        <w:pStyle w:val="Sinespaciado"/>
        <w:jc w:val="both"/>
        <w:rPr>
          <w:rFonts w:ascii="Arial" w:hAnsi="Arial" w:cs="Arial"/>
          <w:b/>
          <w:bCs/>
          <w:sz w:val="24"/>
          <w:szCs w:val="24"/>
        </w:rPr>
      </w:pPr>
    </w:p>
    <w:p w14:paraId="542CD52E" w14:textId="77777777" w:rsidR="00355B01" w:rsidRPr="000157ED" w:rsidRDefault="00355B01" w:rsidP="00355B01">
      <w:pPr>
        <w:pStyle w:val="Sinespaciado"/>
        <w:jc w:val="both"/>
        <w:rPr>
          <w:rFonts w:ascii="Arial" w:hAnsi="Arial" w:cs="Arial"/>
          <w:b/>
          <w:bCs/>
          <w:sz w:val="24"/>
          <w:szCs w:val="24"/>
        </w:rPr>
      </w:pPr>
    </w:p>
    <w:p w14:paraId="56FB1A61" w14:textId="77777777" w:rsidR="00355B01" w:rsidRPr="000157ED" w:rsidRDefault="00355B01" w:rsidP="00355B01">
      <w:pPr>
        <w:pStyle w:val="Sinespaciado"/>
        <w:jc w:val="both"/>
        <w:rPr>
          <w:rFonts w:ascii="Arial" w:hAnsi="Arial" w:cs="Arial"/>
          <w:sz w:val="24"/>
          <w:szCs w:val="24"/>
        </w:rPr>
      </w:pPr>
      <w:r w:rsidRPr="000157ED">
        <w:rPr>
          <w:rFonts w:ascii="Arial" w:hAnsi="Arial" w:cs="Arial"/>
          <w:b/>
          <w:bCs/>
          <w:sz w:val="24"/>
          <w:szCs w:val="24"/>
        </w:rPr>
        <w:t>GASTOS DE OPERACIÓN:</w:t>
      </w:r>
      <w:r w:rsidRPr="000157ED">
        <w:rPr>
          <w:rFonts w:ascii="Arial" w:hAnsi="Arial" w:cs="Arial"/>
          <w:sz w:val="24"/>
          <w:szCs w:val="24"/>
        </w:rPr>
        <w:t xml:space="preserve"> 1211 Honorarios asimilables a salario 2111 Materiales, útiles y equipos menores de oficina 2141 Materiales, útiles y equipos menores de tecnologías de la información y comunicaciones 2151 Material impreso e información digital 2214 Productos alimenticios para el personal en las instalaciones de las dependencias y entidades 3751 Viáticos en el País 3791 Otros servicios de traslado y hospedaje 3831 Congresos y convenciones (sólo cuando se contrate un servicio integral).</w:t>
      </w:r>
    </w:p>
    <w:p w14:paraId="7A2FDED1" w14:textId="77777777" w:rsidR="00355B01" w:rsidRPr="000157ED" w:rsidRDefault="00355B01" w:rsidP="00355B01">
      <w:pPr>
        <w:pStyle w:val="Sinespaciado"/>
        <w:jc w:val="both"/>
        <w:rPr>
          <w:rFonts w:ascii="Arial" w:hAnsi="Arial" w:cs="Arial"/>
          <w:sz w:val="24"/>
          <w:szCs w:val="24"/>
        </w:rPr>
      </w:pPr>
      <w:r w:rsidRPr="000157ED">
        <w:rPr>
          <w:rFonts w:ascii="Arial" w:hAnsi="Arial" w:cs="Arial"/>
          <w:sz w:val="24"/>
          <w:szCs w:val="24"/>
        </w:rPr>
        <w:t xml:space="preserve">SECCIÓN 11. OBJETIVOS V ALCANCES DEL PROGRAMA </w:t>
      </w:r>
    </w:p>
    <w:p w14:paraId="1983E121" w14:textId="77777777" w:rsidR="00355B01" w:rsidRPr="000157ED" w:rsidRDefault="00355B01" w:rsidP="00355B01">
      <w:pPr>
        <w:pStyle w:val="Sinespaciado"/>
        <w:jc w:val="both"/>
        <w:rPr>
          <w:rFonts w:ascii="Arial" w:hAnsi="Arial" w:cs="Arial"/>
          <w:sz w:val="24"/>
          <w:szCs w:val="24"/>
        </w:rPr>
      </w:pPr>
      <w:r w:rsidRPr="000157ED">
        <w:rPr>
          <w:rFonts w:ascii="Arial" w:hAnsi="Arial" w:cs="Arial"/>
          <w:sz w:val="24"/>
          <w:szCs w:val="24"/>
        </w:rPr>
        <w:t>5. OBJETIVOS</w:t>
      </w:r>
    </w:p>
    <w:p w14:paraId="7360635C" w14:textId="77777777" w:rsidR="00355B01" w:rsidRPr="000157ED" w:rsidRDefault="00355B01" w:rsidP="00355B01">
      <w:pPr>
        <w:pStyle w:val="Sinespaciado"/>
        <w:jc w:val="both"/>
        <w:rPr>
          <w:rFonts w:ascii="Arial" w:hAnsi="Arial" w:cs="Arial"/>
          <w:b/>
          <w:bCs/>
          <w:sz w:val="24"/>
          <w:szCs w:val="24"/>
        </w:rPr>
      </w:pPr>
      <w:r w:rsidRPr="000157ED">
        <w:rPr>
          <w:rFonts w:ascii="Arial" w:hAnsi="Arial" w:cs="Arial"/>
          <w:sz w:val="24"/>
          <w:szCs w:val="24"/>
        </w:rPr>
        <w:t>5.1 OBJETIVO GENERAL</w:t>
      </w:r>
    </w:p>
    <w:p w14:paraId="53D0BF59" w14:textId="77777777" w:rsidR="00355B01" w:rsidRPr="000157ED" w:rsidRDefault="00355B01" w:rsidP="00355B01">
      <w:pPr>
        <w:pStyle w:val="Sinespaciado"/>
        <w:jc w:val="both"/>
        <w:rPr>
          <w:rFonts w:ascii="Arial" w:hAnsi="Arial" w:cs="Arial"/>
          <w:b/>
          <w:bCs/>
          <w:sz w:val="24"/>
          <w:szCs w:val="24"/>
        </w:rPr>
      </w:pPr>
    </w:p>
    <w:p w14:paraId="0A49AE26" w14:textId="77777777" w:rsidR="00355B01" w:rsidRPr="000157ED" w:rsidRDefault="00355B01" w:rsidP="00355B01">
      <w:pPr>
        <w:pStyle w:val="Sinespaciado"/>
        <w:jc w:val="both"/>
        <w:rPr>
          <w:rFonts w:ascii="Arial" w:hAnsi="Arial" w:cs="Arial"/>
          <w:b/>
          <w:bCs/>
          <w:sz w:val="24"/>
          <w:szCs w:val="24"/>
        </w:rPr>
      </w:pPr>
      <w:r w:rsidRPr="000157ED">
        <w:rPr>
          <w:rFonts w:ascii="Arial" w:hAnsi="Arial" w:cs="Arial"/>
          <w:b/>
          <w:bCs/>
          <w:sz w:val="24"/>
          <w:szCs w:val="24"/>
        </w:rPr>
        <w:t>5.1 OBJETIVO GENERAL:</w:t>
      </w:r>
    </w:p>
    <w:p w14:paraId="47AAA219" w14:textId="77777777" w:rsidR="00355B01" w:rsidRPr="000157ED" w:rsidRDefault="00355B01" w:rsidP="00355B01">
      <w:pPr>
        <w:pStyle w:val="Sinespaciado"/>
        <w:jc w:val="both"/>
        <w:rPr>
          <w:rFonts w:ascii="Arial" w:hAnsi="Arial" w:cs="Arial"/>
          <w:b/>
          <w:bCs/>
          <w:sz w:val="24"/>
          <w:szCs w:val="24"/>
        </w:rPr>
      </w:pPr>
    </w:p>
    <w:p w14:paraId="78197F0E" w14:textId="77777777" w:rsidR="00355B01" w:rsidRPr="000157ED" w:rsidRDefault="00355B01" w:rsidP="00355B01">
      <w:pPr>
        <w:pStyle w:val="Sinespaciado"/>
        <w:jc w:val="both"/>
        <w:rPr>
          <w:rFonts w:ascii="Arial" w:hAnsi="Arial" w:cs="Arial"/>
          <w:sz w:val="24"/>
          <w:szCs w:val="24"/>
        </w:rPr>
      </w:pPr>
      <w:r w:rsidRPr="000157ED">
        <w:rPr>
          <w:rFonts w:ascii="Arial" w:hAnsi="Arial" w:cs="Arial"/>
          <w:sz w:val="24"/>
          <w:szCs w:val="24"/>
        </w:rPr>
        <w:t xml:space="preserve"> Incrementar las capacidades institucionales en las comisarías municipales para la atención y seguimiento policial a las niñas, adolescentes y mujeres víctimas a través del otorgamiento de apoyo económico, acompañamiento y formación especializada a los municipios para la creación y/o fortalecimiento de las Unidades Especializadas Policiales de Atención a Mujeres Víctimas de Violencias a fin de brindar atención especializada y seguimiento puntual con perspectiva de género y enfoque de derechos humanos a niñas, adolescentes y mujeres víctimas de violencia por razón de género, que cuentan o no, con medidas u órdenes de protección.</w:t>
      </w:r>
    </w:p>
    <w:p w14:paraId="052C4476" w14:textId="77777777" w:rsidR="00355B01" w:rsidRPr="000157ED" w:rsidRDefault="00355B01" w:rsidP="00355B01">
      <w:pPr>
        <w:pStyle w:val="Sinespaciado"/>
        <w:jc w:val="both"/>
        <w:rPr>
          <w:rFonts w:ascii="Arial" w:hAnsi="Arial" w:cs="Arial"/>
          <w:b/>
          <w:bCs/>
          <w:sz w:val="24"/>
          <w:szCs w:val="24"/>
        </w:rPr>
      </w:pPr>
    </w:p>
    <w:p w14:paraId="0E4B0676" w14:textId="77777777" w:rsidR="00355B01" w:rsidRPr="000157ED" w:rsidRDefault="00355B01" w:rsidP="00355B01">
      <w:pPr>
        <w:pStyle w:val="Sinespaciado"/>
        <w:jc w:val="both"/>
        <w:rPr>
          <w:rFonts w:ascii="Arial" w:hAnsi="Arial" w:cs="Arial"/>
          <w:b/>
          <w:bCs/>
          <w:sz w:val="24"/>
          <w:szCs w:val="24"/>
        </w:rPr>
      </w:pPr>
      <w:r w:rsidRPr="000157ED">
        <w:rPr>
          <w:rFonts w:ascii="Arial" w:hAnsi="Arial" w:cs="Arial"/>
          <w:b/>
          <w:bCs/>
          <w:sz w:val="24"/>
          <w:szCs w:val="24"/>
        </w:rPr>
        <w:t>5.2 OBJETIVOS ESPECÍFICOS:</w:t>
      </w:r>
    </w:p>
    <w:p w14:paraId="6F439B0E" w14:textId="77777777" w:rsidR="00355B01" w:rsidRPr="000157ED" w:rsidRDefault="00355B01" w:rsidP="00355B01">
      <w:pPr>
        <w:pStyle w:val="Sinespaciado"/>
        <w:jc w:val="both"/>
        <w:rPr>
          <w:rFonts w:ascii="Arial" w:hAnsi="Arial" w:cs="Arial"/>
          <w:sz w:val="24"/>
          <w:szCs w:val="24"/>
        </w:rPr>
      </w:pPr>
      <w:r w:rsidRPr="000157ED">
        <w:rPr>
          <w:rFonts w:ascii="Arial" w:hAnsi="Arial" w:cs="Arial"/>
          <w:sz w:val="24"/>
          <w:szCs w:val="24"/>
        </w:rPr>
        <w:t>• Brindar formación especializada al estado de fuerza municipal que atiende a niñas, adolescentes y mujeres víctimas de violencia por razón de género. • Otorgar acompañamiento normativo y programático a diversas áreas de los gobiernos municipales para la armonización en materia de medidas y órdenes de protección. • Realizar, a través de las UEPAMVV, acciones de difusión en materia de Derechos Humanos para niñas, adolescentes y mujeres que promuevan el acceso a una vida libre de violencia.</w:t>
      </w:r>
    </w:p>
    <w:p w14:paraId="0FA05F26" w14:textId="77777777" w:rsidR="00355B01" w:rsidRPr="000157ED" w:rsidRDefault="00355B01" w:rsidP="00355B01">
      <w:pPr>
        <w:pStyle w:val="Sinespaciado"/>
        <w:jc w:val="both"/>
        <w:rPr>
          <w:rFonts w:ascii="Arial" w:hAnsi="Arial" w:cs="Arial"/>
          <w:b/>
          <w:bCs/>
          <w:sz w:val="24"/>
          <w:szCs w:val="24"/>
        </w:rPr>
      </w:pPr>
    </w:p>
    <w:p w14:paraId="3B6F7A30" w14:textId="77777777" w:rsidR="00355B01" w:rsidRPr="000157ED" w:rsidRDefault="00355B01" w:rsidP="00355B01">
      <w:pPr>
        <w:pStyle w:val="Sinespaciado"/>
        <w:jc w:val="both"/>
        <w:rPr>
          <w:rFonts w:ascii="Arial" w:hAnsi="Arial" w:cs="Arial"/>
          <w:b/>
          <w:bCs/>
          <w:sz w:val="24"/>
          <w:szCs w:val="24"/>
        </w:rPr>
      </w:pPr>
      <w:r w:rsidRPr="000157ED">
        <w:rPr>
          <w:rFonts w:ascii="Arial" w:hAnsi="Arial" w:cs="Arial"/>
          <w:b/>
          <w:bCs/>
          <w:sz w:val="24"/>
          <w:szCs w:val="24"/>
        </w:rPr>
        <w:t>6. POBLACIÓN POTENCIAL Y OBJETIVO</w:t>
      </w:r>
    </w:p>
    <w:p w14:paraId="3EAF4633" w14:textId="77777777" w:rsidR="00355B01" w:rsidRPr="000157ED" w:rsidRDefault="00355B01" w:rsidP="00355B01">
      <w:pPr>
        <w:pStyle w:val="Sinespaciado"/>
        <w:jc w:val="both"/>
        <w:rPr>
          <w:rFonts w:ascii="Arial" w:hAnsi="Arial" w:cs="Arial"/>
          <w:sz w:val="24"/>
          <w:szCs w:val="24"/>
        </w:rPr>
      </w:pPr>
    </w:p>
    <w:p w14:paraId="006EF48E" w14:textId="77777777" w:rsidR="00355B01" w:rsidRPr="000157ED" w:rsidRDefault="00355B01" w:rsidP="00355B01">
      <w:pPr>
        <w:pStyle w:val="Sinespaciado"/>
        <w:jc w:val="both"/>
        <w:rPr>
          <w:rFonts w:ascii="Arial" w:hAnsi="Arial" w:cs="Arial"/>
          <w:b/>
          <w:bCs/>
          <w:sz w:val="24"/>
          <w:szCs w:val="24"/>
        </w:rPr>
      </w:pPr>
      <w:r w:rsidRPr="000157ED">
        <w:rPr>
          <w:rFonts w:ascii="Arial" w:hAnsi="Arial" w:cs="Arial"/>
          <w:b/>
          <w:bCs/>
          <w:sz w:val="24"/>
          <w:szCs w:val="24"/>
        </w:rPr>
        <w:t>6.1 POBLACIÓN POTENCIAL:</w:t>
      </w:r>
    </w:p>
    <w:p w14:paraId="4FBFB0EA" w14:textId="77777777" w:rsidR="00355B01" w:rsidRPr="000157ED" w:rsidRDefault="00355B01" w:rsidP="00355B01">
      <w:pPr>
        <w:pStyle w:val="Sinespaciado"/>
        <w:jc w:val="both"/>
        <w:rPr>
          <w:rFonts w:ascii="Arial" w:hAnsi="Arial" w:cs="Arial"/>
          <w:sz w:val="24"/>
          <w:szCs w:val="24"/>
        </w:rPr>
      </w:pPr>
      <w:r w:rsidRPr="000157ED">
        <w:rPr>
          <w:rFonts w:ascii="Arial" w:hAnsi="Arial" w:cs="Arial"/>
          <w:sz w:val="24"/>
          <w:szCs w:val="24"/>
        </w:rPr>
        <w:t>La población potencial de "El Programa" la conforman las comisarías de los 125 municipios del estado de Jalisco.</w:t>
      </w:r>
    </w:p>
    <w:p w14:paraId="69912556" w14:textId="77777777" w:rsidR="00355B01" w:rsidRPr="000157ED" w:rsidRDefault="00355B01" w:rsidP="00355B01">
      <w:pPr>
        <w:pStyle w:val="Sinespaciado"/>
        <w:jc w:val="both"/>
        <w:rPr>
          <w:rFonts w:ascii="Arial" w:hAnsi="Arial" w:cs="Arial"/>
          <w:b/>
          <w:bCs/>
          <w:sz w:val="24"/>
          <w:szCs w:val="24"/>
        </w:rPr>
      </w:pPr>
      <w:r w:rsidRPr="000157ED">
        <w:rPr>
          <w:rFonts w:ascii="Arial" w:hAnsi="Arial" w:cs="Arial"/>
          <w:b/>
          <w:bCs/>
          <w:sz w:val="24"/>
          <w:szCs w:val="24"/>
        </w:rPr>
        <w:lastRenderedPageBreak/>
        <w:t>6.2 POBLACIÓN OBJETIVO:</w:t>
      </w:r>
    </w:p>
    <w:p w14:paraId="6DF7D3B1" w14:textId="77777777" w:rsidR="00355B01" w:rsidRPr="000157ED" w:rsidRDefault="00355B01" w:rsidP="00355B01">
      <w:pPr>
        <w:pStyle w:val="Sinespaciado"/>
        <w:jc w:val="both"/>
        <w:rPr>
          <w:rFonts w:ascii="Arial" w:hAnsi="Arial" w:cs="Arial"/>
          <w:b/>
          <w:bCs/>
          <w:sz w:val="24"/>
          <w:szCs w:val="24"/>
        </w:rPr>
      </w:pPr>
    </w:p>
    <w:p w14:paraId="578122B7" w14:textId="77777777" w:rsidR="00355B01" w:rsidRPr="000157ED" w:rsidRDefault="00355B01" w:rsidP="00355B01">
      <w:pPr>
        <w:pStyle w:val="Sinespaciado"/>
        <w:jc w:val="both"/>
        <w:rPr>
          <w:rFonts w:ascii="Arial" w:hAnsi="Arial" w:cs="Arial"/>
          <w:sz w:val="24"/>
          <w:szCs w:val="24"/>
        </w:rPr>
      </w:pPr>
      <w:r w:rsidRPr="000157ED">
        <w:rPr>
          <w:rFonts w:ascii="Arial" w:hAnsi="Arial" w:cs="Arial"/>
          <w:sz w:val="24"/>
          <w:szCs w:val="24"/>
        </w:rPr>
        <w:t>La población objetivo la conforman desde 22 hasta 35 comisarías municipales que resulten seleccionadas conforme a la convocatoria pública, que cumplan los requisitos de elegibilidad, conforme a la disponibilidad presupuesta correspondiente.</w:t>
      </w:r>
    </w:p>
    <w:p w14:paraId="101DA09F" w14:textId="77777777" w:rsidR="00355B01" w:rsidRPr="000157ED" w:rsidRDefault="00355B01" w:rsidP="00355B01">
      <w:pPr>
        <w:pStyle w:val="Sinespaciado"/>
        <w:jc w:val="both"/>
        <w:rPr>
          <w:rFonts w:ascii="Arial" w:hAnsi="Arial" w:cs="Arial"/>
          <w:sz w:val="24"/>
          <w:szCs w:val="24"/>
        </w:rPr>
      </w:pPr>
      <w:r w:rsidRPr="000157ED">
        <w:rPr>
          <w:rFonts w:ascii="Arial" w:hAnsi="Arial" w:cs="Arial"/>
          <w:sz w:val="24"/>
          <w:szCs w:val="24"/>
        </w:rPr>
        <w:t>Se dará prioridad a las comisarías municipales de los 8 municipios señalados en la Declaratoria de AVCM y de los 10 municipios en la Solicitud de la Declaratoria de AVGM; aquellos en los que de conformidad con la información proporcionada por el SESNSP se encuentran entre los 100 municipios con mayor número de feminicidios a nivel nacional; y a los municipios donde exista un mayor número de niñas, adolescentes y mujeres desaparecidas en función de lo señalado por la Fiscalía Especial en Personas Desaparecidas, ya que estos datos expresan que se trata de los municipios con mayor índice de violencia por razón de género en el estado de Jalisco.</w:t>
      </w:r>
    </w:p>
    <w:p w14:paraId="5BA7BAF1" w14:textId="77777777" w:rsidR="00355B01" w:rsidRPr="000157ED" w:rsidRDefault="00355B01" w:rsidP="00355B01">
      <w:pPr>
        <w:pStyle w:val="Sinespaciado"/>
        <w:jc w:val="both"/>
        <w:rPr>
          <w:rFonts w:ascii="Arial" w:hAnsi="Arial" w:cs="Arial"/>
          <w:sz w:val="24"/>
          <w:szCs w:val="24"/>
        </w:rPr>
      </w:pPr>
    </w:p>
    <w:p w14:paraId="4CBB9ED2" w14:textId="77777777" w:rsidR="00355B01" w:rsidRPr="000157ED" w:rsidRDefault="00355B01" w:rsidP="00355B01">
      <w:pPr>
        <w:pStyle w:val="Sinespaciado"/>
        <w:jc w:val="both"/>
        <w:rPr>
          <w:rFonts w:ascii="Arial" w:hAnsi="Arial" w:cs="Arial"/>
          <w:sz w:val="24"/>
          <w:szCs w:val="24"/>
        </w:rPr>
      </w:pPr>
    </w:p>
    <w:p w14:paraId="54C8AE03" w14:textId="77777777" w:rsidR="00355B01" w:rsidRPr="000157ED" w:rsidRDefault="00355B01" w:rsidP="00355B01">
      <w:pPr>
        <w:pStyle w:val="Sinespaciado"/>
        <w:jc w:val="both"/>
        <w:rPr>
          <w:rFonts w:ascii="Arial" w:hAnsi="Arial" w:cs="Arial"/>
          <w:b/>
          <w:bCs/>
          <w:sz w:val="24"/>
          <w:szCs w:val="24"/>
        </w:rPr>
      </w:pPr>
      <w:r w:rsidRPr="000157ED">
        <w:rPr>
          <w:rFonts w:ascii="Arial" w:hAnsi="Arial" w:cs="Arial"/>
          <w:b/>
          <w:bCs/>
          <w:sz w:val="24"/>
          <w:szCs w:val="24"/>
        </w:rPr>
        <w:t>7. COBERTURA GEOGRÁFICA</w:t>
      </w:r>
    </w:p>
    <w:p w14:paraId="31C88D1F" w14:textId="77777777" w:rsidR="00355B01" w:rsidRPr="000157ED" w:rsidRDefault="00355B01" w:rsidP="00355B01">
      <w:pPr>
        <w:pStyle w:val="Sinespaciado"/>
        <w:jc w:val="both"/>
        <w:rPr>
          <w:rFonts w:ascii="Arial" w:hAnsi="Arial" w:cs="Arial"/>
          <w:b/>
          <w:bCs/>
          <w:sz w:val="24"/>
          <w:szCs w:val="24"/>
        </w:rPr>
      </w:pPr>
    </w:p>
    <w:p w14:paraId="75DAA48B" w14:textId="77777777" w:rsidR="00355B01" w:rsidRPr="000157ED" w:rsidRDefault="00355B01" w:rsidP="00355B01">
      <w:pPr>
        <w:pStyle w:val="Sinespaciado"/>
        <w:jc w:val="both"/>
        <w:rPr>
          <w:rFonts w:ascii="Arial" w:hAnsi="Arial" w:cs="Arial"/>
          <w:b/>
          <w:bCs/>
          <w:sz w:val="24"/>
          <w:szCs w:val="24"/>
        </w:rPr>
      </w:pPr>
      <w:r w:rsidRPr="000157ED">
        <w:rPr>
          <w:rFonts w:ascii="Arial" w:hAnsi="Arial" w:cs="Arial"/>
          <w:sz w:val="24"/>
          <w:szCs w:val="24"/>
        </w:rPr>
        <w:t xml:space="preserve"> "El Programa" tendrá una cobertura geográfica en los 125 municipios del estado de Jalisco, de conformidad con la disponibilidad presupuesta!, dando prioridad a los municipios considerados "prioritarios", conformados por aquellos municipios señalados en la Declaratoria de AVCM y en la Declaratoria de AVGM, aquellos en los que de conformidad con la información proporcionada por el SESNSP hay mayor número de feminicidios; municipios donde exista mayor número de niñas, adolescentes y mujeres desaparecidas; y los municipios contenidos en la Resolución 07 /2020 de la Comisión </w:t>
      </w:r>
      <w:proofErr w:type="spellStart"/>
      <w:r w:rsidRPr="000157ED">
        <w:rPr>
          <w:rFonts w:ascii="Arial" w:hAnsi="Arial" w:cs="Arial"/>
          <w:sz w:val="24"/>
          <w:szCs w:val="24"/>
        </w:rPr>
        <w:t>lnteramericana</w:t>
      </w:r>
      <w:proofErr w:type="spellEnd"/>
      <w:r w:rsidRPr="000157ED">
        <w:rPr>
          <w:rFonts w:ascii="Arial" w:hAnsi="Arial" w:cs="Arial"/>
          <w:sz w:val="24"/>
          <w:szCs w:val="24"/>
        </w:rPr>
        <w:t xml:space="preserve"> de Derechos Humanos (CIDH) que otorga medidas cautelares a favor de pobladores de las zonas aledañas al Río Santiago:</w:t>
      </w:r>
    </w:p>
    <w:p w14:paraId="5FE750DF" w14:textId="77777777" w:rsidR="00355B01" w:rsidRPr="000157ED" w:rsidRDefault="00355B01" w:rsidP="00355B01">
      <w:pPr>
        <w:pStyle w:val="Sinespaciado"/>
        <w:jc w:val="both"/>
        <w:rPr>
          <w:rFonts w:ascii="Arial" w:hAnsi="Arial" w:cs="Arial"/>
          <w:b/>
          <w:bCs/>
          <w:sz w:val="24"/>
          <w:szCs w:val="24"/>
        </w:rPr>
      </w:pPr>
    </w:p>
    <w:p w14:paraId="481655E6" w14:textId="77777777" w:rsidR="00355B01" w:rsidRPr="006411EC" w:rsidRDefault="00355B01" w:rsidP="00355B01">
      <w:pPr>
        <w:pStyle w:val="Sinespaciado"/>
        <w:jc w:val="both"/>
        <w:rPr>
          <w:rFonts w:ascii="Arial" w:hAnsi="Arial" w:cs="Arial"/>
          <w:b/>
          <w:bCs/>
          <w:sz w:val="16"/>
          <w:szCs w:val="16"/>
        </w:rPr>
      </w:pPr>
    </w:p>
    <w:p w14:paraId="1BEA3F0F" w14:textId="77777777" w:rsidR="00355B01" w:rsidRPr="000157ED" w:rsidRDefault="00355B01" w:rsidP="00355B01">
      <w:pPr>
        <w:pStyle w:val="Sinespaciado"/>
        <w:jc w:val="both"/>
        <w:rPr>
          <w:rFonts w:ascii="Arial" w:hAnsi="Arial" w:cs="Arial"/>
          <w:b/>
          <w:bCs/>
          <w:sz w:val="24"/>
          <w:szCs w:val="24"/>
        </w:rPr>
      </w:pPr>
      <w:r w:rsidRPr="000157ED">
        <w:rPr>
          <w:rFonts w:ascii="Arial" w:hAnsi="Arial" w:cs="Arial"/>
          <w:b/>
          <w:bCs/>
          <w:sz w:val="24"/>
          <w:szCs w:val="24"/>
        </w:rPr>
        <w:t>MUNICIPIOS PRIORITARIOS:</w:t>
      </w:r>
    </w:p>
    <w:p w14:paraId="0481E883" w14:textId="77777777" w:rsidR="00355B01" w:rsidRPr="000157ED" w:rsidRDefault="00355B01" w:rsidP="00355B01">
      <w:pPr>
        <w:pStyle w:val="Sinespaciado"/>
        <w:jc w:val="both"/>
        <w:rPr>
          <w:rFonts w:ascii="Arial" w:hAnsi="Arial" w:cs="Arial"/>
          <w:b/>
          <w:bCs/>
          <w:sz w:val="24"/>
          <w:szCs w:val="24"/>
        </w:rPr>
      </w:pPr>
      <w:r w:rsidRPr="000157ED">
        <w:rPr>
          <w:rFonts w:ascii="Arial" w:hAnsi="Arial" w:cs="Arial"/>
          <w:b/>
          <w:bCs/>
          <w:sz w:val="24"/>
          <w:szCs w:val="24"/>
        </w:rPr>
        <w:t>. . .</w:t>
      </w:r>
    </w:p>
    <w:p w14:paraId="06C196B3" w14:textId="77777777" w:rsidR="00355B01" w:rsidRPr="000157ED" w:rsidRDefault="00355B01" w:rsidP="00355B01">
      <w:pPr>
        <w:pStyle w:val="Sinespaciado"/>
        <w:jc w:val="both"/>
        <w:rPr>
          <w:rFonts w:ascii="Arial" w:hAnsi="Arial" w:cs="Arial"/>
          <w:b/>
          <w:bCs/>
          <w:sz w:val="24"/>
          <w:szCs w:val="24"/>
        </w:rPr>
      </w:pPr>
      <w:r w:rsidRPr="000157ED">
        <w:rPr>
          <w:rFonts w:ascii="Arial" w:hAnsi="Arial" w:cs="Arial"/>
          <w:b/>
          <w:bCs/>
          <w:sz w:val="24"/>
          <w:szCs w:val="24"/>
        </w:rPr>
        <w:t>. . .</w:t>
      </w:r>
    </w:p>
    <w:p w14:paraId="4BBF11D7" w14:textId="77777777" w:rsidR="00355B01" w:rsidRPr="000157ED" w:rsidRDefault="00355B01" w:rsidP="00355B01">
      <w:pPr>
        <w:pStyle w:val="Sinespaciado"/>
        <w:jc w:val="both"/>
        <w:rPr>
          <w:rFonts w:ascii="Arial" w:hAnsi="Arial" w:cs="Arial"/>
          <w:b/>
          <w:bCs/>
          <w:sz w:val="24"/>
          <w:szCs w:val="24"/>
        </w:rPr>
      </w:pPr>
      <w:r w:rsidRPr="000157ED">
        <w:rPr>
          <w:rFonts w:ascii="Arial" w:hAnsi="Arial" w:cs="Arial"/>
          <w:b/>
          <w:bCs/>
          <w:sz w:val="24"/>
          <w:szCs w:val="24"/>
        </w:rPr>
        <w:t>. . .</w:t>
      </w:r>
    </w:p>
    <w:p w14:paraId="7C1C4383" w14:textId="77777777" w:rsidR="00355B01" w:rsidRPr="000157ED" w:rsidRDefault="00355B01" w:rsidP="00355B01">
      <w:pPr>
        <w:pStyle w:val="Sinespaciado"/>
        <w:jc w:val="both"/>
        <w:rPr>
          <w:rFonts w:ascii="Arial" w:hAnsi="Arial" w:cs="Arial"/>
          <w:b/>
          <w:bCs/>
          <w:sz w:val="24"/>
          <w:szCs w:val="24"/>
        </w:rPr>
      </w:pPr>
    </w:p>
    <w:p w14:paraId="6356F3B2" w14:textId="77777777" w:rsidR="00355B01" w:rsidRPr="000157ED" w:rsidRDefault="00355B01" w:rsidP="00355B01">
      <w:pPr>
        <w:pStyle w:val="Sinespaciado"/>
        <w:jc w:val="both"/>
        <w:rPr>
          <w:rFonts w:ascii="Arial" w:hAnsi="Arial" w:cs="Arial"/>
          <w:b/>
          <w:bCs/>
          <w:sz w:val="28"/>
          <w:szCs w:val="28"/>
        </w:rPr>
      </w:pPr>
      <w:r w:rsidRPr="000157ED">
        <w:rPr>
          <w:rFonts w:ascii="Arial" w:hAnsi="Arial" w:cs="Arial"/>
          <w:b/>
          <w:bCs/>
          <w:sz w:val="28"/>
          <w:szCs w:val="28"/>
        </w:rPr>
        <w:t>San Pedro Tlaquepaque</w:t>
      </w:r>
    </w:p>
    <w:p w14:paraId="19CFDE4A" w14:textId="77777777" w:rsidR="00355B01" w:rsidRPr="000157ED" w:rsidRDefault="00355B01" w:rsidP="00355B01">
      <w:pPr>
        <w:pStyle w:val="Sinespaciado"/>
        <w:jc w:val="both"/>
        <w:rPr>
          <w:rFonts w:ascii="Arial" w:hAnsi="Arial" w:cs="Arial"/>
          <w:b/>
          <w:bCs/>
          <w:sz w:val="24"/>
          <w:szCs w:val="24"/>
        </w:rPr>
      </w:pPr>
    </w:p>
    <w:p w14:paraId="568F8291" w14:textId="77777777" w:rsidR="00355B01" w:rsidRPr="000157ED" w:rsidRDefault="00355B01" w:rsidP="00355B01">
      <w:pPr>
        <w:pStyle w:val="Sinespaciado"/>
        <w:jc w:val="both"/>
        <w:rPr>
          <w:rFonts w:ascii="Arial" w:hAnsi="Arial" w:cs="Arial"/>
          <w:sz w:val="24"/>
          <w:szCs w:val="24"/>
        </w:rPr>
      </w:pPr>
      <w:r w:rsidRPr="000157ED">
        <w:rPr>
          <w:rFonts w:ascii="Arial" w:hAnsi="Arial" w:cs="Arial"/>
          <w:b/>
          <w:bCs/>
          <w:sz w:val="24"/>
          <w:szCs w:val="24"/>
        </w:rPr>
        <w:t>Número 78 de los "Primeros 100 municipios</w:t>
      </w:r>
      <w:r w:rsidRPr="000157ED">
        <w:rPr>
          <w:rFonts w:ascii="Arial" w:hAnsi="Arial" w:cs="Arial"/>
          <w:sz w:val="24"/>
          <w:szCs w:val="24"/>
        </w:rPr>
        <w:t xml:space="preserve"> con presuntos delitos de feminicidio enero-noviembre 2022", Declaratoria 3 AVCM y Solicitud de la AVGM. Municipio con mayor índice de mujeres desaparecidas, Abuso Sexual, violación, violencia familiar.</w:t>
      </w:r>
    </w:p>
    <w:p w14:paraId="5A90CBAB" w14:textId="77777777" w:rsidR="00355B01" w:rsidRPr="000157ED" w:rsidRDefault="00355B01" w:rsidP="00355B01">
      <w:pPr>
        <w:pStyle w:val="Sinespaciado"/>
        <w:jc w:val="both"/>
        <w:rPr>
          <w:rFonts w:ascii="Arial" w:hAnsi="Arial" w:cs="Arial"/>
          <w:sz w:val="24"/>
          <w:szCs w:val="24"/>
        </w:rPr>
      </w:pPr>
    </w:p>
    <w:p w14:paraId="24066EAC" w14:textId="77777777" w:rsidR="00355B01" w:rsidRPr="006411EC" w:rsidRDefault="00355B01" w:rsidP="00355B01">
      <w:pPr>
        <w:pStyle w:val="Sinespaciado"/>
        <w:jc w:val="both"/>
        <w:rPr>
          <w:rFonts w:ascii="Arial" w:hAnsi="Arial" w:cs="Arial"/>
          <w:b/>
          <w:bCs/>
          <w:sz w:val="8"/>
          <w:szCs w:val="8"/>
        </w:rPr>
      </w:pPr>
    </w:p>
    <w:p w14:paraId="25D07C8D" w14:textId="77777777" w:rsidR="00355B01" w:rsidRPr="000157ED" w:rsidRDefault="00355B01" w:rsidP="00355B01">
      <w:pPr>
        <w:pStyle w:val="Sinespaciado"/>
        <w:jc w:val="both"/>
        <w:rPr>
          <w:rFonts w:ascii="Arial" w:hAnsi="Arial" w:cs="Arial"/>
          <w:b/>
          <w:bCs/>
          <w:sz w:val="24"/>
          <w:szCs w:val="24"/>
        </w:rPr>
      </w:pPr>
      <w:r w:rsidRPr="000157ED">
        <w:rPr>
          <w:rFonts w:ascii="Arial" w:hAnsi="Arial" w:cs="Arial"/>
          <w:b/>
          <w:bCs/>
          <w:sz w:val="24"/>
          <w:szCs w:val="24"/>
        </w:rPr>
        <w:t>SECCIÓN 111. OPERACIÓN Y GESTIÓN</w:t>
      </w:r>
    </w:p>
    <w:p w14:paraId="4A46EC50" w14:textId="77777777" w:rsidR="00355B01" w:rsidRPr="000157ED" w:rsidRDefault="00355B01" w:rsidP="00355B01">
      <w:pPr>
        <w:pStyle w:val="Sinespaciado"/>
        <w:jc w:val="both"/>
        <w:rPr>
          <w:rFonts w:ascii="Arial" w:hAnsi="Arial" w:cs="Arial"/>
          <w:b/>
          <w:bCs/>
          <w:sz w:val="24"/>
          <w:szCs w:val="24"/>
        </w:rPr>
      </w:pPr>
      <w:r w:rsidRPr="000157ED">
        <w:rPr>
          <w:rFonts w:ascii="Arial" w:hAnsi="Arial" w:cs="Arial"/>
          <w:b/>
          <w:bCs/>
          <w:sz w:val="24"/>
          <w:szCs w:val="24"/>
        </w:rPr>
        <w:t xml:space="preserve">9. CARACTERÍSTICAS DE LOS APOYOS </w:t>
      </w:r>
    </w:p>
    <w:p w14:paraId="1DE490A8" w14:textId="77777777" w:rsidR="00355B01" w:rsidRPr="000157ED" w:rsidRDefault="00355B01" w:rsidP="00355B01">
      <w:pPr>
        <w:pStyle w:val="Sinespaciado"/>
        <w:jc w:val="both"/>
        <w:rPr>
          <w:rFonts w:ascii="Arial" w:hAnsi="Arial" w:cs="Arial"/>
          <w:b/>
          <w:bCs/>
          <w:sz w:val="24"/>
          <w:szCs w:val="24"/>
        </w:rPr>
      </w:pPr>
      <w:r w:rsidRPr="000157ED">
        <w:rPr>
          <w:rFonts w:ascii="Arial" w:hAnsi="Arial" w:cs="Arial"/>
          <w:b/>
          <w:bCs/>
          <w:sz w:val="24"/>
          <w:szCs w:val="24"/>
        </w:rPr>
        <w:t xml:space="preserve">9.1 TIPOS O MODALIDADES DE APOYOS </w:t>
      </w:r>
    </w:p>
    <w:p w14:paraId="648E3D78" w14:textId="77777777" w:rsidR="00355B01" w:rsidRPr="000157ED" w:rsidRDefault="00355B01" w:rsidP="00355B01">
      <w:pPr>
        <w:pStyle w:val="Sinespaciado"/>
        <w:jc w:val="both"/>
        <w:rPr>
          <w:rFonts w:ascii="Arial" w:hAnsi="Arial" w:cs="Arial"/>
          <w:b/>
          <w:bCs/>
          <w:sz w:val="24"/>
          <w:szCs w:val="24"/>
        </w:rPr>
      </w:pPr>
    </w:p>
    <w:p w14:paraId="3FD90686" w14:textId="77777777" w:rsidR="00355B01" w:rsidRPr="000157ED" w:rsidRDefault="00355B01" w:rsidP="00355B01">
      <w:pPr>
        <w:pStyle w:val="Sinespaciado"/>
        <w:jc w:val="both"/>
        <w:rPr>
          <w:rFonts w:ascii="Arial" w:hAnsi="Arial" w:cs="Arial"/>
          <w:b/>
          <w:bCs/>
          <w:sz w:val="24"/>
          <w:szCs w:val="24"/>
        </w:rPr>
      </w:pPr>
      <w:r w:rsidRPr="000157ED">
        <w:rPr>
          <w:rFonts w:ascii="Arial" w:hAnsi="Arial" w:cs="Arial"/>
          <w:b/>
          <w:bCs/>
          <w:sz w:val="24"/>
          <w:szCs w:val="24"/>
        </w:rPr>
        <w:t>"El Programa" cuenta con dos modalidades de apoyo:</w:t>
      </w:r>
    </w:p>
    <w:p w14:paraId="03DC2C08" w14:textId="77777777" w:rsidR="00355B01" w:rsidRPr="000157ED" w:rsidRDefault="00355B01" w:rsidP="00355B01">
      <w:pPr>
        <w:pStyle w:val="Sinespaciado"/>
        <w:jc w:val="both"/>
        <w:rPr>
          <w:rFonts w:ascii="Arial" w:hAnsi="Arial" w:cs="Arial"/>
          <w:b/>
          <w:bCs/>
          <w:sz w:val="24"/>
          <w:szCs w:val="24"/>
        </w:rPr>
      </w:pPr>
    </w:p>
    <w:p w14:paraId="3091F138" w14:textId="77777777" w:rsidR="00355B01" w:rsidRPr="000157ED" w:rsidRDefault="00355B01" w:rsidP="00355B01">
      <w:pPr>
        <w:pStyle w:val="Sinespaciado"/>
        <w:jc w:val="both"/>
        <w:rPr>
          <w:rFonts w:ascii="Arial" w:hAnsi="Arial" w:cs="Arial"/>
          <w:b/>
          <w:bCs/>
          <w:sz w:val="24"/>
          <w:szCs w:val="24"/>
        </w:rPr>
      </w:pPr>
    </w:p>
    <w:p w14:paraId="69DFC1AA" w14:textId="77777777" w:rsidR="00355B01" w:rsidRPr="000157ED" w:rsidRDefault="00355B01" w:rsidP="00355B01">
      <w:pPr>
        <w:pStyle w:val="Sinespaciado"/>
        <w:jc w:val="both"/>
        <w:rPr>
          <w:rFonts w:ascii="Arial" w:hAnsi="Arial" w:cs="Arial"/>
          <w:b/>
          <w:bCs/>
          <w:sz w:val="24"/>
          <w:szCs w:val="24"/>
        </w:rPr>
      </w:pPr>
      <w:r w:rsidRPr="000157ED">
        <w:rPr>
          <w:rFonts w:ascii="Arial" w:hAnsi="Arial" w:cs="Arial"/>
          <w:b/>
          <w:bCs/>
          <w:sz w:val="24"/>
          <w:szCs w:val="24"/>
        </w:rPr>
        <w:t>Modalidad l. Recurso económico, con dos destinos de inversión:</w:t>
      </w:r>
    </w:p>
    <w:p w14:paraId="48158C2C" w14:textId="77777777" w:rsidR="00355B01" w:rsidRPr="000157ED" w:rsidRDefault="00355B01" w:rsidP="00355B01">
      <w:pPr>
        <w:pStyle w:val="Sinespaciado"/>
        <w:jc w:val="both"/>
        <w:rPr>
          <w:rFonts w:ascii="Arial" w:hAnsi="Arial" w:cs="Arial"/>
          <w:b/>
          <w:bCs/>
          <w:sz w:val="24"/>
          <w:szCs w:val="24"/>
        </w:rPr>
      </w:pPr>
    </w:p>
    <w:p w14:paraId="7DAF3FA9" w14:textId="77777777" w:rsidR="00355B01" w:rsidRPr="000157ED" w:rsidRDefault="00355B01" w:rsidP="00355B01">
      <w:pPr>
        <w:pStyle w:val="Sinespaciado"/>
        <w:jc w:val="both"/>
        <w:rPr>
          <w:rFonts w:ascii="Arial" w:hAnsi="Arial" w:cs="Arial"/>
          <w:sz w:val="24"/>
          <w:szCs w:val="24"/>
        </w:rPr>
      </w:pPr>
      <w:r w:rsidRPr="000157ED">
        <w:rPr>
          <w:rFonts w:ascii="Arial" w:hAnsi="Arial" w:cs="Arial"/>
          <w:sz w:val="24"/>
          <w:szCs w:val="24"/>
        </w:rPr>
        <w:t xml:space="preserve">Destino de inversión "A" creación: Este destino de inversión es para los municipios que participan por primera vez en "El Programa" para la creación de una UEPAMVV en las comisarías municipales para el seguimiento y atención </w:t>
      </w:r>
      <w:r w:rsidRPr="000157ED">
        <w:rPr>
          <w:rFonts w:ascii="Arial" w:hAnsi="Arial" w:cs="Arial"/>
          <w:sz w:val="24"/>
          <w:szCs w:val="24"/>
        </w:rPr>
        <w:lastRenderedPageBreak/>
        <w:t>policial a niñas, adolescentes y mujeres que cuenten o no con medidas u órdenes de protección.</w:t>
      </w:r>
    </w:p>
    <w:p w14:paraId="472A21C4" w14:textId="77777777" w:rsidR="00355B01" w:rsidRPr="000157ED" w:rsidRDefault="00355B01" w:rsidP="00355B01">
      <w:pPr>
        <w:pStyle w:val="Sinespaciado"/>
        <w:jc w:val="both"/>
        <w:rPr>
          <w:rFonts w:ascii="Arial" w:hAnsi="Arial" w:cs="Arial"/>
          <w:sz w:val="24"/>
          <w:szCs w:val="24"/>
        </w:rPr>
      </w:pPr>
    </w:p>
    <w:p w14:paraId="365E4148" w14:textId="77777777" w:rsidR="00355B01" w:rsidRPr="000157ED" w:rsidRDefault="00355B01" w:rsidP="00355B01">
      <w:pPr>
        <w:pStyle w:val="Sinespaciado"/>
        <w:jc w:val="both"/>
        <w:rPr>
          <w:rFonts w:ascii="Arial" w:hAnsi="Arial" w:cs="Arial"/>
          <w:sz w:val="28"/>
          <w:szCs w:val="28"/>
        </w:rPr>
      </w:pPr>
      <w:r w:rsidRPr="000157ED">
        <w:rPr>
          <w:rFonts w:ascii="Arial" w:hAnsi="Arial" w:cs="Arial"/>
          <w:sz w:val="28"/>
          <w:szCs w:val="28"/>
          <w:u w:val="single"/>
        </w:rPr>
        <w:t>Destino de inversión "B" fortalecimiento: Este destino de inversión es para dar continuidad a los municipios beneficiados con el apoyo económico de "El Programa" en el ejercicio fiscal 2020, 2021 y 2022 a fin de fortalecer las UEPAMVV en las comisarías municipales existentes</w:t>
      </w:r>
      <w:r w:rsidRPr="000157ED">
        <w:rPr>
          <w:rFonts w:ascii="Arial" w:hAnsi="Arial" w:cs="Arial"/>
          <w:sz w:val="28"/>
          <w:szCs w:val="28"/>
        </w:rPr>
        <w:t>.</w:t>
      </w:r>
    </w:p>
    <w:p w14:paraId="58FB4245" w14:textId="77777777" w:rsidR="00355B01" w:rsidRPr="000157ED" w:rsidRDefault="00355B01" w:rsidP="00355B01">
      <w:pPr>
        <w:pStyle w:val="Sinespaciado"/>
        <w:jc w:val="both"/>
        <w:rPr>
          <w:rFonts w:ascii="Arial" w:hAnsi="Arial" w:cs="Arial"/>
          <w:sz w:val="28"/>
          <w:szCs w:val="28"/>
        </w:rPr>
      </w:pPr>
    </w:p>
    <w:p w14:paraId="3A2A261C" w14:textId="77777777" w:rsidR="00355B01" w:rsidRPr="000157ED" w:rsidRDefault="00355B01" w:rsidP="00355B01">
      <w:pPr>
        <w:pStyle w:val="Sinespaciado"/>
        <w:jc w:val="both"/>
        <w:rPr>
          <w:rFonts w:ascii="Arial" w:hAnsi="Arial" w:cs="Arial"/>
          <w:sz w:val="24"/>
          <w:szCs w:val="24"/>
        </w:rPr>
      </w:pPr>
      <w:r w:rsidRPr="000157ED">
        <w:rPr>
          <w:rFonts w:ascii="Arial" w:hAnsi="Arial" w:cs="Arial"/>
          <w:sz w:val="24"/>
          <w:szCs w:val="24"/>
        </w:rPr>
        <w:t>Se otorga a los municipios beneficiarios que emplearán el recurso económico en la ejecución de un único proyecto destinado a mejorar las condiciones de seguridad de las niñas, adolescentes y mujeres que viven y transitan en su municipio, a través de:</w:t>
      </w:r>
    </w:p>
    <w:p w14:paraId="7E04E03A" w14:textId="77777777" w:rsidR="00355B01" w:rsidRPr="000157ED" w:rsidRDefault="00355B01" w:rsidP="00355B01">
      <w:pPr>
        <w:pStyle w:val="Sinespaciado"/>
        <w:jc w:val="both"/>
        <w:rPr>
          <w:rFonts w:ascii="Arial" w:hAnsi="Arial" w:cs="Arial"/>
          <w:sz w:val="24"/>
          <w:szCs w:val="24"/>
        </w:rPr>
      </w:pPr>
    </w:p>
    <w:p w14:paraId="1C1B0C08" w14:textId="77777777" w:rsidR="00355B01" w:rsidRPr="000157ED" w:rsidRDefault="00355B01" w:rsidP="00540C48">
      <w:pPr>
        <w:pStyle w:val="Sinespaciado"/>
        <w:numPr>
          <w:ilvl w:val="0"/>
          <w:numId w:val="31"/>
        </w:numPr>
        <w:jc w:val="both"/>
        <w:rPr>
          <w:rFonts w:ascii="Arial" w:hAnsi="Arial" w:cs="Arial"/>
          <w:sz w:val="24"/>
          <w:szCs w:val="24"/>
        </w:rPr>
      </w:pPr>
      <w:r w:rsidRPr="000157ED">
        <w:rPr>
          <w:rFonts w:ascii="Arial" w:hAnsi="Arial" w:cs="Arial"/>
          <w:sz w:val="24"/>
          <w:szCs w:val="24"/>
        </w:rPr>
        <w:t>El otorgamiento de atención policial municipal especializada ante emergencias y reportes al 911 y/o a sus cabinas municipales por situaciones de violencia de género.</w:t>
      </w:r>
    </w:p>
    <w:p w14:paraId="54A9453A" w14:textId="77777777" w:rsidR="00355B01" w:rsidRPr="000157ED" w:rsidRDefault="00355B01" w:rsidP="00355B01">
      <w:pPr>
        <w:pStyle w:val="Sinespaciado"/>
        <w:ind w:left="720"/>
        <w:jc w:val="both"/>
        <w:rPr>
          <w:rFonts w:ascii="Arial" w:hAnsi="Arial" w:cs="Arial"/>
          <w:sz w:val="24"/>
          <w:szCs w:val="24"/>
        </w:rPr>
      </w:pPr>
    </w:p>
    <w:p w14:paraId="7CD1B65B" w14:textId="77777777" w:rsidR="00355B01" w:rsidRPr="000157ED" w:rsidRDefault="00355B01" w:rsidP="00355B01">
      <w:pPr>
        <w:pStyle w:val="Sinespaciado"/>
        <w:ind w:left="360"/>
        <w:jc w:val="both"/>
        <w:rPr>
          <w:rFonts w:ascii="Arial" w:hAnsi="Arial" w:cs="Arial"/>
          <w:sz w:val="24"/>
          <w:szCs w:val="24"/>
        </w:rPr>
      </w:pPr>
      <w:r w:rsidRPr="000157ED">
        <w:rPr>
          <w:rFonts w:ascii="Arial" w:hAnsi="Arial" w:cs="Arial"/>
          <w:sz w:val="24"/>
          <w:szCs w:val="24"/>
        </w:rPr>
        <w:t>2.- El seguimiento puntual de mujeres, adolescentes y niñas que cuentan con medidas u órdenes de protección.</w:t>
      </w:r>
    </w:p>
    <w:p w14:paraId="144DBDAB" w14:textId="77777777" w:rsidR="00355B01" w:rsidRPr="000157ED" w:rsidRDefault="00355B01" w:rsidP="00355B01">
      <w:pPr>
        <w:pStyle w:val="Sinespaciado"/>
        <w:ind w:left="360"/>
        <w:jc w:val="both"/>
        <w:rPr>
          <w:rFonts w:ascii="Arial" w:hAnsi="Arial" w:cs="Arial"/>
          <w:sz w:val="24"/>
          <w:szCs w:val="24"/>
        </w:rPr>
      </w:pPr>
    </w:p>
    <w:p w14:paraId="0571FF4C" w14:textId="77777777" w:rsidR="00355B01" w:rsidRPr="000157ED" w:rsidRDefault="00355B01" w:rsidP="00355B01">
      <w:pPr>
        <w:pStyle w:val="Sinespaciado"/>
        <w:ind w:left="360"/>
        <w:jc w:val="both"/>
        <w:rPr>
          <w:rFonts w:ascii="Arial" w:hAnsi="Arial" w:cs="Arial"/>
          <w:sz w:val="24"/>
          <w:szCs w:val="24"/>
        </w:rPr>
      </w:pPr>
      <w:r w:rsidRPr="000157ED">
        <w:rPr>
          <w:rFonts w:ascii="Arial" w:hAnsi="Arial" w:cs="Arial"/>
          <w:sz w:val="24"/>
          <w:szCs w:val="24"/>
        </w:rPr>
        <w:t>Los montos serán diferenciados según corresponda el destino de inversión:</w:t>
      </w:r>
    </w:p>
    <w:p w14:paraId="015BC69A" w14:textId="77777777" w:rsidR="00355B01" w:rsidRPr="000157ED" w:rsidRDefault="00355B01" w:rsidP="00355B01">
      <w:pPr>
        <w:pStyle w:val="Sinespaciado"/>
        <w:ind w:left="360"/>
        <w:jc w:val="both"/>
        <w:rPr>
          <w:rFonts w:ascii="Arial" w:hAnsi="Arial" w:cs="Arial"/>
          <w:sz w:val="24"/>
          <w:szCs w:val="24"/>
        </w:rPr>
      </w:pPr>
      <w:r w:rsidRPr="000157ED">
        <w:rPr>
          <w:rFonts w:ascii="Arial" w:hAnsi="Arial" w:cs="Arial"/>
          <w:sz w:val="24"/>
          <w:szCs w:val="24"/>
        </w:rPr>
        <w:t>Para las UEPAMVV de "Creación" en un rango de $700,000.00 (setecientos mil pesos 00/100 M.N.) como mínimo y $870,000.00 (ochocientos setenta mil pesos 00/100 M.N.) como máximo. Los municipios participantes podrán tomar como base el Anexo 11 "Modelo de creación de Unidad Especializada Policial de Atención a Mujeres Víctimas de Violencia".</w:t>
      </w:r>
    </w:p>
    <w:p w14:paraId="38DEBA11" w14:textId="77777777" w:rsidR="00355B01" w:rsidRPr="000157ED" w:rsidRDefault="00355B01" w:rsidP="00355B01">
      <w:pPr>
        <w:pStyle w:val="Sinespaciado"/>
        <w:ind w:left="360"/>
        <w:jc w:val="both"/>
        <w:rPr>
          <w:rFonts w:ascii="Arial" w:hAnsi="Arial" w:cs="Arial"/>
          <w:sz w:val="24"/>
          <w:szCs w:val="24"/>
        </w:rPr>
      </w:pPr>
    </w:p>
    <w:p w14:paraId="5394F9E3" w14:textId="77777777" w:rsidR="00355B01" w:rsidRPr="000157ED" w:rsidRDefault="00355B01" w:rsidP="00355B01">
      <w:pPr>
        <w:pStyle w:val="Sinespaciado"/>
        <w:ind w:left="360"/>
        <w:jc w:val="both"/>
        <w:rPr>
          <w:rFonts w:ascii="Arial" w:hAnsi="Arial" w:cs="Arial"/>
          <w:sz w:val="24"/>
          <w:szCs w:val="24"/>
        </w:rPr>
      </w:pPr>
      <w:r w:rsidRPr="000157ED">
        <w:rPr>
          <w:rFonts w:ascii="Arial" w:hAnsi="Arial" w:cs="Arial"/>
          <w:sz w:val="24"/>
          <w:szCs w:val="24"/>
        </w:rPr>
        <w:t>Para las UEPAMVV de "Fortalecimiento" en un rango de $550,000.00 (quinientos cincuenta mil pesos 00/100 M.N.) como mínimo y $750,000.00 (setecientos cincuenta mil pesos 00/100 M. N.) como máximo. Deberán de tomar en cuenta el apoyo histórico que han recibido para no duplicar los rubros de apoyo, a excepción de todo aquello que se justifique para ser aprobada la adquisición.</w:t>
      </w:r>
    </w:p>
    <w:p w14:paraId="15436B5C" w14:textId="77777777" w:rsidR="00355B01" w:rsidRPr="000157ED" w:rsidRDefault="00355B01" w:rsidP="00355B01">
      <w:pPr>
        <w:pStyle w:val="Sinespaciado"/>
        <w:ind w:left="360"/>
        <w:jc w:val="both"/>
        <w:rPr>
          <w:rFonts w:ascii="Arial" w:hAnsi="Arial" w:cs="Arial"/>
          <w:sz w:val="24"/>
          <w:szCs w:val="24"/>
        </w:rPr>
      </w:pPr>
    </w:p>
    <w:p w14:paraId="567A5F7E" w14:textId="77777777" w:rsidR="00355B01" w:rsidRPr="000157ED" w:rsidRDefault="00355B01" w:rsidP="00355B01">
      <w:pPr>
        <w:pStyle w:val="Sinespaciado"/>
        <w:ind w:left="360"/>
        <w:jc w:val="both"/>
        <w:rPr>
          <w:rFonts w:ascii="Arial" w:hAnsi="Arial" w:cs="Arial"/>
          <w:b/>
          <w:bCs/>
          <w:sz w:val="24"/>
          <w:szCs w:val="24"/>
        </w:rPr>
      </w:pPr>
      <w:r w:rsidRPr="000157ED">
        <w:rPr>
          <w:rFonts w:ascii="Arial" w:hAnsi="Arial" w:cs="Arial"/>
          <w:b/>
          <w:bCs/>
          <w:sz w:val="24"/>
          <w:szCs w:val="24"/>
        </w:rPr>
        <w:t>En este destino de inversión "B" Fortalecimiento es importante considerar lo siguiente:</w:t>
      </w:r>
    </w:p>
    <w:p w14:paraId="2FAE5205" w14:textId="77777777" w:rsidR="00355B01" w:rsidRPr="000157ED" w:rsidRDefault="00355B01" w:rsidP="00355B01">
      <w:pPr>
        <w:pStyle w:val="Sinespaciado"/>
        <w:ind w:left="360"/>
        <w:jc w:val="both"/>
        <w:rPr>
          <w:rFonts w:ascii="Arial" w:hAnsi="Arial" w:cs="Arial"/>
          <w:b/>
          <w:bCs/>
          <w:sz w:val="24"/>
          <w:szCs w:val="24"/>
        </w:rPr>
      </w:pPr>
    </w:p>
    <w:p w14:paraId="4D8D5D36" w14:textId="77777777" w:rsidR="00355B01" w:rsidRPr="000157ED" w:rsidRDefault="00355B01" w:rsidP="00355B01">
      <w:pPr>
        <w:pStyle w:val="Sinespaciado"/>
        <w:ind w:left="360"/>
        <w:jc w:val="both"/>
        <w:rPr>
          <w:rFonts w:ascii="Arial" w:hAnsi="Arial" w:cs="Arial"/>
          <w:sz w:val="24"/>
          <w:szCs w:val="24"/>
        </w:rPr>
      </w:pPr>
      <w:r w:rsidRPr="000157ED">
        <w:rPr>
          <w:rFonts w:ascii="Arial" w:hAnsi="Arial" w:cs="Arial"/>
          <w:sz w:val="24"/>
          <w:szCs w:val="24"/>
        </w:rPr>
        <w:t>Para aquellos municipios beneficiados en el ejercicio fiscal 2021 a los que no se les entregó Carta en Sentido Positivo porque su ejercicio dentro de "El Programa" no cumplió con los requerimientos señalados por éste y deseen participar en el ejercicio fiscal 2023 de "El Programa", podrán hacerlo sí y solo sí puedan comprobar un avance sustantivo en su municipio en la agenda para el acceso de las mujeres a una vida libre de violencia, particularmente en el eje de seguridad y acceso a la justicia, que podrá observarse de manera tangible al momento de presentar el proyecto de conformidad a las presentes ROP. Estos municipios deberán mostrar los siguientes avances:</w:t>
      </w:r>
    </w:p>
    <w:p w14:paraId="433DC0D3" w14:textId="77777777" w:rsidR="00355B01" w:rsidRPr="000157ED" w:rsidRDefault="00355B01" w:rsidP="00355B01">
      <w:pPr>
        <w:pStyle w:val="Sinespaciado"/>
        <w:ind w:left="360"/>
        <w:jc w:val="both"/>
        <w:rPr>
          <w:rFonts w:ascii="Arial" w:hAnsi="Arial" w:cs="Arial"/>
          <w:sz w:val="24"/>
          <w:szCs w:val="24"/>
        </w:rPr>
      </w:pPr>
    </w:p>
    <w:p w14:paraId="331B412F" w14:textId="77777777" w:rsidR="00355B01" w:rsidRPr="000157ED" w:rsidRDefault="00355B01" w:rsidP="00355B01">
      <w:pPr>
        <w:pStyle w:val="Sinespaciado"/>
        <w:ind w:left="360"/>
        <w:jc w:val="both"/>
        <w:rPr>
          <w:rFonts w:ascii="Arial" w:hAnsi="Arial" w:cs="Arial"/>
          <w:b/>
          <w:bCs/>
          <w:sz w:val="24"/>
          <w:szCs w:val="24"/>
        </w:rPr>
      </w:pPr>
      <w:r w:rsidRPr="000157ED">
        <w:rPr>
          <w:rFonts w:ascii="Arial" w:hAnsi="Arial" w:cs="Arial"/>
          <w:b/>
          <w:bCs/>
          <w:sz w:val="24"/>
          <w:szCs w:val="24"/>
        </w:rPr>
        <w:t>Modificaciones a las normas y reglamentos municipales.</w:t>
      </w:r>
    </w:p>
    <w:p w14:paraId="37A07C72" w14:textId="77777777" w:rsidR="00355B01" w:rsidRPr="000157ED" w:rsidRDefault="00355B01" w:rsidP="00355B01">
      <w:pPr>
        <w:pStyle w:val="Sinespaciado"/>
        <w:ind w:left="360"/>
        <w:jc w:val="both"/>
        <w:rPr>
          <w:rFonts w:ascii="Arial" w:hAnsi="Arial" w:cs="Arial"/>
          <w:b/>
          <w:bCs/>
          <w:sz w:val="24"/>
          <w:szCs w:val="24"/>
        </w:rPr>
      </w:pPr>
    </w:p>
    <w:p w14:paraId="22D2E91F" w14:textId="77777777" w:rsidR="00355B01" w:rsidRPr="000157ED" w:rsidRDefault="00355B01" w:rsidP="00355B01">
      <w:pPr>
        <w:pStyle w:val="Sinespaciado"/>
        <w:ind w:left="360"/>
        <w:jc w:val="both"/>
        <w:rPr>
          <w:rFonts w:ascii="Arial" w:hAnsi="Arial" w:cs="Arial"/>
          <w:sz w:val="24"/>
          <w:szCs w:val="24"/>
        </w:rPr>
      </w:pPr>
      <w:r w:rsidRPr="000157ED">
        <w:rPr>
          <w:rFonts w:ascii="Arial" w:hAnsi="Arial" w:cs="Arial"/>
          <w:sz w:val="24"/>
          <w:szCs w:val="24"/>
        </w:rPr>
        <w:t>Creación, mantenimiento o fortalecimiento de programas y proyectos dirigidos a la seguridad, acceso a la justicia y protección de las niñas, adolescentes y mujeres que viven y transitan en su municipio, en el presupuesto municipal etiquetado para estos fines.</w:t>
      </w:r>
    </w:p>
    <w:p w14:paraId="10461D96" w14:textId="77777777" w:rsidR="00355B01" w:rsidRPr="000157ED" w:rsidRDefault="00355B01" w:rsidP="00355B01">
      <w:pPr>
        <w:pStyle w:val="Sinespaciado"/>
        <w:ind w:left="360"/>
        <w:jc w:val="both"/>
        <w:rPr>
          <w:rFonts w:ascii="Arial" w:hAnsi="Arial" w:cs="Arial"/>
          <w:sz w:val="24"/>
          <w:szCs w:val="24"/>
        </w:rPr>
      </w:pPr>
      <w:r w:rsidRPr="000157ED">
        <w:rPr>
          <w:rFonts w:ascii="Arial" w:hAnsi="Arial" w:cs="Arial"/>
          <w:sz w:val="24"/>
          <w:szCs w:val="24"/>
        </w:rPr>
        <w:lastRenderedPageBreak/>
        <w:t>Estos municipios podrán aplicar al destino de inversión "B" cómo municipio de continuidad, y para ello deberán presentar lo siguiente:</w:t>
      </w:r>
    </w:p>
    <w:p w14:paraId="6CE9B65E" w14:textId="77777777" w:rsidR="00355B01" w:rsidRPr="000157ED" w:rsidRDefault="00355B01" w:rsidP="00355B01">
      <w:pPr>
        <w:pStyle w:val="Sinespaciado"/>
        <w:ind w:left="360"/>
        <w:jc w:val="both"/>
        <w:rPr>
          <w:rFonts w:ascii="Arial" w:hAnsi="Arial" w:cs="Arial"/>
          <w:sz w:val="24"/>
          <w:szCs w:val="24"/>
        </w:rPr>
      </w:pPr>
      <w:r w:rsidRPr="000157ED">
        <w:rPr>
          <w:rFonts w:ascii="Arial" w:hAnsi="Arial" w:cs="Arial"/>
          <w:sz w:val="24"/>
          <w:szCs w:val="24"/>
        </w:rPr>
        <w:t>En formato libre, se presentará un Informe detallado que se deberá de subir a la plataforma "Rumbo a la Igualdad" en la etapa de recepción de proyectos, para participar en la dictaminación.</w:t>
      </w:r>
    </w:p>
    <w:p w14:paraId="5D061ACC" w14:textId="77777777" w:rsidR="00355B01" w:rsidRPr="000157ED" w:rsidRDefault="00355B01" w:rsidP="00355B01">
      <w:pPr>
        <w:pStyle w:val="Sinespaciado"/>
        <w:ind w:left="360"/>
        <w:jc w:val="both"/>
        <w:rPr>
          <w:rFonts w:ascii="Arial" w:hAnsi="Arial" w:cs="Arial"/>
          <w:sz w:val="24"/>
          <w:szCs w:val="24"/>
        </w:rPr>
      </w:pPr>
      <w:r w:rsidRPr="000157ED">
        <w:rPr>
          <w:rFonts w:ascii="Arial" w:hAnsi="Arial" w:cs="Arial"/>
          <w:sz w:val="24"/>
          <w:szCs w:val="24"/>
        </w:rPr>
        <w:t>Este informe deberá de basarse en la política pública municipal implementada para la seguridad, protección y acceso a la justicia dirigida a las víctimas de violencia por razón de género del municipio, mismo que tendrá que detallar de manera exhaustiva y con probatorios (actas de sesiones y/o publicaciones de reformas, evidencia fotográfica, reporte de capacitaciones con evaluaciones pre y post, reporte de intervenciones y sus impactos, presupuesto destinado a estas acciones, entre otros) las acciones, programas, proyectos y reformas llevadas a cabo por el municipio durante el año en el cual no participó en "El Programa", pero acredita que hubo continuidad a las acciones propias de la UEPAMVV.</w:t>
      </w:r>
    </w:p>
    <w:p w14:paraId="4E3EFE9E" w14:textId="77777777" w:rsidR="00355B01" w:rsidRPr="000157ED" w:rsidRDefault="00355B01" w:rsidP="00355B01">
      <w:pPr>
        <w:pStyle w:val="Sinespaciado"/>
        <w:ind w:left="360"/>
        <w:jc w:val="both"/>
        <w:rPr>
          <w:rFonts w:ascii="Arial" w:hAnsi="Arial" w:cs="Arial"/>
          <w:sz w:val="24"/>
          <w:szCs w:val="24"/>
        </w:rPr>
      </w:pPr>
    </w:p>
    <w:p w14:paraId="61BACC90" w14:textId="77777777" w:rsidR="00355B01" w:rsidRPr="000157ED" w:rsidRDefault="00355B01" w:rsidP="00355B01">
      <w:pPr>
        <w:pStyle w:val="Sinespaciado"/>
        <w:ind w:left="360"/>
        <w:jc w:val="both"/>
        <w:rPr>
          <w:rFonts w:ascii="Arial" w:hAnsi="Arial" w:cs="Arial"/>
          <w:sz w:val="24"/>
          <w:szCs w:val="24"/>
        </w:rPr>
      </w:pPr>
      <w:r w:rsidRPr="000157ED">
        <w:rPr>
          <w:rFonts w:ascii="Arial" w:hAnsi="Arial" w:cs="Arial"/>
          <w:sz w:val="24"/>
          <w:szCs w:val="24"/>
        </w:rPr>
        <w:t>El informe, además, deberá reflejar si dieron continuidad a la UEPAM VV y al seguimiento de las medidas y órdenes de protección en su municipio, así como reportar si adquirieron dispositivos de geolocalización, tabletas, plataformas, patrullas, uniformes o cualquier recursos material, programático o normativo que haya reforzado esta acción, al margen de no haber recibido el beneficio de "El Programa" en el ejercicio 2022, pero implementaron acciones con recurso municipal. El documento deberá estar sellado y firmado por la o el Presidente Municipal y quedará sujeto a la validación del Comité Dictaminador, quien determinará si las acciones señaladas son suficientes para avalar su compromiso con la agenda por el derecho de las mujeres, adolescentes y niñas a una vida libre de violencia.</w:t>
      </w:r>
    </w:p>
    <w:p w14:paraId="56468FFF" w14:textId="77777777" w:rsidR="00355B01" w:rsidRPr="000157ED" w:rsidRDefault="00355B01" w:rsidP="00355B01">
      <w:pPr>
        <w:pStyle w:val="Sinespaciado"/>
        <w:ind w:left="360"/>
        <w:jc w:val="both"/>
        <w:rPr>
          <w:rFonts w:ascii="Arial" w:hAnsi="Arial" w:cs="Arial"/>
          <w:sz w:val="24"/>
          <w:szCs w:val="24"/>
        </w:rPr>
      </w:pPr>
    </w:p>
    <w:p w14:paraId="6C0F01C0" w14:textId="77777777" w:rsidR="00355B01" w:rsidRPr="000157ED" w:rsidRDefault="00355B01" w:rsidP="00355B01">
      <w:pPr>
        <w:pStyle w:val="Sinespaciado"/>
        <w:ind w:left="360"/>
        <w:jc w:val="both"/>
        <w:rPr>
          <w:rFonts w:ascii="Arial" w:hAnsi="Arial" w:cs="Arial"/>
          <w:b/>
          <w:bCs/>
          <w:sz w:val="24"/>
          <w:szCs w:val="24"/>
        </w:rPr>
      </w:pPr>
      <w:r w:rsidRPr="000157ED">
        <w:rPr>
          <w:rFonts w:ascii="Arial" w:hAnsi="Arial" w:cs="Arial"/>
          <w:b/>
          <w:bCs/>
          <w:sz w:val="24"/>
          <w:szCs w:val="24"/>
        </w:rPr>
        <w:t>DESTINO DEL RECURSO.</w:t>
      </w:r>
    </w:p>
    <w:p w14:paraId="16C313F8" w14:textId="77777777" w:rsidR="00355B01" w:rsidRPr="000157ED" w:rsidRDefault="00355B01" w:rsidP="00355B01">
      <w:pPr>
        <w:pStyle w:val="Sinespaciado"/>
        <w:ind w:left="360"/>
        <w:jc w:val="both"/>
        <w:rPr>
          <w:rFonts w:ascii="Arial" w:hAnsi="Arial" w:cs="Arial"/>
          <w:b/>
          <w:bCs/>
          <w:sz w:val="24"/>
          <w:szCs w:val="24"/>
        </w:rPr>
      </w:pPr>
    </w:p>
    <w:p w14:paraId="54E1D640" w14:textId="77777777" w:rsidR="00355B01" w:rsidRPr="000157ED" w:rsidRDefault="00355B01" w:rsidP="00355B01">
      <w:pPr>
        <w:pStyle w:val="Sinespaciado"/>
        <w:ind w:left="360"/>
        <w:jc w:val="both"/>
        <w:rPr>
          <w:rFonts w:ascii="Arial" w:hAnsi="Arial" w:cs="Arial"/>
          <w:sz w:val="24"/>
          <w:szCs w:val="24"/>
        </w:rPr>
      </w:pPr>
      <w:r w:rsidRPr="000157ED">
        <w:rPr>
          <w:rFonts w:ascii="Arial" w:hAnsi="Arial" w:cs="Arial"/>
          <w:sz w:val="24"/>
          <w:szCs w:val="24"/>
        </w:rPr>
        <w:t>El recurso económico obtenido de "El Programa" deberá ejercerse de conformidad con los "Lineamientos de Gasto y Criterios de Gasto" contenidos en los Anexos V y VI de las presentes ROP.</w:t>
      </w:r>
    </w:p>
    <w:p w14:paraId="76E54830" w14:textId="77777777" w:rsidR="00355B01" w:rsidRPr="000157ED" w:rsidRDefault="00355B01" w:rsidP="00355B01">
      <w:pPr>
        <w:pStyle w:val="Sinespaciado"/>
        <w:ind w:left="360"/>
        <w:jc w:val="both"/>
        <w:rPr>
          <w:rFonts w:ascii="Arial" w:hAnsi="Arial" w:cs="Arial"/>
          <w:sz w:val="24"/>
          <w:szCs w:val="24"/>
        </w:rPr>
      </w:pPr>
    </w:p>
    <w:p w14:paraId="550F4BB4" w14:textId="77777777" w:rsidR="00355B01" w:rsidRPr="000157ED" w:rsidRDefault="00355B01" w:rsidP="00355B01">
      <w:pPr>
        <w:pStyle w:val="Sinespaciado"/>
        <w:ind w:left="360"/>
        <w:jc w:val="both"/>
        <w:rPr>
          <w:rFonts w:ascii="Arial" w:hAnsi="Arial" w:cs="Arial"/>
          <w:sz w:val="24"/>
          <w:szCs w:val="24"/>
        </w:rPr>
      </w:pPr>
      <w:r w:rsidRPr="000157ED">
        <w:rPr>
          <w:rFonts w:ascii="Arial" w:hAnsi="Arial" w:cs="Arial"/>
          <w:sz w:val="24"/>
          <w:szCs w:val="24"/>
        </w:rPr>
        <w:t xml:space="preserve"> Además, cada municipio deberá destinar el 5% del monto aprobado que otorga el Gobierno del estado, para la ejecución de acciones de difusión de los derechos de las niñas, adolescentes y mujeres a una vida libre de violencia y/o en contenidos que la Dirección que opera "El Programa" les solicite. Estas acciones incluyen: impresión de trípticos, banners y lonas, pinta de bardas, uso de radios locales y/o comunitarias, uso de las redes sociales del gobierno municipal, de la Comisaría y demás instancias municipales, perifoneo, entre otras acciones. Es relevante señalar que se deberán hacer las gestiones para que el gobierno municipal se sume a las acciones de difusión mediante sus redes sociales u otros recursos, para buscar amplificar el impacto de los contenidos de "El Programa". </w:t>
      </w:r>
    </w:p>
    <w:p w14:paraId="46D81261" w14:textId="77777777" w:rsidR="00355B01" w:rsidRPr="000157ED" w:rsidRDefault="00355B01" w:rsidP="00355B01">
      <w:pPr>
        <w:pStyle w:val="Sinespaciado"/>
        <w:ind w:left="360"/>
        <w:jc w:val="both"/>
        <w:rPr>
          <w:rFonts w:ascii="Arial" w:hAnsi="Arial" w:cs="Arial"/>
          <w:sz w:val="24"/>
          <w:szCs w:val="24"/>
        </w:rPr>
      </w:pPr>
    </w:p>
    <w:p w14:paraId="6A45F2D8" w14:textId="77777777" w:rsidR="00355B01" w:rsidRPr="000157ED" w:rsidRDefault="00355B01" w:rsidP="00355B01">
      <w:pPr>
        <w:pStyle w:val="Sinespaciado"/>
        <w:ind w:left="360"/>
        <w:jc w:val="both"/>
        <w:rPr>
          <w:rFonts w:ascii="Arial" w:hAnsi="Arial" w:cs="Arial"/>
          <w:sz w:val="24"/>
          <w:szCs w:val="24"/>
        </w:rPr>
      </w:pPr>
      <w:r w:rsidRPr="000157ED">
        <w:rPr>
          <w:rFonts w:ascii="Arial" w:hAnsi="Arial" w:cs="Arial"/>
          <w:sz w:val="24"/>
          <w:szCs w:val="24"/>
        </w:rPr>
        <w:t>En el caso de que el municipio solicite en su proyecto recurso en el rubro de "rehabilitación de espacios", deberá destinar hasta el 10% del monto total aprobado por "El Programa". Asimismo, deberá detallar puntualmente en el proyecto en qué consiste la rehabilitación del espacio y en la comprobación del gasto, deberá presentar las facturas correspondientes.</w:t>
      </w:r>
    </w:p>
    <w:p w14:paraId="18823FFB" w14:textId="77777777" w:rsidR="00355B01" w:rsidRPr="000157ED" w:rsidRDefault="00355B01" w:rsidP="00355B01">
      <w:pPr>
        <w:pStyle w:val="Sinespaciado"/>
        <w:ind w:left="360"/>
        <w:jc w:val="both"/>
        <w:rPr>
          <w:rFonts w:ascii="Arial" w:hAnsi="Arial" w:cs="Arial"/>
          <w:sz w:val="24"/>
          <w:szCs w:val="24"/>
        </w:rPr>
      </w:pPr>
    </w:p>
    <w:p w14:paraId="57DD4F28" w14:textId="77777777" w:rsidR="00355B01" w:rsidRPr="000157ED" w:rsidRDefault="00355B01" w:rsidP="00355B01">
      <w:pPr>
        <w:pStyle w:val="Sinespaciado"/>
        <w:ind w:left="360"/>
        <w:jc w:val="both"/>
        <w:rPr>
          <w:rFonts w:ascii="Arial" w:hAnsi="Arial" w:cs="Arial"/>
          <w:sz w:val="24"/>
          <w:szCs w:val="24"/>
        </w:rPr>
      </w:pPr>
      <w:r w:rsidRPr="000157ED">
        <w:rPr>
          <w:rFonts w:ascii="Arial" w:hAnsi="Arial" w:cs="Arial"/>
          <w:sz w:val="24"/>
          <w:szCs w:val="24"/>
        </w:rPr>
        <w:t xml:space="preserve"> En caso de tener alguna "economía" en el ejercicio destino del gasto, podrá direccionar a otro rubro, siempre y cuando se encuentre dentro de los Lineamientos de Gasto y Criterios de Gasto contenidos en los Anexos V y VI </w:t>
      </w:r>
      <w:r w:rsidRPr="000157ED">
        <w:rPr>
          <w:rFonts w:ascii="Arial" w:hAnsi="Arial" w:cs="Arial"/>
          <w:sz w:val="24"/>
          <w:szCs w:val="24"/>
        </w:rPr>
        <w:lastRenderedPageBreak/>
        <w:t>de las presentes ROP. La autorización del uso del recurso excedente será decisión de la Dirección que opera "El Programa", por lo que el municipio deberá de presentar, mediante un oficio la "Solicitud de la redirección del recurso". Dicha solicitud no deberá exceder de los 2 meses posteriores a la fecha de dispersión.</w:t>
      </w:r>
    </w:p>
    <w:p w14:paraId="60329C9A" w14:textId="77777777" w:rsidR="00355B01" w:rsidRPr="000157ED" w:rsidRDefault="00355B01" w:rsidP="00355B01">
      <w:pPr>
        <w:pStyle w:val="Sinespaciado"/>
        <w:ind w:left="360"/>
        <w:jc w:val="both"/>
        <w:rPr>
          <w:rFonts w:ascii="Arial" w:hAnsi="Arial" w:cs="Arial"/>
          <w:sz w:val="24"/>
          <w:szCs w:val="24"/>
        </w:rPr>
      </w:pPr>
    </w:p>
    <w:p w14:paraId="10AEAF71" w14:textId="77777777" w:rsidR="00355B01" w:rsidRPr="000157ED" w:rsidRDefault="00355B01" w:rsidP="00355B01">
      <w:pPr>
        <w:pStyle w:val="Sinespaciado"/>
        <w:ind w:left="360"/>
        <w:jc w:val="both"/>
        <w:rPr>
          <w:rFonts w:ascii="Arial" w:hAnsi="Arial" w:cs="Arial"/>
          <w:sz w:val="24"/>
          <w:szCs w:val="24"/>
        </w:rPr>
      </w:pPr>
      <w:r w:rsidRPr="000157ED">
        <w:rPr>
          <w:rFonts w:ascii="Arial" w:hAnsi="Arial" w:cs="Arial"/>
          <w:sz w:val="24"/>
          <w:szCs w:val="24"/>
        </w:rPr>
        <w:t xml:space="preserve"> Al momento de realizar la comprobación de gasto no deberá exceder los precios de mercado por cada producto o servicio adquirido. A su vez, cada municipio deberá participar por lo menos con el 10% de coinversión monetaria del monto total del proyecto.</w:t>
      </w:r>
    </w:p>
    <w:p w14:paraId="188D4052" w14:textId="77777777" w:rsidR="00355B01" w:rsidRPr="000157ED" w:rsidRDefault="00355B01" w:rsidP="00355B01">
      <w:pPr>
        <w:pStyle w:val="Sinespaciado"/>
        <w:ind w:left="360"/>
        <w:jc w:val="both"/>
        <w:rPr>
          <w:rFonts w:ascii="Arial" w:hAnsi="Arial" w:cs="Arial"/>
          <w:sz w:val="24"/>
          <w:szCs w:val="24"/>
        </w:rPr>
      </w:pPr>
    </w:p>
    <w:p w14:paraId="7DE93B17" w14:textId="77777777" w:rsidR="00355B01" w:rsidRPr="000157ED" w:rsidRDefault="00355B01" w:rsidP="00355B01">
      <w:pPr>
        <w:pStyle w:val="Sinespaciado"/>
        <w:ind w:left="360"/>
        <w:jc w:val="both"/>
        <w:rPr>
          <w:rFonts w:ascii="Arial" w:hAnsi="Arial" w:cs="Arial"/>
          <w:b/>
          <w:bCs/>
          <w:sz w:val="24"/>
          <w:szCs w:val="24"/>
        </w:rPr>
      </w:pPr>
      <w:r w:rsidRPr="000157ED">
        <w:rPr>
          <w:rFonts w:ascii="Arial" w:hAnsi="Arial" w:cs="Arial"/>
          <w:b/>
          <w:bCs/>
          <w:sz w:val="24"/>
          <w:szCs w:val="24"/>
        </w:rPr>
        <w:t>Esta coinversión puede ser en especie, y podría consistir en:</w:t>
      </w:r>
    </w:p>
    <w:p w14:paraId="778CCF1F" w14:textId="77777777" w:rsidR="00355B01" w:rsidRPr="000157ED" w:rsidRDefault="00355B01" w:rsidP="00355B01">
      <w:pPr>
        <w:pStyle w:val="Sinespaciado"/>
        <w:ind w:left="360"/>
        <w:jc w:val="both"/>
        <w:rPr>
          <w:rFonts w:ascii="Arial" w:hAnsi="Arial" w:cs="Arial"/>
          <w:b/>
          <w:bCs/>
          <w:sz w:val="24"/>
          <w:szCs w:val="24"/>
        </w:rPr>
      </w:pPr>
    </w:p>
    <w:p w14:paraId="6FF2DC82" w14:textId="77777777" w:rsidR="00355B01" w:rsidRPr="000157ED" w:rsidRDefault="00355B01" w:rsidP="00540C48">
      <w:pPr>
        <w:pStyle w:val="Sinespaciado"/>
        <w:numPr>
          <w:ilvl w:val="0"/>
          <w:numId w:val="32"/>
        </w:numPr>
        <w:jc w:val="both"/>
        <w:rPr>
          <w:rFonts w:ascii="Arial" w:hAnsi="Arial" w:cs="Arial"/>
          <w:sz w:val="24"/>
          <w:szCs w:val="24"/>
        </w:rPr>
      </w:pPr>
      <w:r w:rsidRPr="000157ED">
        <w:rPr>
          <w:rFonts w:ascii="Arial" w:hAnsi="Arial" w:cs="Arial"/>
          <w:sz w:val="24"/>
          <w:szCs w:val="24"/>
        </w:rPr>
        <w:t>Sueldo de agentes policiales</w:t>
      </w:r>
    </w:p>
    <w:p w14:paraId="530257FE" w14:textId="77777777" w:rsidR="00355B01" w:rsidRPr="000157ED" w:rsidRDefault="00355B01" w:rsidP="00540C48">
      <w:pPr>
        <w:pStyle w:val="Sinespaciado"/>
        <w:numPr>
          <w:ilvl w:val="0"/>
          <w:numId w:val="32"/>
        </w:numPr>
        <w:jc w:val="both"/>
        <w:rPr>
          <w:rFonts w:ascii="Arial" w:hAnsi="Arial" w:cs="Arial"/>
          <w:sz w:val="24"/>
          <w:szCs w:val="24"/>
        </w:rPr>
      </w:pPr>
      <w:r w:rsidRPr="000157ED">
        <w:rPr>
          <w:rFonts w:ascii="Arial" w:hAnsi="Arial" w:cs="Arial"/>
          <w:sz w:val="24"/>
          <w:szCs w:val="24"/>
        </w:rPr>
        <w:t xml:space="preserve">Equipamiento de oficinas </w:t>
      </w:r>
    </w:p>
    <w:p w14:paraId="1BF6935A" w14:textId="77777777" w:rsidR="00355B01" w:rsidRPr="000157ED" w:rsidRDefault="00355B01" w:rsidP="00540C48">
      <w:pPr>
        <w:pStyle w:val="Sinespaciado"/>
        <w:numPr>
          <w:ilvl w:val="0"/>
          <w:numId w:val="32"/>
        </w:numPr>
        <w:jc w:val="both"/>
        <w:rPr>
          <w:rFonts w:ascii="Arial" w:hAnsi="Arial" w:cs="Arial"/>
          <w:sz w:val="24"/>
          <w:szCs w:val="24"/>
        </w:rPr>
      </w:pPr>
      <w:r w:rsidRPr="000157ED">
        <w:rPr>
          <w:rFonts w:ascii="Arial" w:hAnsi="Arial" w:cs="Arial"/>
          <w:sz w:val="24"/>
          <w:szCs w:val="24"/>
        </w:rPr>
        <w:t>Dispositivos electrónicos de geolocalización y/o pago de licencias de software para operación de los mismo</w:t>
      </w:r>
    </w:p>
    <w:p w14:paraId="5D7FA2A2" w14:textId="77777777" w:rsidR="00355B01" w:rsidRPr="000157ED" w:rsidRDefault="00355B01" w:rsidP="00540C48">
      <w:pPr>
        <w:pStyle w:val="Sinespaciado"/>
        <w:numPr>
          <w:ilvl w:val="0"/>
          <w:numId w:val="32"/>
        </w:numPr>
        <w:jc w:val="both"/>
        <w:rPr>
          <w:rFonts w:ascii="Arial" w:hAnsi="Arial" w:cs="Arial"/>
          <w:sz w:val="24"/>
          <w:szCs w:val="24"/>
        </w:rPr>
      </w:pPr>
      <w:r w:rsidRPr="000157ED">
        <w:rPr>
          <w:rFonts w:ascii="Arial" w:hAnsi="Arial" w:cs="Arial"/>
          <w:sz w:val="24"/>
          <w:szCs w:val="24"/>
        </w:rPr>
        <w:t>Papelería e insumos operativos</w:t>
      </w:r>
    </w:p>
    <w:p w14:paraId="048F10E0" w14:textId="77777777" w:rsidR="00355B01" w:rsidRPr="000157ED" w:rsidRDefault="00355B01" w:rsidP="00540C48">
      <w:pPr>
        <w:pStyle w:val="Sinespaciado"/>
        <w:numPr>
          <w:ilvl w:val="0"/>
          <w:numId w:val="32"/>
        </w:numPr>
        <w:jc w:val="both"/>
        <w:rPr>
          <w:rFonts w:ascii="Arial" w:hAnsi="Arial" w:cs="Arial"/>
          <w:sz w:val="24"/>
          <w:szCs w:val="24"/>
        </w:rPr>
      </w:pPr>
      <w:r w:rsidRPr="000157ED">
        <w:rPr>
          <w:rFonts w:ascii="Arial" w:hAnsi="Arial" w:cs="Arial"/>
          <w:sz w:val="24"/>
          <w:szCs w:val="24"/>
        </w:rPr>
        <w:t>Viáticos y combustible</w:t>
      </w:r>
    </w:p>
    <w:p w14:paraId="7F8703B0" w14:textId="77777777" w:rsidR="00355B01" w:rsidRPr="000157ED" w:rsidRDefault="00355B01" w:rsidP="00540C48">
      <w:pPr>
        <w:pStyle w:val="Sinespaciado"/>
        <w:numPr>
          <w:ilvl w:val="0"/>
          <w:numId w:val="32"/>
        </w:numPr>
        <w:jc w:val="both"/>
        <w:rPr>
          <w:rFonts w:ascii="Arial" w:hAnsi="Arial" w:cs="Arial"/>
          <w:sz w:val="24"/>
          <w:szCs w:val="24"/>
        </w:rPr>
      </w:pPr>
      <w:r w:rsidRPr="000157ED">
        <w:rPr>
          <w:rFonts w:ascii="Arial" w:hAnsi="Arial" w:cs="Arial"/>
          <w:sz w:val="24"/>
          <w:szCs w:val="24"/>
        </w:rPr>
        <w:t>Unidad vehicular (patrulla), su rotulación y equipamiento de las mismas.</w:t>
      </w:r>
    </w:p>
    <w:p w14:paraId="79A57E7B" w14:textId="77777777" w:rsidR="00355B01" w:rsidRPr="000157ED" w:rsidRDefault="00355B01" w:rsidP="00355B01">
      <w:pPr>
        <w:pStyle w:val="Sinespaciado"/>
        <w:ind w:left="360"/>
        <w:jc w:val="both"/>
        <w:rPr>
          <w:rFonts w:ascii="Arial" w:hAnsi="Arial" w:cs="Arial"/>
          <w:sz w:val="24"/>
          <w:szCs w:val="24"/>
        </w:rPr>
      </w:pPr>
    </w:p>
    <w:p w14:paraId="5CF22526" w14:textId="77777777" w:rsidR="00355B01" w:rsidRPr="000157ED" w:rsidRDefault="00355B01" w:rsidP="00355B01">
      <w:pPr>
        <w:pStyle w:val="Sinespaciado"/>
        <w:jc w:val="both"/>
        <w:rPr>
          <w:rFonts w:ascii="Arial" w:hAnsi="Arial" w:cs="Arial"/>
          <w:b/>
          <w:bCs/>
          <w:sz w:val="24"/>
          <w:szCs w:val="24"/>
        </w:rPr>
      </w:pPr>
      <w:r w:rsidRPr="000157ED">
        <w:rPr>
          <w:rFonts w:ascii="Arial" w:hAnsi="Arial" w:cs="Arial"/>
          <w:b/>
          <w:bCs/>
          <w:sz w:val="24"/>
          <w:szCs w:val="24"/>
        </w:rPr>
        <w:t>Modalidad 2. Servicio brindado a los municipios para:</w:t>
      </w:r>
    </w:p>
    <w:p w14:paraId="5088155F" w14:textId="77777777" w:rsidR="00355B01" w:rsidRPr="000157ED" w:rsidRDefault="00355B01" w:rsidP="00355B01">
      <w:pPr>
        <w:pStyle w:val="Sinespaciado"/>
        <w:jc w:val="both"/>
        <w:rPr>
          <w:rFonts w:ascii="Arial" w:hAnsi="Arial" w:cs="Arial"/>
          <w:b/>
          <w:bCs/>
          <w:sz w:val="24"/>
          <w:szCs w:val="24"/>
        </w:rPr>
      </w:pPr>
    </w:p>
    <w:p w14:paraId="0FA8ACF0" w14:textId="77777777" w:rsidR="00355B01" w:rsidRPr="000157ED" w:rsidRDefault="00355B01" w:rsidP="00540C48">
      <w:pPr>
        <w:pStyle w:val="Sinespaciado"/>
        <w:numPr>
          <w:ilvl w:val="0"/>
          <w:numId w:val="33"/>
        </w:numPr>
        <w:jc w:val="both"/>
        <w:rPr>
          <w:rFonts w:ascii="Arial" w:hAnsi="Arial" w:cs="Arial"/>
          <w:sz w:val="24"/>
          <w:szCs w:val="24"/>
        </w:rPr>
      </w:pPr>
      <w:r w:rsidRPr="000157ED">
        <w:rPr>
          <w:rFonts w:ascii="Arial" w:hAnsi="Arial" w:cs="Arial"/>
          <w:sz w:val="24"/>
          <w:szCs w:val="24"/>
        </w:rPr>
        <w:t xml:space="preserve">Formación especializada al estado de fuerza municipal que atiende a mujeres, adolescentes y niñas víctimas de violencia por razón de género; o y, </w:t>
      </w:r>
    </w:p>
    <w:p w14:paraId="54FF3B58" w14:textId="77777777" w:rsidR="00355B01" w:rsidRPr="000157ED" w:rsidRDefault="00355B01" w:rsidP="00540C48">
      <w:pPr>
        <w:pStyle w:val="Sinespaciado"/>
        <w:numPr>
          <w:ilvl w:val="0"/>
          <w:numId w:val="33"/>
        </w:numPr>
        <w:jc w:val="both"/>
        <w:rPr>
          <w:rFonts w:ascii="Arial" w:hAnsi="Arial" w:cs="Arial"/>
          <w:b/>
          <w:bCs/>
          <w:sz w:val="24"/>
          <w:szCs w:val="24"/>
        </w:rPr>
      </w:pPr>
      <w:r w:rsidRPr="000157ED">
        <w:rPr>
          <w:rFonts w:ascii="Arial" w:hAnsi="Arial" w:cs="Arial"/>
          <w:sz w:val="24"/>
          <w:szCs w:val="24"/>
        </w:rPr>
        <w:t>Acompañamiento normativo y programático para la armonización en materia de medidas y órdenes de protección, a diversas áreas de los gobiernos municipales. En todo momento deberán de utilizarse los protocolos de actuación homologados.</w:t>
      </w:r>
    </w:p>
    <w:p w14:paraId="5E9475BC" w14:textId="77777777" w:rsidR="00355B01" w:rsidRPr="000157ED" w:rsidRDefault="00355B01" w:rsidP="00355B01">
      <w:pPr>
        <w:pStyle w:val="Sinespaciado"/>
        <w:ind w:left="720"/>
        <w:jc w:val="both"/>
        <w:rPr>
          <w:rFonts w:ascii="Arial" w:hAnsi="Arial" w:cs="Arial"/>
          <w:sz w:val="24"/>
          <w:szCs w:val="24"/>
        </w:rPr>
      </w:pPr>
    </w:p>
    <w:p w14:paraId="0075942D" w14:textId="77777777" w:rsidR="00355B01" w:rsidRPr="000157ED" w:rsidRDefault="00355B01" w:rsidP="00355B01">
      <w:pPr>
        <w:pStyle w:val="Sinespaciado"/>
        <w:ind w:left="720"/>
        <w:jc w:val="both"/>
        <w:rPr>
          <w:rFonts w:ascii="Arial" w:hAnsi="Arial" w:cs="Arial"/>
          <w:sz w:val="24"/>
          <w:szCs w:val="24"/>
        </w:rPr>
      </w:pPr>
      <w:r w:rsidRPr="000157ED">
        <w:rPr>
          <w:rFonts w:ascii="Arial" w:hAnsi="Arial" w:cs="Arial"/>
          <w:sz w:val="24"/>
          <w:szCs w:val="24"/>
        </w:rPr>
        <w:t>Lo anterior, para asegurar la creación y el buen funcionamiento de las UEPAMVV y dependerá de las necesidades propias de cada municipio. Esta Modalidad 2 es complementaria a la Modalidad 1 de las presentes ROP.</w:t>
      </w:r>
    </w:p>
    <w:p w14:paraId="39C244E2" w14:textId="77777777" w:rsidR="00355B01" w:rsidRPr="000157ED" w:rsidRDefault="00355B01" w:rsidP="00355B01">
      <w:pPr>
        <w:pStyle w:val="Sinespaciado"/>
        <w:ind w:left="720"/>
        <w:jc w:val="both"/>
        <w:rPr>
          <w:rFonts w:ascii="Arial" w:hAnsi="Arial" w:cs="Arial"/>
          <w:sz w:val="24"/>
          <w:szCs w:val="24"/>
        </w:rPr>
      </w:pPr>
    </w:p>
    <w:p w14:paraId="6CD97754" w14:textId="77777777" w:rsidR="00355B01" w:rsidRPr="000157ED" w:rsidRDefault="00355B01" w:rsidP="00355B01">
      <w:pPr>
        <w:pStyle w:val="Sinespaciado"/>
        <w:ind w:left="720"/>
        <w:jc w:val="both"/>
        <w:rPr>
          <w:rFonts w:ascii="Arial" w:hAnsi="Arial" w:cs="Arial"/>
          <w:sz w:val="24"/>
          <w:szCs w:val="24"/>
        </w:rPr>
      </w:pPr>
    </w:p>
    <w:p w14:paraId="6DC3C607" w14:textId="77777777" w:rsidR="00355B01" w:rsidRPr="000157ED" w:rsidRDefault="00355B01" w:rsidP="00355B01">
      <w:pPr>
        <w:pStyle w:val="Sinespaciado"/>
        <w:ind w:left="720"/>
        <w:jc w:val="both"/>
        <w:rPr>
          <w:rFonts w:ascii="Arial" w:hAnsi="Arial" w:cs="Arial"/>
          <w:b/>
          <w:bCs/>
          <w:sz w:val="24"/>
          <w:szCs w:val="24"/>
        </w:rPr>
      </w:pPr>
      <w:r w:rsidRPr="000157ED">
        <w:rPr>
          <w:rFonts w:ascii="Arial" w:hAnsi="Arial" w:cs="Arial"/>
          <w:b/>
          <w:bCs/>
          <w:sz w:val="24"/>
          <w:szCs w:val="24"/>
        </w:rPr>
        <w:t>9.2 CANTIDADES (MONTOS) Y RANGOS DE APOYO:</w:t>
      </w:r>
    </w:p>
    <w:p w14:paraId="0A90E5C5" w14:textId="77777777" w:rsidR="00355B01" w:rsidRPr="000157ED" w:rsidRDefault="00355B01" w:rsidP="00355B01">
      <w:pPr>
        <w:pStyle w:val="Sinespaciado"/>
        <w:ind w:left="720"/>
        <w:jc w:val="both"/>
        <w:rPr>
          <w:rFonts w:ascii="Arial" w:hAnsi="Arial" w:cs="Arial"/>
          <w:sz w:val="24"/>
          <w:szCs w:val="24"/>
        </w:rPr>
      </w:pPr>
    </w:p>
    <w:p w14:paraId="73CB6758" w14:textId="77777777" w:rsidR="00355B01" w:rsidRPr="000157ED" w:rsidRDefault="00355B01" w:rsidP="00355B01">
      <w:pPr>
        <w:pStyle w:val="Sinespaciado"/>
        <w:ind w:left="720"/>
        <w:jc w:val="both"/>
        <w:rPr>
          <w:rFonts w:ascii="Arial" w:hAnsi="Arial" w:cs="Arial"/>
          <w:b/>
          <w:bCs/>
          <w:sz w:val="24"/>
          <w:szCs w:val="24"/>
        </w:rPr>
      </w:pPr>
      <w:r w:rsidRPr="000157ED">
        <w:rPr>
          <w:rFonts w:ascii="Arial" w:hAnsi="Arial" w:cs="Arial"/>
          <w:b/>
          <w:bCs/>
          <w:sz w:val="24"/>
          <w:szCs w:val="24"/>
        </w:rPr>
        <w:t>MONTO DE APOYO POR MUNICIPIO</w:t>
      </w:r>
    </w:p>
    <w:p w14:paraId="5D487E52" w14:textId="77777777" w:rsidR="00355B01" w:rsidRPr="000157ED" w:rsidRDefault="00355B01" w:rsidP="00355B01">
      <w:pPr>
        <w:pStyle w:val="Sinespaciado"/>
        <w:ind w:left="720"/>
        <w:jc w:val="both"/>
        <w:rPr>
          <w:rFonts w:ascii="Arial" w:hAnsi="Arial" w:cs="Arial"/>
          <w:b/>
          <w:bCs/>
          <w:sz w:val="24"/>
          <w:szCs w:val="24"/>
        </w:rPr>
      </w:pPr>
      <w:r w:rsidRPr="000157ED">
        <w:rPr>
          <w:rFonts w:ascii="Arial" w:hAnsi="Arial" w:cs="Arial"/>
          <w:b/>
          <w:bCs/>
          <w:sz w:val="24"/>
          <w:szCs w:val="24"/>
        </w:rPr>
        <w:t>Monetaria en una sola exhibición</w:t>
      </w:r>
    </w:p>
    <w:p w14:paraId="41230A99" w14:textId="77777777" w:rsidR="00355B01" w:rsidRPr="000157ED" w:rsidRDefault="00355B01" w:rsidP="00355B01">
      <w:pPr>
        <w:pStyle w:val="Sinespaciado"/>
        <w:ind w:left="720"/>
        <w:jc w:val="both"/>
        <w:rPr>
          <w:rFonts w:ascii="Arial" w:hAnsi="Arial" w:cs="Arial"/>
          <w:b/>
          <w:bCs/>
          <w:sz w:val="24"/>
          <w:szCs w:val="24"/>
        </w:rPr>
      </w:pPr>
      <w:r w:rsidRPr="000157ED">
        <w:rPr>
          <w:rFonts w:ascii="Arial" w:hAnsi="Arial" w:cs="Arial"/>
          <w:b/>
          <w:bCs/>
          <w:sz w:val="24"/>
          <w:szCs w:val="24"/>
        </w:rPr>
        <w:t xml:space="preserve">Destino de inversión “A” </w:t>
      </w:r>
      <w:r w:rsidRPr="000157ED">
        <w:rPr>
          <w:rFonts w:ascii="Arial" w:hAnsi="Arial" w:cs="Arial"/>
          <w:sz w:val="24"/>
          <w:szCs w:val="24"/>
        </w:rPr>
        <w:t>Desde $700,000.00 hasta $870,000.00</w:t>
      </w:r>
    </w:p>
    <w:p w14:paraId="785A5E41" w14:textId="77777777" w:rsidR="00355B01" w:rsidRPr="000157ED" w:rsidRDefault="00355B01" w:rsidP="00355B01">
      <w:pPr>
        <w:pStyle w:val="Sinespaciado"/>
        <w:ind w:left="720"/>
        <w:jc w:val="both"/>
        <w:rPr>
          <w:rFonts w:ascii="Arial" w:hAnsi="Arial" w:cs="Arial"/>
          <w:sz w:val="24"/>
          <w:szCs w:val="24"/>
        </w:rPr>
      </w:pPr>
      <w:r w:rsidRPr="000157ED">
        <w:rPr>
          <w:rFonts w:ascii="Arial" w:hAnsi="Arial" w:cs="Arial"/>
          <w:b/>
          <w:bCs/>
          <w:sz w:val="24"/>
          <w:szCs w:val="24"/>
        </w:rPr>
        <w:t xml:space="preserve">Destino de inversión “B” </w:t>
      </w:r>
      <w:r w:rsidRPr="000157ED">
        <w:rPr>
          <w:rFonts w:ascii="Arial" w:hAnsi="Arial" w:cs="Arial"/>
          <w:sz w:val="24"/>
          <w:szCs w:val="24"/>
        </w:rPr>
        <w:t>Desde $550,000.00 hasta $750,000.00</w:t>
      </w:r>
    </w:p>
    <w:p w14:paraId="3DDED92D" w14:textId="77777777" w:rsidR="00355B01" w:rsidRPr="000157ED" w:rsidRDefault="00355B01" w:rsidP="00355B01">
      <w:pPr>
        <w:pStyle w:val="Sinespaciado"/>
        <w:ind w:left="720"/>
        <w:jc w:val="both"/>
        <w:rPr>
          <w:rFonts w:ascii="Arial" w:hAnsi="Arial" w:cs="Arial"/>
          <w:b/>
          <w:bCs/>
          <w:sz w:val="24"/>
          <w:szCs w:val="24"/>
        </w:rPr>
      </w:pPr>
    </w:p>
    <w:p w14:paraId="293E6D0A" w14:textId="77777777" w:rsidR="00355B01" w:rsidRPr="000157ED" w:rsidRDefault="00355B01" w:rsidP="00355B01">
      <w:pPr>
        <w:pStyle w:val="Sinespaciado"/>
        <w:ind w:left="720"/>
        <w:jc w:val="both"/>
        <w:rPr>
          <w:rFonts w:ascii="Arial" w:hAnsi="Arial" w:cs="Arial"/>
          <w:b/>
          <w:bCs/>
          <w:sz w:val="24"/>
          <w:szCs w:val="24"/>
        </w:rPr>
      </w:pPr>
    </w:p>
    <w:p w14:paraId="5AE9DC5E" w14:textId="77777777" w:rsidR="00355B01" w:rsidRPr="000157ED" w:rsidRDefault="00355B01" w:rsidP="00355B01">
      <w:pPr>
        <w:pStyle w:val="Sinespaciado"/>
        <w:ind w:left="720"/>
        <w:jc w:val="both"/>
        <w:rPr>
          <w:rFonts w:ascii="Arial" w:hAnsi="Arial" w:cs="Arial"/>
          <w:b/>
          <w:bCs/>
          <w:sz w:val="24"/>
          <w:szCs w:val="24"/>
        </w:rPr>
      </w:pPr>
      <w:r w:rsidRPr="000157ED">
        <w:rPr>
          <w:rFonts w:ascii="Arial" w:hAnsi="Arial" w:cs="Arial"/>
          <w:b/>
          <w:bCs/>
          <w:sz w:val="24"/>
          <w:szCs w:val="24"/>
        </w:rPr>
        <w:t>9.3 TEMPORALIDAD:</w:t>
      </w:r>
    </w:p>
    <w:p w14:paraId="58B7E3C7" w14:textId="77777777" w:rsidR="00355B01" w:rsidRPr="000157ED" w:rsidRDefault="00355B01" w:rsidP="00355B01">
      <w:pPr>
        <w:pStyle w:val="Sinespaciado"/>
        <w:ind w:left="720"/>
        <w:jc w:val="both"/>
        <w:rPr>
          <w:rFonts w:ascii="Arial" w:hAnsi="Arial" w:cs="Arial"/>
          <w:b/>
          <w:bCs/>
          <w:sz w:val="24"/>
          <w:szCs w:val="24"/>
        </w:rPr>
      </w:pPr>
      <w:r w:rsidRPr="000157ED">
        <w:rPr>
          <w:rFonts w:ascii="Arial" w:hAnsi="Arial" w:cs="Arial"/>
          <w:b/>
          <w:bCs/>
          <w:sz w:val="24"/>
          <w:szCs w:val="24"/>
        </w:rPr>
        <w:t xml:space="preserve"> </w:t>
      </w:r>
    </w:p>
    <w:p w14:paraId="21AA3D22" w14:textId="77777777" w:rsidR="00355B01" w:rsidRPr="000157ED" w:rsidRDefault="00355B01" w:rsidP="00355B01">
      <w:pPr>
        <w:pStyle w:val="Sinespaciado"/>
        <w:ind w:left="720"/>
        <w:jc w:val="both"/>
        <w:rPr>
          <w:rFonts w:ascii="Arial" w:hAnsi="Arial" w:cs="Arial"/>
          <w:sz w:val="24"/>
          <w:szCs w:val="24"/>
        </w:rPr>
      </w:pPr>
      <w:r w:rsidRPr="000157ED">
        <w:rPr>
          <w:rFonts w:ascii="Arial" w:hAnsi="Arial" w:cs="Arial"/>
          <w:sz w:val="24"/>
          <w:szCs w:val="24"/>
        </w:rPr>
        <w:t xml:space="preserve"> Los municipios beneficiarios del Programa recibirán los apoyos en una sola exhibición, luego de que se haya entregado la documentación bancaria necesaria, se hayan suscrito los Convenios de Coordinación respectivos y que la SISEMH haya realizado los trámites necesarios ante la Secretaría de la Hacienda Pública (SHP). </w:t>
      </w:r>
    </w:p>
    <w:p w14:paraId="1AF81426" w14:textId="77777777" w:rsidR="00355B01" w:rsidRPr="000157ED" w:rsidRDefault="00355B01" w:rsidP="00355B01">
      <w:pPr>
        <w:pStyle w:val="Sinespaciado"/>
        <w:ind w:left="720"/>
        <w:jc w:val="both"/>
        <w:rPr>
          <w:rFonts w:ascii="Arial" w:hAnsi="Arial" w:cs="Arial"/>
          <w:b/>
          <w:bCs/>
          <w:sz w:val="24"/>
          <w:szCs w:val="24"/>
        </w:rPr>
      </w:pPr>
      <w:r w:rsidRPr="000157ED">
        <w:rPr>
          <w:rFonts w:ascii="Arial" w:hAnsi="Arial" w:cs="Arial"/>
          <w:sz w:val="24"/>
          <w:szCs w:val="24"/>
        </w:rPr>
        <w:lastRenderedPageBreak/>
        <w:t>Independientemente de la fecha en que la SISEMH entregue los apoyos, éstos deberán ejercerse en los términos de las presentes ROP para el ejercicio fiscal 2023.</w:t>
      </w:r>
    </w:p>
    <w:p w14:paraId="3A29C4A1" w14:textId="77777777" w:rsidR="00355B01" w:rsidRPr="000157ED" w:rsidRDefault="00355B01" w:rsidP="00355B01">
      <w:pPr>
        <w:pStyle w:val="Sinespaciado"/>
        <w:jc w:val="both"/>
        <w:rPr>
          <w:rFonts w:ascii="Arial" w:hAnsi="Arial" w:cs="Arial"/>
          <w:sz w:val="24"/>
          <w:szCs w:val="24"/>
        </w:rPr>
      </w:pPr>
    </w:p>
    <w:p w14:paraId="6F69319F" w14:textId="77777777" w:rsidR="00355B01" w:rsidRPr="000157ED" w:rsidRDefault="00355B01" w:rsidP="00355B01">
      <w:pPr>
        <w:pStyle w:val="Sinespaciado"/>
        <w:ind w:firstLine="708"/>
        <w:jc w:val="both"/>
        <w:rPr>
          <w:rFonts w:ascii="Arial" w:hAnsi="Arial" w:cs="Arial"/>
          <w:b/>
          <w:bCs/>
          <w:sz w:val="24"/>
          <w:szCs w:val="24"/>
        </w:rPr>
      </w:pPr>
      <w:r w:rsidRPr="000157ED">
        <w:rPr>
          <w:rFonts w:ascii="Arial" w:hAnsi="Arial" w:cs="Arial"/>
          <w:b/>
          <w:bCs/>
          <w:sz w:val="24"/>
          <w:szCs w:val="24"/>
        </w:rPr>
        <w:t xml:space="preserve">10. SELECCIÓN DE MUNICIPIOS BENEFICIARIOS </w:t>
      </w:r>
    </w:p>
    <w:p w14:paraId="31A19880" w14:textId="77777777" w:rsidR="00355B01" w:rsidRPr="000157ED" w:rsidRDefault="00355B01" w:rsidP="00355B01">
      <w:pPr>
        <w:pStyle w:val="Sinespaciado"/>
        <w:jc w:val="both"/>
        <w:rPr>
          <w:rFonts w:ascii="Arial" w:hAnsi="Arial" w:cs="Arial"/>
          <w:b/>
          <w:bCs/>
          <w:sz w:val="24"/>
          <w:szCs w:val="24"/>
        </w:rPr>
      </w:pPr>
    </w:p>
    <w:p w14:paraId="1F64242B" w14:textId="77777777" w:rsidR="00355B01" w:rsidRPr="000157ED" w:rsidRDefault="00355B01" w:rsidP="00355B01">
      <w:pPr>
        <w:pStyle w:val="Sinespaciado"/>
        <w:ind w:left="708"/>
        <w:jc w:val="both"/>
        <w:rPr>
          <w:rFonts w:ascii="Arial" w:hAnsi="Arial" w:cs="Arial"/>
          <w:sz w:val="24"/>
          <w:szCs w:val="24"/>
        </w:rPr>
      </w:pPr>
      <w:r w:rsidRPr="000157ED">
        <w:rPr>
          <w:rFonts w:ascii="Arial" w:hAnsi="Arial" w:cs="Arial"/>
          <w:sz w:val="24"/>
          <w:szCs w:val="24"/>
        </w:rPr>
        <w:t>Para acceder a "El Programa", los municipios deberán cumplir con los siguientes criterios de elegibilidad y requisitos:</w:t>
      </w:r>
    </w:p>
    <w:p w14:paraId="5FCC4BE7" w14:textId="77777777" w:rsidR="00355B01" w:rsidRPr="000157ED" w:rsidRDefault="00355B01" w:rsidP="00355B01">
      <w:pPr>
        <w:pStyle w:val="Sinespaciado"/>
        <w:jc w:val="both"/>
        <w:rPr>
          <w:rFonts w:ascii="Arial" w:hAnsi="Arial" w:cs="Arial"/>
          <w:sz w:val="24"/>
          <w:szCs w:val="24"/>
        </w:rPr>
      </w:pPr>
    </w:p>
    <w:p w14:paraId="3B88C54B" w14:textId="77777777" w:rsidR="00355B01" w:rsidRPr="000157ED" w:rsidRDefault="00355B01" w:rsidP="00355B01">
      <w:pPr>
        <w:pStyle w:val="Sinespaciado"/>
        <w:jc w:val="both"/>
        <w:rPr>
          <w:rFonts w:ascii="Arial" w:hAnsi="Arial" w:cs="Arial"/>
          <w:sz w:val="24"/>
          <w:szCs w:val="24"/>
        </w:rPr>
      </w:pPr>
    </w:p>
    <w:p w14:paraId="0905A910" w14:textId="77777777" w:rsidR="00355B01" w:rsidRPr="000157ED" w:rsidRDefault="00355B01" w:rsidP="00355B01">
      <w:pPr>
        <w:pStyle w:val="Sinespaciado"/>
        <w:ind w:firstLine="708"/>
        <w:jc w:val="both"/>
        <w:rPr>
          <w:rFonts w:ascii="Arial" w:hAnsi="Arial" w:cs="Arial"/>
          <w:b/>
          <w:bCs/>
          <w:sz w:val="24"/>
          <w:szCs w:val="24"/>
        </w:rPr>
      </w:pPr>
      <w:r w:rsidRPr="000157ED">
        <w:rPr>
          <w:rFonts w:ascii="Arial" w:hAnsi="Arial" w:cs="Arial"/>
          <w:b/>
          <w:bCs/>
          <w:sz w:val="24"/>
          <w:szCs w:val="24"/>
        </w:rPr>
        <w:t xml:space="preserve"> 10.1 CRITERIOS DE ELEGIBILIDAD Y REQUISITOS</w:t>
      </w:r>
    </w:p>
    <w:p w14:paraId="393383FC" w14:textId="77777777" w:rsidR="00355B01" w:rsidRPr="000157ED" w:rsidRDefault="00355B01" w:rsidP="00355B01">
      <w:pPr>
        <w:pStyle w:val="Sinespaciado"/>
        <w:jc w:val="both"/>
        <w:rPr>
          <w:rFonts w:ascii="Arial" w:hAnsi="Arial" w:cs="Arial"/>
          <w:sz w:val="24"/>
          <w:szCs w:val="24"/>
        </w:rPr>
      </w:pPr>
    </w:p>
    <w:p w14:paraId="085B24BB" w14:textId="77777777" w:rsidR="00355B01" w:rsidRPr="000157ED" w:rsidRDefault="00355B01" w:rsidP="00355B01">
      <w:pPr>
        <w:pStyle w:val="Sinespaciado"/>
        <w:ind w:left="708"/>
        <w:jc w:val="both"/>
        <w:rPr>
          <w:rFonts w:ascii="Arial" w:hAnsi="Arial" w:cs="Arial"/>
          <w:sz w:val="24"/>
          <w:szCs w:val="24"/>
        </w:rPr>
      </w:pPr>
      <w:r w:rsidRPr="000157ED">
        <w:rPr>
          <w:rFonts w:ascii="Arial" w:hAnsi="Arial" w:cs="Arial"/>
          <w:b/>
          <w:bCs/>
          <w:sz w:val="24"/>
          <w:szCs w:val="24"/>
        </w:rPr>
        <w:t>CRITERIOS</w:t>
      </w:r>
      <w:r w:rsidRPr="000157ED">
        <w:rPr>
          <w:rFonts w:ascii="Arial" w:hAnsi="Arial" w:cs="Arial"/>
          <w:sz w:val="24"/>
          <w:szCs w:val="24"/>
        </w:rPr>
        <w:t xml:space="preserve"> Contar con la autorización del Pleno del Ayuntamiento para participar en "El Programa" y suscribir Convenio de Coordinación.</w:t>
      </w:r>
    </w:p>
    <w:p w14:paraId="387E5275" w14:textId="77777777" w:rsidR="00355B01" w:rsidRPr="006411EC" w:rsidRDefault="00355B01" w:rsidP="00355B01">
      <w:pPr>
        <w:pStyle w:val="Sinespaciado"/>
        <w:ind w:firstLine="708"/>
        <w:jc w:val="both"/>
        <w:rPr>
          <w:rFonts w:ascii="Arial" w:hAnsi="Arial" w:cs="Arial"/>
          <w:b/>
          <w:bCs/>
          <w:sz w:val="10"/>
          <w:szCs w:val="10"/>
        </w:rPr>
      </w:pPr>
    </w:p>
    <w:p w14:paraId="612E1F27" w14:textId="77777777" w:rsidR="00355B01" w:rsidRPr="000157ED" w:rsidRDefault="00355B01" w:rsidP="00355B01">
      <w:pPr>
        <w:pStyle w:val="Sinespaciado"/>
        <w:ind w:firstLine="708"/>
        <w:jc w:val="both"/>
        <w:rPr>
          <w:rFonts w:ascii="Arial" w:hAnsi="Arial" w:cs="Arial"/>
          <w:b/>
          <w:bCs/>
          <w:sz w:val="24"/>
          <w:szCs w:val="24"/>
        </w:rPr>
      </w:pPr>
    </w:p>
    <w:p w14:paraId="416E1467" w14:textId="77777777" w:rsidR="00355B01" w:rsidRPr="000157ED" w:rsidRDefault="00355B01" w:rsidP="00355B01">
      <w:pPr>
        <w:pStyle w:val="Sinespaciado"/>
        <w:ind w:firstLine="708"/>
        <w:jc w:val="both"/>
        <w:rPr>
          <w:rFonts w:ascii="Arial" w:hAnsi="Arial" w:cs="Arial"/>
          <w:b/>
          <w:bCs/>
          <w:sz w:val="24"/>
          <w:szCs w:val="24"/>
        </w:rPr>
      </w:pPr>
      <w:r w:rsidRPr="000157ED">
        <w:rPr>
          <w:rFonts w:ascii="Arial" w:hAnsi="Arial" w:cs="Arial"/>
          <w:b/>
          <w:bCs/>
          <w:sz w:val="24"/>
          <w:szCs w:val="24"/>
        </w:rPr>
        <w:t xml:space="preserve">REQUISITOS: </w:t>
      </w:r>
    </w:p>
    <w:p w14:paraId="37118936" w14:textId="77777777" w:rsidR="00355B01" w:rsidRPr="000157ED" w:rsidRDefault="00355B01" w:rsidP="00355B01">
      <w:pPr>
        <w:pStyle w:val="Sinespaciado"/>
        <w:jc w:val="both"/>
        <w:rPr>
          <w:rFonts w:ascii="Arial" w:hAnsi="Arial" w:cs="Arial"/>
          <w:b/>
          <w:bCs/>
          <w:sz w:val="24"/>
          <w:szCs w:val="24"/>
        </w:rPr>
      </w:pPr>
    </w:p>
    <w:p w14:paraId="36C9B5A2" w14:textId="77777777" w:rsidR="00355B01" w:rsidRPr="000157ED" w:rsidRDefault="00355B01" w:rsidP="00355B01">
      <w:pPr>
        <w:pStyle w:val="Sinespaciado"/>
        <w:ind w:left="708"/>
        <w:jc w:val="both"/>
        <w:rPr>
          <w:rFonts w:ascii="Arial" w:hAnsi="Arial" w:cs="Arial"/>
          <w:sz w:val="24"/>
          <w:szCs w:val="24"/>
        </w:rPr>
      </w:pPr>
      <w:r w:rsidRPr="000157ED">
        <w:rPr>
          <w:rFonts w:ascii="Arial" w:hAnsi="Arial" w:cs="Arial"/>
          <w:b/>
          <w:bCs/>
          <w:sz w:val="24"/>
          <w:szCs w:val="24"/>
        </w:rPr>
        <w:t>I.</w:t>
      </w:r>
      <w:r w:rsidRPr="000157ED">
        <w:rPr>
          <w:rFonts w:ascii="Arial" w:hAnsi="Arial" w:cs="Arial"/>
          <w:sz w:val="24"/>
          <w:szCs w:val="24"/>
        </w:rPr>
        <w:t xml:space="preserve"> Presentar copia certificada del Acta de Sesión del Ayuntamiento o punto de acuerdo certificado donde se señale que se autoriza la participación del gobierno municipal en "El Programa", y en caso de ser seleccionado como beneficiario se autoriza la suscripción del Convenio de Coordinación respectivo y su Anexo Técnico por conducto de las personas funcionarias públicas autorizadas del Municipio. El punto de acuerdo deberá especificar el nombre del programa "Estrategia ALE" y no deberá de tener fecha anterior a la publicación de las presentes ROP. En la misma Sesión del Pleno del Ayuntamiento se deberá establecer que en caso de incumplimiento por parte del Gobierno Municipal al convenio y su anexo técnico, se autoriza al Gobierno del Estado de Jalisco por conducto de la Secretaría de la Hacienda Pública, para que descuente al municipio de sus participaciones estatales, el monto económico que corresponda al incumplimiento, el cual será determinado por la SISEMH de acuerdo con los procedimientos establecidos en las ROP. </w:t>
      </w:r>
    </w:p>
    <w:p w14:paraId="7349D998" w14:textId="77777777" w:rsidR="00355B01" w:rsidRPr="000157ED" w:rsidRDefault="00355B01" w:rsidP="00355B01">
      <w:pPr>
        <w:pStyle w:val="Sinespaciado"/>
        <w:jc w:val="both"/>
        <w:rPr>
          <w:rFonts w:ascii="Arial" w:hAnsi="Arial" w:cs="Arial"/>
          <w:sz w:val="24"/>
          <w:szCs w:val="24"/>
        </w:rPr>
      </w:pPr>
    </w:p>
    <w:p w14:paraId="732DA2F0" w14:textId="77777777" w:rsidR="00355B01" w:rsidRPr="000157ED" w:rsidRDefault="00355B01" w:rsidP="00540C48">
      <w:pPr>
        <w:pStyle w:val="Sinespaciado"/>
        <w:numPr>
          <w:ilvl w:val="0"/>
          <w:numId w:val="35"/>
        </w:numPr>
        <w:jc w:val="both"/>
        <w:rPr>
          <w:rFonts w:ascii="Arial" w:hAnsi="Arial" w:cs="Arial"/>
          <w:sz w:val="24"/>
          <w:szCs w:val="24"/>
        </w:rPr>
      </w:pPr>
      <w:r w:rsidRPr="000157ED">
        <w:rPr>
          <w:rFonts w:ascii="Arial" w:hAnsi="Arial" w:cs="Arial"/>
          <w:sz w:val="24"/>
          <w:szCs w:val="24"/>
        </w:rPr>
        <w:t>Nombramiento de las personas autorizadas para la suscripción del convenio y anexo técnico.</w:t>
      </w:r>
    </w:p>
    <w:p w14:paraId="38D0C1CE" w14:textId="77777777" w:rsidR="00355B01" w:rsidRPr="000157ED" w:rsidRDefault="00355B01" w:rsidP="00355B01">
      <w:pPr>
        <w:pStyle w:val="Sinespaciado"/>
        <w:jc w:val="both"/>
        <w:rPr>
          <w:rFonts w:ascii="Arial" w:hAnsi="Arial" w:cs="Arial"/>
          <w:sz w:val="24"/>
          <w:szCs w:val="24"/>
        </w:rPr>
      </w:pPr>
    </w:p>
    <w:p w14:paraId="3BA7D5FA" w14:textId="77777777" w:rsidR="00355B01" w:rsidRPr="000157ED" w:rsidRDefault="00355B01" w:rsidP="00355B01">
      <w:pPr>
        <w:pStyle w:val="Sinespaciado"/>
        <w:ind w:firstLine="708"/>
        <w:jc w:val="both"/>
        <w:rPr>
          <w:rFonts w:ascii="Arial" w:hAnsi="Arial" w:cs="Arial"/>
          <w:b/>
          <w:bCs/>
          <w:sz w:val="24"/>
          <w:szCs w:val="24"/>
        </w:rPr>
      </w:pPr>
      <w:r w:rsidRPr="000157ED">
        <w:rPr>
          <w:rFonts w:ascii="Arial" w:hAnsi="Arial" w:cs="Arial"/>
          <w:b/>
          <w:bCs/>
          <w:sz w:val="24"/>
          <w:szCs w:val="24"/>
        </w:rPr>
        <w:t>II.- Participar en la convocatoria de "El Programa"</w:t>
      </w:r>
    </w:p>
    <w:p w14:paraId="30C89F01" w14:textId="77777777" w:rsidR="00355B01" w:rsidRPr="000157ED" w:rsidRDefault="00355B01" w:rsidP="00355B01">
      <w:pPr>
        <w:pStyle w:val="Sinespaciado"/>
        <w:ind w:left="708"/>
        <w:jc w:val="both"/>
        <w:rPr>
          <w:rFonts w:ascii="Arial" w:hAnsi="Arial" w:cs="Arial"/>
          <w:sz w:val="24"/>
          <w:szCs w:val="24"/>
        </w:rPr>
      </w:pPr>
      <w:r w:rsidRPr="000157ED">
        <w:rPr>
          <w:rFonts w:ascii="Arial" w:hAnsi="Arial" w:cs="Arial"/>
          <w:sz w:val="24"/>
          <w:szCs w:val="24"/>
        </w:rPr>
        <w:t xml:space="preserve">Realizar el registro correspondiente en la plataforma Rumbo a la Igualdad: https://rumboalaigualdad.jalisco.gob. </w:t>
      </w:r>
      <w:proofErr w:type="spellStart"/>
      <w:r w:rsidRPr="000157ED">
        <w:rPr>
          <w:rFonts w:ascii="Arial" w:hAnsi="Arial" w:cs="Arial"/>
          <w:sz w:val="24"/>
          <w:szCs w:val="24"/>
        </w:rPr>
        <w:t>mx</w:t>
      </w:r>
      <w:proofErr w:type="spellEnd"/>
      <w:r w:rsidRPr="000157ED">
        <w:rPr>
          <w:rFonts w:ascii="Arial" w:hAnsi="Arial" w:cs="Arial"/>
          <w:sz w:val="24"/>
          <w:szCs w:val="24"/>
        </w:rPr>
        <w:t xml:space="preserve">/ </w:t>
      </w:r>
    </w:p>
    <w:p w14:paraId="1B88B245" w14:textId="77777777" w:rsidR="00355B01" w:rsidRPr="000157ED" w:rsidRDefault="00355B01" w:rsidP="00355B01">
      <w:pPr>
        <w:pStyle w:val="Sinespaciado"/>
        <w:ind w:left="708"/>
        <w:jc w:val="both"/>
        <w:rPr>
          <w:rFonts w:ascii="Arial" w:hAnsi="Arial" w:cs="Arial"/>
          <w:sz w:val="24"/>
          <w:szCs w:val="24"/>
        </w:rPr>
      </w:pPr>
      <w:r w:rsidRPr="000157ED">
        <w:rPr>
          <w:rFonts w:ascii="Arial" w:hAnsi="Arial" w:cs="Arial"/>
          <w:sz w:val="24"/>
          <w:szCs w:val="24"/>
        </w:rPr>
        <w:t>• Registrarse como usuaria o usuario.</w:t>
      </w:r>
    </w:p>
    <w:p w14:paraId="662BD0CA" w14:textId="77777777" w:rsidR="00355B01" w:rsidRPr="000157ED" w:rsidRDefault="00355B01" w:rsidP="00355B01">
      <w:pPr>
        <w:pStyle w:val="Sinespaciado"/>
        <w:ind w:left="708"/>
        <w:jc w:val="both"/>
        <w:rPr>
          <w:rFonts w:ascii="Arial" w:hAnsi="Arial" w:cs="Arial"/>
          <w:sz w:val="24"/>
          <w:szCs w:val="24"/>
        </w:rPr>
      </w:pPr>
      <w:r w:rsidRPr="000157ED">
        <w:rPr>
          <w:rFonts w:ascii="Arial" w:hAnsi="Arial" w:cs="Arial"/>
          <w:sz w:val="24"/>
          <w:szCs w:val="24"/>
        </w:rPr>
        <w:t xml:space="preserve">• Llenar la información del municipio. </w:t>
      </w:r>
    </w:p>
    <w:p w14:paraId="39F5B96A" w14:textId="77777777" w:rsidR="00355B01" w:rsidRPr="000157ED" w:rsidRDefault="00355B01" w:rsidP="00355B01">
      <w:pPr>
        <w:pStyle w:val="Sinespaciado"/>
        <w:ind w:left="708"/>
        <w:jc w:val="both"/>
        <w:rPr>
          <w:rFonts w:ascii="Arial" w:hAnsi="Arial" w:cs="Arial"/>
          <w:sz w:val="24"/>
          <w:szCs w:val="24"/>
        </w:rPr>
      </w:pPr>
      <w:r w:rsidRPr="000157ED">
        <w:rPr>
          <w:rFonts w:ascii="Arial" w:hAnsi="Arial" w:cs="Arial"/>
          <w:sz w:val="24"/>
          <w:szCs w:val="24"/>
        </w:rPr>
        <w:t>• Presentación de la documentación requerida en las presentes ROP y en la convocatoria que se expida para la conformación del expediente administrativo.</w:t>
      </w:r>
    </w:p>
    <w:p w14:paraId="22D6DDCB" w14:textId="77777777" w:rsidR="00355B01" w:rsidRPr="000157ED" w:rsidRDefault="00355B01" w:rsidP="00355B01">
      <w:pPr>
        <w:pStyle w:val="Sinespaciado"/>
        <w:ind w:left="708"/>
        <w:jc w:val="both"/>
        <w:rPr>
          <w:rFonts w:ascii="Arial" w:hAnsi="Arial" w:cs="Arial"/>
          <w:sz w:val="24"/>
          <w:szCs w:val="24"/>
        </w:rPr>
      </w:pPr>
      <w:r w:rsidRPr="000157ED">
        <w:rPr>
          <w:rFonts w:ascii="Arial" w:hAnsi="Arial" w:cs="Arial"/>
          <w:sz w:val="24"/>
          <w:szCs w:val="24"/>
        </w:rPr>
        <w:t>• Llenar y presentar el Anexo IX. "Fortalecimiento institucional municipal para el acceso de las mujeres a una vida libre de violencia".</w:t>
      </w:r>
    </w:p>
    <w:p w14:paraId="280776C2" w14:textId="77777777" w:rsidR="00355B01" w:rsidRPr="000157ED" w:rsidRDefault="00355B01" w:rsidP="00355B01">
      <w:pPr>
        <w:pStyle w:val="Sinespaciado"/>
        <w:jc w:val="both"/>
        <w:rPr>
          <w:rFonts w:ascii="Arial" w:hAnsi="Arial" w:cs="Arial"/>
          <w:sz w:val="24"/>
          <w:szCs w:val="24"/>
        </w:rPr>
      </w:pPr>
    </w:p>
    <w:p w14:paraId="4163CB4A" w14:textId="77777777" w:rsidR="00355B01" w:rsidRPr="000157ED" w:rsidRDefault="00355B01" w:rsidP="00355B01">
      <w:pPr>
        <w:pStyle w:val="Sinespaciado"/>
        <w:ind w:left="708"/>
        <w:jc w:val="both"/>
        <w:rPr>
          <w:rFonts w:ascii="Arial" w:hAnsi="Arial" w:cs="Arial"/>
          <w:b/>
          <w:bCs/>
          <w:sz w:val="24"/>
          <w:szCs w:val="24"/>
        </w:rPr>
      </w:pPr>
      <w:r w:rsidRPr="000157ED">
        <w:rPr>
          <w:rFonts w:ascii="Arial" w:hAnsi="Arial" w:cs="Arial"/>
          <w:b/>
          <w:bCs/>
          <w:sz w:val="24"/>
          <w:szCs w:val="24"/>
        </w:rPr>
        <w:t xml:space="preserve">III.- Contar con un proyecto a implementar, que cumpla con los requisitos que marcan las presentes ROP. </w:t>
      </w:r>
    </w:p>
    <w:p w14:paraId="2C7AB56B" w14:textId="77777777" w:rsidR="00355B01" w:rsidRPr="000157ED" w:rsidRDefault="00355B01" w:rsidP="00355B01">
      <w:pPr>
        <w:pStyle w:val="Sinespaciado"/>
        <w:ind w:firstLine="708"/>
        <w:jc w:val="both"/>
        <w:rPr>
          <w:rFonts w:ascii="Arial" w:hAnsi="Arial" w:cs="Arial"/>
          <w:b/>
          <w:bCs/>
          <w:sz w:val="24"/>
          <w:szCs w:val="24"/>
        </w:rPr>
      </w:pPr>
      <w:r w:rsidRPr="000157ED">
        <w:rPr>
          <w:rFonts w:ascii="Arial" w:hAnsi="Arial" w:cs="Arial"/>
          <w:b/>
          <w:bCs/>
          <w:sz w:val="24"/>
          <w:szCs w:val="24"/>
        </w:rPr>
        <w:t>. . .</w:t>
      </w:r>
    </w:p>
    <w:p w14:paraId="7A8E940C" w14:textId="77777777" w:rsidR="00355B01" w:rsidRPr="000157ED" w:rsidRDefault="00355B01" w:rsidP="00355B01">
      <w:pPr>
        <w:pStyle w:val="Sinespaciado"/>
        <w:ind w:firstLine="708"/>
        <w:jc w:val="both"/>
        <w:rPr>
          <w:rFonts w:ascii="Arial" w:hAnsi="Arial" w:cs="Arial"/>
          <w:b/>
          <w:bCs/>
          <w:sz w:val="24"/>
          <w:szCs w:val="24"/>
        </w:rPr>
      </w:pPr>
      <w:r w:rsidRPr="000157ED">
        <w:rPr>
          <w:rFonts w:ascii="Arial" w:hAnsi="Arial" w:cs="Arial"/>
          <w:b/>
          <w:bCs/>
          <w:sz w:val="24"/>
          <w:szCs w:val="24"/>
        </w:rPr>
        <w:t>. . .</w:t>
      </w:r>
    </w:p>
    <w:p w14:paraId="4AD289D1" w14:textId="77777777" w:rsidR="00355B01" w:rsidRPr="000157ED" w:rsidRDefault="00355B01" w:rsidP="00355B01">
      <w:pPr>
        <w:pStyle w:val="Sinespaciado"/>
        <w:jc w:val="both"/>
        <w:rPr>
          <w:rFonts w:ascii="Arial" w:hAnsi="Arial" w:cs="Arial"/>
          <w:sz w:val="24"/>
          <w:szCs w:val="24"/>
        </w:rPr>
      </w:pPr>
    </w:p>
    <w:p w14:paraId="09FE01B4" w14:textId="77777777" w:rsidR="00355B01" w:rsidRPr="000157ED" w:rsidRDefault="00355B01" w:rsidP="00355B01">
      <w:pPr>
        <w:pStyle w:val="Sinespaciado"/>
        <w:ind w:firstLine="708"/>
        <w:jc w:val="both"/>
        <w:rPr>
          <w:rFonts w:ascii="Arial" w:hAnsi="Arial" w:cs="Arial"/>
          <w:b/>
          <w:bCs/>
          <w:sz w:val="24"/>
          <w:szCs w:val="24"/>
        </w:rPr>
      </w:pPr>
      <w:r w:rsidRPr="000157ED">
        <w:rPr>
          <w:rFonts w:ascii="Arial" w:hAnsi="Arial" w:cs="Arial"/>
          <w:b/>
          <w:bCs/>
          <w:sz w:val="24"/>
          <w:szCs w:val="24"/>
        </w:rPr>
        <w:t>10.3 DERECHOS Y OBLIGACIONES:</w:t>
      </w:r>
    </w:p>
    <w:p w14:paraId="709403A5" w14:textId="77777777" w:rsidR="00355B01" w:rsidRPr="000157ED" w:rsidRDefault="00355B01" w:rsidP="00355B01">
      <w:pPr>
        <w:pStyle w:val="Sinespaciado"/>
        <w:ind w:firstLine="708"/>
        <w:jc w:val="both"/>
        <w:rPr>
          <w:rFonts w:ascii="Arial" w:hAnsi="Arial" w:cs="Arial"/>
          <w:b/>
          <w:bCs/>
          <w:sz w:val="24"/>
          <w:szCs w:val="24"/>
        </w:rPr>
      </w:pPr>
    </w:p>
    <w:p w14:paraId="795CC60D" w14:textId="77777777" w:rsidR="00355B01" w:rsidRPr="000157ED" w:rsidRDefault="00355B01" w:rsidP="00355B01">
      <w:pPr>
        <w:pStyle w:val="Sinespaciado"/>
        <w:ind w:left="708"/>
        <w:jc w:val="both"/>
        <w:rPr>
          <w:rFonts w:ascii="Arial" w:hAnsi="Arial" w:cs="Arial"/>
          <w:b/>
          <w:bCs/>
          <w:sz w:val="24"/>
          <w:szCs w:val="24"/>
        </w:rPr>
      </w:pPr>
      <w:r w:rsidRPr="000157ED">
        <w:rPr>
          <w:rFonts w:ascii="Arial" w:hAnsi="Arial" w:cs="Arial"/>
          <w:b/>
          <w:bCs/>
          <w:sz w:val="24"/>
          <w:szCs w:val="24"/>
        </w:rPr>
        <w:lastRenderedPageBreak/>
        <w:t>10.3.1 DERECHOS QUE ADQUIEREN LOS MUNICIPIOS BENEFICIARIOS:</w:t>
      </w:r>
    </w:p>
    <w:p w14:paraId="7726DD53" w14:textId="77777777" w:rsidR="00355B01" w:rsidRPr="000157ED" w:rsidRDefault="00355B01" w:rsidP="00355B01">
      <w:pPr>
        <w:pStyle w:val="Sinespaciado"/>
        <w:ind w:left="708"/>
        <w:jc w:val="both"/>
        <w:rPr>
          <w:rFonts w:ascii="Arial" w:hAnsi="Arial" w:cs="Arial"/>
          <w:b/>
          <w:bCs/>
          <w:sz w:val="24"/>
          <w:szCs w:val="24"/>
        </w:rPr>
      </w:pPr>
    </w:p>
    <w:p w14:paraId="2905BC0E" w14:textId="77777777" w:rsidR="00355B01" w:rsidRPr="000157ED" w:rsidRDefault="00355B01" w:rsidP="00355B01">
      <w:pPr>
        <w:pStyle w:val="Sinespaciado"/>
        <w:ind w:left="708"/>
        <w:jc w:val="both"/>
        <w:rPr>
          <w:rFonts w:ascii="Arial" w:hAnsi="Arial" w:cs="Arial"/>
          <w:sz w:val="24"/>
          <w:szCs w:val="24"/>
        </w:rPr>
      </w:pPr>
      <w:r w:rsidRPr="000157ED">
        <w:rPr>
          <w:rFonts w:ascii="Arial" w:hAnsi="Arial" w:cs="Arial"/>
          <w:sz w:val="24"/>
          <w:szCs w:val="24"/>
        </w:rPr>
        <w:t>l. Recibir la asesoría y asistencia técnica de la SISEMH en razón de su competencia, para la realización de las acciones previstas en las presentes ROP, el Convenio de Coordinación y su Anexo Técnico;</w:t>
      </w:r>
    </w:p>
    <w:p w14:paraId="5C0C2526" w14:textId="77777777" w:rsidR="00355B01" w:rsidRPr="000157ED" w:rsidRDefault="00355B01" w:rsidP="00355B01">
      <w:pPr>
        <w:pStyle w:val="Sinespaciado"/>
        <w:ind w:left="708"/>
        <w:jc w:val="both"/>
        <w:rPr>
          <w:rFonts w:ascii="Arial" w:hAnsi="Arial" w:cs="Arial"/>
          <w:sz w:val="24"/>
          <w:szCs w:val="24"/>
        </w:rPr>
      </w:pPr>
    </w:p>
    <w:p w14:paraId="58FA0842" w14:textId="77777777" w:rsidR="00355B01" w:rsidRPr="000157ED" w:rsidRDefault="00355B01" w:rsidP="00355B01">
      <w:pPr>
        <w:pStyle w:val="Sinespaciado"/>
        <w:ind w:left="708" w:firstLine="90"/>
        <w:jc w:val="both"/>
        <w:rPr>
          <w:rFonts w:ascii="Arial" w:hAnsi="Arial" w:cs="Arial"/>
          <w:sz w:val="24"/>
          <w:szCs w:val="24"/>
        </w:rPr>
      </w:pPr>
      <w:r w:rsidRPr="000157ED">
        <w:rPr>
          <w:rFonts w:ascii="Arial" w:hAnsi="Arial" w:cs="Arial"/>
          <w:sz w:val="24"/>
          <w:szCs w:val="24"/>
        </w:rPr>
        <w:t>II. Recibir los apoyos en caso de ser aprobadas las solicitudes y cuando existan las condiciones para hacerlo, en los términos de las presentes ROP.</w:t>
      </w:r>
    </w:p>
    <w:p w14:paraId="0B1BA392" w14:textId="77777777" w:rsidR="00355B01" w:rsidRPr="000157ED" w:rsidRDefault="00355B01" w:rsidP="00355B01">
      <w:pPr>
        <w:pStyle w:val="Sinespaciado"/>
        <w:jc w:val="both"/>
        <w:rPr>
          <w:rFonts w:ascii="Arial" w:hAnsi="Arial" w:cs="Arial"/>
          <w:sz w:val="24"/>
          <w:szCs w:val="24"/>
        </w:rPr>
      </w:pPr>
    </w:p>
    <w:p w14:paraId="3E5ED87A" w14:textId="77777777" w:rsidR="00355B01" w:rsidRPr="000157ED" w:rsidRDefault="00355B01" w:rsidP="00355B01">
      <w:pPr>
        <w:pStyle w:val="Sinespaciado"/>
        <w:ind w:left="708"/>
        <w:jc w:val="both"/>
        <w:rPr>
          <w:rFonts w:ascii="Arial" w:hAnsi="Arial" w:cs="Arial"/>
          <w:b/>
          <w:bCs/>
          <w:sz w:val="24"/>
          <w:szCs w:val="24"/>
        </w:rPr>
      </w:pPr>
      <w:r w:rsidRPr="000157ED">
        <w:rPr>
          <w:rFonts w:ascii="Arial" w:hAnsi="Arial" w:cs="Arial"/>
          <w:b/>
          <w:bCs/>
          <w:sz w:val="24"/>
          <w:szCs w:val="24"/>
        </w:rPr>
        <w:t>10.3.2 OBLIGACIONES Y COMPROMISOS QUE ADQUIEREN LOS MUNICIPIOS BENEFICIARIOS:</w:t>
      </w:r>
    </w:p>
    <w:p w14:paraId="57A3A240" w14:textId="77777777" w:rsidR="00355B01" w:rsidRPr="000157ED" w:rsidRDefault="00355B01" w:rsidP="00355B01">
      <w:pPr>
        <w:pStyle w:val="Sinespaciado"/>
        <w:jc w:val="both"/>
        <w:rPr>
          <w:rFonts w:ascii="Arial" w:hAnsi="Arial" w:cs="Arial"/>
          <w:b/>
          <w:bCs/>
          <w:sz w:val="24"/>
          <w:szCs w:val="24"/>
        </w:rPr>
      </w:pPr>
    </w:p>
    <w:p w14:paraId="3B945A9A" w14:textId="77777777" w:rsidR="00355B01" w:rsidRPr="000157ED" w:rsidRDefault="00355B01" w:rsidP="00355B01">
      <w:pPr>
        <w:pStyle w:val="Sinespaciado"/>
        <w:ind w:left="708"/>
        <w:jc w:val="both"/>
        <w:rPr>
          <w:rFonts w:ascii="Arial" w:hAnsi="Arial" w:cs="Arial"/>
          <w:sz w:val="24"/>
          <w:szCs w:val="24"/>
        </w:rPr>
      </w:pPr>
      <w:r w:rsidRPr="000157ED">
        <w:rPr>
          <w:rFonts w:ascii="Arial" w:hAnsi="Arial" w:cs="Arial"/>
          <w:sz w:val="24"/>
          <w:szCs w:val="24"/>
        </w:rPr>
        <w:t xml:space="preserve">l. Participar de manera activa en el taller para la realización de proyectos dirigido a los 125 municipios del estado; </w:t>
      </w:r>
    </w:p>
    <w:p w14:paraId="45648842" w14:textId="77777777" w:rsidR="00355B01" w:rsidRPr="000157ED" w:rsidRDefault="00355B01" w:rsidP="00355B01">
      <w:pPr>
        <w:pStyle w:val="Sinespaciado"/>
        <w:ind w:left="708"/>
        <w:jc w:val="both"/>
        <w:rPr>
          <w:rFonts w:ascii="Arial" w:hAnsi="Arial" w:cs="Arial"/>
          <w:sz w:val="24"/>
          <w:szCs w:val="24"/>
        </w:rPr>
      </w:pPr>
    </w:p>
    <w:p w14:paraId="3CCC1C4D" w14:textId="77777777" w:rsidR="00355B01" w:rsidRPr="000157ED" w:rsidRDefault="00355B01" w:rsidP="00355B01">
      <w:pPr>
        <w:pStyle w:val="Sinespaciado"/>
        <w:ind w:left="708"/>
        <w:jc w:val="both"/>
        <w:rPr>
          <w:rFonts w:ascii="Arial" w:hAnsi="Arial" w:cs="Arial"/>
          <w:sz w:val="24"/>
          <w:szCs w:val="24"/>
        </w:rPr>
      </w:pPr>
      <w:r w:rsidRPr="000157ED">
        <w:rPr>
          <w:rFonts w:ascii="Arial" w:hAnsi="Arial" w:cs="Arial"/>
          <w:sz w:val="24"/>
          <w:szCs w:val="24"/>
        </w:rPr>
        <w:t>II. Realizar una sesión de cabildo donde se presente el punto de acuerdo que establezca la aprobación para participar en "El Programa", y en caso de ser seleccionados, se autorice suscripción del Convenio de Coordinación entre la SISEMH y las personas autorizadas para ello, de conformidad con las presentes ROP. En el mismo punto de acuerdo se debe establecer que, en caso de incumplimiento por parte del Gobierno Municipal al convenio y su anexo técnico, se autoriza al Gobierno del Estado de Jalisco por conducto de la Secretaría de la Hacienda Pública, para que descuente al municipio de sus participaciones estatales el monto económico que corresponda al incumplimiento, el cual será determinado por la SISEMH de acuerdo con los procedimientos establecidos en las ROP;</w:t>
      </w:r>
    </w:p>
    <w:p w14:paraId="7D668505" w14:textId="77777777" w:rsidR="00355B01" w:rsidRPr="000157ED" w:rsidRDefault="00355B01" w:rsidP="00355B01">
      <w:pPr>
        <w:pStyle w:val="Sinespaciado"/>
        <w:ind w:firstLine="708"/>
        <w:jc w:val="both"/>
        <w:rPr>
          <w:rFonts w:ascii="Arial" w:hAnsi="Arial" w:cs="Arial"/>
          <w:sz w:val="24"/>
          <w:szCs w:val="24"/>
        </w:rPr>
      </w:pPr>
      <w:r w:rsidRPr="000157ED">
        <w:rPr>
          <w:rFonts w:ascii="Arial" w:hAnsi="Arial" w:cs="Arial"/>
          <w:sz w:val="24"/>
          <w:szCs w:val="24"/>
        </w:rPr>
        <w:t>. . .</w:t>
      </w:r>
    </w:p>
    <w:p w14:paraId="610A02DB" w14:textId="77777777" w:rsidR="00355B01" w:rsidRPr="000157ED" w:rsidRDefault="00355B01" w:rsidP="00355B01">
      <w:pPr>
        <w:pStyle w:val="Sinespaciado"/>
        <w:ind w:firstLine="708"/>
        <w:jc w:val="both"/>
        <w:rPr>
          <w:rFonts w:ascii="Arial" w:hAnsi="Arial" w:cs="Arial"/>
          <w:sz w:val="24"/>
          <w:szCs w:val="24"/>
        </w:rPr>
      </w:pPr>
      <w:r w:rsidRPr="000157ED">
        <w:rPr>
          <w:rFonts w:ascii="Arial" w:hAnsi="Arial" w:cs="Arial"/>
          <w:sz w:val="24"/>
          <w:szCs w:val="24"/>
        </w:rPr>
        <w:t>. . .</w:t>
      </w:r>
    </w:p>
    <w:p w14:paraId="581C7714" w14:textId="77777777" w:rsidR="00355B01" w:rsidRPr="000157ED" w:rsidRDefault="00355B01" w:rsidP="00355B01">
      <w:pPr>
        <w:pStyle w:val="Sinespaciado"/>
        <w:jc w:val="both"/>
        <w:rPr>
          <w:rFonts w:ascii="Arial" w:hAnsi="Arial" w:cs="Arial"/>
          <w:sz w:val="24"/>
          <w:szCs w:val="24"/>
        </w:rPr>
      </w:pPr>
    </w:p>
    <w:p w14:paraId="57112D34" w14:textId="77777777" w:rsidR="00355B01" w:rsidRPr="000157ED" w:rsidRDefault="00355B01" w:rsidP="00355B01">
      <w:pPr>
        <w:pStyle w:val="Sinespaciado"/>
        <w:ind w:firstLine="708"/>
        <w:jc w:val="both"/>
        <w:rPr>
          <w:rFonts w:ascii="Arial" w:hAnsi="Arial" w:cs="Arial"/>
          <w:b/>
          <w:bCs/>
          <w:sz w:val="24"/>
          <w:szCs w:val="24"/>
        </w:rPr>
      </w:pPr>
      <w:r w:rsidRPr="000157ED">
        <w:rPr>
          <w:rFonts w:ascii="Arial" w:hAnsi="Arial" w:cs="Arial"/>
          <w:b/>
          <w:bCs/>
          <w:sz w:val="24"/>
          <w:szCs w:val="24"/>
        </w:rPr>
        <w:t>11.8 CONVENIO DE COORDINACIÓN:</w:t>
      </w:r>
    </w:p>
    <w:p w14:paraId="49001628" w14:textId="77777777" w:rsidR="00355B01" w:rsidRPr="000157ED" w:rsidRDefault="00355B01" w:rsidP="00355B01">
      <w:pPr>
        <w:pStyle w:val="Sinespaciado"/>
        <w:jc w:val="both"/>
        <w:rPr>
          <w:rFonts w:ascii="Arial" w:hAnsi="Arial" w:cs="Arial"/>
          <w:sz w:val="24"/>
          <w:szCs w:val="24"/>
        </w:rPr>
      </w:pPr>
    </w:p>
    <w:p w14:paraId="235ED673" w14:textId="77777777" w:rsidR="00355B01" w:rsidRPr="000157ED" w:rsidRDefault="00355B01" w:rsidP="00355B01">
      <w:pPr>
        <w:pStyle w:val="Sinespaciado"/>
        <w:ind w:left="708"/>
        <w:jc w:val="both"/>
        <w:rPr>
          <w:rFonts w:ascii="Arial" w:hAnsi="Arial" w:cs="Arial"/>
          <w:sz w:val="24"/>
          <w:szCs w:val="24"/>
        </w:rPr>
      </w:pPr>
      <w:r w:rsidRPr="000157ED">
        <w:rPr>
          <w:rFonts w:ascii="Arial" w:hAnsi="Arial" w:cs="Arial"/>
          <w:sz w:val="24"/>
          <w:szCs w:val="24"/>
        </w:rPr>
        <w:t>Aprobado el Proyecto, las partes deberán suscribir un Convenio de Coordinación en términos de las disposiciones jurídicas aplicables en la materia, así como el Anexo Técnico correspondiente. Para ello, la SISEMH remitirá mediante correo electrónico el formato de Convenio de Coordinación, mismo que tendrá especificado que, en caso de incumplimiento o mal uso del ejercicio del recurso, se autoriza al Gobierno del Estado de Jalisco para que se descuente al municipio las participaciones, además del monto que se determine como incumplimiento o mal ejercido. Asimismo, deberá mencionar a las personas autorizadas para la firma del mismo.</w:t>
      </w:r>
    </w:p>
    <w:p w14:paraId="0855AC0F" w14:textId="77777777" w:rsidR="00355B01" w:rsidRPr="000157ED" w:rsidRDefault="00355B01" w:rsidP="00355B01">
      <w:pPr>
        <w:pStyle w:val="Sinespaciado"/>
        <w:jc w:val="both"/>
        <w:rPr>
          <w:rFonts w:ascii="Arial" w:hAnsi="Arial" w:cs="Arial"/>
          <w:sz w:val="24"/>
          <w:szCs w:val="24"/>
        </w:rPr>
      </w:pPr>
    </w:p>
    <w:p w14:paraId="59B66A5A" w14:textId="77777777" w:rsidR="00355B01" w:rsidRPr="000157ED" w:rsidRDefault="00355B01" w:rsidP="00355B01">
      <w:pPr>
        <w:pStyle w:val="Sinespaciado"/>
        <w:ind w:left="708"/>
        <w:jc w:val="both"/>
        <w:rPr>
          <w:rFonts w:ascii="Arial" w:hAnsi="Arial" w:cs="Arial"/>
          <w:sz w:val="24"/>
          <w:szCs w:val="24"/>
        </w:rPr>
      </w:pPr>
      <w:r w:rsidRPr="000157ED">
        <w:rPr>
          <w:rFonts w:ascii="Arial" w:hAnsi="Arial" w:cs="Arial"/>
          <w:sz w:val="24"/>
          <w:szCs w:val="24"/>
        </w:rPr>
        <w:t xml:space="preserve">El Anexo Técnico debe contener el objeto y la descripción de los recursos que el gobierno estatal aprobó y recurso que el gobierno municipal destinará para la realización del Proyecto, así como la siguiente información: </w:t>
      </w:r>
    </w:p>
    <w:p w14:paraId="461AF3A9" w14:textId="77777777" w:rsidR="00355B01" w:rsidRPr="000157ED" w:rsidRDefault="00355B01" w:rsidP="00355B01">
      <w:pPr>
        <w:pStyle w:val="Sinespaciado"/>
        <w:ind w:firstLine="708"/>
        <w:jc w:val="both"/>
        <w:rPr>
          <w:rFonts w:ascii="Arial" w:hAnsi="Arial" w:cs="Arial"/>
          <w:sz w:val="24"/>
          <w:szCs w:val="24"/>
        </w:rPr>
      </w:pPr>
      <w:r w:rsidRPr="000157ED">
        <w:rPr>
          <w:rFonts w:ascii="Arial" w:hAnsi="Arial" w:cs="Arial"/>
          <w:sz w:val="24"/>
          <w:szCs w:val="24"/>
        </w:rPr>
        <w:t>l. Denominación del proyecto;</w:t>
      </w:r>
    </w:p>
    <w:p w14:paraId="130262A1" w14:textId="77777777" w:rsidR="00355B01" w:rsidRPr="000157ED" w:rsidRDefault="00355B01" w:rsidP="00355B01">
      <w:pPr>
        <w:pStyle w:val="Sinespaciado"/>
        <w:ind w:firstLine="708"/>
        <w:jc w:val="both"/>
        <w:rPr>
          <w:rFonts w:ascii="Arial" w:hAnsi="Arial" w:cs="Arial"/>
          <w:sz w:val="24"/>
          <w:szCs w:val="24"/>
        </w:rPr>
      </w:pPr>
      <w:r w:rsidRPr="000157ED">
        <w:rPr>
          <w:rFonts w:ascii="Arial" w:hAnsi="Arial" w:cs="Arial"/>
          <w:sz w:val="24"/>
          <w:szCs w:val="24"/>
        </w:rPr>
        <w:t xml:space="preserve">II. Instancia responsable y designación de enlaces; </w:t>
      </w:r>
    </w:p>
    <w:p w14:paraId="5D8E71DC" w14:textId="77777777" w:rsidR="00355B01" w:rsidRPr="000157ED" w:rsidRDefault="00355B01" w:rsidP="00355B01">
      <w:pPr>
        <w:pStyle w:val="Sinespaciado"/>
        <w:ind w:firstLine="708"/>
        <w:jc w:val="both"/>
        <w:rPr>
          <w:rFonts w:ascii="Arial" w:hAnsi="Arial" w:cs="Arial"/>
          <w:sz w:val="24"/>
          <w:szCs w:val="24"/>
        </w:rPr>
      </w:pPr>
      <w:r w:rsidRPr="000157ED">
        <w:rPr>
          <w:rFonts w:ascii="Arial" w:hAnsi="Arial" w:cs="Arial"/>
          <w:sz w:val="24"/>
          <w:szCs w:val="24"/>
        </w:rPr>
        <w:t>III. Monto solicitado;</w:t>
      </w:r>
    </w:p>
    <w:p w14:paraId="3CB2E7AE" w14:textId="77777777" w:rsidR="00355B01" w:rsidRPr="000157ED" w:rsidRDefault="00355B01" w:rsidP="00355B01">
      <w:pPr>
        <w:pStyle w:val="Sinespaciado"/>
        <w:ind w:firstLine="708"/>
        <w:jc w:val="both"/>
        <w:rPr>
          <w:rFonts w:ascii="Arial" w:hAnsi="Arial" w:cs="Arial"/>
          <w:sz w:val="24"/>
          <w:szCs w:val="24"/>
        </w:rPr>
      </w:pPr>
      <w:r w:rsidRPr="000157ED">
        <w:rPr>
          <w:rFonts w:ascii="Arial" w:hAnsi="Arial" w:cs="Arial"/>
          <w:sz w:val="24"/>
          <w:szCs w:val="24"/>
        </w:rPr>
        <w:t xml:space="preserve"> IV. Fecha de inicio del proyecto;</w:t>
      </w:r>
    </w:p>
    <w:p w14:paraId="366EC11F" w14:textId="77777777" w:rsidR="00355B01" w:rsidRPr="000157ED" w:rsidRDefault="00355B01" w:rsidP="00355B01">
      <w:pPr>
        <w:pStyle w:val="Sinespaciado"/>
        <w:ind w:firstLine="708"/>
        <w:jc w:val="both"/>
        <w:rPr>
          <w:rFonts w:ascii="Arial" w:hAnsi="Arial" w:cs="Arial"/>
          <w:sz w:val="24"/>
          <w:szCs w:val="24"/>
        </w:rPr>
      </w:pPr>
      <w:r w:rsidRPr="000157ED">
        <w:rPr>
          <w:rFonts w:ascii="Arial" w:hAnsi="Arial" w:cs="Arial"/>
          <w:sz w:val="24"/>
          <w:szCs w:val="24"/>
        </w:rPr>
        <w:t xml:space="preserve"> V. Fecha estimada de conclusión;</w:t>
      </w:r>
    </w:p>
    <w:p w14:paraId="51F3A3F8" w14:textId="77777777" w:rsidR="00355B01" w:rsidRPr="000157ED" w:rsidRDefault="00355B01" w:rsidP="00355B01">
      <w:pPr>
        <w:pStyle w:val="Sinespaciado"/>
        <w:ind w:firstLine="708"/>
        <w:jc w:val="both"/>
        <w:rPr>
          <w:rFonts w:ascii="Arial" w:hAnsi="Arial" w:cs="Arial"/>
          <w:sz w:val="24"/>
          <w:szCs w:val="24"/>
        </w:rPr>
      </w:pPr>
      <w:r w:rsidRPr="000157ED">
        <w:rPr>
          <w:rFonts w:ascii="Arial" w:hAnsi="Arial" w:cs="Arial"/>
          <w:sz w:val="24"/>
          <w:szCs w:val="24"/>
        </w:rPr>
        <w:t xml:space="preserve"> VI. Descripción del proyecto; y</w:t>
      </w:r>
    </w:p>
    <w:p w14:paraId="0AE6358B" w14:textId="77777777" w:rsidR="00355B01" w:rsidRPr="000157ED" w:rsidRDefault="00355B01" w:rsidP="00355B01">
      <w:pPr>
        <w:pStyle w:val="Sinespaciado"/>
        <w:ind w:left="708"/>
        <w:jc w:val="both"/>
        <w:rPr>
          <w:rFonts w:ascii="Arial" w:hAnsi="Arial" w:cs="Arial"/>
          <w:sz w:val="24"/>
          <w:szCs w:val="24"/>
        </w:rPr>
      </w:pPr>
      <w:r w:rsidRPr="000157ED">
        <w:rPr>
          <w:rFonts w:ascii="Arial" w:hAnsi="Arial" w:cs="Arial"/>
          <w:sz w:val="24"/>
          <w:szCs w:val="24"/>
        </w:rPr>
        <w:lastRenderedPageBreak/>
        <w:t xml:space="preserve"> VII. Proyección de costo del proyecto, proyección de coinversión, cronograma de gasto y actividades.</w:t>
      </w:r>
    </w:p>
    <w:p w14:paraId="3CA0BDCF" w14:textId="77777777" w:rsidR="00355B01" w:rsidRPr="000157ED" w:rsidRDefault="00355B01" w:rsidP="00355B01">
      <w:pPr>
        <w:pStyle w:val="Sinespaciado"/>
        <w:jc w:val="both"/>
        <w:rPr>
          <w:rFonts w:ascii="Arial" w:hAnsi="Arial" w:cs="Arial"/>
          <w:sz w:val="24"/>
          <w:szCs w:val="24"/>
        </w:rPr>
      </w:pPr>
    </w:p>
    <w:p w14:paraId="443D8BAB" w14:textId="77777777" w:rsidR="00355B01" w:rsidRPr="006411EC" w:rsidRDefault="00355B01" w:rsidP="00355B01">
      <w:pPr>
        <w:pStyle w:val="Sinespaciado"/>
        <w:ind w:firstLine="360"/>
        <w:jc w:val="both"/>
        <w:rPr>
          <w:rFonts w:ascii="Arial" w:hAnsi="Arial" w:cs="Arial"/>
          <w:b/>
          <w:bCs/>
          <w:sz w:val="8"/>
          <w:szCs w:val="8"/>
        </w:rPr>
      </w:pPr>
    </w:p>
    <w:p w14:paraId="08240241" w14:textId="77777777" w:rsidR="00355B01" w:rsidRPr="000157ED" w:rsidRDefault="00355B01" w:rsidP="00355B01">
      <w:pPr>
        <w:pStyle w:val="Sinespaciado"/>
        <w:ind w:firstLine="360"/>
        <w:jc w:val="both"/>
        <w:rPr>
          <w:rFonts w:ascii="Arial" w:hAnsi="Arial" w:cs="Arial"/>
          <w:b/>
          <w:bCs/>
          <w:sz w:val="24"/>
          <w:szCs w:val="24"/>
        </w:rPr>
      </w:pPr>
      <w:r w:rsidRPr="000157ED">
        <w:rPr>
          <w:rFonts w:ascii="Arial" w:hAnsi="Arial" w:cs="Arial"/>
          <w:b/>
          <w:bCs/>
          <w:sz w:val="24"/>
          <w:szCs w:val="24"/>
        </w:rPr>
        <w:t>CRONOGRAMA:</w:t>
      </w:r>
    </w:p>
    <w:p w14:paraId="68773700" w14:textId="77777777" w:rsidR="00355B01" w:rsidRPr="000157ED" w:rsidRDefault="00355B01" w:rsidP="00355B01">
      <w:pPr>
        <w:pStyle w:val="Sinespaciado"/>
        <w:jc w:val="both"/>
        <w:rPr>
          <w:rFonts w:ascii="Arial" w:hAnsi="Arial" w:cs="Arial"/>
          <w:sz w:val="24"/>
          <w:szCs w:val="24"/>
        </w:rPr>
      </w:pPr>
    </w:p>
    <w:p w14:paraId="4085EE77" w14:textId="77777777" w:rsidR="00355B01" w:rsidRPr="000157ED" w:rsidRDefault="00355B01" w:rsidP="00540C48">
      <w:pPr>
        <w:pStyle w:val="Sinespaciado"/>
        <w:numPr>
          <w:ilvl w:val="0"/>
          <w:numId w:val="34"/>
        </w:numPr>
        <w:jc w:val="both"/>
        <w:rPr>
          <w:rFonts w:ascii="Arial" w:hAnsi="Arial" w:cs="Arial"/>
          <w:b/>
          <w:bCs/>
          <w:sz w:val="24"/>
          <w:szCs w:val="24"/>
        </w:rPr>
      </w:pPr>
      <w:r w:rsidRPr="000157ED">
        <w:rPr>
          <w:rFonts w:ascii="Arial" w:hAnsi="Arial" w:cs="Arial"/>
          <w:sz w:val="24"/>
          <w:szCs w:val="24"/>
        </w:rPr>
        <w:t>9 de marzo:  Publicación de la convocatoria.</w:t>
      </w:r>
    </w:p>
    <w:p w14:paraId="6D1A218C" w14:textId="77777777" w:rsidR="00355B01" w:rsidRPr="000157ED" w:rsidRDefault="00355B01" w:rsidP="00540C48">
      <w:pPr>
        <w:pStyle w:val="Sinespaciado"/>
        <w:numPr>
          <w:ilvl w:val="0"/>
          <w:numId w:val="34"/>
        </w:numPr>
        <w:jc w:val="both"/>
        <w:rPr>
          <w:rFonts w:ascii="Arial" w:hAnsi="Arial" w:cs="Arial"/>
          <w:b/>
          <w:bCs/>
          <w:sz w:val="24"/>
          <w:szCs w:val="24"/>
        </w:rPr>
      </w:pPr>
      <w:r w:rsidRPr="000157ED">
        <w:rPr>
          <w:rFonts w:ascii="Arial" w:hAnsi="Arial" w:cs="Arial"/>
          <w:sz w:val="24"/>
          <w:szCs w:val="24"/>
        </w:rPr>
        <w:t>15 de marzo: 1ra sesión del taller para la realización de proyectos dirigidos a los 125 municipios del Estado modalidad A, a las 12:00 horas</w:t>
      </w:r>
    </w:p>
    <w:p w14:paraId="1E85DB4B" w14:textId="77777777" w:rsidR="00355B01" w:rsidRPr="000157ED" w:rsidRDefault="00355B01" w:rsidP="00355B01">
      <w:pPr>
        <w:pStyle w:val="Sinespaciado"/>
        <w:ind w:left="720"/>
        <w:jc w:val="both"/>
        <w:rPr>
          <w:rFonts w:ascii="Arial" w:hAnsi="Arial" w:cs="Arial"/>
          <w:sz w:val="24"/>
          <w:szCs w:val="24"/>
        </w:rPr>
      </w:pPr>
      <w:proofErr w:type="spellStart"/>
      <w:r w:rsidRPr="000157ED">
        <w:rPr>
          <w:rFonts w:ascii="Arial" w:hAnsi="Arial" w:cs="Arial"/>
          <w:sz w:val="24"/>
          <w:szCs w:val="24"/>
        </w:rPr>
        <w:t>lra</w:t>
      </w:r>
      <w:proofErr w:type="spellEnd"/>
      <w:r w:rsidRPr="000157ED">
        <w:rPr>
          <w:rFonts w:ascii="Arial" w:hAnsi="Arial" w:cs="Arial"/>
          <w:sz w:val="24"/>
          <w:szCs w:val="24"/>
        </w:rPr>
        <w:t xml:space="preserve"> sesión del taller para la realización de proyectos e incorporación de agenda de mejora 2023, modalidad B a las 15:00 horas.</w:t>
      </w:r>
    </w:p>
    <w:p w14:paraId="103A8139" w14:textId="77777777" w:rsidR="00355B01" w:rsidRPr="000157ED" w:rsidRDefault="00355B01" w:rsidP="00540C48">
      <w:pPr>
        <w:pStyle w:val="Sinespaciado"/>
        <w:numPr>
          <w:ilvl w:val="0"/>
          <w:numId w:val="34"/>
        </w:numPr>
        <w:jc w:val="both"/>
        <w:rPr>
          <w:rFonts w:ascii="Arial" w:hAnsi="Arial" w:cs="Arial"/>
          <w:b/>
          <w:bCs/>
          <w:sz w:val="24"/>
          <w:szCs w:val="24"/>
        </w:rPr>
      </w:pPr>
      <w:r w:rsidRPr="000157ED">
        <w:rPr>
          <w:rFonts w:ascii="Arial" w:hAnsi="Arial" w:cs="Arial"/>
          <w:sz w:val="24"/>
          <w:szCs w:val="24"/>
        </w:rPr>
        <w:t>16 de marzo: 2da sesión del taller para la realización de proyectos dirigidos a los 125 municipios del Estado modalidad A, a las 12:00 horas.</w:t>
      </w:r>
    </w:p>
    <w:p w14:paraId="2F7C2B4B" w14:textId="77777777" w:rsidR="00355B01" w:rsidRPr="000157ED" w:rsidRDefault="00355B01" w:rsidP="00355B01">
      <w:pPr>
        <w:pStyle w:val="Sinespaciado"/>
        <w:ind w:left="720"/>
        <w:jc w:val="both"/>
        <w:rPr>
          <w:rFonts w:ascii="Arial" w:hAnsi="Arial" w:cs="Arial"/>
          <w:sz w:val="24"/>
          <w:szCs w:val="24"/>
        </w:rPr>
      </w:pPr>
      <w:r w:rsidRPr="000157ED">
        <w:rPr>
          <w:rFonts w:ascii="Arial" w:hAnsi="Arial" w:cs="Arial"/>
          <w:sz w:val="24"/>
          <w:szCs w:val="24"/>
        </w:rPr>
        <w:t>2da sesión del taller para la realización de proyectos e incorporación de agenda de mejora 2023, modalidad B a las 15:00 horas.</w:t>
      </w:r>
    </w:p>
    <w:p w14:paraId="4995AFF1" w14:textId="77777777" w:rsidR="00355B01" w:rsidRPr="000157ED" w:rsidRDefault="00355B01" w:rsidP="00540C48">
      <w:pPr>
        <w:pStyle w:val="Sinespaciado"/>
        <w:numPr>
          <w:ilvl w:val="0"/>
          <w:numId w:val="34"/>
        </w:numPr>
        <w:jc w:val="both"/>
        <w:rPr>
          <w:rFonts w:ascii="Arial" w:hAnsi="Arial" w:cs="Arial"/>
          <w:sz w:val="24"/>
          <w:szCs w:val="24"/>
        </w:rPr>
      </w:pPr>
      <w:r w:rsidRPr="000157ED">
        <w:rPr>
          <w:rFonts w:ascii="Arial" w:hAnsi="Arial" w:cs="Arial"/>
          <w:sz w:val="24"/>
          <w:szCs w:val="24"/>
        </w:rPr>
        <w:t xml:space="preserve"> 17 de marzo al 24 de marzo: Periodo de recepción de proyectos.</w:t>
      </w:r>
    </w:p>
    <w:p w14:paraId="0E8B8646" w14:textId="77777777" w:rsidR="00355B01" w:rsidRPr="000157ED" w:rsidRDefault="00355B01" w:rsidP="00540C48">
      <w:pPr>
        <w:pStyle w:val="Sinespaciado"/>
        <w:numPr>
          <w:ilvl w:val="0"/>
          <w:numId w:val="34"/>
        </w:numPr>
        <w:jc w:val="both"/>
        <w:rPr>
          <w:rFonts w:ascii="Arial" w:hAnsi="Arial" w:cs="Arial"/>
          <w:sz w:val="24"/>
          <w:szCs w:val="24"/>
        </w:rPr>
      </w:pPr>
      <w:r w:rsidRPr="000157ED">
        <w:rPr>
          <w:rFonts w:ascii="Arial" w:hAnsi="Arial" w:cs="Arial"/>
          <w:sz w:val="24"/>
          <w:szCs w:val="24"/>
        </w:rPr>
        <w:t>27 de marzo al 29 de marzo: Se observa mediante plataforma documentación faltante.</w:t>
      </w:r>
    </w:p>
    <w:p w14:paraId="19AAD71E" w14:textId="77777777" w:rsidR="00355B01" w:rsidRPr="000157ED" w:rsidRDefault="00355B01" w:rsidP="00540C48">
      <w:pPr>
        <w:pStyle w:val="Sinespaciado"/>
        <w:numPr>
          <w:ilvl w:val="0"/>
          <w:numId w:val="34"/>
        </w:numPr>
        <w:jc w:val="both"/>
        <w:rPr>
          <w:rFonts w:ascii="Arial" w:hAnsi="Arial" w:cs="Arial"/>
          <w:sz w:val="24"/>
          <w:szCs w:val="24"/>
        </w:rPr>
      </w:pPr>
      <w:r w:rsidRPr="000157ED">
        <w:rPr>
          <w:rFonts w:ascii="Arial" w:hAnsi="Arial" w:cs="Arial"/>
          <w:sz w:val="24"/>
          <w:szCs w:val="24"/>
        </w:rPr>
        <w:t>30 de marzo al 01 de abril: Periodo para subsanar observaciones y documentación.</w:t>
      </w:r>
    </w:p>
    <w:p w14:paraId="4A0B4967" w14:textId="77777777" w:rsidR="00355B01" w:rsidRPr="000157ED" w:rsidRDefault="00355B01" w:rsidP="00540C48">
      <w:pPr>
        <w:pStyle w:val="Sinespaciado"/>
        <w:numPr>
          <w:ilvl w:val="0"/>
          <w:numId w:val="34"/>
        </w:numPr>
        <w:jc w:val="both"/>
        <w:rPr>
          <w:rFonts w:ascii="Arial" w:hAnsi="Arial" w:cs="Arial"/>
          <w:sz w:val="24"/>
          <w:szCs w:val="24"/>
        </w:rPr>
      </w:pPr>
      <w:r w:rsidRPr="000157ED">
        <w:rPr>
          <w:rFonts w:ascii="Arial" w:hAnsi="Arial" w:cs="Arial"/>
          <w:sz w:val="24"/>
          <w:szCs w:val="24"/>
        </w:rPr>
        <w:t>17 de abril y 18 de abril: Periodo de validación de proyectos por parte de la SISEMH.</w:t>
      </w:r>
    </w:p>
    <w:p w14:paraId="2E0BD467" w14:textId="77777777" w:rsidR="00355B01" w:rsidRPr="000157ED" w:rsidRDefault="00355B01" w:rsidP="00540C48">
      <w:pPr>
        <w:pStyle w:val="Sinespaciado"/>
        <w:numPr>
          <w:ilvl w:val="0"/>
          <w:numId w:val="34"/>
        </w:numPr>
        <w:jc w:val="both"/>
        <w:rPr>
          <w:rFonts w:ascii="Arial" w:hAnsi="Arial" w:cs="Arial"/>
          <w:sz w:val="24"/>
          <w:szCs w:val="24"/>
        </w:rPr>
      </w:pPr>
      <w:r w:rsidRPr="000157ED">
        <w:rPr>
          <w:rFonts w:ascii="Arial" w:hAnsi="Arial" w:cs="Arial"/>
          <w:sz w:val="24"/>
          <w:szCs w:val="24"/>
        </w:rPr>
        <w:t>20 de abril al 24 de abril: Periodo de dictaminación</w:t>
      </w:r>
    </w:p>
    <w:p w14:paraId="16E0410C" w14:textId="77777777" w:rsidR="00355B01" w:rsidRPr="000157ED" w:rsidRDefault="00355B01" w:rsidP="00540C48">
      <w:pPr>
        <w:pStyle w:val="Sinespaciado"/>
        <w:numPr>
          <w:ilvl w:val="0"/>
          <w:numId w:val="34"/>
        </w:numPr>
        <w:jc w:val="both"/>
        <w:rPr>
          <w:rFonts w:ascii="Arial" w:hAnsi="Arial" w:cs="Arial"/>
          <w:sz w:val="24"/>
          <w:szCs w:val="24"/>
        </w:rPr>
      </w:pPr>
      <w:r w:rsidRPr="000157ED">
        <w:rPr>
          <w:rFonts w:ascii="Arial" w:hAnsi="Arial" w:cs="Arial"/>
          <w:sz w:val="24"/>
          <w:szCs w:val="24"/>
        </w:rPr>
        <w:t>25 de abril: Publicación de resultados.</w:t>
      </w:r>
    </w:p>
    <w:p w14:paraId="342C23BB" w14:textId="77777777" w:rsidR="00355B01" w:rsidRPr="000157ED" w:rsidRDefault="00355B01" w:rsidP="00355B01">
      <w:pPr>
        <w:pStyle w:val="Sinespaciado"/>
        <w:ind w:left="720"/>
        <w:jc w:val="both"/>
        <w:rPr>
          <w:rFonts w:ascii="Arial" w:hAnsi="Arial" w:cs="Arial"/>
          <w:sz w:val="24"/>
          <w:szCs w:val="24"/>
        </w:rPr>
      </w:pPr>
    </w:p>
    <w:p w14:paraId="1C638385" w14:textId="77777777" w:rsidR="00355B01" w:rsidRPr="000157ED" w:rsidRDefault="00355B01" w:rsidP="00355B01">
      <w:pPr>
        <w:pStyle w:val="Sinespaciado"/>
        <w:ind w:left="720"/>
        <w:jc w:val="both"/>
        <w:rPr>
          <w:rFonts w:ascii="Arial" w:hAnsi="Arial" w:cs="Arial"/>
          <w:sz w:val="24"/>
          <w:szCs w:val="24"/>
        </w:rPr>
      </w:pPr>
      <w:r w:rsidRPr="000157ED">
        <w:rPr>
          <w:rFonts w:ascii="Arial" w:hAnsi="Arial" w:cs="Arial"/>
          <w:sz w:val="24"/>
          <w:szCs w:val="24"/>
        </w:rPr>
        <w:t>Las fechas propuestas en el cronograma de actividades pueden estar sujetas a cambio, previo aviso.</w:t>
      </w:r>
    </w:p>
    <w:p w14:paraId="30B93CD7" w14:textId="77777777" w:rsidR="00355B01" w:rsidRPr="000157ED" w:rsidRDefault="00355B01" w:rsidP="00355B01">
      <w:pPr>
        <w:pStyle w:val="Sinespaciado"/>
        <w:jc w:val="both"/>
        <w:rPr>
          <w:rFonts w:ascii="Arial" w:hAnsi="Arial" w:cs="Arial"/>
          <w:b/>
          <w:bCs/>
          <w:sz w:val="24"/>
          <w:szCs w:val="24"/>
        </w:rPr>
      </w:pPr>
    </w:p>
    <w:p w14:paraId="4D5FCE6F" w14:textId="77777777" w:rsidR="00355B01" w:rsidRPr="006411EC" w:rsidRDefault="00355B01" w:rsidP="00355B01">
      <w:pPr>
        <w:pStyle w:val="Sinespaciado"/>
        <w:ind w:left="567" w:right="964"/>
        <w:jc w:val="both"/>
        <w:rPr>
          <w:rFonts w:ascii="Arial" w:hAnsi="Arial" w:cs="Arial"/>
          <w:i/>
          <w:sz w:val="16"/>
          <w:szCs w:val="16"/>
        </w:rPr>
      </w:pPr>
    </w:p>
    <w:p w14:paraId="6F7F595B" w14:textId="77777777" w:rsidR="00355B01" w:rsidRPr="000157ED" w:rsidRDefault="00355B01" w:rsidP="00355B01">
      <w:pPr>
        <w:pStyle w:val="Textoindependiente"/>
        <w:ind w:left="0"/>
        <w:jc w:val="both"/>
        <w:rPr>
          <w:rFonts w:ascii="Arial" w:hAnsi="Arial" w:cs="Arial"/>
          <w:sz w:val="24"/>
          <w:szCs w:val="24"/>
          <w:lang w:val="es-MX"/>
        </w:rPr>
      </w:pPr>
      <w:r w:rsidRPr="000157ED">
        <w:rPr>
          <w:rFonts w:ascii="Arial" w:hAnsi="Arial" w:cs="Arial"/>
          <w:b/>
          <w:sz w:val="24"/>
          <w:szCs w:val="24"/>
          <w:lang w:val="es-MX"/>
        </w:rPr>
        <w:t xml:space="preserve">IV.- </w:t>
      </w:r>
      <w:r w:rsidRPr="000157ED">
        <w:rPr>
          <w:rFonts w:ascii="Arial" w:hAnsi="Arial" w:cs="Arial"/>
          <w:sz w:val="24"/>
          <w:szCs w:val="24"/>
          <w:lang w:val="es-MX"/>
        </w:rPr>
        <w:t>Con base en los fundamentos anteriormente expuestos, se somete a la consideración de este H. Cuerpo Edilicio la aprobación del resolutivo a manera del siguiente:</w:t>
      </w:r>
    </w:p>
    <w:p w14:paraId="0393DA85" w14:textId="77777777" w:rsidR="00355B01" w:rsidRPr="000157ED" w:rsidRDefault="00355B01" w:rsidP="00355B01">
      <w:pPr>
        <w:pStyle w:val="Textoindependiente"/>
        <w:ind w:left="0"/>
        <w:jc w:val="both"/>
        <w:rPr>
          <w:rFonts w:ascii="Arial" w:hAnsi="Arial" w:cs="Arial"/>
          <w:sz w:val="24"/>
          <w:szCs w:val="24"/>
          <w:lang w:val="es-MX"/>
        </w:rPr>
      </w:pPr>
    </w:p>
    <w:p w14:paraId="5A32C781" w14:textId="77777777" w:rsidR="00355B01" w:rsidRPr="006411EC" w:rsidRDefault="00355B01" w:rsidP="00355B01">
      <w:pPr>
        <w:pStyle w:val="Sinespaciado"/>
        <w:jc w:val="center"/>
        <w:rPr>
          <w:rFonts w:ascii="Arial" w:hAnsi="Arial" w:cs="Arial"/>
          <w:b/>
          <w:sz w:val="10"/>
          <w:szCs w:val="10"/>
        </w:rPr>
      </w:pPr>
    </w:p>
    <w:p w14:paraId="691C79A0" w14:textId="77777777" w:rsidR="00355B01" w:rsidRPr="000157ED" w:rsidRDefault="00355B01" w:rsidP="00355B01">
      <w:pPr>
        <w:pStyle w:val="Sinespaciado"/>
        <w:jc w:val="center"/>
        <w:rPr>
          <w:rFonts w:ascii="Arial" w:hAnsi="Arial" w:cs="Arial"/>
          <w:b/>
          <w:sz w:val="24"/>
          <w:szCs w:val="24"/>
        </w:rPr>
      </w:pPr>
      <w:r w:rsidRPr="000157ED">
        <w:rPr>
          <w:rFonts w:ascii="Arial" w:hAnsi="Arial" w:cs="Arial"/>
          <w:b/>
          <w:sz w:val="24"/>
          <w:szCs w:val="24"/>
        </w:rPr>
        <w:t xml:space="preserve"> A C U E R D O</w:t>
      </w:r>
    </w:p>
    <w:p w14:paraId="460F9550" w14:textId="77777777" w:rsidR="00355B01" w:rsidRPr="000157ED" w:rsidRDefault="00355B01" w:rsidP="00355B01">
      <w:pPr>
        <w:pStyle w:val="Sinespaciado"/>
        <w:jc w:val="center"/>
        <w:rPr>
          <w:rFonts w:ascii="Arial" w:hAnsi="Arial" w:cs="Arial"/>
          <w:b/>
          <w:sz w:val="24"/>
          <w:szCs w:val="24"/>
        </w:rPr>
      </w:pPr>
    </w:p>
    <w:p w14:paraId="5EDFEBE9" w14:textId="77777777" w:rsidR="00355B01" w:rsidRPr="000157ED" w:rsidRDefault="00355B01" w:rsidP="00355B01">
      <w:pPr>
        <w:jc w:val="both"/>
        <w:rPr>
          <w:rFonts w:ascii="Arial" w:eastAsia="Verdana" w:hAnsi="Arial" w:cs="Arial"/>
          <w:highlight w:val="white"/>
        </w:rPr>
      </w:pPr>
      <w:r w:rsidRPr="000157ED">
        <w:rPr>
          <w:rFonts w:ascii="Arial" w:eastAsia="Verdana" w:hAnsi="Arial" w:cs="Arial"/>
          <w:b/>
          <w:highlight w:val="white"/>
          <w:u w:val="single"/>
        </w:rPr>
        <w:t>PRIMERO.</w:t>
      </w:r>
      <w:r w:rsidRPr="000157ED">
        <w:rPr>
          <w:rFonts w:ascii="Arial" w:eastAsia="Verdana" w:hAnsi="Arial" w:cs="Arial"/>
          <w:b/>
          <w:highlight w:val="white"/>
        </w:rPr>
        <w:t xml:space="preserve"> </w:t>
      </w:r>
      <w:r w:rsidRPr="000157ED">
        <w:rPr>
          <w:rFonts w:ascii="Arial" w:eastAsia="Verdana" w:hAnsi="Arial" w:cs="Arial"/>
          <w:b/>
          <w:bCs/>
          <w:highlight w:val="white"/>
        </w:rPr>
        <w:t>El Ayuntamiento Constitucional de San Pedro Tlaquepaque, aprueba y autoriza</w:t>
      </w:r>
      <w:r w:rsidRPr="000157ED">
        <w:rPr>
          <w:rFonts w:ascii="Arial" w:eastAsia="Verdana" w:hAnsi="Arial" w:cs="Arial"/>
          <w:highlight w:val="white"/>
        </w:rPr>
        <w:t xml:space="preserve"> la participación del Gobierno Municipal en la convocatoria del “Programa Estrategia ALE 2023”, realizada por la Secretaría de Igualdad Sustantiva entre Mujeres y Hombres del Estado de Jalisco.</w:t>
      </w:r>
    </w:p>
    <w:p w14:paraId="4F6A3F48" w14:textId="77777777" w:rsidR="00355B01" w:rsidRPr="000157ED" w:rsidRDefault="00355B01" w:rsidP="00355B01">
      <w:pPr>
        <w:jc w:val="both"/>
        <w:rPr>
          <w:rFonts w:ascii="Arial" w:eastAsia="Verdana" w:hAnsi="Arial" w:cs="Arial"/>
          <w:b/>
          <w:highlight w:val="white"/>
          <w:u w:val="single"/>
        </w:rPr>
      </w:pPr>
    </w:p>
    <w:p w14:paraId="3A0A8DBD" w14:textId="77777777" w:rsidR="00355B01" w:rsidRPr="000157ED" w:rsidRDefault="00355B01" w:rsidP="00355B01">
      <w:pPr>
        <w:jc w:val="both"/>
        <w:rPr>
          <w:rFonts w:ascii="Arial" w:hAnsi="Arial" w:cs="Arial"/>
        </w:rPr>
      </w:pPr>
      <w:r w:rsidRPr="000157ED">
        <w:rPr>
          <w:rFonts w:ascii="Arial" w:eastAsia="Verdana" w:hAnsi="Arial" w:cs="Arial"/>
          <w:b/>
          <w:highlight w:val="white"/>
          <w:u w:val="single"/>
        </w:rPr>
        <w:t>SEGUNDO.</w:t>
      </w:r>
      <w:r w:rsidRPr="000157ED">
        <w:rPr>
          <w:rFonts w:ascii="Arial" w:eastAsia="Verdana" w:hAnsi="Arial" w:cs="Arial"/>
          <w:highlight w:val="white"/>
        </w:rPr>
        <w:t xml:space="preserve"> </w:t>
      </w:r>
      <w:r w:rsidRPr="000157ED">
        <w:rPr>
          <w:rFonts w:ascii="Arial" w:eastAsia="Verdana" w:hAnsi="Arial" w:cs="Arial"/>
          <w:b/>
          <w:bCs/>
          <w:highlight w:val="white"/>
        </w:rPr>
        <w:t xml:space="preserve">El Ayuntamiento Constitucional de San Pedro Tlaquepaque, aprueba y autoriza </w:t>
      </w:r>
      <w:r w:rsidRPr="000157ED">
        <w:rPr>
          <w:rFonts w:ascii="Arial" w:eastAsia="Verdana" w:hAnsi="Arial" w:cs="Arial"/>
          <w:b/>
          <w:bCs/>
          <w:highlight w:val="white"/>
          <w:u w:val="single"/>
        </w:rPr>
        <w:t>“</w:t>
      </w:r>
      <w:r w:rsidRPr="000157ED">
        <w:rPr>
          <w:rFonts w:ascii="Arial" w:eastAsia="Verdana" w:hAnsi="Arial" w:cs="Arial"/>
          <w:highlight w:val="white"/>
          <w:u w:val="single"/>
        </w:rPr>
        <w:t xml:space="preserve">En el supuesto de ser aceptada la participación de este Gobierno Municipal de San Pedro Tlaquepaque </w:t>
      </w:r>
      <w:r w:rsidRPr="000157ED">
        <w:rPr>
          <w:rFonts w:ascii="Arial" w:eastAsia="Verdana" w:hAnsi="Arial" w:cs="Arial"/>
          <w:highlight w:val="white"/>
        </w:rPr>
        <w:t>al Programa Estrategia ALE 2023, realizada por la Secretaría de Igualdad Sustantiva entre Mujeres y Hombres del Estado de Jalisco. Se faculta</w:t>
      </w:r>
      <w:r w:rsidRPr="000157ED">
        <w:rPr>
          <w:rFonts w:ascii="Arial" w:eastAsia="Verdana" w:hAnsi="Arial" w:cs="Arial"/>
        </w:rPr>
        <w:t xml:space="preserve"> </w:t>
      </w:r>
      <w:r w:rsidRPr="000157ED">
        <w:rPr>
          <w:rFonts w:ascii="Arial" w:hAnsi="Arial" w:cs="Arial"/>
        </w:rPr>
        <w:t xml:space="preserve">a la Presidenta Municipal de San Pedro Tlaquepaque, al Síndico Municipal, al Secretario del Ayuntamiento, al Tesorero Municipal y al Contralor Municipal a firmar el convenio de coordinación, la documentación y los instrumentos jurídicos y administrativos necesarios tendientes al cumplimiento de la convocatoria y Reglas de Operación del Programa señalado en el acuerdo primero. </w:t>
      </w:r>
    </w:p>
    <w:p w14:paraId="41EC6AAB" w14:textId="77777777" w:rsidR="00355B01" w:rsidRPr="000157ED" w:rsidRDefault="00355B01" w:rsidP="00355B01">
      <w:pPr>
        <w:jc w:val="both"/>
        <w:rPr>
          <w:rFonts w:ascii="Arial" w:eastAsia="Arial" w:hAnsi="Arial" w:cs="Arial"/>
        </w:rPr>
      </w:pPr>
    </w:p>
    <w:p w14:paraId="25C50840" w14:textId="77777777" w:rsidR="00355B01" w:rsidRPr="000157ED" w:rsidRDefault="00355B01" w:rsidP="00355B01">
      <w:pPr>
        <w:jc w:val="both"/>
        <w:rPr>
          <w:rFonts w:ascii="Arial" w:eastAsia="Verdana" w:hAnsi="Arial" w:cs="Arial"/>
          <w:b/>
          <w:highlight w:val="white"/>
        </w:rPr>
      </w:pPr>
      <w:r w:rsidRPr="000157ED">
        <w:rPr>
          <w:rFonts w:ascii="Arial" w:eastAsia="Verdana" w:hAnsi="Arial" w:cs="Arial"/>
          <w:b/>
          <w:highlight w:val="white"/>
          <w:u w:val="single"/>
        </w:rPr>
        <w:t>TERCERO.</w:t>
      </w:r>
      <w:r w:rsidRPr="000157ED">
        <w:rPr>
          <w:rFonts w:ascii="Arial" w:eastAsia="Verdana" w:hAnsi="Arial" w:cs="Arial"/>
          <w:b/>
          <w:highlight w:val="white"/>
        </w:rPr>
        <w:t xml:space="preserve"> </w:t>
      </w:r>
      <w:r w:rsidRPr="000157ED">
        <w:rPr>
          <w:rFonts w:ascii="Arial" w:eastAsia="Verdana" w:hAnsi="Arial" w:cs="Arial"/>
          <w:b/>
          <w:bCs/>
          <w:highlight w:val="white"/>
        </w:rPr>
        <w:t>El Ayuntamiento Constitucional de San Pedro Tlaquepaque, aprueba y autoriza</w:t>
      </w:r>
      <w:r w:rsidRPr="000157ED">
        <w:rPr>
          <w:rFonts w:ascii="Arial" w:eastAsia="Verdana" w:hAnsi="Arial" w:cs="Arial"/>
          <w:highlight w:val="white"/>
        </w:rPr>
        <w:t xml:space="preserve"> instruir a la Comisaria de la Policía Preventiva Municipal para que dé seguimiento al acuerdo primero con el objeto de cumplir con cada uno de los puntos establecidos en la convocatoria del “Programa Estrategia Ale 2023” de </w:t>
      </w:r>
      <w:r w:rsidRPr="000157ED">
        <w:rPr>
          <w:rFonts w:ascii="Arial" w:eastAsia="Verdana" w:hAnsi="Arial" w:cs="Arial"/>
          <w:highlight w:val="white"/>
        </w:rPr>
        <w:lastRenderedPageBreak/>
        <w:t>la Secretaría de Igualdad Sustantiva entre Mujeres y Hombres del Estado de Jalisco.</w:t>
      </w:r>
    </w:p>
    <w:p w14:paraId="12DA48D5" w14:textId="77777777" w:rsidR="00355B01" w:rsidRPr="000157ED" w:rsidRDefault="00355B01" w:rsidP="00355B01">
      <w:pPr>
        <w:pStyle w:val="Sinespaciado"/>
        <w:jc w:val="center"/>
        <w:rPr>
          <w:rFonts w:ascii="Arial" w:hAnsi="Arial" w:cs="Arial"/>
          <w:b/>
          <w:sz w:val="24"/>
          <w:szCs w:val="24"/>
        </w:rPr>
      </w:pPr>
    </w:p>
    <w:p w14:paraId="5B28D517" w14:textId="77777777" w:rsidR="00355B01" w:rsidRPr="000157ED" w:rsidRDefault="00355B01" w:rsidP="00355B01">
      <w:pPr>
        <w:pStyle w:val="Textoindependiente"/>
        <w:ind w:left="0"/>
        <w:jc w:val="both"/>
        <w:rPr>
          <w:rFonts w:ascii="Arial" w:hAnsi="Arial" w:cs="Arial"/>
          <w:b/>
          <w:iCs/>
          <w:sz w:val="24"/>
          <w:szCs w:val="24"/>
          <w:lang w:val="es-MX"/>
        </w:rPr>
      </w:pPr>
      <w:r w:rsidRPr="000157ED">
        <w:rPr>
          <w:rFonts w:ascii="Arial" w:eastAsia="Arial Unicode MS" w:hAnsi="Arial" w:cs="Arial"/>
          <w:b/>
          <w:sz w:val="24"/>
          <w:szCs w:val="24"/>
          <w:u w:val="single"/>
        </w:rPr>
        <w:t>CUARTO.</w:t>
      </w:r>
      <w:r w:rsidRPr="000157ED">
        <w:rPr>
          <w:rFonts w:ascii="Arial" w:eastAsia="Arial Unicode MS" w:hAnsi="Arial" w:cs="Arial"/>
          <w:b/>
          <w:sz w:val="24"/>
          <w:szCs w:val="24"/>
        </w:rPr>
        <w:t xml:space="preserve">- </w:t>
      </w:r>
      <w:r w:rsidRPr="000157ED">
        <w:rPr>
          <w:rFonts w:ascii="Arial" w:hAnsi="Arial" w:cs="Arial"/>
          <w:iCs/>
          <w:sz w:val="24"/>
          <w:szCs w:val="24"/>
          <w:lang w:val="es-MX"/>
        </w:rPr>
        <w:t xml:space="preserve"> </w:t>
      </w:r>
      <w:r w:rsidRPr="000157ED">
        <w:rPr>
          <w:rFonts w:ascii="Arial" w:hAnsi="Arial" w:cs="Arial"/>
          <w:b/>
          <w:sz w:val="24"/>
          <w:szCs w:val="24"/>
          <w:lang w:val="es-MX"/>
        </w:rPr>
        <w:t>El Pleno del Ayuntamiento Constitucional del Municipio de San Pedro Tlaquepaque, Jalisco, aprueba y autoriza</w:t>
      </w:r>
      <w:r w:rsidRPr="000157ED">
        <w:rPr>
          <w:rFonts w:ascii="Arial" w:hAnsi="Arial" w:cs="Arial"/>
          <w:sz w:val="24"/>
          <w:szCs w:val="24"/>
          <w:lang w:val="es-MX"/>
        </w:rPr>
        <w:t xml:space="preserve">, </w:t>
      </w:r>
      <w:r w:rsidRPr="000157ED">
        <w:rPr>
          <w:rFonts w:ascii="Arial" w:hAnsi="Arial" w:cs="Arial"/>
          <w:iCs/>
          <w:sz w:val="24"/>
          <w:szCs w:val="24"/>
          <w:lang w:val="es-MX"/>
        </w:rPr>
        <w:t xml:space="preserve"> establecer que en caso de incumplimiento por parte del Gobierno Municipal al convenio y su anexo técnico, se autoriza al Gobierno del Estado de Jalisco por conducto de la Secretaría de la Hacienda Pública, para que descuente al municipio de sus participaciones federales, el monto económico que corresponda al incumplimiento, el cual será determinado por la SISEMH de acuerdo con los procedimientos establecidos en las ROP.</w:t>
      </w:r>
    </w:p>
    <w:p w14:paraId="4883B8A9" w14:textId="77777777" w:rsidR="00355B01" w:rsidRPr="000157ED" w:rsidRDefault="00355B01" w:rsidP="00355B01">
      <w:pPr>
        <w:jc w:val="both"/>
        <w:rPr>
          <w:rFonts w:ascii="Arial" w:eastAsia="Arial Unicode MS" w:hAnsi="Arial" w:cs="Arial"/>
          <w:b/>
        </w:rPr>
      </w:pPr>
      <w:r w:rsidRPr="000157ED">
        <w:rPr>
          <w:rFonts w:ascii="Arial" w:hAnsi="Arial" w:cs="Arial"/>
          <w:b/>
          <w:u w:val="single"/>
          <w:lang w:val="es-ES_tradnl"/>
        </w:rPr>
        <w:t>QUINTO.</w:t>
      </w:r>
      <w:r w:rsidRPr="000157ED">
        <w:rPr>
          <w:rFonts w:ascii="Arial" w:hAnsi="Arial" w:cs="Arial"/>
          <w:b/>
          <w:lang w:val="es-ES_tradnl"/>
        </w:rPr>
        <w:t xml:space="preserve">-   </w:t>
      </w:r>
      <w:r w:rsidRPr="000157ED">
        <w:rPr>
          <w:rFonts w:ascii="Arial" w:eastAsia="Arial Unicode MS" w:hAnsi="Arial" w:cs="Arial"/>
        </w:rPr>
        <w:t xml:space="preserve">El Ayuntamiento Constitucional de San Pedro Tlaquepaque, Jalisco, </w:t>
      </w:r>
      <w:r w:rsidRPr="000157ED">
        <w:rPr>
          <w:rFonts w:ascii="Arial" w:eastAsia="Arial Unicode MS" w:hAnsi="Arial" w:cs="Arial"/>
          <w:b/>
        </w:rPr>
        <w:t xml:space="preserve">aprueba y autoriza facultar como enlaces a: </w:t>
      </w:r>
    </w:p>
    <w:p w14:paraId="004FF50E" w14:textId="77777777" w:rsidR="00355B01" w:rsidRPr="000157ED" w:rsidRDefault="00355B01" w:rsidP="00355B01">
      <w:pPr>
        <w:jc w:val="both"/>
        <w:rPr>
          <w:rFonts w:ascii="Arial" w:eastAsia="Arial Unicode MS" w:hAnsi="Arial" w:cs="Arial"/>
          <w:b/>
        </w:rPr>
      </w:pPr>
    </w:p>
    <w:p w14:paraId="1678BC68" w14:textId="77777777" w:rsidR="00355B01" w:rsidRPr="000157ED" w:rsidRDefault="00355B01" w:rsidP="00355B01">
      <w:pPr>
        <w:jc w:val="both"/>
        <w:rPr>
          <w:rFonts w:ascii="Arial" w:hAnsi="Arial" w:cs="Arial"/>
          <w:bCs/>
          <w:lang w:val="es-ES_tradnl"/>
        </w:rPr>
      </w:pPr>
      <w:r w:rsidRPr="000157ED">
        <w:rPr>
          <w:rFonts w:ascii="Arial" w:hAnsi="Arial" w:cs="Arial"/>
          <w:b/>
          <w:lang w:val="es-ES_tradnl"/>
        </w:rPr>
        <w:t>DESIGNAR ENLACE OPERATIVO</w:t>
      </w:r>
      <w:r w:rsidRPr="000157ED">
        <w:rPr>
          <w:rFonts w:ascii="Arial" w:hAnsi="Arial" w:cs="Arial"/>
          <w:bCs/>
          <w:lang w:val="es-ES_tradnl"/>
        </w:rPr>
        <w:t xml:space="preserve">: Comandante Oscar Iván Uribe Sánchez. </w:t>
      </w:r>
    </w:p>
    <w:p w14:paraId="30E09C9A" w14:textId="77777777" w:rsidR="00355B01" w:rsidRPr="000157ED" w:rsidRDefault="00355B01" w:rsidP="00355B01">
      <w:pPr>
        <w:jc w:val="both"/>
        <w:rPr>
          <w:rFonts w:ascii="Arial" w:hAnsi="Arial" w:cs="Arial"/>
          <w:bCs/>
          <w:lang w:val="es-ES_tradnl"/>
        </w:rPr>
      </w:pPr>
    </w:p>
    <w:p w14:paraId="33E49858" w14:textId="77777777" w:rsidR="00355B01" w:rsidRPr="000157ED" w:rsidRDefault="00355B01" w:rsidP="00355B01">
      <w:pPr>
        <w:jc w:val="both"/>
        <w:rPr>
          <w:rFonts w:ascii="Arial" w:hAnsi="Arial" w:cs="Arial"/>
          <w:bCs/>
          <w:lang w:val="es-ES_tradnl"/>
        </w:rPr>
      </w:pPr>
      <w:r w:rsidRPr="000157ED">
        <w:rPr>
          <w:rFonts w:ascii="Arial" w:hAnsi="Arial" w:cs="Arial"/>
          <w:b/>
          <w:lang w:val="es-ES_tradnl"/>
        </w:rPr>
        <w:t xml:space="preserve">DESIGNAR ENLACE REPRESENTANTE DE TESORERÍA: </w:t>
      </w:r>
      <w:r w:rsidRPr="000157ED">
        <w:rPr>
          <w:rFonts w:ascii="Arial" w:hAnsi="Arial" w:cs="Arial"/>
          <w:bCs/>
          <w:lang w:val="es-ES_tradnl"/>
        </w:rPr>
        <w:t xml:space="preserve"> L.C.P. David Mendoza Pérez.</w:t>
      </w:r>
    </w:p>
    <w:p w14:paraId="63B53033" w14:textId="77777777" w:rsidR="00355B01" w:rsidRPr="000157ED" w:rsidRDefault="00355B01" w:rsidP="00355B01">
      <w:pPr>
        <w:jc w:val="both"/>
        <w:rPr>
          <w:rFonts w:ascii="Arial" w:hAnsi="Arial" w:cs="Arial"/>
          <w:bCs/>
          <w:lang w:val="es-ES_tradnl"/>
        </w:rPr>
      </w:pPr>
    </w:p>
    <w:p w14:paraId="3906F243" w14:textId="77777777" w:rsidR="00355B01" w:rsidRPr="000157ED" w:rsidRDefault="00355B01" w:rsidP="00355B01">
      <w:pPr>
        <w:jc w:val="both"/>
        <w:rPr>
          <w:rFonts w:ascii="Arial" w:hAnsi="Arial" w:cs="Arial"/>
          <w:bCs/>
          <w:lang w:val="es-ES_tradnl"/>
        </w:rPr>
      </w:pPr>
      <w:r w:rsidRPr="000157ED">
        <w:rPr>
          <w:rFonts w:ascii="Arial" w:hAnsi="Arial" w:cs="Arial"/>
          <w:b/>
          <w:lang w:val="es-ES_tradnl"/>
        </w:rPr>
        <w:t xml:space="preserve">DESIGNAR ENLACE ADMINISTRATIVO: </w:t>
      </w:r>
      <w:r w:rsidRPr="000157ED">
        <w:rPr>
          <w:rFonts w:ascii="Arial" w:hAnsi="Arial" w:cs="Arial"/>
          <w:bCs/>
          <w:lang w:val="es-ES_tradnl"/>
        </w:rPr>
        <w:t>Lic.</w:t>
      </w:r>
      <w:r w:rsidRPr="000157ED">
        <w:rPr>
          <w:rFonts w:ascii="Arial" w:hAnsi="Arial" w:cs="Arial"/>
          <w:b/>
          <w:lang w:val="es-ES_tradnl"/>
        </w:rPr>
        <w:t xml:space="preserve"> </w:t>
      </w:r>
      <w:r w:rsidRPr="000157ED">
        <w:rPr>
          <w:rFonts w:ascii="Arial" w:hAnsi="Arial" w:cs="Arial"/>
          <w:bCs/>
          <w:lang w:val="es-ES_tradnl"/>
        </w:rPr>
        <w:t>Judith Michelle Valderrama Aguilar.</w:t>
      </w:r>
    </w:p>
    <w:p w14:paraId="1C507AA1" w14:textId="42C9AE2F" w:rsidR="00355B01" w:rsidRPr="000157ED" w:rsidRDefault="00355B01" w:rsidP="00355B01">
      <w:pPr>
        <w:jc w:val="both"/>
        <w:rPr>
          <w:rFonts w:ascii="Arial" w:eastAsia="Verdana" w:hAnsi="Arial" w:cs="Arial"/>
          <w:highlight w:val="white"/>
        </w:rPr>
      </w:pPr>
      <w:r w:rsidRPr="000157ED">
        <w:rPr>
          <w:rFonts w:ascii="Arial" w:eastAsia="Verdana" w:hAnsi="Arial" w:cs="Arial"/>
          <w:highlight w:val="white"/>
        </w:rPr>
        <w:t>para que en nombre y representación del Ayuntamiento de San Pedro Tlaquepaque den seguimiento al acuerdo primero con el objeto de cumplir con cada uno de los puntos establecidos en la convocatoria del “Programa Estrategia Ale 2023” de la Secretaría de Igualdad Sustantiva entre Mujeres y Hombres del Estado de Jalisco.</w:t>
      </w:r>
    </w:p>
    <w:p w14:paraId="567D4129" w14:textId="77777777" w:rsidR="00355B01" w:rsidRPr="000157ED" w:rsidRDefault="00355B01" w:rsidP="00355B01">
      <w:pPr>
        <w:jc w:val="both"/>
        <w:rPr>
          <w:rFonts w:ascii="Arial" w:eastAsia="Verdana" w:hAnsi="Arial" w:cs="Arial"/>
          <w:highlight w:val="white"/>
        </w:rPr>
      </w:pPr>
    </w:p>
    <w:p w14:paraId="1E39B776" w14:textId="77777777" w:rsidR="00355B01" w:rsidRPr="000157ED" w:rsidRDefault="00355B01" w:rsidP="00355B01">
      <w:pPr>
        <w:jc w:val="both"/>
        <w:rPr>
          <w:rFonts w:ascii="Arial" w:hAnsi="Arial" w:cs="Arial"/>
        </w:rPr>
      </w:pPr>
      <w:r w:rsidRPr="000157ED">
        <w:rPr>
          <w:rFonts w:ascii="Arial" w:hAnsi="Arial" w:cs="Arial"/>
          <w:b/>
        </w:rPr>
        <w:t>Notifíquese. -</w:t>
      </w:r>
      <w:r w:rsidRPr="000157ED">
        <w:rPr>
          <w:rFonts w:ascii="Arial" w:hAnsi="Arial" w:cs="Arial"/>
        </w:rPr>
        <w:t xml:space="preserve"> Mediante oficio a la Presidenta Municipal, Síndico Municipal, Tesorero Municipal, al Contralor Ciudadano, al Comisario de la Policía Preventiva Municipal de San Pedro Tlaquepaque, </w:t>
      </w:r>
      <w:r w:rsidRPr="000157ED">
        <w:rPr>
          <w:rFonts w:ascii="Arial" w:hAnsi="Arial" w:cs="Arial"/>
          <w:bCs/>
          <w:lang w:val="es-ES_tradnl"/>
        </w:rPr>
        <w:t>Comandante Oscar Iván Uribe Sánchez, L.C.P. David Mendoza Pérez, Lic. Judith Michelle Valderrama Aguilar</w:t>
      </w:r>
      <w:r w:rsidRPr="000157ED">
        <w:rPr>
          <w:rFonts w:ascii="Arial" w:hAnsi="Arial" w:cs="Arial"/>
        </w:rPr>
        <w:t xml:space="preserve"> y a la Secretaría</w:t>
      </w:r>
      <w:r w:rsidRPr="000157ED">
        <w:rPr>
          <w:rFonts w:ascii="Arial" w:hAnsi="Arial" w:cs="Arial"/>
          <w:b/>
          <w:lang w:val="es-ES_tradnl"/>
        </w:rPr>
        <w:t xml:space="preserve"> de Igualdad Sustantiva entre Mujeres y Hombres del Estado de Jalisco </w:t>
      </w:r>
      <w:r w:rsidRPr="000157ED">
        <w:rPr>
          <w:rFonts w:ascii="Arial" w:hAnsi="Arial" w:cs="Arial"/>
        </w:rPr>
        <w:t>para los fines a que haya lugar y regístrese en el Libro de Actas de Sesiones correspondiente.</w:t>
      </w:r>
    </w:p>
    <w:p w14:paraId="5F38114B" w14:textId="77777777" w:rsidR="00355B01" w:rsidRPr="000157ED" w:rsidRDefault="00355B01" w:rsidP="00355B01">
      <w:pPr>
        <w:pStyle w:val="Sinespaciado"/>
        <w:jc w:val="both"/>
        <w:rPr>
          <w:rFonts w:ascii="Arial" w:hAnsi="Arial" w:cs="Arial"/>
          <w:sz w:val="24"/>
          <w:szCs w:val="24"/>
        </w:rPr>
      </w:pPr>
    </w:p>
    <w:p w14:paraId="04FC5DB7" w14:textId="77777777" w:rsidR="00355B01" w:rsidRPr="000157ED" w:rsidRDefault="00355B01" w:rsidP="00355B01">
      <w:pPr>
        <w:ind w:right="49"/>
        <w:jc w:val="center"/>
        <w:rPr>
          <w:rFonts w:ascii="Arial" w:hAnsi="Arial" w:cs="Arial"/>
          <w:b/>
          <w:lang w:val="de-DE"/>
        </w:rPr>
      </w:pPr>
      <w:r w:rsidRPr="000157ED">
        <w:rPr>
          <w:rFonts w:ascii="Arial" w:hAnsi="Arial" w:cs="Arial"/>
          <w:b/>
          <w:lang w:val="de-DE"/>
        </w:rPr>
        <w:t>A T E N T A M E N T E</w:t>
      </w:r>
    </w:p>
    <w:p w14:paraId="60A3E56F" w14:textId="77777777" w:rsidR="00355B01" w:rsidRPr="000157ED" w:rsidRDefault="00355B01" w:rsidP="00355B01">
      <w:pPr>
        <w:spacing w:after="30"/>
        <w:jc w:val="center"/>
        <w:rPr>
          <w:rFonts w:ascii="Arial" w:hAnsi="Arial" w:cs="Arial"/>
          <w:b/>
        </w:rPr>
      </w:pPr>
      <w:r w:rsidRPr="000157ED">
        <w:rPr>
          <w:rFonts w:ascii="Arial" w:hAnsi="Arial" w:cs="Arial"/>
          <w:b/>
        </w:rPr>
        <w:t>SALON DE SESIONES DEL H. AYUNTAMIENTO</w:t>
      </w:r>
    </w:p>
    <w:p w14:paraId="0AA5B6C2" w14:textId="77777777" w:rsidR="00355B01" w:rsidRPr="000157ED" w:rsidRDefault="00355B01" w:rsidP="00355B01">
      <w:pPr>
        <w:ind w:right="49"/>
        <w:jc w:val="center"/>
        <w:rPr>
          <w:rFonts w:ascii="Arial" w:hAnsi="Arial" w:cs="Arial"/>
          <w:b/>
        </w:rPr>
      </w:pPr>
      <w:r w:rsidRPr="000157ED">
        <w:rPr>
          <w:rFonts w:ascii="Arial" w:hAnsi="Arial" w:cs="Arial"/>
          <w:b/>
        </w:rPr>
        <w:t>SAN PEDRO TLAQUEPAQUE JALISCO AL DIA DE SU PRESENTACION.</w:t>
      </w:r>
    </w:p>
    <w:p w14:paraId="1260E561" w14:textId="77777777" w:rsidR="00355B01" w:rsidRPr="000157ED" w:rsidRDefault="00355B01" w:rsidP="00355B01">
      <w:pPr>
        <w:ind w:right="49"/>
        <w:jc w:val="center"/>
        <w:rPr>
          <w:rFonts w:ascii="Arial" w:hAnsi="Arial" w:cs="Arial"/>
          <w:b/>
        </w:rPr>
      </w:pPr>
    </w:p>
    <w:p w14:paraId="2A4C76DB" w14:textId="77777777" w:rsidR="00355B01" w:rsidRPr="006411EC" w:rsidRDefault="00355B01" w:rsidP="00355B01">
      <w:pPr>
        <w:ind w:right="49"/>
        <w:jc w:val="center"/>
        <w:rPr>
          <w:rFonts w:ascii="Arial" w:hAnsi="Arial" w:cs="Arial"/>
          <w:b/>
          <w:sz w:val="14"/>
          <w:szCs w:val="14"/>
        </w:rPr>
      </w:pPr>
    </w:p>
    <w:p w14:paraId="52788760" w14:textId="77777777" w:rsidR="00355B01" w:rsidRPr="000157ED" w:rsidRDefault="00355B01" w:rsidP="00355B01">
      <w:pPr>
        <w:ind w:right="49"/>
        <w:jc w:val="center"/>
        <w:rPr>
          <w:rFonts w:ascii="Arial" w:hAnsi="Arial" w:cs="Arial"/>
          <w:b/>
        </w:rPr>
      </w:pPr>
    </w:p>
    <w:p w14:paraId="74EE4337" w14:textId="77777777" w:rsidR="00355B01" w:rsidRPr="000157ED" w:rsidRDefault="00355B01" w:rsidP="00355B01">
      <w:pPr>
        <w:ind w:right="51"/>
        <w:jc w:val="center"/>
        <w:rPr>
          <w:rFonts w:ascii="Arial" w:hAnsi="Arial" w:cs="Arial"/>
          <w:b/>
        </w:rPr>
      </w:pPr>
      <w:r w:rsidRPr="000157ED">
        <w:rPr>
          <w:rFonts w:ascii="Arial" w:hAnsi="Arial" w:cs="Arial"/>
          <w:b/>
        </w:rPr>
        <w:t>LCDA. MIRNA CITLALLI AMAYA DE LUNA</w:t>
      </w:r>
    </w:p>
    <w:p w14:paraId="739590E9" w14:textId="77777777" w:rsidR="00355B01" w:rsidRPr="000157ED" w:rsidRDefault="00355B01" w:rsidP="00355B01">
      <w:pPr>
        <w:ind w:right="964"/>
        <w:jc w:val="center"/>
        <w:rPr>
          <w:rFonts w:ascii="Arial" w:hAnsi="Arial" w:cs="Arial"/>
          <w:b/>
        </w:rPr>
      </w:pPr>
      <w:r w:rsidRPr="000157ED">
        <w:rPr>
          <w:rFonts w:ascii="Arial" w:hAnsi="Arial" w:cs="Arial"/>
          <w:b/>
        </w:rPr>
        <w:t>PRESIDENTA MUNICIPAL DE SAN PEDRO TLAQUEPAQUE, JALISCO.</w:t>
      </w:r>
    </w:p>
    <w:p w14:paraId="24D12DF0" w14:textId="77777777" w:rsidR="00355B01" w:rsidRPr="000157ED" w:rsidRDefault="00355B01" w:rsidP="00355B01">
      <w:pPr>
        <w:ind w:right="964"/>
        <w:jc w:val="right"/>
        <w:rPr>
          <w:rFonts w:ascii="Arial" w:hAnsi="Arial" w:cs="Arial"/>
          <w:sz w:val="16"/>
          <w:szCs w:val="16"/>
        </w:rPr>
      </w:pPr>
      <w:r w:rsidRPr="000157ED">
        <w:rPr>
          <w:rFonts w:ascii="Arial" w:hAnsi="Arial" w:cs="Arial"/>
          <w:b/>
          <w:sz w:val="16"/>
          <w:szCs w:val="16"/>
        </w:rPr>
        <w:t>AFCHD/JLGR/KPA/MACC</w:t>
      </w:r>
    </w:p>
    <w:p w14:paraId="6BAC81FC" w14:textId="3A5F3EF1" w:rsidR="004355C9" w:rsidRPr="0020493E" w:rsidRDefault="00273725" w:rsidP="004355C9">
      <w:pPr>
        <w:jc w:val="both"/>
        <w:rPr>
          <w:rFonts w:ascii="Arial" w:eastAsia="Arial Unicode MS" w:hAnsi="Arial" w:cs="Arial"/>
          <w:b/>
        </w:rPr>
      </w:pPr>
      <w:r>
        <w:rPr>
          <w:rFonts w:ascii="Arial" w:hAnsi="Arial" w:cs="Arial"/>
        </w:rPr>
        <w:t>--------------------------------------------------------------------------------------------------------------------------------------------------------------------------------------------------------------------------</w:t>
      </w:r>
      <w:r w:rsidR="00150DD9" w:rsidRPr="00150DD9">
        <w:rPr>
          <w:rFonts w:ascii="Arial" w:hAnsi="Arial" w:cs="Arial"/>
        </w:rPr>
        <w:t xml:space="preserve">Con la palabra la Presidenta Municipal, Lcda. Mirna Citlalli Amaya de Luna: </w:t>
      </w:r>
      <w:r>
        <w:rPr>
          <w:rFonts w:ascii="Arial" w:hAnsi="Arial" w:cs="Arial"/>
        </w:rPr>
        <w:t xml:space="preserve">Gracias </w:t>
      </w:r>
      <w:r w:rsidR="00150DD9" w:rsidRPr="00150DD9">
        <w:rPr>
          <w:rFonts w:ascii="Arial" w:hAnsi="Arial" w:cs="Arial"/>
        </w:rPr>
        <w:t>Se</w:t>
      </w:r>
      <w:r>
        <w:rPr>
          <w:rFonts w:ascii="Arial" w:hAnsi="Arial" w:cs="Arial"/>
        </w:rPr>
        <w:t>cretario, se</w:t>
      </w:r>
      <w:r w:rsidR="00150DD9" w:rsidRPr="00150DD9">
        <w:rPr>
          <w:rFonts w:ascii="Arial" w:hAnsi="Arial" w:cs="Arial"/>
        </w:rPr>
        <w:t xml:space="preserve"> abre el registro de oradores. No habiendo oradores registrados, en votación económica les pregunto quienes estén por la afirmativa, </w:t>
      </w:r>
      <w:r>
        <w:rPr>
          <w:rStyle w:val="TextoCar"/>
          <w:rFonts w:eastAsiaTheme="minorHAnsi"/>
          <w:sz w:val="24"/>
          <w:szCs w:val="24"/>
        </w:rPr>
        <w:t>lo manifiesten levantando su mano,</w:t>
      </w:r>
      <w:r w:rsidR="00150DD9" w:rsidRPr="00150DD9">
        <w:rPr>
          <w:rStyle w:val="TextoCar"/>
          <w:rFonts w:eastAsiaTheme="minorHAnsi"/>
          <w:sz w:val="24"/>
          <w:szCs w:val="24"/>
        </w:rPr>
        <w:t xml:space="preserve"> ¿a favor?, </w:t>
      </w:r>
      <w:r>
        <w:rPr>
          <w:rStyle w:val="TextoCar"/>
          <w:rFonts w:eastAsiaTheme="minorHAnsi"/>
          <w:sz w:val="24"/>
          <w:szCs w:val="24"/>
        </w:rPr>
        <w:t xml:space="preserve">muchas </w:t>
      </w:r>
      <w:r w:rsidR="00150DD9" w:rsidRPr="00150DD9">
        <w:rPr>
          <w:rStyle w:val="TextoCar"/>
          <w:rFonts w:eastAsiaTheme="minorHAnsi"/>
          <w:sz w:val="24"/>
          <w:szCs w:val="24"/>
        </w:rPr>
        <w:t>gracias, aprobado por unanimidad.</w:t>
      </w:r>
      <w:r>
        <w:rPr>
          <w:rStyle w:val="TextoCar"/>
          <w:rFonts w:eastAsiaTheme="minorHAnsi"/>
          <w:sz w:val="24"/>
          <w:szCs w:val="24"/>
        </w:rPr>
        <w:t xml:space="preserve"> </w:t>
      </w:r>
      <w:r w:rsidRPr="00273725">
        <w:rPr>
          <w:rFonts w:ascii="Arial" w:hAnsi="Arial" w:cs="Arial"/>
          <w:b/>
        </w:rPr>
        <w:t>E</w:t>
      </w:r>
      <w:r w:rsidR="004355C9" w:rsidRPr="00273725">
        <w:rPr>
          <w:rFonts w:ascii="Arial" w:hAnsi="Arial" w:cs="Arial"/>
          <w:b/>
        </w:rPr>
        <w:t xml:space="preserve">stando presentes 19 (diecinueve) integrantes del pleno, en forma económica fueron emitidos 19 (diecinueve) votos a favor, por lo que en unanimidad fue aprobada </w:t>
      </w:r>
      <w:r w:rsidR="004355C9" w:rsidRPr="00273725">
        <w:rPr>
          <w:rFonts w:ascii="Arial" w:hAnsi="Arial" w:cs="Arial"/>
        </w:rPr>
        <w:t xml:space="preserve">la iniciativa de aprobación directa presentada por la </w:t>
      </w:r>
      <w:r w:rsidR="004355C9" w:rsidRPr="00273725">
        <w:rPr>
          <w:rFonts w:ascii="Arial" w:hAnsi="Arial" w:cs="Arial"/>
          <w:b/>
        </w:rPr>
        <w:t>Lcda. Mirna Citlalli Amaya de Luna, Presidenta</w:t>
      </w:r>
      <w:r w:rsidR="004355C9" w:rsidRPr="00273725">
        <w:rPr>
          <w:rFonts w:ascii="Arial" w:hAnsi="Arial" w:cs="Arial"/>
        </w:rPr>
        <w:t xml:space="preserve"> </w:t>
      </w:r>
      <w:r w:rsidR="004355C9" w:rsidRPr="00273725">
        <w:rPr>
          <w:rFonts w:ascii="Arial" w:hAnsi="Arial" w:cs="Arial"/>
          <w:b/>
        </w:rPr>
        <w:t>Municipal, bajo el siguiente:</w:t>
      </w:r>
      <w:r w:rsidR="004355C9" w:rsidRPr="00273725">
        <w:rPr>
          <w:rFonts w:ascii="Arial" w:hAnsi="Arial" w:cs="Arial"/>
        </w:rPr>
        <w:t>----------------------------------------------------------------------------------------------</w:t>
      </w:r>
      <w:r w:rsidR="004355C9" w:rsidRPr="00273725">
        <w:rPr>
          <w:rFonts w:ascii="Arial" w:hAnsi="Arial" w:cs="Arial"/>
        </w:rPr>
        <w:lastRenderedPageBreak/>
        <w:t>--------------------------------------------------</w:t>
      </w:r>
      <w:r>
        <w:rPr>
          <w:rFonts w:ascii="Arial" w:hAnsi="Arial" w:cs="Arial"/>
        </w:rPr>
        <w:t>--------------------------------------</w:t>
      </w:r>
      <w:r w:rsidR="004355C9" w:rsidRPr="00273725">
        <w:rPr>
          <w:rFonts w:ascii="Arial" w:hAnsi="Arial" w:cs="Arial"/>
        </w:rPr>
        <w:t>---------------------------------------------------</w:t>
      </w:r>
      <w:r w:rsidR="004355C9" w:rsidRPr="00273725">
        <w:rPr>
          <w:rFonts w:ascii="Arial" w:hAnsi="Arial" w:cs="Arial"/>
          <w:b/>
        </w:rPr>
        <w:t>ACUERDO NÚMERO 0442/2023</w:t>
      </w:r>
      <w:r w:rsidR="004355C9" w:rsidRPr="00273725">
        <w:rPr>
          <w:rFonts w:ascii="Arial" w:hAnsi="Arial" w:cs="Arial"/>
        </w:rPr>
        <w:t>-----------------------------------------------------------------------------------------------------------------------------------------------</w:t>
      </w:r>
      <w:r w:rsidR="004355C9" w:rsidRPr="00273725">
        <w:rPr>
          <w:rFonts w:ascii="Arial" w:eastAsia="Verdana" w:hAnsi="Arial" w:cs="Arial"/>
          <w:b/>
          <w:highlight w:val="white"/>
          <w:u w:val="single"/>
        </w:rPr>
        <w:t>PRIMERO.-</w:t>
      </w:r>
      <w:r w:rsidR="004355C9" w:rsidRPr="00273725">
        <w:rPr>
          <w:rFonts w:ascii="Arial" w:eastAsia="Verdana" w:hAnsi="Arial" w:cs="Arial"/>
          <w:b/>
          <w:highlight w:val="white"/>
        </w:rPr>
        <w:t xml:space="preserve"> </w:t>
      </w:r>
      <w:r w:rsidR="004355C9" w:rsidRPr="00273725">
        <w:rPr>
          <w:rFonts w:ascii="Arial" w:eastAsia="Verdana" w:hAnsi="Arial" w:cs="Arial"/>
          <w:b/>
          <w:bCs/>
          <w:highlight w:val="white"/>
        </w:rPr>
        <w:t>El Ayuntamiento Constitucional de San Pedro Tlaquepaque, aprueba y autoriza</w:t>
      </w:r>
      <w:r w:rsidR="004355C9" w:rsidRPr="00273725">
        <w:rPr>
          <w:rFonts w:ascii="Arial" w:eastAsia="Verdana" w:hAnsi="Arial" w:cs="Arial"/>
          <w:highlight w:val="white"/>
        </w:rPr>
        <w:t xml:space="preserve"> la participación del Gobierno Municipal en la convocatoria del “Programa Estrategia ALE 2023”, realizada por la Secretaría de Igualdad Sustantiva entre Mujeres y Hombres del Estado de Jalisco.</w:t>
      </w:r>
      <w:r w:rsidR="004355C9" w:rsidRPr="00273725">
        <w:rPr>
          <w:rFonts w:ascii="Arial" w:eastAsia="Verdana" w:hAnsi="Arial" w:cs="Arial"/>
        </w:rPr>
        <w:t>-------------------------------------------------------------------------------------------------------------------------------------------</w:t>
      </w:r>
      <w:r w:rsidR="004355C9" w:rsidRPr="00273725">
        <w:rPr>
          <w:rFonts w:ascii="Arial" w:eastAsia="Verdana" w:hAnsi="Arial" w:cs="Arial"/>
          <w:b/>
          <w:highlight w:val="white"/>
          <w:u w:val="single"/>
        </w:rPr>
        <w:t>SEGUNDO.-</w:t>
      </w:r>
      <w:r w:rsidR="004355C9" w:rsidRPr="00273725">
        <w:rPr>
          <w:rFonts w:ascii="Arial" w:eastAsia="Verdana" w:hAnsi="Arial" w:cs="Arial"/>
          <w:highlight w:val="white"/>
        </w:rPr>
        <w:t xml:space="preserve"> </w:t>
      </w:r>
      <w:r w:rsidR="004355C9" w:rsidRPr="00273725">
        <w:rPr>
          <w:rFonts w:ascii="Arial" w:eastAsia="Verdana" w:hAnsi="Arial" w:cs="Arial"/>
          <w:b/>
          <w:bCs/>
          <w:highlight w:val="white"/>
        </w:rPr>
        <w:t xml:space="preserve">El Ayuntamiento Constitucional de San Pedro Tlaquepaque, aprueba y autoriza </w:t>
      </w:r>
      <w:r w:rsidR="004355C9" w:rsidRPr="00273725">
        <w:rPr>
          <w:rFonts w:ascii="Arial" w:eastAsia="Verdana" w:hAnsi="Arial" w:cs="Arial"/>
          <w:b/>
          <w:bCs/>
          <w:highlight w:val="white"/>
          <w:u w:val="single"/>
        </w:rPr>
        <w:t>“</w:t>
      </w:r>
      <w:r w:rsidR="004355C9" w:rsidRPr="00273725">
        <w:rPr>
          <w:rFonts w:ascii="Arial" w:eastAsia="Verdana" w:hAnsi="Arial" w:cs="Arial"/>
          <w:highlight w:val="white"/>
          <w:u w:val="single"/>
        </w:rPr>
        <w:t xml:space="preserve">En el supuesto de ser aceptada la participación de este Gobierno Municipal de San Pedro Tlaquepaque </w:t>
      </w:r>
      <w:r w:rsidR="004355C9" w:rsidRPr="00273725">
        <w:rPr>
          <w:rFonts w:ascii="Arial" w:eastAsia="Verdana" w:hAnsi="Arial" w:cs="Arial"/>
          <w:highlight w:val="white"/>
        </w:rPr>
        <w:t>al Programa Estrategia ALE 2023, realizada por la Secretaría de Igualdad Sustantiva entre Mujeres y Hombres del Estado de Jalisco. Se faculta</w:t>
      </w:r>
      <w:r w:rsidR="004355C9" w:rsidRPr="00273725">
        <w:rPr>
          <w:rFonts w:ascii="Arial" w:eastAsia="Verdana" w:hAnsi="Arial" w:cs="Arial"/>
        </w:rPr>
        <w:t xml:space="preserve"> </w:t>
      </w:r>
      <w:r w:rsidR="004355C9" w:rsidRPr="00273725">
        <w:rPr>
          <w:rFonts w:ascii="Arial" w:hAnsi="Arial" w:cs="Arial"/>
        </w:rPr>
        <w:t>a la Presidenta Municipal de San Pedro Tlaquepaque, al Síndico Municipal, al Secretario del Ayuntamiento, al Tesorero Municipal y al Contralor Municipal a firmar el convenio de coordinación, la documentación y los instrumentos jurídicos y administrativos necesarios tendientes al cumplimiento de la convocatoria y Reglas de Operación del Programa señalado en el acuerdo primero.-----------------------------------------------------------------------------------------------------------------------------------------------------------------</w:t>
      </w:r>
      <w:r w:rsidR="004355C9" w:rsidRPr="00273725">
        <w:rPr>
          <w:rFonts w:ascii="Arial" w:eastAsia="Verdana" w:hAnsi="Arial" w:cs="Arial"/>
          <w:b/>
          <w:highlight w:val="white"/>
          <w:u w:val="single"/>
        </w:rPr>
        <w:t>TERCERO.-</w:t>
      </w:r>
      <w:r w:rsidR="004355C9" w:rsidRPr="00273725">
        <w:rPr>
          <w:rFonts w:ascii="Arial" w:eastAsia="Verdana" w:hAnsi="Arial" w:cs="Arial"/>
          <w:b/>
          <w:highlight w:val="white"/>
        </w:rPr>
        <w:t xml:space="preserve"> </w:t>
      </w:r>
      <w:r w:rsidR="004355C9" w:rsidRPr="00273725">
        <w:rPr>
          <w:rFonts w:ascii="Arial" w:eastAsia="Verdana" w:hAnsi="Arial" w:cs="Arial"/>
          <w:b/>
          <w:bCs/>
          <w:highlight w:val="white"/>
        </w:rPr>
        <w:t>El Ayuntamiento Constitucional de San Pedro Tlaquepaque, aprueba y autoriza</w:t>
      </w:r>
      <w:r w:rsidR="004355C9" w:rsidRPr="00273725">
        <w:rPr>
          <w:rFonts w:ascii="Arial" w:eastAsia="Verdana" w:hAnsi="Arial" w:cs="Arial"/>
          <w:highlight w:val="white"/>
        </w:rPr>
        <w:t xml:space="preserve"> instruir a la Comisaria de la Policía Preventiva Municipal para que dé seguimiento al acuerdo primero con el objeto de cumplir con cada uno de los puntos establecidos en la convocatoria del “Programa Estrategia Ale 2023” de la Secretaría de Igualdad Sustantiva entre Mujeres y Hombres del Estado de Jalisco.----------------------------------------------------------------------------------------------------------------------------------------------------------------------------------------------------------------</w:t>
      </w:r>
      <w:r w:rsidR="004355C9" w:rsidRPr="00273725">
        <w:rPr>
          <w:rFonts w:ascii="Arial" w:eastAsia="Arial Unicode MS" w:hAnsi="Arial" w:cs="Arial"/>
          <w:b/>
          <w:u w:val="single"/>
        </w:rPr>
        <w:t>CUARTO.</w:t>
      </w:r>
      <w:r w:rsidR="004355C9" w:rsidRPr="00273725">
        <w:rPr>
          <w:rFonts w:ascii="Arial" w:eastAsia="Arial Unicode MS" w:hAnsi="Arial" w:cs="Arial"/>
          <w:b/>
        </w:rPr>
        <w:t xml:space="preserve">- </w:t>
      </w:r>
      <w:r w:rsidR="004355C9" w:rsidRPr="00273725">
        <w:rPr>
          <w:rFonts w:ascii="Arial" w:hAnsi="Arial" w:cs="Arial"/>
          <w:iCs/>
        </w:rPr>
        <w:t xml:space="preserve"> </w:t>
      </w:r>
      <w:r w:rsidR="004355C9" w:rsidRPr="00273725">
        <w:rPr>
          <w:rFonts w:ascii="Arial" w:hAnsi="Arial" w:cs="Arial"/>
          <w:b/>
        </w:rPr>
        <w:t>El Pleno del Ayuntamiento Constitucional del Municipio de San Pedro Tlaquepaque, Jalisco, aprueba y autoriza</w:t>
      </w:r>
      <w:r w:rsidR="004355C9" w:rsidRPr="00273725">
        <w:rPr>
          <w:rFonts w:ascii="Arial" w:hAnsi="Arial" w:cs="Arial"/>
        </w:rPr>
        <w:t xml:space="preserve">, </w:t>
      </w:r>
      <w:r w:rsidR="004355C9" w:rsidRPr="00273725">
        <w:rPr>
          <w:rFonts w:ascii="Arial" w:hAnsi="Arial" w:cs="Arial"/>
          <w:iCs/>
        </w:rPr>
        <w:t xml:space="preserve"> establecer que en caso de incumplimient</w:t>
      </w:r>
      <w:r w:rsidR="004355C9" w:rsidRPr="0020493E">
        <w:rPr>
          <w:rFonts w:ascii="Arial" w:hAnsi="Arial" w:cs="Arial"/>
          <w:iCs/>
        </w:rPr>
        <w:t>o por parte del Gobierno Municipal al convenio y su anexo técnico, se autoriza al Gobierno del Estado de Jalisco por conducto de la Secretaría de la Hacienda Pública, para que descuente al municipio de sus participaciones federales, el monto económico que corresponda al incumplimiento, el cual será determinado por la SISEMH de acuerdo con los procedimientos establecidos en las ROP.</w:t>
      </w:r>
      <w:r w:rsidR="004355C9">
        <w:rPr>
          <w:rFonts w:ascii="Arial" w:hAnsi="Arial" w:cs="Arial"/>
          <w:iCs/>
        </w:rPr>
        <w:t>--------------------------------------------------------------------------------------------------------------------------------------------------------------------------------------------------------------</w:t>
      </w:r>
      <w:r w:rsidR="004355C9" w:rsidRPr="0020493E">
        <w:rPr>
          <w:rFonts w:ascii="Arial" w:hAnsi="Arial" w:cs="Arial"/>
          <w:b/>
          <w:u w:val="single"/>
          <w:lang w:val="es-ES_tradnl"/>
        </w:rPr>
        <w:t>QUINTO.</w:t>
      </w:r>
      <w:r w:rsidR="004355C9" w:rsidRPr="0020493E">
        <w:rPr>
          <w:rFonts w:ascii="Arial" w:hAnsi="Arial" w:cs="Arial"/>
          <w:b/>
          <w:lang w:val="es-ES_tradnl"/>
        </w:rPr>
        <w:t xml:space="preserve">-   </w:t>
      </w:r>
      <w:r w:rsidR="004355C9" w:rsidRPr="0020493E">
        <w:rPr>
          <w:rFonts w:ascii="Arial" w:eastAsia="Arial Unicode MS" w:hAnsi="Arial" w:cs="Arial"/>
        </w:rPr>
        <w:t xml:space="preserve">El Ayuntamiento Constitucional de San Pedro Tlaquepaque, Jalisco, </w:t>
      </w:r>
      <w:r w:rsidR="004355C9" w:rsidRPr="0020493E">
        <w:rPr>
          <w:rFonts w:ascii="Arial" w:eastAsia="Arial Unicode MS" w:hAnsi="Arial" w:cs="Arial"/>
          <w:b/>
        </w:rPr>
        <w:t xml:space="preserve">aprueba y autoriza facultar como enlaces a: </w:t>
      </w:r>
    </w:p>
    <w:p w14:paraId="54038669" w14:textId="77777777" w:rsidR="004355C9" w:rsidRPr="0020493E" w:rsidRDefault="004355C9" w:rsidP="004355C9">
      <w:pPr>
        <w:jc w:val="both"/>
        <w:rPr>
          <w:rFonts w:ascii="Arial" w:eastAsia="Arial Unicode MS" w:hAnsi="Arial" w:cs="Arial"/>
          <w:b/>
          <w:sz w:val="12"/>
        </w:rPr>
      </w:pPr>
    </w:p>
    <w:p w14:paraId="264854EB" w14:textId="77777777" w:rsidR="004355C9" w:rsidRPr="0020493E" w:rsidRDefault="004355C9" w:rsidP="004355C9">
      <w:pPr>
        <w:jc w:val="both"/>
        <w:rPr>
          <w:rFonts w:ascii="Arial" w:hAnsi="Arial" w:cs="Arial"/>
          <w:bCs/>
          <w:lang w:val="es-ES_tradnl"/>
        </w:rPr>
      </w:pPr>
      <w:r w:rsidRPr="0020493E">
        <w:rPr>
          <w:rFonts w:ascii="Arial" w:hAnsi="Arial" w:cs="Arial"/>
          <w:b/>
          <w:lang w:val="es-ES_tradnl"/>
        </w:rPr>
        <w:t>DESIGNAR ENLACE OPERATIVO</w:t>
      </w:r>
      <w:r w:rsidRPr="0020493E">
        <w:rPr>
          <w:rFonts w:ascii="Arial" w:hAnsi="Arial" w:cs="Arial"/>
          <w:bCs/>
          <w:lang w:val="es-ES_tradnl"/>
        </w:rPr>
        <w:t xml:space="preserve">: Comandante Oscar Iván Uribe Sánchez. </w:t>
      </w:r>
    </w:p>
    <w:p w14:paraId="3FEE8EFE" w14:textId="77777777" w:rsidR="004355C9" w:rsidRPr="0020493E" w:rsidRDefault="004355C9" w:rsidP="004355C9">
      <w:pPr>
        <w:jc w:val="both"/>
        <w:rPr>
          <w:rFonts w:ascii="Arial" w:hAnsi="Arial" w:cs="Arial"/>
          <w:bCs/>
          <w:sz w:val="12"/>
          <w:lang w:val="es-ES_tradnl"/>
        </w:rPr>
      </w:pPr>
    </w:p>
    <w:p w14:paraId="3DF07506" w14:textId="77777777" w:rsidR="004355C9" w:rsidRPr="0020493E" w:rsidRDefault="004355C9" w:rsidP="004355C9">
      <w:pPr>
        <w:jc w:val="both"/>
        <w:rPr>
          <w:rFonts w:ascii="Arial" w:hAnsi="Arial" w:cs="Arial"/>
          <w:bCs/>
          <w:lang w:val="es-ES_tradnl"/>
        </w:rPr>
      </w:pPr>
      <w:r w:rsidRPr="0020493E">
        <w:rPr>
          <w:rFonts w:ascii="Arial" w:hAnsi="Arial" w:cs="Arial"/>
          <w:b/>
          <w:lang w:val="es-ES_tradnl"/>
        </w:rPr>
        <w:t xml:space="preserve">DESIGNAR ENLACE REPRESENTANTE DE TESORERÍA: </w:t>
      </w:r>
      <w:r w:rsidRPr="0020493E">
        <w:rPr>
          <w:rFonts w:ascii="Arial" w:hAnsi="Arial" w:cs="Arial"/>
          <w:bCs/>
          <w:lang w:val="es-ES_tradnl"/>
        </w:rPr>
        <w:t xml:space="preserve"> L.C.P. David Mendoza Pérez.</w:t>
      </w:r>
    </w:p>
    <w:p w14:paraId="4CC63D59" w14:textId="77777777" w:rsidR="004355C9" w:rsidRPr="0020493E" w:rsidRDefault="004355C9" w:rsidP="004355C9">
      <w:pPr>
        <w:jc w:val="both"/>
        <w:rPr>
          <w:rFonts w:ascii="Arial" w:hAnsi="Arial" w:cs="Arial"/>
          <w:bCs/>
          <w:sz w:val="10"/>
          <w:lang w:val="es-ES_tradnl"/>
        </w:rPr>
      </w:pPr>
    </w:p>
    <w:p w14:paraId="6C2C54D3" w14:textId="77777777" w:rsidR="004355C9" w:rsidRPr="0020493E" w:rsidRDefault="004355C9" w:rsidP="004355C9">
      <w:pPr>
        <w:jc w:val="both"/>
        <w:rPr>
          <w:rFonts w:ascii="Arial" w:hAnsi="Arial" w:cs="Arial"/>
          <w:bCs/>
          <w:lang w:val="es-ES_tradnl"/>
        </w:rPr>
      </w:pPr>
      <w:r w:rsidRPr="0020493E">
        <w:rPr>
          <w:rFonts w:ascii="Arial" w:hAnsi="Arial" w:cs="Arial"/>
          <w:b/>
          <w:lang w:val="es-ES_tradnl"/>
        </w:rPr>
        <w:t xml:space="preserve">DESIGNAR ENLACE ADMINISTRATIVO: </w:t>
      </w:r>
      <w:r w:rsidRPr="0020493E">
        <w:rPr>
          <w:rFonts w:ascii="Arial" w:hAnsi="Arial" w:cs="Arial"/>
          <w:bCs/>
          <w:lang w:val="es-ES_tradnl"/>
        </w:rPr>
        <w:t>Lic.</w:t>
      </w:r>
      <w:r w:rsidRPr="0020493E">
        <w:rPr>
          <w:rFonts w:ascii="Arial" w:hAnsi="Arial" w:cs="Arial"/>
          <w:b/>
          <w:lang w:val="es-ES_tradnl"/>
        </w:rPr>
        <w:t xml:space="preserve"> </w:t>
      </w:r>
      <w:r w:rsidRPr="0020493E">
        <w:rPr>
          <w:rFonts w:ascii="Arial" w:hAnsi="Arial" w:cs="Arial"/>
          <w:bCs/>
          <w:lang w:val="es-ES_tradnl"/>
        </w:rPr>
        <w:t>Judith Michelle Valderrama Aguilar.</w:t>
      </w:r>
    </w:p>
    <w:p w14:paraId="05B2D598" w14:textId="24E82856" w:rsidR="00150DD9" w:rsidRPr="00273725" w:rsidRDefault="004355C9" w:rsidP="00150DD9">
      <w:pPr>
        <w:jc w:val="both"/>
        <w:rPr>
          <w:rFonts w:ascii="Arial" w:eastAsia="Verdana" w:hAnsi="Arial" w:cs="Arial"/>
          <w:highlight w:val="white"/>
        </w:rPr>
      </w:pPr>
      <w:r w:rsidRPr="0020493E">
        <w:rPr>
          <w:rFonts w:ascii="Arial" w:eastAsia="Verdana" w:hAnsi="Arial" w:cs="Arial"/>
          <w:highlight w:val="white"/>
        </w:rPr>
        <w:t>para que en nombre y representación del Ayuntamiento de San Pedro Tlaquepaque den seguimiento al acuerdo primero con el objeto de cumplir con cada uno de los puntos establecidos en la convocatoria del “Programa Estrategia Ale 2023” de la Secretaría de Igualdad Sustantiva entre Mujeres y Hombres del Estado de Jalisco.</w:t>
      </w:r>
      <w:r>
        <w:rPr>
          <w:rFonts w:ascii="Arial" w:eastAsia="Verdana" w:hAnsi="Arial" w:cs="Arial"/>
          <w:highlight w:val="white"/>
        </w:rPr>
        <w:t>-------------------------------------------------------------------------------------------------------------------------------------------------------------------------------------------------</w:t>
      </w:r>
      <w:r w:rsidR="001D4E6A" w:rsidRPr="001D4E6A">
        <w:rPr>
          <w:rFonts w:ascii="Arial" w:hAnsi="Arial" w:cs="Arial"/>
          <w:b/>
        </w:rPr>
        <w:t>FUNDAMENTO LEGAL.-</w:t>
      </w:r>
      <w:r w:rsidR="001D4E6A" w:rsidRPr="001D4E6A">
        <w:rPr>
          <w:rFonts w:ascii="Arial" w:hAnsi="Arial" w:cs="Arial"/>
          <w:i/>
        </w:rPr>
        <w:t xml:space="preserve"> </w:t>
      </w:r>
      <w:r w:rsidR="001D4E6A" w:rsidRPr="001D4E6A">
        <w:rPr>
          <w:rFonts w:ascii="Arial" w:hAnsi="Arial" w:cs="Arial"/>
        </w:rPr>
        <w:t xml:space="preserve">artículo 115 fracciones I y II de la Constitución Política de los Estados Unidos Mexicanos; 73 fracciones I y II, y 77 de la Constitución Política del Estado de Jalisco; 1,2,3,10,34,35 y 40 </w:t>
      </w:r>
      <w:r w:rsidR="001D4E6A" w:rsidRPr="001D4E6A">
        <w:rPr>
          <w:rStyle w:val="Fuentedeprrafopredeter1"/>
          <w:rFonts w:ascii="Arial" w:hAnsi="Arial" w:cs="Arial"/>
        </w:rPr>
        <w:t xml:space="preserve">de la Ley del Gobierno y la Administración Pública Municipal del Estado de Jalisco; 1,2 fracción IV, 4 fracción II, 39 fracción VIII, 134,135, 147 del Reglamento del Gobierno y de la Administración Pública del Ayuntamiento Constitucional de San Pedro </w:t>
      </w:r>
      <w:r w:rsidR="001D4E6A" w:rsidRPr="001D4E6A">
        <w:rPr>
          <w:rStyle w:val="Fuentedeprrafopredeter1"/>
          <w:rFonts w:ascii="Arial" w:hAnsi="Arial" w:cs="Arial"/>
        </w:rPr>
        <w:lastRenderedPageBreak/>
        <w:t>Tlaquepaque</w:t>
      </w:r>
      <w:r w:rsidR="001D4E6A" w:rsidRPr="001D4E6A">
        <w:rPr>
          <w:rFonts w:ascii="Arial" w:hAnsi="Arial" w:cs="Arial"/>
        </w:rPr>
        <w:t>.-------------------------------------------------------------------------------------------------------------------------------------------------------------------------------------------------------</w:t>
      </w:r>
      <w:r w:rsidR="00150DD9" w:rsidRPr="00150DD9">
        <w:rPr>
          <w:rFonts w:ascii="Arial" w:hAnsi="Arial" w:cs="Arial"/>
          <w:b/>
        </w:rPr>
        <w:t>NOTIFÍQUESE.-</w:t>
      </w:r>
      <w:r w:rsidR="00150DD9" w:rsidRPr="00150DD9">
        <w:rPr>
          <w:rFonts w:ascii="Arial" w:hAnsi="Arial" w:cs="Arial"/>
        </w:rPr>
        <w:t xml:space="preserve"> </w:t>
      </w:r>
      <w:r w:rsidR="00150DD9" w:rsidRPr="00D55DF9">
        <w:rPr>
          <w:rFonts w:ascii="Arial" w:hAnsi="Arial" w:cs="Arial"/>
        </w:rPr>
        <w:t xml:space="preserve">Presidenta Municipal de San Pedro Tlaquepaque, Síndico Municipal, Tesorero Municipal, Contralor Ciudadano, </w:t>
      </w:r>
      <w:r w:rsidR="00D55DF9" w:rsidRPr="00D55DF9">
        <w:rPr>
          <w:rFonts w:ascii="Arial" w:hAnsi="Arial" w:cs="Arial"/>
        </w:rPr>
        <w:t xml:space="preserve">Director de Egresos, </w:t>
      </w:r>
      <w:r w:rsidR="00D55DF9" w:rsidRPr="00D55DF9">
        <w:rPr>
          <w:rFonts w:ascii="Arial" w:hAnsi="Arial" w:cs="Arial"/>
          <w:shd w:val="clear" w:color="auto" w:fill="FFFFFF"/>
        </w:rPr>
        <w:t xml:space="preserve">Comisario de la Policía Preventiva Municipal de San Pedro Tlaquepaque, (Dirección de Atención a la Violencia de Género/Comisaria de la Policía Preventiva Municipal de San Pedro Tlaquepaque); (Dirección de Atención a la Violencia de Género/Comisaria de la Policía Preventiva Municipal de San Pedro Tlaquepaque); </w:t>
      </w:r>
      <w:r w:rsidR="00D55DF9" w:rsidRPr="00D55DF9">
        <w:rPr>
          <w:rFonts w:ascii="Arial" w:hAnsi="Arial" w:cs="Arial"/>
        </w:rPr>
        <w:t>Secretaría</w:t>
      </w:r>
      <w:r w:rsidR="00D55DF9" w:rsidRPr="00D55DF9">
        <w:rPr>
          <w:rFonts w:ascii="Arial" w:hAnsi="Arial" w:cs="Arial"/>
          <w:lang w:val="es-ES_tradnl"/>
        </w:rPr>
        <w:t xml:space="preserve"> de Igualdad Sustantiva entre Mujeres y Hombres del Estado de Jalisco</w:t>
      </w:r>
      <w:r w:rsidR="00D55DF9">
        <w:rPr>
          <w:rFonts w:ascii="Arial" w:hAnsi="Arial" w:cs="Arial"/>
          <w:lang w:val="es-ES_tradnl"/>
        </w:rPr>
        <w:t>,</w:t>
      </w:r>
      <w:r w:rsidR="00150DD9" w:rsidRPr="00150DD9">
        <w:rPr>
          <w:rFonts w:ascii="Arial" w:hAnsi="Arial" w:cs="Arial"/>
        </w:rPr>
        <w:t xml:space="preserve"> para su conocimiento y efectos legales a que haya lugar.---------------------------------------------------------------------------------------------------------------------</w:t>
      </w:r>
    </w:p>
    <w:p w14:paraId="1F792FD2" w14:textId="43EDFF33" w:rsidR="00150DD9" w:rsidRPr="00913CC9" w:rsidRDefault="00150DD9" w:rsidP="00150DD9">
      <w:pPr>
        <w:jc w:val="both"/>
        <w:rPr>
          <w:rFonts w:ascii="Arial" w:hAnsi="Arial" w:cs="Arial"/>
        </w:rPr>
      </w:pPr>
      <w:r w:rsidRPr="00A2393E">
        <w:rPr>
          <w:rFonts w:ascii="Arial" w:hAnsi="Arial" w:cs="Arial"/>
        </w:rPr>
        <w:t xml:space="preserve">En uso de la </w:t>
      </w:r>
      <w:r w:rsidRPr="00913CC9">
        <w:rPr>
          <w:rFonts w:ascii="Arial" w:hAnsi="Arial" w:cs="Arial"/>
        </w:rPr>
        <w:t xml:space="preserve">voz el Secretario del Ayuntamiento, Mtro. Antonio Fernando Chávez Delgadillo: </w:t>
      </w:r>
      <w:r w:rsidRPr="00913CC9">
        <w:rPr>
          <w:rFonts w:ascii="Arial" w:hAnsi="Arial" w:cs="Arial"/>
          <w:b/>
        </w:rPr>
        <w:t xml:space="preserve">VII.- </w:t>
      </w:r>
      <w:r w:rsidR="00913CC9" w:rsidRPr="00913CC9">
        <w:rPr>
          <w:rFonts w:ascii="Arial" w:hAnsi="Arial" w:cs="Arial"/>
          <w:b/>
        </w:rPr>
        <w:t xml:space="preserve">I) </w:t>
      </w:r>
      <w:r w:rsidR="00913CC9" w:rsidRPr="00913CC9">
        <w:rPr>
          <w:rFonts w:ascii="Arial" w:hAnsi="Arial" w:cs="Arial"/>
        </w:rPr>
        <w:t xml:space="preserve">Iniciativa suscrita por la </w:t>
      </w:r>
      <w:r w:rsidR="00913CC9" w:rsidRPr="00913CC9">
        <w:rPr>
          <w:rFonts w:ascii="Arial" w:hAnsi="Arial" w:cs="Arial"/>
          <w:b/>
        </w:rPr>
        <w:t>Lcda. Mirna Citlalli Amaya de Luna, Presidenta</w:t>
      </w:r>
      <w:r w:rsidR="00913CC9" w:rsidRPr="00913CC9">
        <w:rPr>
          <w:rFonts w:ascii="Arial" w:hAnsi="Arial" w:cs="Arial"/>
        </w:rPr>
        <w:t xml:space="preserve"> </w:t>
      </w:r>
      <w:r w:rsidR="00913CC9" w:rsidRPr="00913CC9">
        <w:rPr>
          <w:rFonts w:ascii="Arial" w:hAnsi="Arial" w:cs="Arial"/>
          <w:b/>
        </w:rPr>
        <w:t xml:space="preserve">Municipal, </w:t>
      </w:r>
      <w:r w:rsidR="00913CC9" w:rsidRPr="00913CC9">
        <w:rPr>
          <w:rFonts w:ascii="Arial" w:hAnsi="Arial" w:cs="Arial"/>
        </w:rPr>
        <w:t xml:space="preserve">mediante la cual propone se apruebe y autorice </w:t>
      </w:r>
      <w:r w:rsidR="00913CC9" w:rsidRPr="00913CC9">
        <w:rPr>
          <w:rFonts w:ascii="Arial" w:hAnsi="Arial" w:cs="Arial"/>
          <w:b/>
          <w:bCs/>
        </w:rPr>
        <w:t xml:space="preserve">nombrar como “Plaza de las Ciudades Hermanas” a la plaza ubicada en </w:t>
      </w:r>
      <w:proofErr w:type="spellStart"/>
      <w:r w:rsidR="00913CC9" w:rsidRPr="00913CC9">
        <w:rPr>
          <w:rFonts w:ascii="Arial" w:hAnsi="Arial" w:cs="Arial"/>
          <w:b/>
          <w:bCs/>
        </w:rPr>
        <w:t>Blvd</w:t>
      </w:r>
      <w:proofErr w:type="spellEnd"/>
      <w:r w:rsidR="00913CC9" w:rsidRPr="00913CC9">
        <w:rPr>
          <w:rFonts w:ascii="Arial" w:hAnsi="Arial" w:cs="Arial"/>
          <w:b/>
          <w:bCs/>
        </w:rPr>
        <w:t xml:space="preserve">. Gral. Marcelino García Barragán entre la Av. Niños Héroes y la Calle Río </w:t>
      </w:r>
      <w:proofErr w:type="spellStart"/>
      <w:r w:rsidR="00913CC9" w:rsidRPr="00913CC9">
        <w:rPr>
          <w:rFonts w:ascii="Arial" w:hAnsi="Arial" w:cs="Arial"/>
          <w:b/>
          <w:bCs/>
        </w:rPr>
        <w:t>Haynamota</w:t>
      </w:r>
      <w:proofErr w:type="spellEnd"/>
      <w:r w:rsidR="00913CC9" w:rsidRPr="00913CC9">
        <w:rPr>
          <w:rFonts w:ascii="Arial" w:hAnsi="Arial" w:cs="Arial"/>
          <w:b/>
          <w:bCs/>
        </w:rPr>
        <w:t xml:space="preserve"> en la colonia Prados del Nilo de San Pedro Tlaquepaque, actualmente conocida como Plaza de la Gastronomía</w:t>
      </w:r>
      <w:r w:rsidR="00913CC9" w:rsidRPr="00913CC9">
        <w:rPr>
          <w:rFonts w:ascii="Arial" w:hAnsi="Arial" w:cs="Arial"/>
        </w:rPr>
        <w:t>, en celebración a la reciente aprobación del Día de las Ciudades Hermanas por el Cabildo de nuestro municipio</w:t>
      </w:r>
      <w:r w:rsidR="00273725">
        <w:rPr>
          <w:rFonts w:ascii="Arial" w:hAnsi="Arial" w:cs="Arial"/>
        </w:rPr>
        <w:t xml:space="preserve">, </w:t>
      </w:r>
      <w:r w:rsidRPr="00913CC9">
        <w:rPr>
          <w:rFonts w:ascii="Arial" w:hAnsi="Arial" w:cs="Arial"/>
        </w:rPr>
        <w:t xml:space="preserve">es cuanto Presidenta.------------------------------------------------------------------------------------------------------------------------------------------------------------------------------ </w:t>
      </w:r>
    </w:p>
    <w:p w14:paraId="072C5206" w14:textId="0BEC5381" w:rsidR="00150DD9" w:rsidRDefault="00150DD9" w:rsidP="00150DD9">
      <w:pPr>
        <w:jc w:val="both"/>
        <w:rPr>
          <w:rFonts w:ascii="Arial" w:hAnsi="Arial" w:cs="Arial"/>
          <w:b/>
        </w:rPr>
      </w:pPr>
    </w:p>
    <w:p w14:paraId="63953DF1" w14:textId="77777777" w:rsidR="00355B01" w:rsidRPr="006B5279" w:rsidRDefault="00355B01" w:rsidP="00355B01">
      <w:pPr>
        <w:pStyle w:val="Sinespaciado"/>
        <w:rPr>
          <w:rFonts w:ascii="Arial" w:hAnsi="Arial" w:cs="Arial"/>
          <w:b/>
          <w:sz w:val="24"/>
          <w:szCs w:val="24"/>
        </w:rPr>
      </w:pPr>
      <w:r w:rsidRPr="006B5279">
        <w:rPr>
          <w:rFonts w:ascii="Arial" w:hAnsi="Arial" w:cs="Arial"/>
          <w:b/>
          <w:sz w:val="24"/>
          <w:szCs w:val="24"/>
        </w:rPr>
        <w:t xml:space="preserve">AL AYUNTAMIENTO CONSTITUCIONAL DEL MUNICIPIO </w:t>
      </w:r>
    </w:p>
    <w:p w14:paraId="6F7627CE" w14:textId="77777777" w:rsidR="00355B01" w:rsidRPr="006B5279" w:rsidRDefault="00355B01" w:rsidP="00355B01">
      <w:pPr>
        <w:pStyle w:val="Sinespaciado"/>
        <w:rPr>
          <w:rFonts w:ascii="Arial" w:hAnsi="Arial" w:cs="Arial"/>
          <w:b/>
          <w:sz w:val="24"/>
          <w:szCs w:val="24"/>
        </w:rPr>
      </w:pPr>
      <w:r w:rsidRPr="006B5279">
        <w:rPr>
          <w:rFonts w:ascii="Arial" w:hAnsi="Arial" w:cs="Arial"/>
          <w:b/>
          <w:sz w:val="24"/>
          <w:szCs w:val="24"/>
        </w:rPr>
        <w:t>DE SAN PEDRO TLAQUEPAQUE, JALISCO.</w:t>
      </w:r>
    </w:p>
    <w:p w14:paraId="22E20133" w14:textId="77777777" w:rsidR="00355B01" w:rsidRPr="006B5279" w:rsidRDefault="00355B01" w:rsidP="00355B01">
      <w:pPr>
        <w:pStyle w:val="Sinespaciado"/>
        <w:rPr>
          <w:rFonts w:ascii="Arial" w:hAnsi="Arial" w:cs="Arial"/>
          <w:b/>
          <w:sz w:val="24"/>
          <w:szCs w:val="24"/>
        </w:rPr>
      </w:pPr>
      <w:r w:rsidRPr="006B5279">
        <w:rPr>
          <w:rFonts w:ascii="Arial" w:hAnsi="Arial" w:cs="Arial"/>
          <w:b/>
          <w:sz w:val="24"/>
          <w:szCs w:val="24"/>
        </w:rPr>
        <w:t>PRESENTE.</w:t>
      </w:r>
    </w:p>
    <w:p w14:paraId="5354C2A4" w14:textId="77777777" w:rsidR="00355B01" w:rsidRPr="006B5279" w:rsidRDefault="00355B01" w:rsidP="00355B01">
      <w:pPr>
        <w:jc w:val="both"/>
        <w:rPr>
          <w:rFonts w:ascii="Arial" w:hAnsi="Arial" w:cs="Arial"/>
          <w:lang w:val="es-ES"/>
        </w:rPr>
      </w:pPr>
    </w:p>
    <w:p w14:paraId="75BBE17F" w14:textId="77777777" w:rsidR="00355B01" w:rsidRPr="006B5279" w:rsidRDefault="00355B01" w:rsidP="00355B01">
      <w:pPr>
        <w:pStyle w:val="Textoindependiente"/>
        <w:ind w:firstLine="708"/>
        <w:jc w:val="both"/>
        <w:rPr>
          <w:rFonts w:ascii="Arial" w:hAnsi="Arial" w:cs="Arial"/>
          <w:sz w:val="26"/>
          <w:szCs w:val="26"/>
          <w:lang w:val="es-MX"/>
        </w:rPr>
      </w:pPr>
      <w:r w:rsidRPr="006B5279">
        <w:rPr>
          <w:rFonts w:ascii="Arial" w:hAnsi="Arial" w:cs="Arial"/>
          <w:sz w:val="26"/>
          <w:szCs w:val="26"/>
          <w:lang w:val="es-MX"/>
        </w:rPr>
        <w:t xml:space="preserve">La que suscribe </w:t>
      </w:r>
      <w:r w:rsidRPr="006B5279">
        <w:rPr>
          <w:rFonts w:ascii="Arial" w:hAnsi="Arial" w:cs="Arial"/>
          <w:b/>
          <w:sz w:val="24"/>
          <w:szCs w:val="24"/>
          <w:lang w:val="es-MX"/>
        </w:rPr>
        <w:t>LCDA. MIRNA CITLALLI AMAYA DE LUNA</w:t>
      </w:r>
      <w:r w:rsidRPr="006B5279">
        <w:rPr>
          <w:rFonts w:ascii="Arial" w:hAnsi="Arial" w:cs="Arial"/>
          <w:sz w:val="26"/>
          <w:szCs w:val="26"/>
          <w:lang w:val="es-MX"/>
        </w:rPr>
        <w:t>, en mi carácter de Presidenta Municipal del H. Ayuntamiento Constitucional del Municipio de San Pedro Tlaquepaque, Jalisco, con fundamento en lo dispuesto por el artículo 115 fracciones I y II de la Constitución Política de los Estados Unidos Mexicanos; artículo 73 fracciones I y II  de la Constitución Política del Estado de Jalisco; artículos 2, 3, 10, 47 y 48 fracción VI de la Ley del Gobierno y la Administración Pública Municipal del Estado de Jalisco; artículos 27, 142, 145 fracción II, y 147  del Reglamento del Gobierno y de la Administración Pública del Ayuntamiento Constitucional de San Pedro Tlaquepaque; y por y por los artículos 3,7,fracciones I y II, del Reglamento de Acuerdo de Hermanamiento del Municipio de San Pedro Tlaquepaque con Gobiernos Locales Nacionales y Extranjeros; me permito someter a la elevada y distinguida consideración de este H. Cuerpo Edilicio, la presente:</w:t>
      </w:r>
    </w:p>
    <w:p w14:paraId="43C6AFC3" w14:textId="77777777" w:rsidR="00355B01" w:rsidRDefault="00355B01" w:rsidP="00355B01">
      <w:pPr>
        <w:jc w:val="both"/>
        <w:rPr>
          <w:rFonts w:ascii="Arial" w:hAnsi="Arial" w:cs="Arial"/>
        </w:rPr>
      </w:pPr>
    </w:p>
    <w:p w14:paraId="0AE3ADC6" w14:textId="77777777" w:rsidR="006411EC" w:rsidRPr="006B5279" w:rsidRDefault="006411EC" w:rsidP="00355B01">
      <w:pPr>
        <w:jc w:val="both"/>
        <w:rPr>
          <w:rFonts w:ascii="Arial" w:hAnsi="Arial" w:cs="Arial"/>
        </w:rPr>
      </w:pPr>
    </w:p>
    <w:p w14:paraId="38519199" w14:textId="77777777" w:rsidR="00355B01" w:rsidRPr="006B5279" w:rsidRDefault="00355B01" w:rsidP="00355B01">
      <w:pPr>
        <w:ind w:firstLine="708"/>
        <w:jc w:val="center"/>
        <w:rPr>
          <w:rFonts w:ascii="Arial" w:hAnsi="Arial" w:cs="Arial"/>
          <w:b/>
        </w:rPr>
      </w:pPr>
      <w:r w:rsidRPr="006B5279">
        <w:rPr>
          <w:rFonts w:ascii="Arial" w:hAnsi="Arial" w:cs="Arial"/>
          <w:b/>
        </w:rPr>
        <w:t>INICIATIVA DE APROBACIÓN DIRECTA.</w:t>
      </w:r>
    </w:p>
    <w:p w14:paraId="2C4B788B" w14:textId="77777777" w:rsidR="00355B01" w:rsidRDefault="00355B01" w:rsidP="00355B01">
      <w:pPr>
        <w:jc w:val="both"/>
        <w:rPr>
          <w:rFonts w:ascii="Arial" w:hAnsi="Arial" w:cs="Arial"/>
        </w:rPr>
      </w:pPr>
    </w:p>
    <w:p w14:paraId="7919CAD5" w14:textId="77777777" w:rsidR="006411EC" w:rsidRPr="006B5279" w:rsidRDefault="006411EC" w:rsidP="00355B01">
      <w:pPr>
        <w:jc w:val="both"/>
        <w:rPr>
          <w:rFonts w:ascii="Arial" w:hAnsi="Arial" w:cs="Arial"/>
        </w:rPr>
      </w:pPr>
    </w:p>
    <w:p w14:paraId="665C3DCB" w14:textId="77777777" w:rsidR="00355B01" w:rsidRPr="006B5279" w:rsidRDefault="00355B01" w:rsidP="00355B01">
      <w:pPr>
        <w:ind w:firstLine="708"/>
        <w:jc w:val="both"/>
        <w:rPr>
          <w:rFonts w:ascii="Arial" w:hAnsi="Arial" w:cs="Arial"/>
          <w:b/>
          <w:bCs/>
        </w:rPr>
      </w:pPr>
      <w:r w:rsidRPr="006B5279">
        <w:rPr>
          <w:rFonts w:ascii="Arial" w:hAnsi="Arial" w:cs="Arial"/>
          <w:lang w:val="es-ES"/>
        </w:rPr>
        <w:t>Mediante la cual se propone que el Pleno del H. Ayuntamiento Constitucional de San Pedro Tlaquepaque, Jalisco, apruebe y autorice</w:t>
      </w:r>
      <w:r w:rsidRPr="006B5279">
        <w:rPr>
          <w:rFonts w:ascii="Arial" w:hAnsi="Arial" w:cs="Arial"/>
        </w:rPr>
        <w:t xml:space="preserve"> </w:t>
      </w:r>
      <w:r w:rsidRPr="006B5279">
        <w:rPr>
          <w:rFonts w:ascii="Arial" w:hAnsi="Arial" w:cs="Arial"/>
          <w:b/>
          <w:bCs/>
        </w:rPr>
        <w:t xml:space="preserve">nombrar como “Plaza de las Ciudades Hermanas” a la plaza ubicada en </w:t>
      </w:r>
      <w:proofErr w:type="spellStart"/>
      <w:r w:rsidRPr="006B5279">
        <w:rPr>
          <w:rFonts w:ascii="Arial" w:hAnsi="Arial" w:cs="Arial"/>
          <w:b/>
          <w:bCs/>
        </w:rPr>
        <w:t>Blvd</w:t>
      </w:r>
      <w:proofErr w:type="spellEnd"/>
      <w:r w:rsidRPr="006B5279">
        <w:rPr>
          <w:rFonts w:ascii="Arial" w:hAnsi="Arial" w:cs="Arial"/>
          <w:b/>
          <w:bCs/>
        </w:rPr>
        <w:t xml:space="preserve">. Gral. Marcelino García Barragán entre la Av. Niños Héroes y la Calle Río </w:t>
      </w:r>
      <w:proofErr w:type="spellStart"/>
      <w:r w:rsidRPr="006B5279">
        <w:rPr>
          <w:rFonts w:ascii="Arial" w:hAnsi="Arial" w:cs="Arial"/>
          <w:b/>
          <w:bCs/>
        </w:rPr>
        <w:t>Haynamota</w:t>
      </w:r>
      <w:proofErr w:type="spellEnd"/>
      <w:r w:rsidRPr="006B5279">
        <w:rPr>
          <w:rFonts w:ascii="Arial" w:hAnsi="Arial" w:cs="Arial"/>
          <w:b/>
          <w:bCs/>
        </w:rPr>
        <w:t xml:space="preserve"> en la colonia Prados del Nilo de San Pedro Tlaquepaque, actualmente conocida como Plaza de la Gastronomía</w:t>
      </w:r>
      <w:r w:rsidRPr="006B5279">
        <w:rPr>
          <w:rFonts w:ascii="Arial" w:hAnsi="Arial" w:cs="Arial"/>
        </w:rPr>
        <w:t>, en celebración a la reciente aprobación del Día de las Ciudades Hermanas, por el Cabildo de nuestro municipio.</w:t>
      </w:r>
    </w:p>
    <w:p w14:paraId="7BBB71A7" w14:textId="77777777" w:rsidR="00355B01" w:rsidRPr="006B5279" w:rsidRDefault="00355B01" w:rsidP="00355B01">
      <w:pPr>
        <w:pStyle w:val="Textoindependiente"/>
        <w:tabs>
          <w:tab w:val="left" w:pos="709"/>
        </w:tabs>
        <w:ind w:left="0"/>
        <w:rPr>
          <w:rFonts w:ascii="Arial" w:hAnsi="Arial" w:cs="Arial"/>
          <w:b/>
          <w:sz w:val="24"/>
          <w:szCs w:val="24"/>
          <w:lang w:val="es-MX"/>
        </w:rPr>
      </w:pPr>
    </w:p>
    <w:p w14:paraId="75D4143D" w14:textId="77777777" w:rsidR="00355B01" w:rsidRPr="006B5279" w:rsidRDefault="00355B01" w:rsidP="00355B01">
      <w:pPr>
        <w:pStyle w:val="Textoindependiente"/>
        <w:tabs>
          <w:tab w:val="left" w:pos="709"/>
        </w:tabs>
        <w:ind w:left="0"/>
        <w:jc w:val="center"/>
        <w:rPr>
          <w:rFonts w:ascii="Arial" w:hAnsi="Arial" w:cs="Arial"/>
          <w:b/>
          <w:sz w:val="24"/>
          <w:szCs w:val="24"/>
          <w:lang w:val="es-MX"/>
        </w:rPr>
      </w:pPr>
      <w:r w:rsidRPr="006B5279">
        <w:rPr>
          <w:rFonts w:ascii="Arial" w:hAnsi="Arial" w:cs="Arial"/>
          <w:b/>
          <w:sz w:val="24"/>
          <w:szCs w:val="24"/>
          <w:lang w:val="es-MX"/>
        </w:rPr>
        <w:lastRenderedPageBreak/>
        <w:t>EXPOSICIÓN DE MOTIVOS</w:t>
      </w:r>
    </w:p>
    <w:p w14:paraId="64194CB6" w14:textId="77777777" w:rsidR="00355B01" w:rsidRPr="006B5279" w:rsidRDefault="00355B01" w:rsidP="00355B01">
      <w:pPr>
        <w:pStyle w:val="Textoindependiente"/>
        <w:tabs>
          <w:tab w:val="left" w:pos="709"/>
        </w:tabs>
        <w:ind w:left="0"/>
        <w:jc w:val="center"/>
        <w:rPr>
          <w:rFonts w:ascii="Arial" w:hAnsi="Arial" w:cs="Arial"/>
          <w:b/>
          <w:sz w:val="24"/>
          <w:szCs w:val="24"/>
          <w:lang w:val="es-MX"/>
        </w:rPr>
      </w:pPr>
    </w:p>
    <w:p w14:paraId="39A0D954" w14:textId="77777777" w:rsidR="00355B01" w:rsidRPr="006B5279" w:rsidRDefault="00355B01" w:rsidP="00355B01">
      <w:pPr>
        <w:pStyle w:val="Textoindependiente"/>
        <w:tabs>
          <w:tab w:val="left" w:pos="709"/>
        </w:tabs>
        <w:ind w:left="0"/>
        <w:jc w:val="both"/>
        <w:rPr>
          <w:rFonts w:ascii="Arial" w:hAnsi="Arial" w:cs="Arial"/>
          <w:sz w:val="24"/>
          <w:szCs w:val="24"/>
          <w:lang w:val="es-MX"/>
        </w:rPr>
      </w:pPr>
      <w:r w:rsidRPr="006B5279">
        <w:rPr>
          <w:rFonts w:ascii="Arial" w:hAnsi="Arial" w:cs="Arial"/>
          <w:b/>
          <w:sz w:val="24"/>
          <w:szCs w:val="24"/>
          <w:lang w:val="es-MX"/>
        </w:rPr>
        <w:t>I.-</w:t>
      </w:r>
      <w:r w:rsidRPr="006B5279">
        <w:rPr>
          <w:rFonts w:ascii="Arial" w:hAnsi="Arial" w:cs="Arial"/>
          <w:sz w:val="24"/>
          <w:szCs w:val="24"/>
          <w:lang w:val="es-MX"/>
        </w:rPr>
        <w:t xml:space="preserve"> El Ayuntamiento Constitucional del Municipio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fracción II y 40 fracción II de la Ley del Gobierno y la Administración Pública Municipal del Estado de Jalisco</w:t>
      </w:r>
    </w:p>
    <w:p w14:paraId="6ABE44FA" w14:textId="77777777" w:rsidR="00355B01" w:rsidRPr="006411EC" w:rsidRDefault="00355B01" w:rsidP="00355B01">
      <w:pPr>
        <w:pStyle w:val="Textoindependiente"/>
        <w:tabs>
          <w:tab w:val="left" w:pos="709"/>
        </w:tabs>
        <w:jc w:val="both"/>
        <w:rPr>
          <w:rFonts w:ascii="Arial" w:hAnsi="Arial" w:cs="Arial"/>
          <w:b/>
          <w:sz w:val="10"/>
          <w:szCs w:val="10"/>
          <w:lang w:val="es-MX"/>
        </w:rPr>
      </w:pPr>
    </w:p>
    <w:p w14:paraId="20692661" w14:textId="77777777" w:rsidR="00355B01" w:rsidRPr="006B5279" w:rsidRDefault="00355B01" w:rsidP="00355B01">
      <w:pPr>
        <w:pStyle w:val="Textoindependiente"/>
        <w:tabs>
          <w:tab w:val="left" w:pos="709"/>
        </w:tabs>
        <w:jc w:val="both"/>
        <w:rPr>
          <w:rFonts w:ascii="Arial" w:hAnsi="Arial" w:cs="Arial"/>
          <w:b/>
          <w:sz w:val="24"/>
          <w:szCs w:val="24"/>
          <w:lang w:val="es-MX"/>
        </w:rPr>
      </w:pPr>
    </w:p>
    <w:p w14:paraId="7CF21EDE" w14:textId="77777777" w:rsidR="00355B01" w:rsidRPr="006B5279" w:rsidRDefault="00355B01" w:rsidP="00355B01">
      <w:pPr>
        <w:pStyle w:val="Textoindependiente"/>
        <w:tabs>
          <w:tab w:val="left" w:pos="709"/>
        </w:tabs>
        <w:ind w:left="0"/>
        <w:jc w:val="both"/>
        <w:rPr>
          <w:rFonts w:ascii="Arial" w:hAnsi="Arial" w:cs="Arial"/>
          <w:bCs/>
          <w:sz w:val="24"/>
          <w:szCs w:val="24"/>
          <w:lang w:val="es-MX"/>
        </w:rPr>
      </w:pPr>
      <w:r w:rsidRPr="006B5279">
        <w:rPr>
          <w:rFonts w:ascii="Arial" w:hAnsi="Arial" w:cs="Arial"/>
          <w:b/>
          <w:sz w:val="24"/>
          <w:szCs w:val="24"/>
          <w:lang w:val="es-MX"/>
        </w:rPr>
        <w:t xml:space="preserve">II.- </w:t>
      </w:r>
      <w:r w:rsidRPr="006B5279">
        <w:rPr>
          <w:rFonts w:ascii="Arial" w:hAnsi="Arial" w:cs="Arial"/>
          <w:bCs/>
          <w:sz w:val="24"/>
          <w:szCs w:val="24"/>
          <w:lang w:val="es-MX"/>
        </w:rPr>
        <w:t xml:space="preserve">Mediante sesión de Ayuntamiento de fecha 27 de enero del año 2023, se aprobó por unanimidad el dictamen presentado por la </w:t>
      </w:r>
      <w:r w:rsidRPr="006B5279">
        <w:rPr>
          <w:rFonts w:ascii="Arial" w:hAnsi="Arial" w:cs="Arial"/>
          <w:b/>
          <w:sz w:val="24"/>
          <w:szCs w:val="24"/>
          <w:lang w:val="es-MX"/>
        </w:rPr>
        <w:t>Comisión Edilicia de Cooperación Internacional</w:t>
      </w:r>
      <w:r w:rsidRPr="006B5279">
        <w:rPr>
          <w:rFonts w:ascii="Arial" w:hAnsi="Arial" w:cs="Arial"/>
          <w:bCs/>
          <w:sz w:val="24"/>
          <w:szCs w:val="24"/>
          <w:lang w:val="es-MX"/>
        </w:rPr>
        <w:t xml:space="preserve"> bajo el acuerdo:</w:t>
      </w:r>
    </w:p>
    <w:p w14:paraId="6F971D5C" w14:textId="77777777" w:rsidR="00355B01" w:rsidRPr="006B5279" w:rsidRDefault="00355B01" w:rsidP="00355B01">
      <w:pPr>
        <w:pStyle w:val="Textoindependiente"/>
        <w:tabs>
          <w:tab w:val="left" w:pos="709"/>
        </w:tabs>
        <w:jc w:val="both"/>
        <w:rPr>
          <w:rFonts w:ascii="Arial" w:hAnsi="Arial" w:cs="Arial"/>
          <w:bCs/>
          <w:sz w:val="24"/>
          <w:szCs w:val="24"/>
          <w:lang w:val="es-MX"/>
        </w:rPr>
      </w:pPr>
    </w:p>
    <w:p w14:paraId="134E5639" w14:textId="77777777" w:rsidR="00355B01" w:rsidRPr="006B5279" w:rsidRDefault="00355B01" w:rsidP="00355B01">
      <w:pPr>
        <w:pStyle w:val="Textoindependiente"/>
        <w:tabs>
          <w:tab w:val="left" w:pos="709"/>
        </w:tabs>
        <w:ind w:left="708" w:right="729"/>
        <w:jc w:val="both"/>
        <w:rPr>
          <w:rFonts w:ascii="Arial" w:hAnsi="Arial" w:cs="Arial"/>
          <w:bCs/>
          <w:sz w:val="24"/>
          <w:szCs w:val="24"/>
          <w:lang w:val="es-MX"/>
        </w:rPr>
      </w:pPr>
      <w:r w:rsidRPr="006B5279">
        <w:rPr>
          <w:rFonts w:ascii="Arial" w:hAnsi="Arial" w:cs="Arial"/>
          <w:bCs/>
          <w:sz w:val="24"/>
          <w:szCs w:val="24"/>
          <w:lang w:val="es-MX"/>
        </w:rPr>
        <w:t xml:space="preserve">Acuerdo número 0354/2023 donde se aprueba y autoriza </w:t>
      </w:r>
      <w:r w:rsidRPr="006B5279">
        <w:rPr>
          <w:rFonts w:ascii="Arial" w:hAnsi="Arial" w:cs="Arial"/>
          <w:b/>
          <w:sz w:val="24"/>
          <w:szCs w:val="24"/>
          <w:lang w:val="es-MX"/>
        </w:rPr>
        <w:t>INSTITUIR y CELEBRAR el “Día de las Ciudades Hermanas de San Pedro Tlaquepaque” el segundo viernes del mes de mayo de cada año</w:t>
      </w:r>
      <w:r w:rsidRPr="006B5279">
        <w:rPr>
          <w:rFonts w:ascii="Arial" w:hAnsi="Arial" w:cs="Arial"/>
          <w:bCs/>
          <w:sz w:val="24"/>
          <w:szCs w:val="24"/>
          <w:lang w:val="es-MX"/>
        </w:rPr>
        <w:t>.</w:t>
      </w:r>
    </w:p>
    <w:p w14:paraId="3F4E8FAA" w14:textId="77777777" w:rsidR="00355B01" w:rsidRPr="006B5279" w:rsidRDefault="00355B01" w:rsidP="00355B01">
      <w:pPr>
        <w:pStyle w:val="Textoindependiente"/>
        <w:tabs>
          <w:tab w:val="left" w:pos="709"/>
        </w:tabs>
        <w:jc w:val="both"/>
        <w:rPr>
          <w:rFonts w:ascii="Arial" w:hAnsi="Arial" w:cs="Arial"/>
          <w:bCs/>
          <w:sz w:val="24"/>
          <w:szCs w:val="24"/>
          <w:lang w:val="es-MX"/>
        </w:rPr>
      </w:pPr>
    </w:p>
    <w:p w14:paraId="43EA471F" w14:textId="77777777" w:rsidR="00355B01" w:rsidRPr="006B5279" w:rsidRDefault="00355B01" w:rsidP="00355B01">
      <w:pPr>
        <w:pStyle w:val="Textoindependiente"/>
        <w:tabs>
          <w:tab w:val="left" w:pos="709"/>
        </w:tabs>
        <w:ind w:left="0"/>
        <w:jc w:val="both"/>
        <w:rPr>
          <w:rFonts w:ascii="Arial" w:hAnsi="Arial" w:cs="Arial"/>
          <w:bCs/>
          <w:sz w:val="24"/>
          <w:szCs w:val="24"/>
          <w:lang w:val="es-MX"/>
        </w:rPr>
      </w:pPr>
      <w:r w:rsidRPr="006B5279">
        <w:rPr>
          <w:rFonts w:ascii="Arial" w:hAnsi="Arial" w:cs="Arial"/>
          <w:bCs/>
          <w:sz w:val="24"/>
          <w:szCs w:val="24"/>
          <w:lang w:val="es-MX"/>
        </w:rPr>
        <w:t xml:space="preserve">Con la aprobación de este ordenamiento municipal se establecen las bases para que la Coordinación de Desarrollo Económico y Combate a la Desigualdad en conjunto con el Comité de Ciudades Hermanas organicen y coordinen los eventos, actividades y trabajos para la Celebración de “Día de las Ciudades Hermanas de San Pedro Tlaquepaque” en el marco de un festival de actividades culturales, académicas y económicas que pudiera extenderse por más días de acuerdo a lo que se programe, apegándose a los recursos y suficiencia presupuestaria que se autorice para tal fin, así como instruir a todas las dependencias que integran este Gobierno Municipal para que de acuerdo a sus posibilidades brinde el apoyo necesario para la celebración del “Día de las Ciudades Hermanas”. </w:t>
      </w:r>
    </w:p>
    <w:p w14:paraId="0DB74C5A" w14:textId="77777777" w:rsidR="00355B01" w:rsidRPr="006411EC" w:rsidRDefault="00355B01" w:rsidP="00355B01">
      <w:pPr>
        <w:pStyle w:val="Textoindependiente"/>
        <w:tabs>
          <w:tab w:val="left" w:pos="709"/>
        </w:tabs>
        <w:jc w:val="both"/>
        <w:rPr>
          <w:rFonts w:ascii="Arial" w:hAnsi="Arial" w:cs="Arial"/>
          <w:bCs/>
          <w:sz w:val="8"/>
          <w:szCs w:val="8"/>
          <w:lang w:val="es-MX"/>
        </w:rPr>
      </w:pPr>
    </w:p>
    <w:p w14:paraId="4BF8D53D" w14:textId="77777777" w:rsidR="00355B01" w:rsidRPr="006B5279" w:rsidRDefault="00355B01" w:rsidP="00355B01">
      <w:pPr>
        <w:pStyle w:val="Textoindependiente"/>
        <w:tabs>
          <w:tab w:val="left" w:pos="709"/>
        </w:tabs>
        <w:jc w:val="both"/>
        <w:rPr>
          <w:rFonts w:ascii="Arial" w:hAnsi="Arial" w:cs="Arial"/>
          <w:bCs/>
          <w:sz w:val="24"/>
          <w:szCs w:val="24"/>
          <w:lang w:val="es-MX"/>
        </w:rPr>
      </w:pPr>
    </w:p>
    <w:p w14:paraId="24195603" w14:textId="77777777" w:rsidR="00355B01" w:rsidRPr="006B5279" w:rsidRDefault="00355B01" w:rsidP="00355B01">
      <w:pPr>
        <w:pStyle w:val="Textoindependiente"/>
        <w:tabs>
          <w:tab w:val="left" w:pos="709"/>
        </w:tabs>
        <w:ind w:left="0"/>
        <w:jc w:val="both"/>
        <w:rPr>
          <w:rFonts w:ascii="Arial" w:hAnsi="Arial" w:cs="Arial"/>
          <w:sz w:val="24"/>
          <w:szCs w:val="24"/>
          <w:lang w:val="es-MX"/>
        </w:rPr>
      </w:pPr>
      <w:r w:rsidRPr="006B5279">
        <w:rPr>
          <w:rFonts w:ascii="Arial" w:hAnsi="Arial" w:cs="Arial"/>
          <w:b/>
          <w:sz w:val="24"/>
          <w:szCs w:val="24"/>
          <w:lang w:val="es-MX"/>
        </w:rPr>
        <w:t xml:space="preserve">III.- </w:t>
      </w:r>
      <w:r w:rsidRPr="006B5279">
        <w:rPr>
          <w:rFonts w:ascii="Arial" w:hAnsi="Arial" w:cs="Arial"/>
          <w:sz w:val="24"/>
          <w:szCs w:val="24"/>
          <w:lang w:val="es-MX"/>
        </w:rPr>
        <w:t xml:space="preserve">Con el objetivo de celebrar y homenajear el “Día de la Ciudades Hermanas de San Pedro Tlaquepaque” así como, a las Ciudades Nacionales y Extranjeras con las cuales actualmente nuestro municipio cuenta con Hermanamientos, es que se propone nombrar </w:t>
      </w:r>
      <w:r w:rsidRPr="006B5279">
        <w:rPr>
          <w:rFonts w:ascii="Arial" w:hAnsi="Arial" w:cs="Arial"/>
          <w:b/>
          <w:bCs/>
          <w:sz w:val="24"/>
          <w:szCs w:val="24"/>
          <w:lang w:val="es-MX"/>
        </w:rPr>
        <w:t xml:space="preserve">como “Plaza de las Ciudades Hermanas” a la plaza ubicada en </w:t>
      </w:r>
      <w:proofErr w:type="spellStart"/>
      <w:r w:rsidRPr="006B5279">
        <w:rPr>
          <w:rFonts w:ascii="Arial" w:hAnsi="Arial" w:cs="Arial"/>
          <w:b/>
          <w:bCs/>
          <w:sz w:val="24"/>
          <w:szCs w:val="24"/>
          <w:lang w:val="es-MX"/>
        </w:rPr>
        <w:t>Blvd</w:t>
      </w:r>
      <w:proofErr w:type="spellEnd"/>
      <w:r w:rsidRPr="006B5279">
        <w:rPr>
          <w:rFonts w:ascii="Arial" w:hAnsi="Arial" w:cs="Arial"/>
          <w:b/>
          <w:bCs/>
          <w:sz w:val="24"/>
          <w:szCs w:val="24"/>
          <w:lang w:val="es-MX"/>
        </w:rPr>
        <w:t xml:space="preserve">. Gral. Marcelino García Barragán entre la Av. Niños Héroes y la Calle Río </w:t>
      </w:r>
      <w:proofErr w:type="spellStart"/>
      <w:r w:rsidRPr="006B5279">
        <w:rPr>
          <w:rFonts w:ascii="Arial" w:hAnsi="Arial" w:cs="Arial"/>
          <w:b/>
          <w:bCs/>
          <w:sz w:val="24"/>
          <w:szCs w:val="24"/>
          <w:lang w:val="es-MX"/>
        </w:rPr>
        <w:t>Haynamota</w:t>
      </w:r>
      <w:proofErr w:type="spellEnd"/>
      <w:r w:rsidRPr="006B5279">
        <w:rPr>
          <w:rFonts w:ascii="Arial" w:hAnsi="Arial" w:cs="Arial"/>
          <w:b/>
          <w:bCs/>
          <w:sz w:val="24"/>
          <w:szCs w:val="24"/>
          <w:lang w:val="es-MX"/>
        </w:rPr>
        <w:t xml:space="preserve"> en la colonia Prados del Nilo de San Pedro Tlaquepaque, actualmente conocida como Plaza de la Gastronomía, </w:t>
      </w:r>
      <w:r w:rsidRPr="006B5279">
        <w:rPr>
          <w:rFonts w:ascii="Arial" w:hAnsi="Arial" w:cs="Arial"/>
          <w:sz w:val="24"/>
          <w:szCs w:val="24"/>
          <w:lang w:val="es-MX"/>
        </w:rPr>
        <w:t xml:space="preserve">debido a que dichos hermanamientos han permitido una comunicación nacional e internacional al concretar intercambios sociales, deportivos, turísticos, artísticos, artesanales, culturales y recreativos, beneficiando a nuestro municipio. </w:t>
      </w:r>
    </w:p>
    <w:p w14:paraId="7B056430" w14:textId="77777777" w:rsidR="00355B01" w:rsidRPr="006411EC" w:rsidRDefault="00355B01" w:rsidP="00355B01">
      <w:pPr>
        <w:pStyle w:val="Textoindependiente"/>
        <w:tabs>
          <w:tab w:val="left" w:pos="709"/>
        </w:tabs>
        <w:ind w:left="0"/>
        <w:jc w:val="both"/>
        <w:rPr>
          <w:rFonts w:ascii="Arial" w:eastAsia="Arial Unicode MS" w:hAnsi="Arial" w:cs="Arial"/>
          <w:b/>
          <w:sz w:val="16"/>
          <w:szCs w:val="16"/>
          <w:lang w:val="es-MX"/>
        </w:rPr>
      </w:pPr>
    </w:p>
    <w:p w14:paraId="18E180FF" w14:textId="77777777" w:rsidR="00355B01" w:rsidRPr="006B5279" w:rsidRDefault="00355B01" w:rsidP="00355B01">
      <w:pPr>
        <w:jc w:val="both"/>
        <w:rPr>
          <w:rFonts w:ascii="Arial" w:hAnsi="Arial" w:cs="Arial"/>
          <w:b/>
        </w:rPr>
      </w:pPr>
    </w:p>
    <w:p w14:paraId="1E1E7E58" w14:textId="77777777" w:rsidR="00355B01" w:rsidRPr="006B5279" w:rsidRDefault="00355B01" w:rsidP="00355B01">
      <w:pPr>
        <w:jc w:val="both"/>
        <w:rPr>
          <w:rFonts w:ascii="Arial" w:hAnsi="Arial" w:cs="Arial"/>
        </w:rPr>
      </w:pPr>
      <w:r w:rsidRPr="006B5279">
        <w:rPr>
          <w:rFonts w:ascii="Arial" w:hAnsi="Arial" w:cs="Arial"/>
          <w:b/>
        </w:rPr>
        <w:t xml:space="preserve">IV.- </w:t>
      </w:r>
      <w:r w:rsidRPr="006B5279">
        <w:rPr>
          <w:rFonts w:ascii="Arial" w:hAnsi="Arial" w:cs="Arial"/>
        </w:rPr>
        <w:t xml:space="preserve">El nombrar </w:t>
      </w:r>
      <w:r w:rsidRPr="006B5279">
        <w:rPr>
          <w:rFonts w:ascii="Arial" w:hAnsi="Arial" w:cs="Arial"/>
          <w:b/>
          <w:bCs/>
        </w:rPr>
        <w:t xml:space="preserve">como “Plaza de las Ciudades Hermanas” a la plaza ubicada en </w:t>
      </w:r>
      <w:proofErr w:type="spellStart"/>
      <w:r w:rsidRPr="006B5279">
        <w:rPr>
          <w:rFonts w:ascii="Arial" w:hAnsi="Arial" w:cs="Arial"/>
          <w:b/>
          <w:bCs/>
        </w:rPr>
        <w:t>Blvd</w:t>
      </w:r>
      <w:proofErr w:type="spellEnd"/>
      <w:r w:rsidRPr="006B5279">
        <w:rPr>
          <w:rFonts w:ascii="Arial" w:hAnsi="Arial" w:cs="Arial"/>
          <w:b/>
          <w:bCs/>
        </w:rPr>
        <w:t xml:space="preserve">. Gral. Marcelino García Barragán entre la Av. Niños Héroes y la Calle Río </w:t>
      </w:r>
      <w:proofErr w:type="spellStart"/>
      <w:r w:rsidRPr="006B5279">
        <w:rPr>
          <w:rFonts w:ascii="Arial" w:hAnsi="Arial" w:cs="Arial"/>
          <w:b/>
          <w:bCs/>
        </w:rPr>
        <w:t>Haynamota</w:t>
      </w:r>
      <w:proofErr w:type="spellEnd"/>
      <w:r w:rsidRPr="006B5279">
        <w:rPr>
          <w:rFonts w:ascii="Arial" w:hAnsi="Arial" w:cs="Arial"/>
          <w:b/>
          <w:bCs/>
        </w:rPr>
        <w:t xml:space="preserve"> en la colonia Prados del Nilo de San Pedro Tlaquepaque, actualmente conocida como Plaza de la Gastronomía, </w:t>
      </w:r>
      <w:r w:rsidRPr="006B5279">
        <w:rPr>
          <w:rFonts w:ascii="Arial" w:hAnsi="Arial" w:cs="Arial"/>
        </w:rPr>
        <w:t xml:space="preserve">tendrá entro otros beneficios la consolidación de las relaciones y hermanamientos con ciudades nacionales e internacionales, existentes con los que cuenta el Municipio de San Pedro Tlaquepaque, además de permitir la recuperación y dotar de vida un espacio </w:t>
      </w:r>
      <w:proofErr w:type="spellStart"/>
      <w:r w:rsidRPr="006B5279">
        <w:rPr>
          <w:rFonts w:ascii="Arial" w:hAnsi="Arial" w:cs="Arial"/>
        </w:rPr>
        <w:t>publico</w:t>
      </w:r>
      <w:proofErr w:type="spellEnd"/>
      <w:r w:rsidRPr="006B5279">
        <w:rPr>
          <w:rFonts w:ascii="Arial" w:hAnsi="Arial" w:cs="Arial"/>
        </w:rPr>
        <w:t xml:space="preserve"> municipal, mediante concretar intercambios sociales, deportivos, turísticos, artísticos, artesanales, culturales y recreativos.</w:t>
      </w:r>
    </w:p>
    <w:p w14:paraId="7C0F8CE9" w14:textId="77777777" w:rsidR="00355B01" w:rsidRPr="006B5279" w:rsidRDefault="00355B01" w:rsidP="00355B01">
      <w:pPr>
        <w:jc w:val="both"/>
        <w:rPr>
          <w:rFonts w:ascii="Arial" w:hAnsi="Arial" w:cs="Arial"/>
        </w:rPr>
      </w:pPr>
      <w:r w:rsidRPr="006B5279">
        <w:rPr>
          <w:rFonts w:ascii="Arial" w:hAnsi="Arial" w:cs="Arial"/>
          <w:b/>
        </w:rPr>
        <w:lastRenderedPageBreak/>
        <w:t xml:space="preserve">V.- </w:t>
      </w:r>
      <w:r w:rsidRPr="006B5279">
        <w:rPr>
          <w:rFonts w:ascii="Arial" w:hAnsi="Arial" w:cs="Arial"/>
        </w:rPr>
        <w:t>Con base en los fundamentos anteriormente expuestos, se somete a la consideración de este H. Cuerpo Edilicio la aprobación del siguiente:</w:t>
      </w:r>
    </w:p>
    <w:p w14:paraId="7B9DC126" w14:textId="77777777" w:rsidR="00355B01" w:rsidRPr="006411EC" w:rsidRDefault="00355B01" w:rsidP="00355B01">
      <w:pPr>
        <w:jc w:val="both"/>
        <w:rPr>
          <w:rFonts w:ascii="Arial" w:hAnsi="Arial" w:cs="Arial"/>
          <w:sz w:val="32"/>
          <w:szCs w:val="32"/>
        </w:rPr>
      </w:pPr>
    </w:p>
    <w:p w14:paraId="6E07CE68" w14:textId="77777777" w:rsidR="00355B01" w:rsidRPr="006B5279" w:rsidRDefault="00355B01" w:rsidP="00355B01">
      <w:pPr>
        <w:pStyle w:val="Textoindependiente"/>
        <w:jc w:val="center"/>
        <w:rPr>
          <w:rFonts w:ascii="Arial" w:hAnsi="Arial" w:cs="Arial"/>
          <w:b/>
          <w:bCs/>
          <w:sz w:val="24"/>
          <w:szCs w:val="24"/>
          <w:lang w:val="es-MX"/>
        </w:rPr>
      </w:pPr>
      <w:r w:rsidRPr="006B5279">
        <w:rPr>
          <w:rFonts w:ascii="Arial" w:hAnsi="Arial" w:cs="Arial"/>
          <w:b/>
          <w:bCs/>
          <w:sz w:val="24"/>
          <w:szCs w:val="24"/>
          <w:lang w:val="es-ES"/>
        </w:rPr>
        <w:t>ACUERDO</w:t>
      </w:r>
    </w:p>
    <w:p w14:paraId="3C865282" w14:textId="77777777" w:rsidR="00355B01" w:rsidRPr="006411EC" w:rsidRDefault="00355B01" w:rsidP="00355B01">
      <w:pPr>
        <w:pStyle w:val="Textoindependiente"/>
        <w:rPr>
          <w:rFonts w:ascii="Arial" w:hAnsi="Arial" w:cs="Arial"/>
          <w:bCs/>
          <w:sz w:val="32"/>
          <w:szCs w:val="32"/>
          <w:lang w:val="es-MX"/>
        </w:rPr>
      </w:pPr>
    </w:p>
    <w:p w14:paraId="08182045" w14:textId="77777777" w:rsidR="00355B01" w:rsidRPr="006B5279" w:rsidRDefault="00355B01" w:rsidP="00355B01">
      <w:pPr>
        <w:pStyle w:val="Textoindependiente"/>
        <w:tabs>
          <w:tab w:val="left" w:pos="709"/>
        </w:tabs>
        <w:jc w:val="both"/>
        <w:rPr>
          <w:rFonts w:ascii="Arial" w:hAnsi="Arial" w:cs="Arial"/>
          <w:sz w:val="24"/>
          <w:szCs w:val="24"/>
          <w:lang w:val="es-MX"/>
        </w:rPr>
      </w:pPr>
      <w:r w:rsidRPr="006B5279">
        <w:rPr>
          <w:rFonts w:ascii="Arial" w:hAnsi="Arial" w:cs="Arial"/>
          <w:b/>
          <w:sz w:val="24"/>
          <w:szCs w:val="24"/>
          <w:lang w:val="es-MX"/>
        </w:rPr>
        <w:t>UNICO.-</w:t>
      </w:r>
      <w:r w:rsidRPr="006B5279">
        <w:rPr>
          <w:rFonts w:ascii="Arial" w:hAnsi="Arial" w:cs="Arial"/>
          <w:lang w:val="es-ES"/>
        </w:rPr>
        <w:t xml:space="preserve"> </w:t>
      </w:r>
      <w:r w:rsidRPr="006B5279">
        <w:rPr>
          <w:rFonts w:ascii="Arial" w:hAnsi="Arial" w:cs="Arial"/>
          <w:sz w:val="24"/>
          <w:szCs w:val="24"/>
          <w:lang w:val="es-ES"/>
        </w:rPr>
        <w:t xml:space="preserve">El Pleno del Ayuntamiento Constitucional del Municipio de San Pedro Tlaquepaque, aprueba y autoriza </w:t>
      </w:r>
      <w:r w:rsidRPr="006B5279">
        <w:rPr>
          <w:rFonts w:ascii="Arial" w:hAnsi="Arial" w:cs="Arial"/>
          <w:sz w:val="24"/>
          <w:szCs w:val="24"/>
          <w:lang w:val="es-MX"/>
        </w:rPr>
        <w:t xml:space="preserve">El </w:t>
      </w:r>
      <w:r w:rsidRPr="006B5279">
        <w:rPr>
          <w:rFonts w:ascii="Arial" w:hAnsi="Arial" w:cs="Arial"/>
          <w:b/>
          <w:bCs/>
          <w:sz w:val="24"/>
          <w:szCs w:val="24"/>
          <w:lang w:val="es-MX"/>
        </w:rPr>
        <w:t>nombrar</w:t>
      </w:r>
      <w:r w:rsidRPr="006B5279">
        <w:rPr>
          <w:rFonts w:ascii="Arial" w:hAnsi="Arial" w:cs="Arial"/>
          <w:sz w:val="24"/>
          <w:szCs w:val="24"/>
          <w:lang w:val="es-MX"/>
        </w:rPr>
        <w:t xml:space="preserve"> </w:t>
      </w:r>
      <w:r w:rsidRPr="006B5279">
        <w:rPr>
          <w:rFonts w:ascii="Arial" w:hAnsi="Arial" w:cs="Arial"/>
          <w:b/>
          <w:bCs/>
          <w:sz w:val="24"/>
          <w:szCs w:val="24"/>
          <w:lang w:val="es-MX"/>
        </w:rPr>
        <w:t xml:space="preserve">como “Plaza de las Ciudades Hermanas” a la plaza ubicada en </w:t>
      </w:r>
      <w:proofErr w:type="spellStart"/>
      <w:r w:rsidRPr="006B5279">
        <w:rPr>
          <w:rFonts w:ascii="Arial" w:hAnsi="Arial" w:cs="Arial"/>
          <w:b/>
          <w:bCs/>
          <w:sz w:val="24"/>
          <w:szCs w:val="24"/>
          <w:lang w:val="es-MX"/>
        </w:rPr>
        <w:t>Blvd</w:t>
      </w:r>
      <w:proofErr w:type="spellEnd"/>
      <w:r w:rsidRPr="006B5279">
        <w:rPr>
          <w:rFonts w:ascii="Arial" w:hAnsi="Arial" w:cs="Arial"/>
          <w:b/>
          <w:bCs/>
          <w:sz w:val="24"/>
          <w:szCs w:val="24"/>
          <w:lang w:val="es-MX"/>
        </w:rPr>
        <w:t xml:space="preserve">. Gral. Marcelino García Barragán entre la Av. Niños Héroes y la Calle Río </w:t>
      </w:r>
      <w:proofErr w:type="spellStart"/>
      <w:r w:rsidRPr="006B5279">
        <w:rPr>
          <w:rFonts w:ascii="Arial" w:hAnsi="Arial" w:cs="Arial"/>
          <w:b/>
          <w:bCs/>
          <w:sz w:val="24"/>
          <w:szCs w:val="24"/>
          <w:lang w:val="es-MX"/>
        </w:rPr>
        <w:t>Haynamota</w:t>
      </w:r>
      <w:proofErr w:type="spellEnd"/>
      <w:r w:rsidRPr="006B5279">
        <w:rPr>
          <w:rFonts w:ascii="Arial" w:hAnsi="Arial" w:cs="Arial"/>
          <w:b/>
          <w:bCs/>
          <w:sz w:val="24"/>
          <w:szCs w:val="24"/>
          <w:lang w:val="es-MX"/>
        </w:rPr>
        <w:t xml:space="preserve"> en la colonia Prados del Nilo de San Pedro Tlaquepaque, actualmente conocida como Plaza de la Gastronomía</w:t>
      </w:r>
    </w:p>
    <w:p w14:paraId="209A9EC8" w14:textId="77777777" w:rsidR="00355B01" w:rsidRPr="006B5279" w:rsidRDefault="00355B01" w:rsidP="00355B01">
      <w:pPr>
        <w:pStyle w:val="Textoindependiente"/>
        <w:tabs>
          <w:tab w:val="left" w:pos="709"/>
        </w:tabs>
        <w:jc w:val="both"/>
        <w:rPr>
          <w:rFonts w:ascii="Arial" w:hAnsi="Arial" w:cs="Arial"/>
          <w:sz w:val="24"/>
          <w:szCs w:val="24"/>
          <w:lang w:val="es-ES"/>
        </w:rPr>
      </w:pPr>
    </w:p>
    <w:p w14:paraId="72B3222C" w14:textId="77777777" w:rsidR="00355B01" w:rsidRPr="006B5279" w:rsidRDefault="00355B01" w:rsidP="00355B01">
      <w:pPr>
        <w:pStyle w:val="Textoindependiente"/>
        <w:tabs>
          <w:tab w:val="left" w:pos="709"/>
        </w:tabs>
        <w:jc w:val="both"/>
        <w:rPr>
          <w:rFonts w:ascii="Arial" w:hAnsi="Arial" w:cs="Arial"/>
          <w:lang w:val="es-MX"/>
        </w:rPr>
      </w:pPr>
      <w:r w:rsidRPr="006B5279">
        <w:rPr>
          <w:rFonts w:ascii="Arial" w:eastAsia="Arial Unicode MS" w:hAnsi="Arial" w:cs="Arial"/>
          <w:lang w:val="es-MX"/>
        </w:rPr>
        <w:t xml:space="preserve">Notifíquese a la Presidencia Municipal, </w:t>
      </w:r>
      <w:proofErr w:type="spellStart"/>
      <w:r w:rsidRPr="006B5279">
        <w:rPr>
          <w:rFonts w:ascii="Arial" w:eastAsia="Arial Unicode MS" w:hAnsi="Arial" w:cs="Arial"/>
          <w:lang w:val="es-MX"/>
        </w:rPr>
        <w:t>Síndicatura</w:t>
      </w:r>
      <w:proofErr w:type="spellEnd"/>
      <w:r w:rsidRPr="006B5279">
        <w:rPr>
          <w:rFonts w:ascii="Arial" w:eastAsia="Arial Unicode MS" w:hAnsi="Arial" w:cs="Arial"/>
          <w:lang w:val="es-MX"/>
        </w:rPr>
        <w:t>, a la Contraloría Ciudadana, a la Coordinación de Desarrollo Económico y Combate a la Desigualdad, a la Dirección del Centro Histórico, a la Dirección de Turismo, a la Comisión Edilicia de Cooperación Internacional, a la Coordinación General de Gestión Integral de la Ciudad y a la Unidad de Transparencia.</w:t>
      </w:r>
    </w:p>
    <w:p w14:paraId="5D32F87B" w14:textId="77777777" w:rsidR="00355B01" w:rsidRPr="006B5279" w:rsidRDefault="00355B01" w:rsidP="00355B01">
      <w:pPr>
        <w:tabs>
          <w:tab w:val="left" w:pos="-2"/>
          <w:tab w:val="left" w:pos="906"/>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jc w:val="both"/>
        <w:rPr>
          <w:rFonts w:ascii="Arial" w:hAnsi="Arial" w:cs="Arial"/>
        </w:rPr>
      </w:pPr>
    </w:p>
    <w:p w14:paraId="07736253" w14:textId="77777777" w:rsidR="00355B01" w:rsidRPr="006B5279" w:rsidRDefault="00355B01" w:rsidP="00355B01">
      <w:pPr>
        <w:pStyle w:val="Sinespaciado"/>
        <w:jc w:val="center"/>
        <w:rPr>
          <w:rFonts w:ascii="Arial" w:hAnsi="Arial" w:cs="Arial"/>
          <w:sz w:val="24"/>
          <w:szCs w:val="24"/>
        </w:rPr>
      </w:pPr>
      <w:r w:rsidRPr="006B5279">
        <w:rPr>
          <w:rFonts w:ascii="Arial" w:hAnsi="Arial" w:cs="Arial"/>
          <w:sz w:val="24"/>
          <w:szCs w:val="24"/>
        </w:rPr>
        <w:t>San Pedro Tlaquepaque, Jalisco. a la fecha de su presentación</w:t>
      </w:r>
    </w:p>
    <w:p w14:paraId="708FC33F" w14:textId="77777777" w:rsidR="00355B01" w:rsidRPr="006B5279" w:rsidRDefault="00355B01" w:rsidP="00355B01">
      <w:pPr>
        <w:pStyle w:val="Textoindependiente2"/>
        <w:spacing w:after="0" w:line="240" w:lineRule="auto"/>
        <w:jc w:val="center"/>
        <w:rPr>
          <w:rFonts w:ascii="Arial" w:hAnsi="Arial" w:cs="Arial"/>
          <w:bCs/>
          <w:sz w:val="24"/>
          <w:szCs w:val="24"/>
          <w:lang w:val="es-MX"/>
        </w:rPr>
      </w:pPr>
      <w:r w:rsidRPr="006B5279">
        <w:rPr>
          <w:rFonts w:ascii="Arial" w:hAnsi="Arial" w:cs="Arial"/>
          <w:sz w:val="24"/>
          <w:szCs w:val="24"/>
          <w:lang w:val="es-MX"/>
        </w:rPr>
        <w:t>A T E N T A M E N T E</w:t>
      </w:r>
    </w:p>
    <w:p w14:paraId="243316D3" w14:textId="77777777" w:rsidR="00355B01" w:rsidRPr="006B5279" w:rsidRDefault="00355B01" w:rsidP="00355B01">
      <w:pPr>
        <w:pStyle w:val="Textoindependiente2"/>
        <w:spacing w:after="0" w:line="240" w:lineRule="auto"/>
        <w:jc w:val="center"/>
        <w:rPr>
          <w:rFonts w:ascii="Arial" w:hAnsi="Arial" w:cs="Arial"/>
          <w:bCs/>
          <w:sz w:val="24"/>
          <w:szCs w:val="24"/>
          <w:lang w:val="es-MX"/>
        </w:rPr>
      </w:pPr>
    </w:p>
    <w:p w14:paraId="56FF68B4" w14:textId="77777777" w:rsidR="00355B01" w:rsidRPr="006B5279" w:rsidRDefault="00355B01" w:rsidP="00355B01">
      <w:pPr>
        <w:pStyle w:val="Textoindependiente2"/>
        <w:spacing w:after="0" w:line="240" w:lineRule="auto"/>
        <w:jc w:val="center"/>
        <w:rPr>
          <w:rFonts w:ascii="Arial" w:hAnsi="Arial" w:cs="Arial"/>
          <w:bCs/>
          <w:sz w:val="24"/>
          <w:szCs w:val="24"/>
          <w:lang w:val="es-MX"/>
        </w:rPr>
      </w:pPr>
    </w:p>
    <w:p w14:paraId="1F60A93E" w14:textId="77777777" w:rsidR="00355B01" w:rsidRPr="006B5279" w:rsidRDefault="00355B01" w:rsidP="00355B01">
      <w:pPr>
        <w:pStyle w:val="Textoindependiente2"/>
        <w:spacing w:after="0" w:line="240" w:lineRule="auto"/>
        <w:jc w:val="center"/>
        <w:rPr>
          <w:rFonts w:ascii="Arial" w:hAnsi="Arial" w:cs="Arial"/>
          <w:b/>
          <w:bCs/>
          <w:sz w:val="24"/>
          <w:szCs w:val="24"/>
          <w:lang w:val="es-MX"/>
        </w:rPr>
      </w:pPr>
      <w:r w:rsidRPr="006B5279">
        <w:rPr>
          <w:rFonts w:ascii="Arial" w:hAnsi="Arial" w:cs="Arial"/>
          <w:b/>
          <w:bCs/>
          <w:sz w:val="24"/>
          <w:szCs w:val="24"/>
          <w:lang w:val="es-MX"/>
        </w:rPr>
        <w:t xml:space="preserve">LCDA. </w:t>
      </w:r>
      <w:r w:rsidRPr="006B5279">
        <w:rPr>
          <w:rFonts w:ascii="Arial" w:hAnsi="Arial" w:cs="Arial"/>
          <w:b/>
          <w:sz w:val="24"/>
          <w:szCs w:val="24"/>
          <w:lang w:val="es-MX"/>
        </w:rPr>
        <w:t>MIRNA CITLALLI AMAYA DE LUNA</w:t>
      </w:r>
      <w:r w:rsidRPr="006B5279">
        <w:rPr>
          <w:rFonts w:ascii="Arial" w:hAnsi="Arial" w:cs="Arial"/>
          <w:b/>
          <w:bCs/>
          <w:sz w:val="24"/>
          <w:szCs w:val="24"/>
          <w:lang w:val="es-MX"/>
        </w:rPr>
        <w:t xml:space="preserve"> </w:t>
      </w:r>
    </w:p>
    <w:p w14:paraId="5A497FEC" w14:textId="77777777" w:rsidR="00355B01" w:rsidRPr="006B5279" w:rsidRDefault="00355B01" w:rsidP="00355B01">
      <w:pPr>
        <w:pStyle w:val="Textoindependiente2"/>
        <w:spacing w:after="0" w:line="240" w:lineRule="auto"/>
        <w:jc w:val="center"/>
        <w:rPr>
          <w:rFonts w:ascii="Arial" w:hAnsi="Arial" w:cs="Arial"/>
          <w:bCs/>
          <w:sz w:val="24"/>
          <w:szCs w:val="24"/>
          <w:lang w:val="es-MX"/>
        </w:rPr>
      </w:pPr>
      <w:r w:rsidRPr="006B5279">
        <w:rPr>
          <w:rFonts w:ascii="Arial" w:hAnsi="Arial" w:cs="Arial"/>
          <w:b/>
          <w:bCs/>
          <w:sz w:val="24"/>
          <w:szCs w:val="24"/>
          <w:lang w:val="es-MX"/>
        </w:rPr>
        <w:t>PRESIDENTA MUNICIPAL</w:t>
      </w:r>
      <w:r w:rsidRPr="006B5279">
        <w:rPr>
          <w:rFonts w:ascii="Arial" w:hAnsi="Arial" w:cs="Arial"/>
          <w:bCs/>
          <w:sz w:val="24"/>
          <w:szCs w:val="24"/>
          <w:lang w:val="es-MX"/>
        </w:rPr>
        <w:t xml:space="preserve">. </w:t>
      </w:r>
    </w:p>
    <w:p w14:paraId="50BD56C0" w14:textId="77777777" w:rsidR="00355B01" w:rsidRPr="006B5279" w:rsidRDefault="00355B01" w:rsidP="00355B01">
      <w:pPr>
        <w:pStyle w:val="Textoindependiente2"/>
        <w:spacing w:after="0" w:line="240" w:lineRule="auto"/>
        <w:jc w:val="center"/>
        <w:rPr>
          <w:rFonts w:ascii="Arial" w:hAnsi="Arial" w:cs="Arial"/>
          <w:bCs/>
          <w:sz w:val="16"/>
          <w:szCs w:val="16"/>
          <w:lang w:val="es-MX"/>
        </w:rPr>
      </w:pPr>
      <w:r w:rsidRPr="006B5279">
        <w:rPr>
          <w:rFonts w:ascii="Arial" w:hAnsi="Arial" w:cs="Arial"/>
          <w:bCs/>
          <w:sz w:val="16"/>
          <w:szCs w:val="16"/>
          <w:lang w:val="es-MX"/>
        </w:rPr>
        <w:t xml:space="preserve"> </w:t>
      </w:r>
    </w:p>
    <w:p w14:paraId="47BD0C31" w14:textId="2A50ECB4" w:rsidR="00273725" w:rsidRPr="00FB6885" w:rsidRDefault="006411EC" w:rsidP="00150DD9">
      <w:pPr>
        <w:jc w:val="both"/>
        <w:rPr>
          <w:rFonts w:ascii="Arial" w:hAnsi="Arial" w:cs="Arial"/>
        </w:rPr>
      </w:pPr>
      <w:r>
        <w:rPr>
          <w:rFonts w:ascii="Arial" w:hAnsi="Arial" w:cs="Arial"/>
        </w:rPr>
        <w:t>--------------------------------------------------------------------------------------------------------------------------------------------------------------------------------------------------------------------------</w:t>
      </w:r>
      <w:r w:rsidR="00150DD9" w:rsidRPr="00FB6885">
        <w:rPr>
          <w:rFonts w:ascii="Arial" w:hAnsi="Arial" w:cs="Arial"/>
        </w:rPr>
        <w:t>Con la palabra la Presidenta Municipal, Lcda. Mirna Citlalli Amaya de Luna: Se abre el registro de oradores</w:t>
      </w:r>
      <w:r w:rsidR="00273725" w:rsidRPr="00FB6885">
        <w:rPr>
          <w:rFonts w:ascii="Arial" w:hAnsi="Arial" w:cs="Arial"/>
        </w:rPr>
        <w:t>, adelante.-----------------------------------------------------------------------------------------------------------------------------------------------------------------------</w:t>
      </w:r>
    </w:p>
    <w:p w14:paraId="4A5375A3" w14:textId="1720EB4C" w:rsidR="00150DD9" w:rsidRDefault="00FB6885" w:rsidP="00150DD9">
      <w:pPr>
        <w:jc w:val="both"/>
        <w:rPr>
          <w:rStyle w:val="TextoCar"/>
          <w:rFonts w:eastAsiaTheme="minorHAnsi"/>
          <w:sz w:val="24"/>
          <w:szCs w:val="24"/>
        </w:rPr>
      </w:pPr>
      <w:r>
        <w:rPr>
          <w:rFonts w:ascii="Arial" w:hAnsi="Arial" w:cs="Arial"/>
        </w:rPr>
        <w:t xml:space="preserve">Habla el Regidor </w:t>
      </w:r>
      <w:r w:rsidRPr="007520A8">
        <w:rPr>
          <w:rFonts w:ascii="Arial" w:hAnsi="Arial" w:cs="Arial"/>
        </w:rPr>
        <w:t>José Roberto García Castillo</w:t>
      </w:r>
      <w:r>
        <w:rPr>
          <w:rFonts w:ascii="Arial" w:hAnsi="Arial" w:cs="Arial"/>
        </w:rPr>
        <w:t xml:space="preserve">: En esta ocasión los integrantes de Morena votaremos en abstención ya que </w:t>
      </w:r>
      <w:r w:rsidRPr="00FB6885">
        <w:rPr>
          <w:rFonts w:ascii="Arial" w:hAnsi="Arial" w:cs="Arial"/>
        </w:rPr>
        <w:t>no cumple con las formalidades del reglamento</w:t>
      </w:r>
      <w:r>
        <w:rPr>
          <w:rFonts w:ascii="Arial" w:hAnsi="Arial" w:cs="Arial"/>
        </w:rPr>
        <w:t>,</w:t>
      </w:r>
      <w:r w:rsidRPr="00FB6885">
        <w:rPr>
          <w:rFonts w:ascii="Arial" w:hAnsi="Arial" w:cs="Arial"/>
        </w:rPr>
        <w:t xml:space="preserve"> ya que no se tomó en cuenta ni a la </w:t>
      </w:r>
      <w:r>
        <w:rPr>
          <w:rFonts w:ascii="Arial" w:hAnsi="Arial" w:cs="Arial"/>
        </w:rPr>
        <w:t>C</w:t>
      </w:r>
      <w:r w:rsidRPr="00FB6885">
        <w:rPr>
          <w:rFonts w:ascii="Arial" w:hAnsi="Arial" w:cs="Arial"/>
        </w:rPr>
        <w:t xml:space="preserve">omisión de </w:t>
      </w:r>
      <w:r>
        <w:rPr>
          <w:rFonts w:ascii="Arial" w:hAnsi="Arial" w:cs="Arial"/>
        </w:rPr>
        <w:t>N</w:t>
      </w:r>
      <w:r w:rsidRPr="00FB6885">
        <w:rPr>
          <w:rFonts w:ascii="Arial" w:hAnsi="Arial" w:cs="Arial"/>
        </w:rPr>
        <w:t>omenclatura</w:t>
      </w:r>
      <w:r>
        <w:rPr>
          <w:rFonts w:ascii="Arial" w:hAnsi="Arial" w:cs="Arial"/>
        </w:rPr>
        <w:t>,</w:t>
      </w:r>
      <w:r w:rsidRPr="00FB6885">
        <w:rPr>
          <w:rFonts w:ascii="Arial" w:hAnsi="Arial" w:cs="Arial"/>
        </w:rPr>
        <w:t xml:space="preserve"> ni de </w:t>
      </w:r>
      <w:r>
        <w:rPr>
          <w:rFonts w:ascii="Arial" w:hAnsi="Arial" w:cs="Arial"/>
        </w:rPr>
        <w:t>C</w:t>
      </w:r>
      <w:r w:rsidRPr="00FB6885">
        <w:rPr>
          <w:rFonts w:ascii="Arial" w:hAnsi="Arial" w:cs="Arial"/>
        </w:rPr>
        <w:t xml:space="preserve">alles y </w:t>
      </w:r>
      <w:r>
        <w:rPr>
          <w:rFonts w:ascii="Arial" w:hAnsi="Arial" w:cs="Arial"/>
        </w:rPr>
        <w:t>C</w:t>
      </w:r>
      <w:r w:rsidRPr="00FB6885">
        <w:rPr>
          <w:rFonts w:ascii="Arial" w:hAnsi="Arial" w:cs="Arial"/>
        </w:rPr>
        <w:t>alzadas</w:t>
      </w:r>
      <w:r>
        <w:rPr>
          <w:rFonts w:ascii="Arial" w:hAnsi="Arial" w:cs="Arial"/>
        </w:rPr>
        <w:t>,</w:t>
      </w:r>
      <w:r w:rsidRPr="00FB6885">
        <w:rPr>
          <w:rFonts w:ascii="Arial" w:hAnsi="Arial" w:cs="Arial"/>
        </w:rPr>
        <w:t xml:space="preserve"> es cuanto </w:t>
      </w:r>
      <w:r>
        <w:rPr>
          <w:rFonts w:ascii="Arial" w:hAnsi="Arial" w:cs="Arial"/>
        </w:rPr>
        <w:t>S</w:t>
      </w:r>
      <w:r w:rsidRPr="00FB6885">
        <w:rPr>
          <w:rFonts w:ascii="Arial" w:hAnsi="Arial" w:cs="Arial"/>
        </w:rPr>
        <w:t xml:space="preserve">eñora </w:t>
      </w:r>
      <w:r>
        <w:rPr>
          <w:rFonts w:ascii="Arial" w:hAnsi="Arial" w:cs="Arial"/>
        </w:rPr>
        <w:t>P</w:t>
      </w:r>
      <w:r w:rsidRPr="00FB6885">
        <w:rPr>
          <w:rFonts w:ascii="Arial" w:hAnsi="Arial" w:cs="Arial"/>
        </w:rPr>
        <w:t>resident</w:t>
      </w:r>
      <w:r>
        <w:rPr>
          <w:rFonts w:ascii="Arial" w:hAnsi="Arial" w:cs="Arial"/>
        </w:rPr>
        <w:t>a.----------------------------------------------------------------------------------------------------------------------------------------------------</w:t>
      </w:r>
      <w:r w:rsidRPr="00FB6885">
        <w:rPr>
          <w:rFonts w:ascii="Arial" w:hAnsi="Arial" w:cs="Arial"/>
        </w:rPr>
        <w:t xml:space="preserve"> Con la palabra la Presidenta Municipal, Lcda. Mirna Citlalli Amaya de Luna</w:t>
      </w:r>
      <w:r w:rsidR="00C84A1F">
        <w:rPr>
          <w:rFonts w:ascii="Arial" w:hAnsi="Arial" w:cs="Arial"/>
        </w:rPr>
        <w:t>:</w:t>
      </w:r>
      <w:r w:rsidRPr="00FB6885">
        <w:rPr>
          <w:rFonts w:ascii="Arial" w:hAnsi="Arial" w:cs="Arial"/>
        </w:rPr>
        <w:t xml:space="preserve"> Muchas gracias regidor</w:t>
      </w:r>
      <w:r>
        <w:rPr>
          <w:rFonts w:ascii="Arial" w:hAnsi="Arial" w:cs="Arial"/>
        </w:rPr>
        <w:t>,</w:t>
      </w:r>
      <w:r w:rsidR="00150DD9" w:rsidRPr="00FB6885">
        <w:rPr>
          <w:rFonts w:ascii="Arial" w:hAnsi="Arial" w:cs="Arial"/>
        </w:rPr>
        <w:t xml:space="preserve"> en votación económica les pregunto</w:t>
      </w:r>
      <w:r>
        <w:rPr>
          <w:rFonts w:ascii="Arial" w:hAnsi="Arial" w:cs="Arial"/>
        </w:rPr>
        <w:t xml:space="preserve"> los que </w:t>
      </w:r>
      <w:r w:rsidR="00150DD9" w:rsidRPr="00FB6885">
        <w:rPr>
          <w:rFonts w:ascii="Arial" w:hAnsi="Arial" w:cs="Arial"/>
        </w:rPr>
        <w:t>estén por la afirmativa</w:t>
      </w:r>
      <w:r>
        <w:rPr>
          <w:rFonts w:ascii="Arial" w:hAnsi="Arial" w:cs="Arial"/>
        </w:rPr>
        <w:t>,</w:t>
      </w:r>
      <w:r w:rsidR="00150DD9" w:rsidRPr="00FB6885">
        <w:rPr>
          <w:rFonts w:ascii="Arial" w:hAnsi="Arial" w:cs="Arial"/>
        </w:rPr>
        <w:t xml:space="preserve"> </w:t>
      </w:r>
      <w:bookmarkStart w:id="49" w:name="_Hlk132624978"/>
      <w:r w:rsidR="00150DD9" w:rsidRPr="00FB6885">
        <w:rPr>
          <w:rFonts w:ascii="Arial" w:hAnsi="Arial" w:cs="Arial"/>
        </w:rPr>
        <w:t>favor de manifestarlo</w:t>
      </w:r>
      <w:r>
        <w:rPr>
          <w:rFonts w:ascii="Arial" w:hAnsi="Arial" w:cs="Arial"/>
        </w:rPr>
        <w:t xml:space="preserve"> levantando su mano</w:t>
      </w:r>
      <w:bookmarkEnd w:id="49"/>
      <w:r w:rsidR="00150DD9" w:rsidRPr="00FB6885">
        <w:rPr>
          <w:rFonts w:ascii="Arial" w:hAnsi="Arial" w:cs="Arial"/>
        </w:rPr>
        <w:t>,</w:t>
      </w:r>
      <w:bookmarkStart w:id="50" w:name="_Hlk132625012"/>
      <w:r w:rsidR="00150DD9" w:rsidRPr="00FB6885">
        <w:rPr>
          <w:rStyle w:val="TextoCar"/>
          <w:rFonts w:eastAsiaTheme="minorHAnsi"/>
          <w:sz w:val="24"/>
          <w:szCs w:val="24"/>
        </w:rPr>
        <w:t xml:space="preserve"> ¿a favor?, </w:t>
      </w:r>
      <w:r w:rsidR="00C84A1F">
        <w:rPr>
          <w:rStyle w:val="TextoCar"/>
          <w:rFonts w:eastAsiaTheme="minorHAnsi"/>
          <w:sz w:val="24"/>
          <w:szCs w:val="24"/>
        </w:rPr>
        <w:t>¿en contra?, ¿Abstenciones?,</w:t>
      </w:r>
      <w:bookmarkEnd w:id="50"/>
      <w:r w:rsidR="00150DD9" w:rsidRPr="00FB6885">
        <w:rPr>
          <w:rStyle w:val="TextoCar"/>
          <w:rFonts w:eastAsiaTheme="minorHAnsi"/>
          <w:sz w:val="24"/>
          <w:szCs w:val="24"/>
        </w:rPr>
        <w:t xml:space="preserve"> </w:t>
      </w:r>
      <w:r w:rsidR="00C84A1F">
        <w:rPr>
          <w:rStyle w:val="TextoCar"/>
          <w:rFonts w:eastAsiaTheme="minorHAnsi"/>
          <w:sz w:val="24"/>
          <w:szCs w:val="24"/>
        </w:rPr>
        <w:t>con 16 votos a favor y 04 abstenciones se aprueba por mayoría.--------------------------------------------------------------------------------------------------------------------------------------------------------------------------------------------------------------</w:t>
      </w:r>
    </w:p>
    <w:p w14:paraId="7AF81772" w14:textId="69D79B38" w:rsidR="00C84A1F" w:rsidRPr="00FB6885" w:rsidRDefault="00C84A1F" w:rsidP="00150DD9">
      <w:pPr>
        <w:jc w:val="both"/>
        <w:rPr>
          <w:rStyle w:val="TextoCar"/>
          <w:rFonts w:eastAsiaTheme="minorHAnsi"/>
          <w:sz w:val="24"/>
          <w:szCs w:val="24"/>
        </w:rPr>
      </w:pPr>
      <w:r w:rsidRPr="00A2393E">
        <w:rPr>
          <w:rFonts w:ascii="Arial" w:hAnsi="Arial" w:cs="Arial"/>
        </w:rPr>
        <w:t>En uso de la voz el Secretario del Ayuntamiento, Mtro. Antonio Fernando Chávez Delgadillo:</w:t>
      </w:r>
      <w:r>
        <w:rPr>
          <w:rFonts w:ascii="Arial" w:hAnsi="Arial" w:cs="Arial"/>
        </w:rPr>
        <w:t xml:space="preserve"> No, no, son, perdón.--------------------------------------------------------------------------------------------------------------------------------------------------------------------------------</w:t>
      </w:r>
      <w:r w:rsidRPr="00C84A1F">
        <w:rPr>
          <w:rFonts w:ascii="Arial" w:hAnsi="Arial" w:cs="Arial"/>
        </w:rPr>
        <w:t xml:space="preserve"> </w:t>
      </w:r>
      <w:r w:rsidRPr="00FB6885">
        <w:rPr>
          <w:rFonts w:ascii="Arial" w:hAnsi="Arial" w:cs="Arial"/>
        </w:rPr>
        <w:t>Con la palabra la Presidenta Municipal, Lcda. Mirna Citlalli Amaya de Luna</w:t>
      </w:r>
      <w:r>
        <w:rPr>
          <w:rFonts w:ascii="Arial" w:hAnsi="Arial" w:cs="Arial"/>
        </w:rPr>
        <w:t>:</w:t>
      </w:r>
      <w:r w:rsidRPr="00FB6885">
        <w:rPr>
          <w:rFonts w:ascii="Arial" w:hAnsi="Arial" w:cs="Arial"/>
        </w:rPr>
        <w:t xml:space="preserve"> </w:t>
      </w:r>
      <w:r>
        <w:rPr>
          <w:rFonts w:ascii="Arial" w:hAnsi="Arial" w:cs="Arial"/>
        </w:rPr>
        <w:t>Son 15.----------------------------------------------------------------------------------------------------------------------------------------------------------------------------------------------------------------------</w:t>
      </w:r>
      <w:r w:rsidRPr="00C84A1F">
        <w:rPr>
          <w:rFonts w:ascii="Arial" w:hAnsi="Arial" w:cs="Arial"/>
        </w:rPr>
        <w:t xml:space="preserve"> </w:t>
      </w:r>
      <w:r w:rsidRPr="00A2393E">
        <w:rPr>
          <w:rFonts w:ascii="Arial" w:hAnsi="Arial" w:cs="Arial"/>
        </w:rPr>
        <w:t>En uso de la voz el Secretario del Ayuntamiento, Mtro. Antonio Fernando Chávez Delgadillo:</w:t>
      </w:r>
      <w:r>
        <w:rPr>
          <w:rFonts w:ascii="Arial" w:hAnsi="Arial" w:cs="Arial"/>
        </w:rPr>
        <w:t xml:space="preserve"> Son 15, abstenciones, 15 a favor y 04 abstenciones.-------------------------------------------------------------------------------------------------------------------------------------</w:t>
      </w:r>
    </w:p>
    <w:p w14:paraId="463C198A" w14:textId="6B577842" w:rsidR="00150DD9" w:rsidRPr="00150DD9" w:rsidRDefault="00C84A1F" w:rsidP="00D55DF9">
      <w:pPr>
        <w:jc w:val="both"/>
        <w:rPr>
          <w:rFonts w:ascii="Arial" w:hAnsi="Arial" w:cs="Arial"/>
        </w:rPr>
      </w:pPr>
      <w:r w:rsidRPr="00FB6885">
        <w:rPr>
          <w:rFonts w:ascii="Arial" w:hAnsi="Arial" w:cs="Arial"/>
        </w:rPr>
        <w:t>Con la palabra la Presidenta Municipal, Lcda. Mirna Citlalli Amaya de Luna</w:t>
      </w:r>
      <w:r>
        <w:rPr>
          <w:rFonts w:ascii="Arial" w:hAnsi="Arial" w:cs="Arial"/>
        </w:rPr>
        <w:t>:</w:t>
      </w:r>
      <w:r w:rsidRPr="00FB6885">
        <w:rPr>
          <w:rFonts w:ascii="Arial" w:hAnsi="Arial" w:cs="Arial"/>
        </w:rPr>
        <w:t xml:space="preserve"> </w:t>
      </w:r>
      <w:r>
        <w:rPr>
          <w:rFonts w:ascii="Arial" w:hAnsi="Arial" w:cs="Arial"/>
        </w:rPr>
        <w:t xml:space="preserve">Bueno, con 15 votos a favor y 04 abstenciones se aprueba por mayoría. </w:t>
      </w:r>
      <w:r>
        <w:rPr>
          <w:rFonts w:ascii="Arial" w:hAnsi="Arial" w:cs="Arial"/>
          <w:b/>
        </w:rPr>
        <w:t>E</w:t>
      </w:r>
      <w:r w:rsidR="004355C9" w:rsidRPr="00FB6885">
        <w:rPr>
          <w:rFonts w:ascii="Arial" w:hAnsi="Arial" w:cs="Arial"/>
          <w:b/>
        </w:rPr>
        <w:t xml:space="preserve">stando presentes 19 (diecinueve) integrantes del pleno, en forma económica fueron emitidos 15 (quince) votos a favor y 04 (cuatro) votos en abstención, por lo que fue aprobada por mayoría </w:t>
      </w:r>
      <w:r w:rsidR="004355C9" w:rsidRPr="00FB6885">
        <w:rPr>
          <w:rFonts w:ascii="Arial" w:hAnsi="Arial" w:cs="Arial"/>
        </w:rPr>
        <w:t xml:space="preserve">la iniciativa de aprobación directa presentada por la </w:t>
      </w:r>
      <w:r w:rsidR="004355C9" w:rsidRPr="00FB6885">
        <w:rPr>
          <w:rFonts w:ascii="Arial" w:hAnsi="Arial" w:cs="Arial"/>
          <w:b/>
        </w:rPr>
        <w:t>Lcda. Mirna Citlalli Amaya</w:t>
      </w:r>
      <w:r w:rsidR="004355C9" w:rsidRPr="0020493E">
        <w:rPr>
          <w:rFonts w:ascii="Arial" w:hAnsi="Arial" w:cs="Arial"/>
          <w:b/>
        </w:rPr>
        <w:t xml:space="preserve"> de Luna, Presidenta</w:t>
      </w:r>
      <w:r w:rsidR="004355C9" w:rsidRPr="0020493E">
        <w:rPr>
          <w:rFonts w:ascii="Arial" w:hAnsi="Arial" w:cs="Arial"/>
        </w:rPr>
        <w:t xml:space="preserve"> </w:t>
      </w:r>
      <w:r w:rsidR="004355C9" w:rsidRPr="0020493E">
        <w:rPr>
          <w:rFonts w:ascii="Arial" w:hAnsi="Arial" w:cs="Arial"/>
          <w:b/>
        </w:rPr>
        <w:t>Municipal, bajo el siguiente:</w:t>
      </w:r>
      <w:r w:rsidR="004355C9" w:rsidRPr="0020493E">
        <w:rPr>
          <w:rFonts w:ascii="Arial" w:hAnsi="Arial" w:cs="Arial"/>
        </w:rPr>
        <w:t>----------------------------------------------------------------------------------------------</w:t>
      </w:r>
      <w:r w:rsidR="004355C9" w:rsidRPr="0020493E">
        <w:rPr>
          <w:rFonts w:ascii="Arial" w:hAnsi="Arial" w:cs="Arial"/>
        </w:rPr>
        <w:lastRenderedPageBreak/>
        <w:t>----------------------------------------------------</w:t>
      </w:r>
      <w:r>
        <w:rPr>
          <w:rFonts w:ascii="Arial" w:hAnsi="Arial" w:cs="Arial"/>
        </w:rPr>
        <w:t>--------------------------------------------------------------------------------</w:t>
      </w:r>
      <w:r w:rsidR="004355C9" w:rsidRPr="0020493E">
        <w:rPr>
          <w:rFonts w:ascii="Arial" w:hAnsi="Arial" w:cs="Arial"/>
        </w:rPr>
        <w:t>---------</w:t>
      </w:r>
      <w:r w:rsidR="004355C9" w:rsidRPr="0020493E">
        <w:rPr>
          <w:rFonts w:ascii="Arial" w:hAnsi="Arial" w:cs="Arial"/>
          <w:b/>
        </w:rPr>
        <w:t>ACUERDO NÚMERO 0</w:t>
      </w:r>
      <w:r w:rsidR="004355C9">
        <w:rPr>
          <w:rFonts w:ascii="Arial" w:hAnsi="Arial" w:cs="Arial"/>
          <w:b/>
        </w:rPr>
        <w:t>443</w:t>
      </w:r>
      <w:r w:rsidR="004355C9" w:rsidRPr="0020493E">
        <w:rPr>
          <w:rFonts w:ascii="Arial" w:hAnsi="Arial" w:cs="Arial"/>
          <w:b/>
        </w:rPr>
        <w:t>/2023</w:t>
      </w:r>
      <w:r w:rsidR="004355C9" w:rsidRPr="0020493E">
        <w:rPr>
          <w:rFonts w:ascii="Arial" w:hAnsi="Arial" w:cs="Arial"/>
        </w:rPr>
        <w:t>----------------------------------------------------------------------------------------------------------------------------------------</w:t>
      </w:r>
      <w:r w:rsidR="004355C9" w:rsidRPr="002B41FC">
        <w:rPr>
          <w:rFonts w:ascii="Arial" w:hAnsi="Arial" w:cs="Arial"/>
        </w:rPr>
        <w:t>-----</w:t>
      </w:r>
      <w:r w:rsidR="004355C9" w:rsidRPr="002B41FC">
        <w:rPr>
          <w:rFonts w:ascii="Arial" w:hAnsi="Arial" w:cs="Arial"/>
          <w:b/>
        </w:rPr>
        <w:t xml:space="preserve">ÚNICO.- </w:t>
      </w:r>
      <w:r w:rsidR="004355C9" w:rsidRPr="002B41FC">
        <w:rPr>
          <w:rFonts w:ascii="Arial" w:hAnsi="Arial" w:cs="Arial"/>
        </w:rPr>
        <w:t xml:space="preserve">El Pleno del Ayuntamiento Constitucional del Municipio de San Pedro Tlaquepaque, aprueba y autoriza el </w:t>
      </w:r>
      <w:r w:rsidR="004355C9" w:rsidRPr="002B41FC">
        <w:rPr>
          <w:rFonts w:ascii="Arial" w:hAnsi="Arial" w:cs="Arial"/>
          <w:b/>
        </w:rPr>
        <w:t xml:space="preserve">nombrar como "Plaza de las Ciudades Hermanas" a la plaza ubicada en </w:t>
      </w:r>
      <w:proofErr w:type="spellStart"/>
      <w:r w:rsidR="004355C9" w:rsidRPr="002B41FC">
        <w:rPr>
          <w:rFonts w:ascii="Arial" w:hAnsi="Arial" w:cs="Arial"/>
          <w:b/>
        </w:rPr>
        <w:t>Blvd</w:t>
      </w:r>
      <w:proofErr w:type="spellEnd"/>
      <w:r w:rsidR="004355C9" w:rsidRPr="002B41FC">
        <w:rPr>
          <w:rFonts w:ascii="Arial" w:hAnsi="Arial" w:cs="Arial"/>
          <w:b/>
        </w:rPr>
        <w:t xml:space="preserve">. Gral. Marcelino García Barragán entre la Av. Niños Héroes y la Calle Río </w:t>
      </w:r>
      <w:proofErr w:type="spellStart"/>
      <w:r w:rsidR="004355C9" w:rsidRPr="002B41FC">
        <w:rPr>
          <w:rFonts w:ascii="Arial" w:hAnsi="Arial" w:cs="Arial"/>
          <w:b/>
        </w:rPr>
        <w:t>Haynamota</w:t>
      </w:r>
      <w:proofErr w:type="spellEnd"/>
      <w:r w:rsidR="004355C9" w:rsidRPr="002B41FC">
        <w:rPr>
          <w:rFonts w:ascii="Arial" w:hAnsi="Arial" w:cs="Arial"/>
          <w:b/>
        </w:rPr>
        <w:t xml:space="preserve"> en la colonia Prados del Nilo de San Pedro Tlaquepaque, actualmente conocida como Plaza de la Gastronomía.</w:t>
      </w:r>
      <w:r w:rsidR="004355C9">
        <w:rPr>
          <w:rFonts w:ascii="Arial" w:hAnsi="Arial" w:cs="Arial"/>
        </w:rPr>
        <w:t>------------------------------------------------------------------------------------------------------------------------------------------------------------------------------------------------------</w:t>
      </w:r>
      <w:r w:rsidR="001D4E6A" w:rsidRPr="001D4E6A">
        <w:rPr>
          <w:rFonts w:ascii="Arial" w:hAnsi="Arial" w:cs="Arial"/>
          <w:b/>
        </w:rPr>
        <w:t>FUNDAMENTO LEGAL.-</w:t>
      </w:r>
      <w:r w:rsidR="001D4E6A" w:rsidRPr="001D4E6A">
        <w:rPr>
          <w:rFonts w:ascii="Arial" w:hAnsi="Arial" w:cs="Arial"/>
          <w:i/>
        </w:rPr>
        <w:t xml:space="preserve"> </w:t>
      </w:r>
      <w:r w:rsidR="001D4E6A" w:rsidRPr="001D4E6A">
        <w:rPr>
          <w:rFonts w:ascii="Arial" w:hAnsi="Arial" w:cs="Arial"/>
        </w:rPr>
        <w:t xml:space="preserve">artículo 115 fracciones I y II de la Constitución Política de los Estados Unidos Mexicanos; 73 fracciones I y II, y 77 de la Constitución Política del Estado de Jalisco; 1,2,3,10,34,35 y 40 </w:t>
      </w:r>
      <w:r w:rsidR="001D4E6A" w:rsidRPr="001D4E6A">
        <w:rPr>
          <w:rStyle w:val="Fuentedeprrafopredeter1"/>
          <w:rFonts w:ascii="Arial" w:hAnsi="Arial" w:cs="Arial"/>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1D4E6A" w:rsidRPr="001D4E6A">
        <w:rPr>
          <w:rFonts w:ascii="Arial" w:hAnsi="Arial" w:cs="Arial"/>
        </w:rPr>
        <w:t>.-------------------------------------------------------------------------------------------------------------------------------------------------------------------------------------------------------</w:t>
      </w:r>
      <w:r w:rsidR="00150DD9" w:rsidRPr="00150DD9">
        <w:rPr>
          <w:rFonts w:ascii="Arial" w:hAnsi="Arial" w:cs="Arial"/>
          <w:b/>
        </w:rPr>
        <w:t>NOTIFÍQUESE.-</w:t>
      </w:r>
      <w:r w:rsidR="00150DD9" w:rsidRPr="00150DD9">
        <w:rPr>
          <w:rFonts w:ascii="Arial" w:hAnsi="Arial" w:cs="Arial"/>
        </w:rPr>
        <w:t xml:space="preserve"> Presidenta Municipal de San Pedro Tlaquepaque, Síndico Municipal, Tesorero Municipal, Contralor Ciudadano, </w:t>
      </w:r>
      <w:r w:rsidR="00D55DF9" w:rsidRPr="00380D4E">
        <w:rPr>
          <w:rFonts w:ascii="Arial" w:hAnsi="Arial" w:cs="Arial"/>
        </w:rPr>
        <w:t xml:space="preserve">Coordinador General de Desarrollo Económico y Combate a la </w:t>
      </w:r>
      <w:r w:rsidR="00D55DF9">
        <w:rPr>
          <w:rFonts w:ascii="Arial" w:hAnsi="Arial" w:cs="Arial"/>
        </w:rPr>
        <w:t>Des</w:t>
      </w:r>
      <w:r w:rsidR="00D55DF9" w:rsidRPr="00380D4E">
        <w:rPr>
          <w:rFonts w:ascii="Arial" w:hAnsi="Arial" w:cs="Arial"/>
        </w:rPr>
        <w:t>igualdad</w:t>
      </w:r>
      <w:r w:rsidR="00D55DF9">
        <w:rPr>
          <w:rFonts w:ascii="Arial" w:hAnsi="Arial" w:cs="Arial"/>
        </w:rPr>
        <w:t xml:space="preserve">; Dirección de Centro Histórico, </w:t>
      </w:r>
      <w:r w:rsidR="00D55DF9" w:rsidRPr="00D66A06">
        <w:rPr>
          <w:rFonts w:ascii="Arial" w:hAnsi="Arial" w:cs="Arial"/>
        </w:rPr>
        <w:t>Encargada de des</w:t>
      </w:r>
      <w:r w:rsidR="00D55DF9">
        <w:rPr>
          <w:rFonts w:ascii="Arial" w:hAnsi="Arial" w:cs="Arial"/>
        </w:rPr>
        <w:t>pacho</w:t>
      </w:r>
      <w:r w:rsidR="00D55DF9" w:rsidRPr="00D66A06">
        <w:rPr>
          <w:rFonts w:ascii="Arial" w:hAnsi="Arial" w:cs="Arial"/>
        </w:rPr>
        <w:t xml:space="preserve"> de la Dirección de Turismo</w:t>
      </w:r>
      <w:r w:rsidR="00D55DF9">
        <w:rPr>
          <w:rFonts w:ascii="Arial" w:hAnsi="Arial" w:cs="Arial"/>
        </w:rPr>
        <w:t xml:space="preserve">, Coordinador General de Gestión Integral de la Ciudad, </w:t>
      </w:r>
      <w:r w:rsidR="00D55DF9" w:rsidRPr="00FA5FBF">
        <w:rPr>
          <w:rFonts w:ascii="Arial" w:hAnsi="Arial" w:cs="Arial"/>
          <w:bCs/>
        </w:rPr>
        <w:t>Regidora Presidenta de la Comisión Edilicia de Cooperación Internacional</w:t>
      </w:r>
      <w:r w:rsidR="00D55DF9">
        <w:rPr>
          <w:rFonts w:ascii="Arial" w:hAnsi="Arial" w:cs="Arial"/>
          <w:bCs/>
        </w:rPr>
        <w:t xml:space="preserve">, </w:t>
      </w:r>
      <w:r w:rsidR="00D55DF9">
        <w:rPr>
          <w:rFonts w:ascii="Arial" w:hAnsi="Arial" w:cs="Arial"/>
          <w:shd w:val="clear" w:color="auto" w:fill="FFFFFF"/>
        </w:rPr>
        <w:t xml:space="preserve">Unidad de Transparencia, </w:t>
      </w:r>
      <w:r w:rsidR="00150DD9" w:rsidRPr="00150DD9">
        <w:rPr>
          <w:rFonts w:ascii="Arial" w:hAnsi="Arial" w:cs="Arial"/>
        </w:rPr>
        <w:t xml:space="preserve"> para su conocimiento y efectos legales a que haya lugar.---------------------------------------------------------------------------------------------------------------------------</w:t>
      </w:r>
      <w:r w:rsidR="00D55DF9">
        <w:rPr>
          <w:rFonts w:ascii="Arial" w:hAnsi="Arial" w:cs="Arial"/>
        </w:rPr>
        <w:t>------------------------</w:t>
      </w:r>
      <w:r w:rsidR="00150DD9" w:rsidRPr="00150DD9">
        <w:rPr>
          <w:rFonts w:ascii="Arial" w:hAnsi="Arial" w:cs="Arial"/>
        </w:rPr>
        <w:t>------</w:t>
      </w:r>
    </w:p>
    <w:p w14:paraId="0AAC9EA0" w14:textId="30BA41B0" w:rsidR="00150DD9" w:rsidRDefault="00150DD9" w:rsidP="00150DD9">
      <w:pPr>
        <w:jc w:val="both"/>
        <w:rPr>
          <w:rFonts w:ascii="Arial" w:hAnsi="Arial" w:cs="Arial"/>
        </w:rPr>
      </w:pP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Mirna Citlalli Amaya de Luna:</w:t>
      </w:r>
      <w:r>
        <w:rPr>
          <w:rFonts w:ascii="Arial" w:hAnsi="Arial" w:cs="Arial"/>
        </w:rPr>
        <w:t xml:space="preserve"> </w:t>
      </w:r>
      <w:r w:rsidR="00C84A1F">
        <w:rPr>
          <w:rFonts w:ascii="Arial" w:hAnsi="Arial" w:cs="Arial"/>
        </w:rPr>
        <w:t>Adelant</w:t>
      </w:r>
      <w:r>
        <w:rPr>
          <w:rFonts w:ascii="Arial" w:hAnsi="Arial" w:cs="Arial"/>
        </w:rPr>
        <w:t>e Secretario.-------------------------------------------------------------------------------------------</w:t>
      </w:r>
      <w:r w:rsidR="00C84A1F">
        <w:rPr>
          <w:rFonts w:ascii="Arial" w:hAnsi="Arial" w:cs="Arial"/>
        </w:rPr>
        <w:t>-------------------</w:t>
      </w:r>
      <w:r>
        <w:rPr>
          <w:rFonts w:ascii="Arial" w:hAnsi="Arial" w:cs="Arial"/>
        </w:rPr>
        <w:t>--------------------------------------------------------------------------------</w:t>
      </w:r>
    </w:p>
    <w:p w14:paraId="1C13BAFA" w14:textId="1518E0E8" w:rsidR="00150DD9" w:rsidRPr="00926D4E" w:rsidRDefault="00150DD9" w:rsidP="00150DD9">
      <w:pPr>
        <w:jc w:val="both"/>
        <w:rPr>
          <w:rFonts w:ascii="Arial" w:hAnsi="Arial" w:cs="Arial"/>
        </w:rPr>
      </w:pPr>
      <w:r w:rsidRPr="00A2393E">
        <w:rPr>
          <w:rFonts w:ascii="Arial" w:hAnsi="Arial" w:cs="Arial"/>
        </w:rPr>
        <w:t>En uso de la voz el Secretario del Ayuntamiento, Mtro. Antonio Fernando Chávez Delgadillo:</w:t>
      </w:r>
      <w:r>
        <w:rPr>
          <w:rFonts w:ascii="Arial" w:hAnsi="Arial" w:cs="Arial"/>
        </w:rPr>
        <w:t xml:space="preserve"> </w:t>
      </w:r>
      <w:r>
        <w:rPr>
          <w:rFonts w:ascii="Arial" w:hAnsi="Arial" w:cs="Arial"/>
          <w:b/>
        </w:rPr>
        <w:t>VII</w:t>
      </w:r>
      <w:r w:rsidRPr="00913CC9">
        <w:rPr>
          <w:rFonts w:ascii="Arial" w:hAnsi="Arial" w:cs="Arial"/>
          <w:b/>
        </w:rPr>
        <w:t xml:space="preserve">.- </w:t>
      </w:r>
      <w:r w:rsidR="00913CC9" w:rsidRPr="00913CC9">
        <w:rPr>
          <w:rFonts w:ascii="Arial" w:hAnsi="Arial" w:cs="Arial"/>
          <w:b/>
        </w:rPr>
        <w:t xml:space="preserve">J) </w:t>
      </w:r>
      <w:r w:rsidR="00913CC9" w:rsidRPr="00913CC9">
        <w:rPr>
          <w:rFonts w:ascii="Arial" w:hAnsi="Arial" w:cs="Arial"/>
        </w:rPr>
        <w:t xml:space="preserve">Iniciativa suscrita por la </w:t>
      </w:r>
      <w:r w:rsidR="00913CC9" w:rsidRPr="00913CC9">
        <w:rPr>
          <w:rFonts w:ascii="Arial" w:hAnsi="Arial" w:cs="Arial"/>
          <w:b/>
        </w:rPr>
        <w:t>Lcda. Mirna Citlalli Amaya de Luna, Presidenta</w:t>
      </w:r>
      <w:r w:rsidR="00913CC9" w:rsidRPr="00913CC9">
        <w:rPr>
          <w:rFonts w:ascii="Arial" w:hAnsi="Arial" w:cs="Arial"/>
        </w:rPr>
        <w:t xml:space="preserve"> </w:t>
      </w:r>
      <w:r w:rsidR="00913CC9" w:rsidRPr="00913CC9">
        <w:rPr>
          <w:rFonts w:ascii="Arial" w:hAnsi="Arial" w:cs="Arial"/>
          <w:b/>
        </w:rPr>
        <w:t xml:space="preserve">Municipal, </w:t>
      </w:r>
      <w:r w:rsidR="00913CC9" w:rsidRPr="00913CC9">
        <w:rPr>
          <w:rFonts w:ascii="Arial" w:hAnsi="Arial" w:cs="Arial"/>
        </w:rPr>
        <w:t xml:space="preserve">mediante la cual propone se apruebe y autorice </w:t>
      </w:r>
      <w:r w:rsidR="00913CC9" w:rsidRPr="00913CC9">
        <w:rPr>
          <w:rFonts w:ascii="Arial" w:eastAsia="Arial" w:hAnsi="Arial" w:cs="Arial"/>
        </w:rPr>
        <w:t xml:space="preserve">la entrega del reconocimiento </w:t>
      </w:r>
      <w:r w:rsidR="00913CC9" w:rsidRPr="00913CC9">
        <w:rPr>
          <w:rFonts w:ascii="Arial" w:eastAsia="Arial" w:hAnsi="Arial" w:cs="Arial"/>
          <w:b/>
        </w:rPr>
        <w:t>"</w:t>
      </w:r>
      <w:proofErr w:type="spellStart"/>
      <w:r w:rsidR="00913CC9" w:rsidRPr="00913CC9">
        <w:rPr>
          <w:rFonts w:ascii="Arial" w:eastAsia="Arial" w:hAnsi="Arial" w:cs="Arial"/>
          <w:b/>
        </w:rPr>
        <w:t>Tlaquepaquense</w:t>
      </w:r>
      <w:proofErr w:type="spellEnd"/>
      <w:r w:rsidR="00913CC9" w:rsidRPr="00913CC9">
        <w:rPr>
          <w:rFonts w:ascii="Arial" w:eastAsia="Arial" w:hAnsi="Arial" w:cs="Arial"/>
          <w:b/>
        </w:rPr>
        <w:t xml:space="preserve"> Ejemplar"</w:t>
      </w:r>
      <w:r w:rsidR="00913CC9" w:rsidRPr="00913CC9">
        <w:rPr>
          <w:rFonts w:ascii="Arial" w:eastAsia="Arial" w:hAnsi="Arial" w:cs="Arial"/>
        </w:rPr>
        <w:t xml:space="preserve"> a las mujeres y hombres mayores de 18 años y residentes del municipio de San Pedro Tlaquepaque, quienes por su activismo, servicio, ejemplo ciudadano o representatividad en su colonia, se consideren merecedoras de tal distintivo en el marco de los 200 años de la </w:t>
      </w:r>
      <w:r w:rsidR="00C84A1F" w:rsidRPr="00913CC9">
        <w:rPr>
          <w:rFonts w:ascii="Arial" w:eastAsia="Arial" w:hAnsi="Arial" w:cs="Arial"/>
          <w:highlight w:val="white"/>
        </w:rPr>
        <w:t>c</w:t>
      </w:r>
      <w:r w:rsidR="00C84A1F">
        <w:rPr>
          <w:rFonts w:ascii="Arial" w:eastAsia="Arial" w:hAnsi="Arial" w:cs="Arial"/>
          <w:highlight w:val="white"/>
        </w:rPr>
        <w:t>elebración</w:t>
      </w:r>
      <w:r w:rsidR="00913CC9" w:rsidRPr="00913CC9">
        <w:rPr>
          <w:rFonts w:ascii="Arial" w:eastAsia="Arial" w:hAnsi="Arial" w:cs="Arial"/>
          <w:highlight w:val="white"/>
        </w:rPr>
        <w:t xml:space="preserve"> del Estado </w:t>
      </w:r>
      <w:r w:rsidR="00C84A1F">
        <w:rPr>
          <w:rFonts w:ascii="Arial" w:eastAsia="Arial" w:hAnsi="Arial" w:cs="Arial"/>
          <w:highlight w:val="white"/>
        </w:rPr>
        <w:t xml:space="preserve">libre y soberano </w:t>
      </w:r>
      <w:r w:rsidR="00913CC9" w:rsidRPr="00913CC9">
        <w:rPr>
          <w:rFonts w:ascii="Arial" w:eastAsia="Arial" w:hAnsi="Arial" w:cs="Arial"/>
          <w:highlight w:val="white"/>
        </w:rPr>
        <w:t>de Jalisco</w:t>
      </w:r>
      <w:r w:rsidR="00C84A1F">
        <w:rPr>
          <w:rFonts w:ascii="Arial" w:eastAsia="Arial" w:hAnsi="Arial" w:cs="Arial"/>
        </w:rPr>
        <w:t xml:space="preserve">, </w:t>
      </w:r>
      <w:r w:rsidRPr="00926D4E">
        <w:rPr>
          <w:rFonts w:ascii="Arial" w:hAnsi="Arial" w:cs="Arial"/>
        </w:rPr>
        <w:t>es cuanto Presidenta.---------------------------------------------------------------------------------------------</w:t>
      </w:r>
      <w:r w:rsidR="00C84A1F">
        <w:rPr>
          <w:rFonts w:ascii="Arial" w:hAnsi="Arial" w:cs="Arial"/>
        </w:rPr>
        <w:t>----------</w:t>
      </w:r>
      <w:r w:rsidRPr="00926D4E">
        <w:rPr>
          <w:rFonts w:ascii="Arial" w:hAnsi="Arial" w:cs="Arial"/>
        </w:rPr>
        <w:t>--------------------------------------------------------------------------------------</w:t>
      </w:r>
    </w:p>
    <w:p w14:paraId="3BF8B8ED" w14:textId="25C0438F" w:rsidR="00150DD9" w:rsidRDefault="00150DD9" w:rsidP="00150DD9">
      <w:pPr>
        <w:jc w:val="both"/>
        <w:rPr>
          <w:rFonts w:ascii="Arial" w:hAnsi="Arial" w:cs="Arial"/>
          <w:b/>
        </w:rPr>
      </w:pPr>
    </w:p>
    <w:p w14:paraId="1E3ED8FE" w14:textId="77777777" w:rsidR="00913CC9" w:rsidRPr="007950F6" w:rsidRDefault="00913CC9" w:rsidP="00913CC9">
      <w:pPr>
        <w:spacing w:before="240" w:after="240"/>
        <w:jc w:val="both"/>
        <w:rPr>
          <w:rFonts w:ascii="Arial" w:eastAsia="Arial" w:hAnsi="Arial" w:cs="Arial"/>
          <w:b/>
        </w:rPr>
      </w:pPr>
      <w:r w:rsidRPr="007950F6">
        <w:rPr>
          <w:rFonts w:ascii="Arial" w:eastAsia="Arial" w:hAnsi="Arial" w:cs="Arial"/>
          <w:b/>
        </w:rPr>
        <w:t>Al Pleno del Ayuntamiento Constitucional de San Pedro Tlaquepaque, Jalisco</w:t>
      </w:r>
    </w:p>
    <w:p w14:paraId="6C174603" w14:textId="77777777" w:rsidR="00913CC9" w:rsidRPr="007950F6" w:rsidRDefault="00913CC9" w:rsidP="00913CC9">
      <w:pPr>
        <w:spacing w:before="240" w:after="240"/>
        <w:jc w:val="both"/>
        <w:rPr>
          <w:rFonts w:ascii="Arial" w:eastAsia="Arial" w:hAnsi="Arial" w:cs="Arial"/>
          <w:b/>
        </w:rPr>
      </w:pPr>
      <w:r w:rsidRPr="007950F6">
        <w:rPr>
          <w:rFonts w:ascii="Arial" w:eastAsia="Arial" w:hAnsi="Arial" w:cs="Arial"/>
          <w:b/>
        </w:rPr>
        <w:t>Presente</w:t>
      </w:r>
    </w:p>
    <w:p w14:paraId="53E5D4B4" w14:textId="77777777" w:rsidR="00913CC9" w:rsidRPr="007950F6" w:rsidRDefault="00913CC9" w:rsidP="006411EC">
      <w:pPr>
        <w:spacing w:before="240" w:after="240"/>
        <w:jc w:val="both"/>
        <w:rPr>
          <w:rFonts w:ascii="Arial" w:eastAsia="Arial" w:hAnsi="Arial" w:cs="Arial"/>
        </w:rPr>
      </w:pPr>
      <w:r w:rsidRPr="007950F6">
        <w:rPr>
          <w:rFonts w:ascii="Arial" w:eastAsia="Arial" w:hAnsi="Arial" w:cs="Arial"/>
        </w:rPr>
        <w:t>La que suscribe Lcda. MIRNA CITLALLI AMAYA DE LUNA, en mi carácter de Presidenta Municipal del H. Ayuntamiento Constitucional de San Pedro Tlaquepaque, Jalisco, con base en las facultades previstas en los artículos 3, 115 fracción II de la Constitución Política de los Estados Unidos Mexicanos; artículos 73 fracción I y II y 77 fracción II, inciso c de la Constitución Política del Estado de Jalisco; artículos 2, 3, 4 numeral 99,  37 fracciones II y  IX y artículo 41 fracción I de la Ley del Gobierno y la Administración Pública Municipal del Estado de Jalisco; artículos 142, 145 fracción II y 147 del Reglamento del Gobierno y la Administración Pública del Ayuntamiento Constitucional de San Pedro Tlaquepaque, someto a su distinguida consideración la presente:</w:t>
      </w:r>
    </w:p>
    <w:p w14:paraId="331DE1B9" w14:textId="77777777" w:rsidR="00913CC9" w:rsidRPr="007950F6" w:rsidRDefault="00913CC9" w:rsidP="00913CC9">
      <w:pPr>
        <w:spacing w:before="240" w:after="240"/>
        <w:jc w:val="center"/>
        <w:rPr>
          <w:rFonts w:ascii="Arial" w:eastAsia="Arial" w:hAnsi="Arial" w:cs="Arial"/>
          <w:b/>
        </w:rPr>
      </w:pPr>
      <w:r w:rsidRPr="007950F6">
        <w:rPr>
          <w:rFonts w:ascii="Arial" w:eastAsia="Arial" w:hAnsi="Arial" w:cs="Arial"/>
          <w:b/>
        </w:rPr>
        <w:lastRenderedPageBreak/>
        <w:t>INICIATIVA DE APROBACIÓN DIRECTA</w:t>
      </w:r>
    </w:p>
    <w:p w14:paraId="1C693201" w14:textId="77777777" w:rsidR="00913CC9" w:rsidRPr="007950F6" w:rsidRDefault="00913CC9" w:rsidP="00913CC9">
      <w:pPr>
        <w:rPr>
          <w:rFonts w:ascii="Arial" w:eastAsia="Arial" w:hAnsi="Arial" w:cs="Arial"/>
        </w:rPr>
      </w:pPr>
    </w:p>
    <w:p w14:paraId="0AB001E5" w14:textId="77777777" w:rsidR="00913CC9" w:rsidRPr="007950F6" w:rsidRDefault="00913CC9" w:rsidP="006411EC">
      <w:pPr>
        <w:jc w:val="both"/>
        <w:rPr>
          <w:rFonts w:ascii="Arial" w:eastAsia="Arial" w:hAnsi="Arial" w:cs="Arial"/>
        </w:rPr>
      </w:pPr>
      <w:r w:rsidRPr="007950F6">
        <w:rPr>
          <w:rFonts w:ascii="Arial" w:eastAsia="Arial" w:hAnsi="Arial" w:cs="Arial"/>
        </w:rPr>
        <w:t xml:space="preserve">Mediante la cual se propone al Pleno del H. Ayuntamiento Constitucional de San Pedro Tlaquepaque, apruebe y autorice la entrega del reconocimiento </w:t>
      </w:r>
      <w:r w:rsidRPr="007950F6">
        <w:rPr>
          <w:rFonts w:ascii="Arial" w:eastAsia="Arial" w:hAnsi="Arial" w:cs="Arial"/>
          <w:b/>
        </w:rPr>
        <w:t>"</w:t>
      </w:r>
      <w:proofErr w:type="spellStart"/>
      <w:r w:rsidRPr="007950F6">
        <w:rPr>
          <w:rFonts w:ascii="Arial" w:eastAsia="Arial" w:hAnsi="Arial" w:cs="Arial"/>
          <w:b/>
        </w:rPr>
        <w:t>Tlaquepaquense</w:t>
      </w:r>
      <w:proofErr w:type="spellEnd"/>
      <w:r w:rsidRPr="007950F6">
        <w:rPr>
          <w:rFonts w:ascii="Arial" w:eastAsia="Arial" w:hAnsi="Arial" w:cs="Arial"/>
          <w:b/>
        </w:rPr>
        <w:t xml:space="preserve"> ejemplar"</w:t>
      </w:r>
      <w:r w:rsidRPr="007950F6">
        <w:rPr>
          <w:rFonts w:ascii="Arial" w:eastAsia="Arial" w:hAnsi="Arial" w:cs="Arial"/>
        </w:rPr>
        <w:t xml:space="preserve">   a las mujeres y hombres, mayores de 18 años  y residentes del municipio de San Pedro Tlaquepaque,  quienes por su activismo, servicio, ejemplo ciudadano o representatividad en su colonia, se consideren merecedoras de tal distintivo en el marco de los 200 años de la </w:t>
      </w:r>
      <w:r w:rsidRPr="007950F6">
        <w:rPr>
          <w:rFonts w:ascii="Arial" w:eastAsia="Arial" w:hAnsi="Arial" w:cs="Arial"/>
          <w:highlight w:val="white"/>
        </w:rPr>
        <w:t>creación del Estado de Jalisco.</w:t>
      </w:r>
    </w:p>
    <w:p w14:paraId="1D456424" w14:textId="77777777" w:rsidR="00913CC9" w:rsidRPr="007950F6" w:rsidRDefault="00913CC9" w:rsidP="00913CC9">
      <w:pPr>
        <w:spacing w:before="240" w:after="240" w:line="360" w:lineRule="auto"/>
        <w:jc w:val="center"/>
        <w:rPr>
          <w:rFonts w:ascii="Arial" w:eastAsia="Arial" w:hAnsi="Arial" w:cs="Arial"/>
          <w:b/>
        </w:rPr>
      </w:pPr>
      <w:r w:rsidRPr="007950F6">
        <w:rPr>
          <w:rFonts w:ascii="Arial" w:eastAsia="Arial" w:hAnsi="Arial" w:cs="Arial"/>
          <w:b/>
        </w:rPr>
        <w:t>EXPOSICIÓN DE MOTIVOS</w:t>
      </w:r>
    </w:p>
    <w:p w14:paraId="0A1F8A87" w14:textId="77777777" w:rsidR="00913CC9" w:rsidRPr="007950F6" w:rsidRDefault="00913CC9" w:rsidP="00913CC9">
      <w:pPr>
        <w:shd w:val="clear" w:color="auto" w:fill="FFFFFF"/>
        <w:jc w:val="both"/>
        <w:rPr>
          <w:rFonts w:ascii="Arial" w:eastAsia="Arial" w:hAnsi="Arial" w:cs="Arial"/>
        </w:rPr>
      </w:pPr>
      <w:r w:rsidRPr="007950F6">
        <w:rPr>
          <w:rFonts w:ascii="Arial" w:eastAsia="Arial" w:hAnsi="Arial" w:cs="Arial"/>
        </w:rPr>
        <w:t xml:space="preserve">1.- Sumados a la celebración de los 200 años de la declaración </w:t>
      </w:r>
      <w:r w:rsidRPr="007950F6">
        <w:rPr>
          <w:rFonts w:ascii="Arial" w:eastAsia="Arial" w:hAnsi="Arial" w:cs="Arial"/>
          <w:highlight w:val="white"/>
        </w:rPr>
        <w:t xml:space="preserve">de la creación del Estado de Jalisco y bajo el lema de </w:t>
      </w:r>
      <w:r w:rsidRPr="007950F6">
        <w:rPr>
          <w:rFonts w:ascii="Arial" w:eastAsia="Arial" w:hAnsi="Arial" w:cs="Arial"/>
        </w:rPr>
        <w:t>“Somos Jalisco, 200 años Libres y Soberanos”, que el Gobierno de Jalisco inicia las celebraciones por este motivo.</w:t>
      </w:r>
      <w:r w:rsidRPr="007950F6">
        <w:rPr>
          <w:rFonts w:ascii="Arial" w:eastAsia="Arial" w:hAnsi="Arial" w:cs="Arial"/>
        </w:rPr>
        <w:br/>
      </w:r>
      <w:r w:rsidRPr="007950F6">
        <w:rPr>
          <w:rFonts w:ascii="Arial" w:eastAsia="Arial" w:hAnsi="Arial" w:cs="Arial"/>
        </w:rPr>
        <w:br/>
        <w:t xml:space="preserve">“La historia narra que, tras la declaración de Agustín de Iturbide como emperador de México, el nombramiento que éste hizo a Luis Quintanar como nuevo jefe político y militar de la provincia de Guadalajara, se desataron una serie de acontecimientos y luchas por definir la estructura política y geográfica no solo de Guadalajara y el Estado de Jalisco, sino de todo el país. Posteriormente, Antonio López de Santa Anna declaró como ilegales el imperio y autoridad de Iturbide, propiciando la creación del Plan de Casa Mata, al que se unió la Diputación Provincial de Guadalajara, y varias regiones, encabezada por Luis Quintanar, quien terminó por convertirse en defensor de los intereses de la Provincia de Guadalajara y del modelo de república federalista como sistema de gobierno.    </w:t>
      </w:r>
      <w:r w:rsidRPr="007950F6">
        <w:rPr>
          <w:rFonts w:ascii="Arial" w:eastAsia="Arial" w:hAnsi="Arial" w:cs="Arial"/>
        </w:rPr>
        <w:br/>
        <w:t xml:space="preserve"> </w:t>
      </w:r>
      <w:r w:rsidRPr="007950F6">
        <w:rPr>
          <w:rFonts w:ascii="Arial" w:eastAsia="Arial" w:hAnsi="Arial" w:cs="Arial"/>
        </w:rPr>
        <w:br/>
        <w:t>Posteriormente, Iturbide tuvo que renunciar el 19 de marzo de 1823, partiendo al exilio. En mayo de ese mismo año, Luis Quintanar y la Junta de la Diputación Provincial, firmaron y remitieron una circular a los 132 pueblos más importantes de la Diputación, donde consultaban su preferencia entre el federalismo o el centralismo como forma de organización política de Jalisco. Las respuestas a favor de la república federal fueron contundentes.</w:t>
      </w:r>
      <w:r w:rsidRPr="007950F6">
        <w:rPr>
          <w:rFonts w:ascii="Arial" w:eastAsia="Arial" w:hAnsi="Arial" w:cs="Arial"/>
        </w:rPr>
        <w:br/>
        <w:t xml:space="preserve"> </w:t>
      </w:r>
      <w:r w:rsidRPr="007950F6">
        <w:rPr>
          <w:rFonts w:ascii="Arial" w:eastAsia="Arial" w:hAnsi="Arial" w:cs="Arial"/>
        </w:rPr>
        <w:br/>
        <w:t xml:space="preserve">Finalmente, los miembros de la Junta de la Diputación Provincial de Guadalajara (institución pública encargada del Gobierno y la administración autónoma de la provincia tapatía), </w:t>
      </w:r>
      <w:r w:rsidRPr="007950F6">
        <w:rPr>
          <w:rFonts w:ascii="Arial" w:eastAsia="Arial" w:hAnsi="Arial" w:cs="Arial"/>
          <w:highlight w:val="white"/>
        </w:rPr>
        <w:t>reunidos en sesión extraordinaria el 16 de junio de 1823, declararon la creación del “Estado Libre de Xalisco”. S</w:t>
      </w:r>
      <w:r w:rsidRPr="007950F6">
        <w:rPr>
          <w:rFonts w:ascii="Arial" w:eastAsia="Arial" w:hAnsi="Arial" w:cs="Arial"/>
        </w:rPr>
        <w:t xml:space="preserve">iendo así Jalisco el primer Estado en erigirse, marcando una postura soberana frente al gobierno central. En el acta de dicha sesión se estableció el “Plan Provisional del Nuevo Estado de Xalisco”, que consideraba la conformación de un congreso constituyente que crearía una constitución para Jalisco, afín al sistema federal mexicano en construcción. Luis Quintanar quedó al frente del gobierno provisional, siendo el primer Gobernador de facto de Jalisco.” (1) Fuente: </w:t>
      </w:r>
      <w:hyperlink r:id="rId15">
        <w:r w:rsidRPr="007950F6">
          <w:rPr>
            <w:rFonts w:ascii="Arial" w:eastAsia="Arial" w:hAnsi="Arial" w:cs="Arial"/>
            <w:color w:val="1155CC"/>
            <w:u w:val="single"/>
          </w:rPr>
          <w:t>somosjalisco.mx</w:t>
        </w:r>
      </w:hyperlink>
      <w:r w:rsidRPr="007950F6">
        <w:rPr>
          <w:rFonts w:ascii="Arial" w:eastAsia="Arial" w:hAnsi="Arial" w:cs="Arial"/>
        </w:rPr>
        <w:br/>
      </w:r>
    </w:p>
    <w:p w14:paraId="77122186" w14:textId="77777777" w:rsidR="00913CC9" w:rsidRPr="007950F6" w:rsidRDefault="00913CC9" w:rsidP="00913CC9">
      <w:pPr>
        <w:shd w:val="clear" w:color="auto" w:fill="FFFFFF"/>
        <w:jc w:val="both"/>
        <w:rPr>
          <w:rFonts w:ascii="Arial" w:eastAsia="Arial" w:hAnsi="Arial" w:cs="Arial"/>
        </w:rPr>
      </w:pPr>
      <w:r w:rsidRPr="007950F6">
        <w:rPr>
          <w:rFonts w:ascii="Arial" w:eastAsia="Arial" w:hAnsi="Arial" w:cs="Arial"/>
        </w:rPr>
        <w:t>2.- El primer Estado del México independiente que se fundó en medio de la lucha por definir el tipo de gobierno para nuestro país: a favor de la República frente a la monarquía, a favor del federalismo de cara al centralismo.</w:t>
      </w:r>
    </w:p>
    <w:p w14:paraId="0D9D12A2" w14:textId="77777777" w:rsidR="00913CC9" w:rsidRPr="007950F6" w:rsidRDefault="00913CC9" w:rsidP="00913CC9">
      <w:pPr>
        <w:shd w:val="clear" w:color="auto" w:fill="FFFFFF"/>
        <w:jc w:val="both"/>
        <w:rPr>
          <w:rFonts w:ascii="Arial" w:eastAsia="Arial" w:hAnsi="Arial" w:cs="Arial"/>
        </w:rPr>
      </w:pPr>
    </w:p>
    <w:p w14:paraId="5DE09B8E" w14:textId="77777777" w:rsidR="00913CC9" w:rsidRPr="007950F6" w:rsidRDefault="00913CC9" w:rsidP="00913CC9">
      <w:pPr>
        <w:shd w:val="clear" w:color="auto" w:fill="FFFFFF"/>
        <w:jc w:val="both"/>
        <w:rPr>
          <w:rFonts w:ascii="Arial" w:eastAsia="Arial" w:hAnsi="Arial" w:cs="Arial"/>
        </w:rPr>
      </w:pPr>
      <w:r w:rsidRPr="007950F6">
        <w:rPr>
          <w:rFonts w:ascii="Arial" w:eastAsia="Arial" w:hAnsi="Arial" w:cs="Arial"/>
        </w:rPr>
        <w:t xml:space="preserve">3.- En este sentido el Ayuntamiento de San Pedro Tlaquepaque,  con el objetivo de sumarnos a las celebraciones por los 200 años de la creación del Estado de Jalisco,  además de resaltar el orgullo de ser jalisciense y oriundo del municipio de San Pedro Tlaquepaque, considero la necesidad de reconocer a las mujeres y hombres residentes del municipio de San Pedro Tlaquepaque (mayores de 18 </w:t>
      </w:r>
      <w:r w:rsidRPr="007950F6">
        <w:rPr>
          <w:rFonts w:ascii="Arial" w:eastAsia="Arial" w:hAnsi="Arial" w:cs="Arial"/>
        </w:rPr>
        <w:lastRenderedPageBreak/>
        <w:t xml:space="preserve">años),  quienes por su activismo, servicio, ejemplo ciudadano o representatividad en su colonia puedan ser reconocidas y reconocidos por su gobierno municipal. </w:t>
      </w:r>
    </w:p>
    <w:p w14:paraId="0CBC741A" w14:textId="77777777" w:rsidR="00913CC9" w:rsidRPr="007950F6" w:rsidRDefault="00913CC9" w:rsidP="00913CC9">
      <w:pPr>
        <w:shd w:val="clear" w:color="auto" w:fill="FFFFFF"/>
        <w:jc w:val="both"/>
        <w:rPr>
          <w:rFonts w:ascii="Arial" w:eastAsia="Arial" w:hAnsi="Arial" w:cs="Arial"/>
        </w:rPr>
      </w:pPr>
      <w:r w:rsidRPr="007950F6">
        <w:rPr>
          <w:rFonts w:ascii="Arial" w:eastAsia="Arial" w:hAnsi="Arial" w:cs="Arial"/>
        </w:rPr>
        <w:t>4.- Reconocer  a las y los habitantes de este municipio, quienes construyen con su quehacer constante; comprometidas y comprometidos con el presente y con un futuro mejor para su familia, entorno,  el de la comunidad, de su colonia de su municipio y con ello han fortalecido al Estado de Jalisco.</w:t>
      </w:r>
    </w:p>
    <w:p w14:paraId="34BEB0EF" w14:textId="77777777" w:rsidR="00913CC9" w:rsidRPr="007950F6" w:rsidRDefault="00913CC9" w:rsidP="00913CC9">
      <w:pPr>
        <w:shd w:val="clear" w:color="auto" w:fill="FFFFFF"/>
        <w:jc w:val="center"/>
        <w:rPr>
          <w:rFonts w:ascii="Arial" w:eastAsia="Arial" w:hAnsi="Arial" w:cs="Arial"/>
          <w:b/>
        </w:rPr>
      </w:pPr>
      <w:r w:rsidRPr="007950F6">
        <w:rPr>
          <w:rFonts w:ascii="Arial" w:eastAsia="Arial" w:hAnsi="Arial" w:cs="Arial"/>
        </w:rPr>
        <w:br/>
      </w:r>
      <w:r w:rsidRPr="007950F6">
        <w:rPr>
          <w:rFonts w:ascii="Arial" w:eastAsia="Arial" w:hAnsi="Arial" w:cs="Arial"/>
          <w:b/>
        </w:rPr>
        <w:t>CONSIDERACIONES</w:t>
      </w:r>
    </w:p>
    <w:p w14:paraId="1296901A" w14:textId="77777777" w:rsidR="00913CC9" w:rsidRPr="007950F6" w:rsidRDefault="00913CC9" w:rsidP="00540C48">
      <w:pPr>
        <w:numPr>
          <w:ilvl w:val="0"/>
          <w:numId w:val="37"/>
        </w:numPr>
        <w:spacing w:before="70"/>
        <w:ind w:right="49"/>
        <w:jc w:val="both"/>
        <w:rPr>
          <w:rFonts w:ascii="Arial" w:eastAsia="Arial" w:hAnsi="Arial" w:cs="Arial"/>
          <w:highlight w:val="white"/>
        </w:rPr>
      </w:pPr>
      <w:r w:rsidRPr="007950F6">
        <w:rPr>
          <w:rFonts w:ascii="Arial" w:eastAsia="Arial" w:hAnsi="Arial" w:cs="Arial"/>
          <w:highlight w:val="white"/>
        </w:rPr>
        <w:t xml:space="preserve">De acuerdo a lo dispuesto por la Constitución Política de los Estados Unidos Mexicanos, en su numeral 115 indica que el municipio es la base de la división territorial y de la organización política y administrativa de los Estados; investidos de personalidad jurídica y con la facultad de manejar su patrimonio conforme a la ley, otorgándole facultades a sus órganos de gobierno para aprobar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 </w:t>
      </w:r>
    </w:p>
    <w:p w14:paraId="3522EFAA" w14:textId="77777777" w:rsidR="00913CC9" w:rsidRPr="007950F6" w:rsidRDefault="00913CC9" w:rsidP="00913CC9">
      <w:pPr>
        <w:spacing w:before="70"/>
        <w:ind w:left="720" w:right="49"/>
        <w:jc w:val="both"/>
        <w:rPr>
          <w:rFonts w:ascii="Arial" w:eastAsia="Arial" w:hAnsi="Arial" w:cs="Arial"/>
          <w:highlight w:val="white"/>
        </w:rPr>
      </w:pPr>
    </w:p>
    <w:p w14:paraId="18512BC5" w14:textId="77777777" w:rsidR="00913CC9" w:rsidRPr="007950F6" w:rsidRDefault="00913CC9" w:rsidP="00540C48">
      <w:pPr>
        <w:numPr>
          <w:ilvl w:val="0"/>
          <w:numId w:val="37"/>
        </w:numPr>
        <w:spacing w:before="70"/>
        <w:ind w:right="49"/>
        <w:jc w:val="both"/>
        <w:rPr>
          <w:rFonts w:ascii="Arial" w:eastAsia="Arial" w:hAnsi="Arial" w:cs="Arial"/>
          <w:highlight w:val="white"/>
        </w:rPr>
      </w:pPr>
      <w:r w:rsidRPr="007950F6">
        <w:rPr>
          <w:rFonts w:ascii="Arial" w:eastAsia="Arial" w:hAnsi="Arial" w:cs="Arial"/>
          <w:highlight w:val="white"/>
        </w:rPr>
        <w:t xml:space="preserve">Que el artículo 73 de la Constitución Política del Estado de Jalisco, los artículos 1, 2 y 3 de la Ley de Gobierno y la Administración Pública Municipal del Estado de Jalisco, manifiestan que el Municipio es libre, autónomo para su gobierno interior y para la administración de su hacienda, pues cuenta con personalidad jurídica y patrimonio propio, lo cual le permite tomar decisiones respecto de la administración de sus bienes, con las únicas limitaciones que la misma ley les señale. </w:t>
      </w:r>
    </w:p>
    <w:p w14:paraId="7D08E454" w14:textId="77777777" w:rsidR="00913CC9" w:rsidRPr="007950F6" w:rsidRDefault="00913CC9" w:rsidP="00913CC9">
      <w:pPr>
        <w:spacing w:before="70"/>
        <w:ind w:left="720" w:right="49"/>
        <w:jc w:val="both"/>
        <w:rPr>
          <w:rFonts w:ascii="Arial" w:eastAsia="Arial" w:hAnsi="Arial" w:cs="Arial"/>
          <w:highlight w:val="white"/>
        </w:rPr>
      </w:pPr>
    </w:p>
    <w:p w14:paraId="592C5A75" w14:textId="77777777" w:rsidR="00913CC9" w:rsidRPr="007950F6" w:rsidRDefault="00913CC9" w:rsidP="00540C48">
      <w:pPr>
        <w:numPr>
          <w:ilvl w:val="0"/>
          <w:numId w:val="37"/>
        </w:numPr>
        <w:spacing w:before="70"/>
        <w:ind w:right="49"/>
        <w:jc w:val="both"/>
        <w:rPr>
          <w:rFonts w:ascii="Arial" w:eastAsia="Arial" w:hAnsi="Arial" w:cs="Arial"/>
          <w:highlight w:val="white"/>
        </w:rPr>
      </w:pPr>
      <w:r w:rsidRPr="007950F6">
        <w:rPr>
          <w:rFonts w:ascii="Arial" w:eastAsia="Arial" w:hAnsi="Arial" w:cs="Arial"/>
          <w:highlight w:val="white"/>
        </w:rPr>
        <w:t>Que en las fracciones II y IX del artículo 37, de la Ley del Gobierno y la Administración Pública Municipal del Estado de Jalisco, establecen como obligaciones y facultades de los Ayuntamientos, respectivamente “Aprobar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social y vecinal; así como apoyar la educación, la cultura, la asistencia social y demás funciones públicas en la forma que las leyes y reglamentos de la materia dispongan.</w:t>
      </w:r>
    </w:p>
    <w:p w14:paraId="159722BB" w14:textId="77777777" w:rsidR="00913CC9" w:rsidRPr="007950F6" w:rsidRDefault="00913CC9" w:rsidP="00913CC9">
      <w:pPr>
        <w:spacing w:before="70"/>
        <w:ind w:left="720" w:right="49"/>
        <w:jc w:val="both"/>
        <w:rPr>
          <w:rFonts w:ascii="Arial" w:eastAsia="Arial" w:hAnsi="Arial" w:cs="Arial"/>
          <w:highlight w:val="white"/>
        </w:rPr>
      </w:pPr>
    </w:p>
    <w:p w14:paraId="621C2CCF" w14:textId="77777777" w:rsidR="00913CC9" w:rsidRPr="007950F6" w:rsidRDefault="00913CC9" w:rsidP="00540C48">
      <w:pPr>
        <w:numPr>
          <w:ilvl w:val="0"/>
          <w:numId w:val="37"/>
        </w:numPr>
        <w:spacing w:before="240" w:after="240"/>
        <w:jc w:val="both"/>
        <w:rPr>
          <w:rFonts w:ascii="Arial" w:eastAsia="Arial" w:hAnsi="Arial" w:cs="Arial"/>
          <w:highlight w:val="white"/>
        </w:rPr>
      </w:pPr>
      <w:r w:rsidRPr="007950F6">
        <w:rPr>
          <w:rFonts w:ascii="Arial" w:eastAsia="Arial" w:hAnsi="Arial" w:cs="Arial"/>
          <w:highlight w:val="white"/>
        </w:rPr>
        <w:t xml:space="preserve">Que el artículo 41 de la Ley de Gobierno y la Administración Pública Municipal del Estado de Jalisco establece que tienen facultades para presentar iniciativas de ordenamientos municipales: El presidente Municipal; los regidores; el Síndico; y las Comisiones del Ayuntamiento, colegiadas o individuales. </w:t>
      </w:r>
    </w:p>
    <w:p w14:paraId="6DEFE8F9" w14:textId="77777777" w:rsidR="00913CC9" w:rsidRPr="007950F6" w:rsidRDefault="00913CC9" w:rsidP="00913CC9">
      <w:pPr>
        <w:spacing w:before="240" w:after="240"/>
        <w:ind w:left="720"/>
        <w:jc w:val="both"/>
        <w:rPr>
          <w:rFonts w:ascii="Arial" w:eastAsia="Arial" w:hAnsi="Arial" w:cs="Arial"/>
          <w:highlight w:val="white"/>
        </w:rPr>
      </w:pPr>
    </w:p>
    <w:p w14:paraId="27C98840" w14:textId="77777777" w:rsidR="00913CC9" w:rsidRPr="007950F6" w:rsidRDefault="00913CC9" w:rsidP="00540C48">
      <w:pPr>
        <w:numPr>
          <w:ilvl w:val="0"/>
          <w:numId w:val="37"/>
        </w:numPr>
        <w:spacing w:before="240" w:after="240"/>
        <w:jc w:val="both"/>
        <w:rPr>
          <w:rFonts w:ascii="Arial" w:eastAsia="Arial" w:hAnsi="Arial" w:cs="Arial"/>
          <w:highlight w:val="white"/>
        </w:rPr>
      </w:pPr>
      <w:r w:rsidRPr="007950F6">
        <w:rPr>
          <w:rFonts w:ascii="Arial" w:eastAsia="Arial" w:hAnsi="Arial" w:cs="Arial"/>
          <w:highlight w:val="white"/>
        </w:rPr>
        <w:t>En</w:t>
      </w:r>
      <w:r w:rsidRPr="007950F6">
        <w:rPr>
          <w:rFonts w:ascii="Arial" w:eastAsia="Arial" w:hAnsi="Arial" w:cs="Arial"/>
        </w:rPr>
        <w:t xml:space="preserve"> el Reglamento del Gobierno y de la Administración Pública del Ayuntamiento Constitucional de San Pedro Tlaquepaque</w:t>
      </w:r>
      <w:r w:rsidRPr="007950F6">
        <w:rPr>
          <w:rFonts w:ascii="Arial" w:eastAsia="Arial" w:hAnsi="Arial" w:cs="Arial"/>
          <w:highlight w:val="white"/>
        </w:rPr>
        <w:t xml:space="preserve">,  señala en los artículos 142, y 145 y 147 relacionadas con la facultad de presentar iniciativa misma que corresponde al Presidente Municipal, Síndico, Regidores y Comisiones Edilicias, pudiendo ser de forma individual o </w:t>
      </w:r>
      <w:r w:rsidRPr="007950F6">
        <w:rPr>
          <w:rFonts w:ascii="Arial" w:eastAsia="Arial" w:hAnsi="Arial" w:cs="Arial"/>
          <w:highlight w:val="white"/>
        </w:rPr>
        <w:lastRenderedPageBreak/>
        <w:t>conjunta, considerando que éstas pueden ser turno a Comisión y de aprobación directa.</w:t>
      </w:r>
    </w:p>
    <w:p w14:paraId="797CD963" w14:textId="77777777" w:rsidR="00913CC9" w:rsidRPr="007950F6" w:rsidRDefault="00913CC9" w:rsidP="00540C48">
      <w:pPr>
        <w:numPr>
          <w:ilvl w:val="0"/>
          <w:numId w:val="37"/>
        </w:numPr>
        <w:spacing w:before="240" w:after="240"/>
        <w:jc w:val="both"/>
        <w:rPr>
          <w:rFonts w:ascii="Arial" w:eastAsia="Arial" w:hAnsi="Arial" w:cs="Arial"/>
        </w:rPr>
      </w:pPr>
      <w:r w:rsidRPr="007950F6">
        <w:rPr>
          <w:rFonts w:ascii="Arial" w:eastAsia="Arial" w:hAnsi="Arial" w:cs="Arial"/>
        </w:rPr>
        <w:t>El Reglamento del Gobierno y de la Administración Pública del Ayuntamiento Constitucional de San Pedro Tlaquepaque, señala en su artículo 128, último párrafo que el Ayuntamiento debe sesionar en el Salón de Sesiones, ubicado en el Interior del Palacio Municipal, y permite que  cuando la solemnidad del caso lo requiera o así lo determine el Ayuntamiento, este podrá sesionar en lugar distinto, mediante habilitación como recinto oficial del lugar en el que se pretenda sesionar.</w:t>
      </w:r>
    </w:p>
    <w:p w14:paraId="45AC9883" w14:textId="77777777" w:rsidR="00913CC9" w:rsidRPr="007950F6" w:rsidRDefault="00913CC9" w:rsidP="00913CC9">
      <w:pPr>
        <w:spacing w:before="240" w:line="276" w:lineRule="auto"/>
        <w:jc w:val="both"/>
        <w:rPr>
          <w:rFonts w:ascii="Arial" w:eastAsia="Arial" w:hAnsi="Arial" w:cs="Arial"/>
        </w:rPr>
      </w:pPr>
      <w:r w:rsidRPr="007950F6">
        <w:rPr>
          <w:rFonts w:ascii="Arial" w:eastAsia="Arial" w:hAnsi="Arial" w:cs="Arial"/>
        </w:rPr>
        <w:t xml:space="preserve">En mérito de las consideraciones anteriormente expuestas se estima conveniente la aprobación de la iniciativa para la entrega del reconocimiento </w:t>
      </w:r>
      <w:r w:rsidRPr="007950F6">
        <w:rPr>
          <w:rFonts w:ascii="Arial" w:eastAsia="Arial" w:hAnsi="Arial" w:cs="Arial"/>
          <w:b/>
        </w:rPr>
        <w:t>"</w:t>
      </w:r>
      <w:proofErr w:type="spellStart"/>
      <w:r w:rsidRPr="007950F6">
        <w:rPr>
          <w:rFonts w:ascii="Arial" w:eastAsia="Arial" w:hAnsi="Arial" w:cs="Arial"/>
          <w:b/>
        </w:rPr>
        <w:t>Tlaquepaquense</w:t>
      </w:r>
      <w:proofErr w:type="spellEnd"/>
      <w:r w:rsidRPr="007950F6">
        <w:rPr>
          <w:rFonts w:ascii="Arial" w:eastAsia="Arial" w:hAnsi="Arial" w:cs="Arial"/>
          <w:b/>
        </w:rPr>
        <w:t xml:space="preserve"> ejemplar"</w:t>
      </w:r>
      <w:r w:rsidRPr="007950F6">
        <w:rPr>
          <w:rFonts w:ascii="Arial" w:eastAsia="Arial" w:hAnsi="Arial" w:cs="Arial"/>
        </w:rPr>
        <w:t>, de acuerdo a lo siguiente:</w:t>
      </w:r>
    </w:p>
    <w:p w14:paraId="0963A2A6" w14:textId="77777777" w:rsidR="00913CC9" w:rsidRPr="007950F6" w:rsidRDefault="00913CC9" w:rsidP="00913CC9">
      <w:pPr>
        <w:jc w:val="both"/>
        <w:rPr>
          <w:rFonts w:ascii="Arial" w:eastAsia="Arial" w:hAnsi="Arial" w:cs="Arial"/>
        </w:rPr>
      </w:pPr>
    </w:p>
    <w:p w14:paraId="4E63719A" w14:textId="77777777" w:rsidR="00913CC9" w:rsidRPr="007950F6" w:rsidRDefault="00913CC9" w:rsidP="00913CC9">
      <w:pPr>
        <w:jc w:val="both"/>
        <w:rPr>
          <w:rFonts w:ascii="Arial" w:eastAsia="Arial" w:hAnsi="Arial" w:cs="Arial"/>
        </w:rPr>
      </w:pPr>
    </w:p>
    <w:p w14:paraId="5809FCBB" w14:textId="77777777" w:rsidR="00913CC9" w:rsidRPr="007950F6" w:rsidRDefault="00913CC9" w:rsidP="00540C48">
      <w:pPr>
        <w:numPr>
          <w:ilvl w:val="0"/>
          <w:numId w:val="36"/>
        </w:numPr>
        <w:spacing w:after="160" w:line="259" w:lineRule="auto"/>
        <w:jc w:val="both"/>
        <w:rPr>
          <w:rFonts w:ascii="Arial" w:eastAsia="Arial" w:hAnsi="Arial" w:cs="Arial"/>
        </w:rPr>
      </w:pPr>
      <w:r w:rsidRPr="007950F6">
        <w:rPr>
          <w:rFonts w:ascii="Arial" w:eastAsia="Arial" w:hAnsi="Arial" w:cs="Arial"/>
        </w:rPr>
        <w:t xml:space="preserve">- La aprobación de la  Convocatoria (anexo 1) y formulario de registro de los candidatos al reconocimiento </w:t>
      </w:r>
      <w:r w:rsidRPr="007950F6">
        <w:rPr>
          <w:rFonts w:ascii="Arial" w:eastAsia="Arial" w:hAnsi="Arial" w:cs="Arial"/>
          <w:b/>
        </w:rPr>
        <w:t>"</w:t>
      </w:r>
      <w:proofErr w:type="spellStart"/>
      <w:r w:rsidRPr="007950F6">
        <w:rPr>
          <w:rFonts w:ascii="Arial" w:eastAsia="Arial" w:hAnsi="Arial" w:cs="Arial"/>
          <w:b/>
        </w:rPr>
        <w:t>Tlaquepaquense</w:t>
      </w:r>
      <w:proofErr w:type="spellEnd"/>
      <w:r w:rsidRPr="007950F6">
        <w:rPr>
          <w:rFonts w:ascii="Arial" w:eastAsia="Arial" w:hAnsi="Arial" w:cs="Arial"/>
          <w:b/>
        </w:rPr>
        <w:t xml:space="preserve"> ejemplar" (Anexo 2).</w:t>
      </w:r>
    </w:p>
    <w:p w14:paraId="12317F55" w14:textId="77777777" w:rsidR="00913CC9" w:rsidRPr="007950F6" w:rsidRDefault="00913CC9" w:rsidP="00913CC9">
      <w:pPr>
        <w:ind w:left="720"/>
        <w:jc w:val="both"/>
        <w:rPr>
          <w:rFonts w:ascii="Arial" w:eastAsia="Arial" w:hAnsi="Arial" w:cs="Arial"/>
          <w:b/>
        </w:rPr>
      </w:pPr>
    </w:p>
    <w:p w14:paraId="0FEE9ADA" w14:textId="77777777" w:rsidR="00913CC9" w:rsidRPr="007950F6" w:rsidRDefault="00913CC9" w:rsidP="00540C48">
      <w:pPr>
        <w:numPr>
          <w:ilvl w:val="0"/>
          <w:numId w:val="36"/>
        </w:numPr>
        <w:pBdr>
          <w:top w:val="nil"/>
          <w:left w:val="nil"/>
          <w:bottom w:val="nil"/>
          <w:right w:val="nil"/>
          <w:between w:val="nil"/>
        </w:pBdr>
        <w:spacing w:after="160" w:line="259" w:lineRule="auto"/>
        <w:jc w:val="both"/>
        <w:rPr>
          <w:rFonts w:ascii="Arial" w:eastAsia="Arial" w:hAnsi="Arial" w:cs="Arial"/>
        </w:rPr>
      </w:pPr>
      <w:r w:rsidRPr="007950F6">
        <w:rPr>
          <w:rFonts w:ascii="Arial" w:eastAsia="Arial" w:hAnsi="Arial" w:cs="Arial"/>
        </w:rPr>
        <w:t xml:space="preserve">La ejecución de la Convocatoria </w:t>
      </w:r>
      <w:r w:rsidRPr="007950F6">
        <w:rPr>
          <w:rFonts w:ascii="Arial" w:eastAsia="Arial" w:hAnsi="Arial" w:cs="Arial"/>
          <w:b/>
        </w:rPr>
        <w:t>(anexo 1</w:t>
      </w:r>
      <w:r w:rsidRPr="007950F6">
        <w:rPr>
          <w:rFonts w:ascii="Arial" w:eastAsia="Arial" w:hAnsi="Arial" w:cs="Arial"/>
        </w:rPr>
        <w:t xml:space="preserve">) y formulario de registro de las y los candidatos al reconocimiento </w:t>
      </w:r>
      <w:r w:rsidRPr="007950F6">
        <w:rPr>
          <w:rFonts w:ascii="Arial" w:eastAsia="Arial" w:hAnsi="Arial" w:cs="Arial"/>
          <w:b/>
        </w:rPr>
        <w:t>"</w:t>
      </w:r>
      <w:proofErr w:type="spellStart"/>
      <w:r w:rsidRPr="007950F6">
        <w:rPr>
          <w:rFonts w:ascii="Arial" w:eastAsia="Arial" w:hAnsi="Arial" w:cs="Arial"/>
          <w:b/>
        </w:rPr>
        <w:t>Tlaquepaquense</w:t>
      </w:r>
      <w:proofErr w:type="spellEnd"/>
      <w:r w:rsidRPr="007950F6">
        <w:rPr>
          <w:rFonts w:ascii="Arial" w:eastAsia="Arial" w:hAnsi="Arial" w:cs="Arial"/>
          <w:b/>
        </w:rPr>
        <w:t xml:space="preserve"> ejemplar" (anexo 2), </w:t>
      </w:r>
      <w:r w:rsidRPr="007950F6">
        <w:rPr>
          <w:rFonts w:ascii="Arial" w:eastAsia="Arial" w:hAnsi="Arial" w:cs="Arial"/>
        </w:rPr>
        <w:t>estará a cargo de la</w:t>
      </w:r>
      <w:r w:rsidRPr="007950F6">
        <w:rPr>
          <w:rFonts w:ascii="Arial" w:eastAsia="Arial" w:hAnsi="Arial" w:cs="Arial"/>
          <w:b/>
        </w:rPr>
        <w:t xml:space="preserve"> </w:t>
      </w:r>
      <w:r w:rsidRPr="007950F6">
        <w:rPr>
          <w:rFonts w:ascii="Arial" w:eastAsia="Arial" w:hAnsi="Arial" w:cs="Arial"/>
        </w:rPr>
        <w:t>Coordinación General de Construcción de la Comunidad.</w:t>
      </w:r>
    </w:p>
    <w:p w14:paraId="4FB74ECC" w14:textId="77777777" w:rsidR="00913CC9" w:rsidRPr="007950F6" w:rsidRDefault="00913CC9" w:rsidP="00913CC9">
      <w:pPr>
        <w:pBdr>
          <w:top w:val="nil"/>
          <w:left w:val="nil"/>
          <w:bottom w:val="nil"/>
          <w:right w:val="nil"/>
          <w:between w:val="nil"/>
        </w:pBdr>
        <w:ind w:left="720"/>
        <w:jc w:val="both"/>
        <w:rPr>
          <w:rFonts w:ascii="Arial" w:eastAsia="Arial" w:hAnsi="Arial" w:cs="Arial"/>
        </w:rPr>
      </w:pPr>
    </w:p>
    <w:p w14:paraId="4656CB64" w14:textId="77777777" w:rsidR="00913CC9" w:rsidRPr="007950F6" w:rsidRDefault="00913CC9" w:rsidP="00540C48">
      <w:pPr>
        <w:numPr>
          <w:ilvl w:val="0"/>
          <w:numId w:val="36"/>
        </w:numPr>
        <w:spacing w:line="259" w:lineRule="auto"/>
        <w:jc w:val="both"/>
        <w:rPr>
          <w:rFonts w:ascii="Arial" w:eastAsia="Arial" w:hAnsi="Arial" w:cs="Arial"/>
        </w:rPr>
      </w:pPr>
      <w:r w:rsidRPr="007950F6">
        <w:rPr>
          <w:rFonts w:ascii="Arial" w:eastAsia="Arial" w:hAnsi="Arial" w:cs="Arial"/>
        </w:rPr>
        <w:t>El Ayuntamiento de San Pedro Tlaquepaque, otorgará el reconocimiento "</w:t>
      </w:r>
      <w:proofErr w:type="spellStart"/>
      <w:r w:rsidRPr="007950F6">
        <w:rPr>
          <w:rFonts w:ascii="Arial" w:eastAsia="Arial" w:hAnsi="Arial" w:cs="Arial"/>
        </w:rPr>
        <w:t>Tlaquepaquense</w:t>
      </w:r>
      <w:proofErr w:type="spellEnd"/>
      <w:r w:rsidRPr="007950F6">
        <w:rPr>
          <w:rFonts w:ascii="Arial" w:eastAsia="Arial" w:hAnsi="Arial" w:cs="Arial"/>
        </w:rPr>
        <w:t xml:space="preserve"> ejemplar",  las mujeres y hombres, mayores de 18 años  y residentes del municipio de San Pedro Tlaquepaque,  quienes por su activismo, servicio, ejemplo ciudadano o representatividad en su colonia, se considere merecedora de tal distintivo en las categorías:</w:t>
      </w:r>
    </w:p>
    <w:p w14:paraId="0AC588A8" w14:textId="77777777" w:rsidR="00913CC9" w:rsidRPr="007950F6" w:rsidRDefault="00913CC9" w:rsidP="00540C48">
      <w:pPr>
        <w:numPr>
          <w:ilvl w:val="0"/>
          <w:numId w:val="39"/>
        </w:numPr>
        <w:jc w:val="both"/>
        <w:rPr>
          <w:rFonts w:ascii="Arial" w:eastAsia="Arial" w:hAnsi="Arial" w:cs="Arial"/>
        </w:rPr>
      </w:pPr>
      <w:r w:rsidRPr="007950F6">
        <w:rPr>
          <w:rFonts w:ascii="Arial" w:eastAsia="Arial" w:hAnsi="Arial" w:cs="Arial"/>
        </w:rPr>
        <w:t>Académicos;</w:t>
      </w:r>
    </w:p>
    <w:p w14:paraId="571859E4" w14:textId="77777777" w:rsidR="00913CC9" w:rsidRPr="007950F6" w:rsidRDefault="00913CC9" w:rsidP="00540C48">
      <w:pPr>
        <w:numPr>
          <w:ilvl w:val="0"/>
          <w:numId w:val="39"/>
        </w:numPr>
        <w:jc w:val="both"/>
        <w:rPr>
          <w:rFonts w:ascii="Arial" w:eastAsia="Arial" w:hAnsi="Arial" w:cs="Arial"/>
        </w:rPr>
      </w:pPr>
      <w:r w:rsidRPr="007950F6">
        <w:rPr>
          <w:rFonts w:ascii="Arial" w:eastAsia="Arial" w:hAnsi="Arial" w:cs="Arial"/>
        </w:rPr>
        <w:t>Altruistas;</w:t>
      </w:r>
    </w:p>
    <w:p w14:paraId="5C3D56E5" w14:textId="77777777" w:rsidR="00913CC9" w:rsidRPr="007950F6" w:rsidRDefault="00913CC9" w:rsidP="00540C48">
      <w:pPr>
        <w:numPr>
          <w:ilvl w:val="0"/>
          <w:numId w:val="39"/>
        </w:numPr>
        <w:jc w:val="both"/>
        <w:rPr>
          <w:rFonts w:ascii="Arial" w:eastAsia="Arial" w:hAnsi="Arial" w:cs="Arial"/>
        </w:rPr>
      </w:pPr>
      <w:r w:rsidRPr="007950F6">
        <w:rPr>
          <w:rFonts w:ascii="Arial" w:eastAsia="Arial" w:hAnsi="Arial" w:cs="Arial"/>
        </w:rPr>
        <w:t xml:space="preserve">Científico y tecnológico;  </w:t>
      </w:r>
    </w:p>
    <w:p w14:paraId="383B6B94" w14:textId="77777777" w:rsidR="00913CC9" w:rsidRPr="007950F6" w:rsidRDefault="00913CC9" w:rsidP="00540C48">
      <w:pPr>
        <w:numPr>
          <w:ilvl w:val="0"/>
          <w:numId w:val="39"/>
        </w:numPr>
        <w:jc w:val="both"/>
        <w:rPr>
          <w:rFonts w:ascii="Arial" w:eastAsia="Arial" w:hAnsi="Arial" w:cs="Arial"/>
        </w:rPr>
      </w:pPr>
      <w:r w:rsidRPr="007950F6">
        <w:rPr>
          <w:rFonts w:ascii="Arial" w:eastAsia="Arial" w:hAnsi="Arial" w:cs="Arial"/>
        </w:rPr>
        <w:t>Deportivo;</w:t>
      </w:r>
    </w:p>
    <w:p w14:paraId="5A9AE52E" w14:textId="77777777" w:rsidR="00913CC9" w:rsidRPr="007950F6" w:rsidRDefault="00913CC9" w:rsidP="00540C48">
      <w:pPr>
        <w:numPr>
          <w:ilvl w:val="0"/>
          <w:numId w:val="39"/>
        </w:numPr>
        <w:jc w:val="both"/>
        <w:rPr>
          <w:rFonts w:ascii="Arial" w:eastAsia="Arial" w:hAnsi="Arial" w:cs="Arial"/>
        </w:rPr>
      </w:pPr>
      <w:r w:rsidRPr="007950F6">
        <w:rPr>
          <w:rFonts w:ascii="Arial" w:eastAsia="Arial" w:hAnsi="Arial" w:cs="Arial"/>
        </w:rPr>
        <w:t xml:space="preserve">Empresarial; </w:t>
      </w:r>
    </w:p>
    <w:p w14:paraId="0356FC71" w14:textId="77777777" w:rsidR="00913CC9" w:rsidRPr="007950F6" w:rsidRDefault="00913CC9" w:rsidP="00540C48">
      <w:pPr>
        <w:numPr>
          <w:ilvl w:val="0"/>
          <w:numId w:val="39"/>
        </w:numPr>
        <w:jc w:val="both"/>
        <w:rPr>
          <w:rFonts w:ascii="Arial" w:eastAsia="Arial" w:hAnsi="Arial" w:cs="Arial"/>
        </w:rPr>
      </w:pPr>
      <w:r w:rsidRPr="007950F6">
        <w:rPr>
          <w:rFonts w:ascii="Arial" w:eastAsia="Arial" w:hAnsi="Arial" w:cs="Arial"/>
        </w:rPr>
        <w:t>Artesanal;</w:t>
      </w:r>
    </w:p>
    <w:p w14:paraId="3B1F2FA7" w14:textId="77777777" w:rsidR="00913CC9" w:rsidRPr="007950F6" w:rsidRDefault="00913CC9" w:rsidP="00540C48">
      <w:pPr>
        <w:numPr>
          <w:ilvl w:val="0"/>
          <w:numId w:val="39"/>
        </w:numPr>
        <w:jc w:val="both"/>
        <w:rPr>
          <w:rFonts w:ascii="Arial" w:eastAsia="Arial" w:hAnsi="Arial" w:cs="Arial"/>
        </w:rPr>
      </w:pPr>
      <w:r w:rsidRPr="007950F6">
        <w:rPr>
          <w:rFonts w:ascii="Arial" w:eastAsia="Arial" w:hAnsi="Arial" w:cs="Arial"/>
        </w:rPr>
        <w:t>Turístico;</w:t>
      </w:r>
    </w:p>
    <w:p w14:paraId="3673E0C7" w14:textId="77777777" w:rsidR="00913CC9" w:rsidRPr="007950F6" w:rsidRDefault="00913CC9" w:rsidP="00540C48">
      <w:pPr>
        <w:numPr>
          <w:ilvl w:val="0"/>
          <w:numId w:val="39"/>
        </w:numPr>
        <w:jc w:val="both"/>
        <w:rPr>
          <w:rFonts w:ascii="Arial" w:eastAsia="Arial" w:hAnsi="Arial" w:cs="Arial"/>
        </w:rPr>
      </w:pPr>
      <w:r w:rsidRPr="007950F6">
        <w:rPr>
          <w:rFonts w:ascii="Arial" w:eastAsia="Arial" w:hAnsi="Arial" w:cs="Arial"/>
        </w:rPr>
        <w:t>De representación social, y</w:t>
      </w:r>
    </w:p>
    <w:p w14:paraId="1682F43C" w14:textId="77777777" w:rsidR="00913CC9" w:rsidRPr="007950F6" w:rsidRDefault="00913CC9" w:rsidP="00540C48">
      <w:pPr>
        <w:numPr>
          <w:ilvl w:val="0"/>
          <w:numId w:val="39"/>
        </w:numPr>
        <w:jc w:val="both"/>
        <w:rPr>
          <w:rFonts w:ascii="Arial" w:eastAsia="Arial" w:hAnsi="Arial" w:cs="Arial"/>
        </w:rPr>
      </w:pPr>
      <w:r w:rsidRPr="007950F6">
        <w:rPr>
          <w:rFonts w:ascii="Arial" w:eastAsia="Arial" w:hAnsi="Arial" w:cs="Arial"/>
        </w:rPr>
        <w:t>Servicio vecinal</w:t>
      </w:r>
    </w:p>
    <w:p w14:paraId="38E04F47" w14:textId="77777777" w:rsidR="00913CC9" w:rsidRPr="007950F6" w:rsidRDefault="00913CC9" w:rsidP="00913CC9">
      <w:pPr>
        <w:jc w:val="both"/>
        <w:rPr>
          <w:rFonts w:ascii="Arial" w:eastAsia="Arial" w:hAnsi="Arial" w:cs="Arial"/>
          <w:b/>
        </w:rPr>
      </w:pPr>
    </w:p>
    <w:p w14:paraId="104E3A73" w14:textId="77777777" w:rsidR="00913CC9" w:rsidRPr="007950F6" w:rsidRDefault="00913CC9" w:rsidP="00540C48">
      <w:pPr>
        <w:numPr>
          <w:ilvl w:val="0"/>
          <w:numId w:val="36"/>
        </w:numPr>
        <w:pBdr>
          <w:top w:val="nil"/>
          <w:left w:val="nil"/>
          <w:bottom w:val="nil"/>
          <w:right w:val="nil"/>
          <w:between w:val="nil"/>
        </w:pBdr>
        <w:spacing w:line="259" w:lineRule="auto"/>
        <w:jc w:val="both"/>
        <w:rPr>
          <w:rFonts w:ascii="Arial" w:eastAsia="Arial" w:hAnsi="Arial" w:cs="Arial"/>
        </w:rPr>
      </w:pPr>
      <w:r w:rsidRPr="007950F6">
        <w:rPr>
          <w:rFonts w:ascii="Arial" w:eastAsia="Arial" w:hAnsi="Arial" w:cs="Arial"/>
        </w:rPr>
        <w:t>El Comité Técnico de Selección lo integrarán:</w:t>
      </w:r>
    </w:p>
    <w:p w14:paraId="24251795" w14:textId="77777777" w:rsidR="00913CC9" w:rsidRPr="007950F6" w:rsidRDefault="00913CC9" w:rsidP="00540C48">
      <w:pPr>
        <w:numPr>
          <w:ilvl w:val="0"/>
          <w:numId w:val="38"/>
        </w:numPr>
        <w:spacing w:line="259" w:lineRule="auto"/>
        <w:jc w:val="both"/>
        <w:rPr>
          <w:rFonts w:ascii="Arial" w:eastAsia="Arial" w:hAnsi="Arial" w:cs="Arial"/>
        </w:rPr>
      </w:pPr>
      <w:r w:rsidRPr="007950F6">
        <w:rPr>
          <w:rFonts w:ascii="Arial" w:eastAsia="Arial" w:hAnsi="Arial" w:cs="Arial"/>
        </w:rPr>
        <w:t>Presidenta Municipal, quien presidirá el Comité;</w:t>
      </w:r>
    </w:p>
    <w:p w14:paraId="3E0685BF" w14:textId="77777777" w:rsidR="00913CC9" w:rsidRPr="007950F6" w:rsidRDefault="00913CC9" w:rsidP="00540C48">
      <w:pPr>
        <w:numPr>
          <w:ilvl w:val="0"/>
          <w:numId w:val="38"/>
        </w:numPr>
        <w:spacing w:line="259" w:lineRule="auto"/>
        <w:jc w:val="both"/>
        <w:rPr>
          <w:rFonts w:ascii="Arial" w:eastAsia="Arial" w:hAnsi="Arial" w:cs="Arial"/>
        </w:rPr>
      </w:pPr>
      <w:r w:rsidRPr="007950F6">
        <w:rPr>
          <w:rFonts w:ascii="Arial" w:eastAsia="Arial" w:hAnsi="Arial" w:cs="Arial"/>
        </w:rPr>
        <w:t>El o la titular de la Coordinación General de Construcción de la Comunidad, realizará las funciones de Secretaría Técnica;</w:t>
      </w:r>
    </w:p>
    <w:p w14:paraId="1B45C954" w14:textId="77777777" w:rsidR="00913CC9" w:rsidRPr="007950F6" w:rsidRDefault="00913CC9" w:rsidP="00540C48">
      <w:pPr>
        <w:numPr>
          <w:ilvl w:val="0"/>
          <w:numId w:val="38"/>
        </w:numPr>
        <w:spacing w:line="259" w:lineRule="auto"/>
        <w:jc w:val="both"/>
        <w:rPr>
          <w:rFonts w:ascii="Arial" w:eastAsia="Arial" w:hAnsi="Arial" w:cs="Arial"/>
        </w:rPr>
      </w:pPr>
      <w:r w:rsidRPr="007950F6">
        <w:rPr>
          <w:rFonts w:ascii="Arial" w:eastAsia="Arial" w:hAnsi="Arial" w:cs="Arial"/>
        </w:rPr>
        <w:t>El o la titular que encabeza la Coordinación General de Desarrollo Económico y Combate a la Desigualdad;</w:t>
      </w:r>
    </w:p>
    <w:p w14:paraId="5F49664B" w14:textId="77777777" w:rsidR="00913CC9" w:rsidRPr="007950F6" w:rsidRDefault="00913CC9" w:rsidP="00540C48">
      <w:pPr>
        <w:numPr>
          <w:ilvl w:val="0"/>
          <w:numId w:val="38"/>
        </w:numPr>
        <w:pBdr>
          <w:top w:val="nil"/>
          <w:left w:val="nil"/>
          <w:bottom w:val="nil"/>
          <w:right w:val="nil"/>
          <w:between w:val="nil"/>
        </w:pBdr>
        <w:spacing w:line="259" w:lineRule="auto"/>
        <w:jc w:val="both"/>
        <w:rPr>
          <w:rFonts w:ascii="Arial" w:eastAsia="Arial" w:hAnsi="Arial" w:cs="Arial"/>
        </w:rPr>
      </w:pPr>
      <w:r w:rsidRPr="007950F6">
        <w:rPr>
          <w:rFonts w:ascii="Arial" w:eastAsia="Arial" w:hAnsi="Arial" w:cs="Arial"/>
        </w:rPr>
        <w:t>El o la titular que encabeza la Coordinación General de Gestión Integral de la Ciudad;</w:t>
      </w:r>
    </w:p>
    <w:p w14:paraId="1DE62FBA" w14:textId="77777777" w:rsidR="00913CC9" w:rsidRPr="007950F6" w:rsidRDefault="00913CC9" w:rsidP="00540C48">
      <w:pPr>
        <w:numPr>
          <w:ilvl w:val="0"/>
          <w:numId w:val="38"/>
        </w:numPr>
        <w:pBdr>
          <w:top w:val="nil"/>
          <w:left w:val="nil"/>
          <w:bottom w:val="nil"/>
          <w:right w:val="nil"/>
          <w:between w:val="nil"/>
        </w:pBdr>
        <w:spacing w:line="259" w:lineRule="auto"/>
        <w:jc w:val="both"/>
        <w:rPr>
          <w:rFonts w:ascii="Arial" w:eastAsia="Arial" w:hAnsi="Arial" w:cs="Arial"/>
        </w:rPr>
      </w:pPr>
      <w:r w:rsidRPr="007950F6">
        <w:rPr>
          <w:rFonts w:ascii="Arial" w:eastAsia="Arial" w:hAnsi="Arial" w:cs="Arial"/>
        </w:rPr>
        <w:t>El o la titular que encabeza la Coordinación General de Salud Pública Municipal;</w:t>
      </w:r>
    </w:p>
    <w:p w14:paraId="22C1BC4D" w14:textId="77777777" w:rsidR="00913CC9" w:rsidRPr="007950F6" w:rsidRDefault="00913CC9" w:rsidP="00540C48">
      <w:pPr>
        <w:numPr>
          <w:ilvl w:val="0"/>
          <w:numId w:val="38"/>
        </w:numPr>
        <w:pBdr>
          <w:top w:val="nil"/>
          <w:left w:val="nil"/>
          <w:bottom w:val="nil"/>
          <w:right w:val="nil"/>
          <w:between w:val="nil"/>
        </w:pBdr>
        <w:spacing w:line="259" w:lineRule="auto"/>
        <w:jc w:val="both"/>
        <w:rPr>
          <w:rFonts w:ascii="Arial" w:eastAsia="Arial" w:hAnsi="Arial" w:cs="Arial"/>
        </w:rPr>
      </w:pPr>
      <w:r w:rsidRPr="007950F6">
        <w:rPr>
          <w:rFonts w:ascii="Arial" w:eastAsia="Arial" w:hAnsi="Arial" w:cs="Arial"/>
        </w:rPr>
        <w:t>El o la titular que encabeza la Coordinación General de Servicios Públicos Municipales;</w:t>
      </w:r>
    </w:p>
    <w:p w14:paraId="7D61A59E" w14:textId="77777777" w:rsidR="00913CC9" w:rsidRPr="007950F6" w:rsidRDefault="00913CC9" w:rsidP="00540C48">
      <w:pPr>
        <w:numPr>
          <w:ilvl w:val="0"/>
          <w:numId w:val="38"/>
        </w:numPr>
        <w:spacing w:line="259" w:lineRule="auto"/>
        <w:jc w:val="both"/>
        <w:rPr>
          <w:rFonts w:ascii="Arial" w:eastAsia="Arial" w:hAnsi="Arial" w:cs="Arial"/>
        </w:rPr>
      </w:pPr>
      <w:r w:rsidRPr="007950F6">
        <w:rPr>
          <w:rFonts w:ascii="Arial" w:eastAsia="Arial" w:hAnsi="Arial" w:cs="Arial"/>
        </w:rPr>
        <w:t>Dirección de Participación Ciudadana</w:t>
      </w:r>
    </w:p>
    <w:p w14:paraId="261BA1D3" w14:textId="77777777" w:rsidR="00913CC9" w:rsidRPr="007950F6" w:rsidRDefault="00913CC9" w:rsidP="00540C48">
      <w:pPr>
        <w:numPr>
          <w:ilvl w:val="0"/>
          <w:numId w:val="38"/>
        </w:numPr>
        <w:pBdr>
          <w:top w:val="nil"/>
          <w:left w:val="nil"/>
          <w:bottom w:val="nil"/>
          <w:right w:val="nil"/>
          <w:between w:val="nil"/>
        </w:pBdr>
        <w:spacing w:line="259" w:lineRule="auto"/>
        <w:jc w:val="both"/>
        <w:rPr>
          <w:rFonts w:ascii="Arial" w:eastAsia="Arial" w:hAnsi="Arial" w:cs="Arial"/>
        </w:rPr>
      </w:pPr>
      <w:r w:rsidRPr="007950F6">
        <w:rPr>
          <w:rFonts w:ascii="Arial" w:eastAsia="Arial" w:hAnsi="Arial" w:cs="Arial"/>
        </w:rPr>
        <w:lastRenderedPageBreak/>
        <w:t>La persona titular del Sistema DIF municipal</w:t>
      </w:r>
    </w:p>
    <w:p w14:paraId="0D1BE636" w14:textId="77777777" w:rsidR="00913CC9" w:rsidRPr="007950F6" w:rsidRDefault="00913CC9" w:rsidP="00540C48">
      <w:pPr>
        <w:numPr>
          <w:ilvl w:val="0"/>
          <w:numId w:val="38"/>
        </w:numPr>
        <w:pBdr>
          <w:top w:val="nil"/>
          <w:left w:val="nil"/>
          <w:bottom w:val="nil"/>
          <w:right w:val="nil"/>
          <w:between w:val="nil"/>
        </w:pBdr>
        <w:spacing w:line="259" w:lineRule="auto"/>
        <w:jc w:val="both"/>
        <w:rPr>
          <w:rFonts w:ascii="Arial" w:eastAsia="Arial" w:hAnsi="Arial" w:cs="Arial"/>
        </w:rPr>
      </w:pPr>
      <w:r w:rsidRPr="007950F6">
        <w:rPr>
          <w:rFonts w:ascii="Arial" w:eastAsia="Arial" w:hAnsi="Arial" w:cs="Arial"/>
        </w:rPr>
        <w:t>Quien presida la Comisión Edilicia de Educación</w:t>
      </w:r>
    </w:p>
    <w:p w14:paraId="025B4ED5" w14:textId="77777777" w:rsidR="00913CC9" w:rsidRPr="007950F6" w:rsidRDefault="00913CC9" w:rsidP="00540C48">
      <w:pPr>
        <w:numPr>
          <w:ilvl w:val="0"/>
          <w:numId w:val="38"/>
        </w:numPr>
        <w:pBdr>
          <w:top w:val="nil"/>
          <w:left w:val="nil"/>
          <w:bottom w:val="nil"/>
          <w:right w:val="nil"/>
          <w:between w:val="nil"/>
        </w:pBdr>
        <w:spacing w:line="259" w:lineRule="auto"/>
        <w:jc w:val="both"/>
        <w:rPr>
          <w:rFonts w:ascii="Arial" w:eastAsia="Arial" w:hAnsi="Arial" w:cs="Arial"/>
        </w:rPr>
      </w:pPr>
      <w:r w:rsidRPr="007950F6">
        <w:rPr>
          <w:rFonts w:ascii="Arial" w:eastAsia="Arial" w:hAnsi="Arial" w:cs="Arial"/>
        </w:rPr>
        <w:t>Quien presida la Comisión de Asistencia, Desarrollo Social y Humano y Participación Ciudadana</w:t>
      </w:r>
    </w:p>
    <w:p w14:paraId="03EBF11D" w14:textId="77777777" w:rsidR="00913CC9" w:rsidRPr="007950F6" w:rsidRDefault="00913CC9" w:rsidP="00540C48">
      <w:pPr>
        <w:numPr>
          <w:ilvl w:val="0"/>
          <w:numId w:val="38"/>
        </w:numPr>
        <w:pBdr>
          <w:top w:val="nil"/>
          <w:left w:val="nil"/>
          <w:bottom w:val="nil"/>
          <w:right w:val="nil"/>
          <w:between w:val="nil"/>
        </w:pBdr>
        <w:spacing w:line="259" w:lineRule="auto"/>
        <w:jc w:val="both"/>
        <w:rPr>
          <w:rFonts w:ascii="Arial" w:eastAsia="Arial" w:hAnsi="Arial" w:cs="Arial"/>
        </w:rPr>
      </w:pPr>
      <w:r w:rsidRPr="007950F6">
        <w:rPr>
          <w:rFonts w:ascii="Arial" w:eastAsia="Arial" w:hAnsi="Arial" w:cs="Arial"/>
        </w:rPr>
        <w:t>Quien presida la Comisión Edilicia de Medio Ambiente</w:t>
      </w:r>
    </w:p>
    <w:p w14:paraId="0D8D8DB4" w14:textId="77777777" w:rsidR="00913CC9" w:rsidRPr="007950F6" w:rsidRDefault="00913CC9" w:rsidP="00540C48">
      <w:pPr>
        <w:numPr>
          <w:ilvl w:val="0"/>
          <w:numId w:val="38"/>
        </w:numPr>
        <w:spacing w:line="259" w:lineRule="auto"/>
        <w:jc w:val="both"/>
        <w:rPr>
          <w:rFonts w:ascii="Arial" w:eastAsia="Arial" w:hAnsi="Arial" w:cs="Arial"/>
        </w:rPr>
      </w:pPr>
      <w:r w:rsidRPr="007950F6">
        <w:rPr>
          <w:rFonts w:ascii="Arial" w:eastAsia="Arial" w:hAnsi="Arial" w:cs="Arial"/>
        </w:rPr>
        <w:t>Quien presida la Comisión Edilicia de Promoción Cultural y</w:t>
      </w:r>
    </w:p>
    <w:p w14:paraId="0A81E449" w14:textId="77777777" w:rsidR="00913CC9" w:rsidRPr="007950F6" w:rsidRDefault="00913CC9" w:rsidP="00540C48">
      <w:pPr>
        <w:numPr>
          <w:ilvl w:val="0"/>
          <w:numId w:val="38"/>
        </w:numPr>
        <w:spacing w:line="259" w:lineRule="auto"/>
        <w:jc w:val="both"/>
        <w:rPr>
          <w:rFonts w:ascii="Arial" w:eastAsia="Arial" w:hAnsi="Arial" w:cs="Arial"/>
        </w:rPr>
      </w:pPr>
      <w:r w:rsidRPr="007950F6">
        <w:rPr>
          <w:rFonts w:ascii="Arial" w:eastAsia="Arial" w:hAnsi="Arial" w:cs="Arial"/>
        </w:rPr>
        <w:t xml:space="preserve">Quien presida la Comisión Edilicia de Fomento Artesanal </w:t>
      </w:r>
    </w:p>
    <w:p w14:paraId="341F8E10" w14:textId="77777777" w:rsidR="00913CC9" w:rsidRPr="007950F6" w:rsidRDefault="00913CC9" w:rsidP="00913CC9">
      <w:pPr>
        <w:ind w:left="720"/>
        <w:jc w:val="both"/>
        <w:rPr>
          <w:rFonts w:ascii="Arial" w:eastAsia="Arial" w:hAnsi="Arial" w:cs="Arial"/>
        </w:rPr>
      </w:pPr>
    </w:p>
    <w:p w14:paraId="3999CD39" w14:textId="77777777" w:rsidR="00913CC9" w:rsidRPr="007950F6" w:rsidRDefault="00913CC9" w:rsidP="00913CC9">
      <w:pPr>
        <w:pBdr>
          <w:top w:val="nil"/>
          <w:left w:val="nil"/>
          <w:bottom w:val="nil"/>
          <w:right w:val="nil"/>
          <w:between w:val="nil"/>
        </w:pBdr>
        <w:ind w:left="720"/>
        <w:jc w:val="both"/>
        <w:rPr>
          <w:rFonts w:ascii="Arial" w:eastAsia="Arial" w:hAnsi="Arial" w:cs="Arial"/>
          <w:b/>
        </w:rPr>
      </w:pPr>
      <w:r w:rsidRPr="007950F6">
        <w:rPr>
          <w:rFonts w:ascii="Arial" w:eastAsia="Arial" w:hAnsi="Arial" w:cs="Arial"/>
        </w:rPr>
        <w:t xml:space="preserve">Los miembros del Comité Técnico de Selección, una vez conformado, sesionarán las veces que consideren necesario para atender los requerimientos para el otorgamiento del reconocimiento </w:t>
      </w:r>
      <w:r w:rsidRPr="007950F6">
        <w:rPr>
          <w:rFonts w:ascii="Arial" w:eastAsia="Arial" w:hAnsi="Arial" w:cs="Arial"/>
          <w:b/>
        </w:rPr>
        <w:t>"</w:t>
      </w:r>
      <w:proofErr w:type="spellStart"/>
      <w:r w:rsidRPr="007950F6">
        <w:rPr>
          <w:rFonts w:ascii="Arial" w:eastAsia="Arial" w:hAnsi="Arial" w:cs="Arial"/>
          <w:b/>
        </w:rPr>
        <w:t>Tlaquepaquense</w:t>
      </w:r>
      <w:proofErr w:type="spellEnd"/>
      <w:r w:rsidRPr="007950F6">
        <w:rPr>
          <w:rFonts w:ascii="Arial" w:eastAsia="Arial" w:hAnsi="Arial" w:cs="Arial"/>
          <w:b/>
        </w:rPr>
        <w:t xml:space="preserve"> ejemplar".</w:t>
      </w:r>
    </w:p>
    <w:p w14:paraId="5C62D7E3" w14:textId="77777777" w:rsidR="00913CC9" w:rsidRPr="007950F6" w:rsidRDefault="00913CC9" w:rsidP="00913CC9">
      <w:pPr>
        <w:pBdr>
          <w:top w:val="nil"/>
          <w:left w:val="nil"/>
          <w:bottom w:val="nil"/>
          <w:right w:val="nil"/>
          <w:between w:val="nil"/>
        </w:pBdr>
        <w:ind w:left="720"/>
        <w:jc w:val="both"/>
        <w:rPr>
          <w:rFonts w:ascii="Arial" w:eastAsia="Arial" w:hAnsi="Arial" w:cs="Arial"/>
        </w:rPr>
      </w:pPr>
    </w:p>
    <w:p w14:paraId="57010F42" w14:textId="77777777" w:rsidR="00913CC9" w:rsidRPr="007950F6" w:rsidRDefault="00913CC9" w:rsidP="00540C48">
      <w:pPr>
        <w:numPr>
          <w:ilvl w:val="0"/>
          <w:numId w:val="36"/>
        </w:numPr>
        <w:pBdr>
          <w:top w:val="nil"/>
          <w:left w:val="nil"/>
          <w:bottom w:val="nil"/>
          <w:right w:val="nil"/>
          <w:between w:val="nil"/>
        </w:pBdr>
        <w:spacing w:after="160" w:line="259" w:lineRule="auto"/>
        <w:jc w:val="both"/>
        <w:rPr>
          <w:rFonts w:ascii="Arial" w:eastAsia="Arial" w:hAnsi="Arial" w:cs="Arial"/>
        </w:rPr>
      </w:pPr>
      <w:r w:rsidRPr="007950F6">
        <w:rPr>
          <w:rFonts w:ascii="Arial" w:eastAsia="Arial" w:hAnsi="Arial" w:cs="Arial"/>
        </w:rPr>
        <w:t>Los integrantes del Comité Técnico de Selección, en caso de ausencia, podrá designar a un suplente, el cual tendrá voz y voto en la sesión.</w:t>
      </w:r>
    </w:p>
    <w:p w14:paraId="5EB3311D" w14:textId="77777777" w:rsidR="00913CC9" w:rsidRPr="007950F6" w:rsidRDefault="00913CC9" w:rsidP="00913CC9">
      <w:pPr>
        <w:pBdr>
          <w:top w:val="nil"/>
          <w:left w:val="nil"/>
          <w:bottom w:val="nil"/>
          <w:right w:val="nil"/>
          <w:between w:val="nil"/>
        </w:pBdr>
        <w:ind w:left="720"/>
        <w:jc w:val="both"/>
        <w:rPr>
          <w:rFonts w:ascii="Arial" w:eastAsia="Arial" w:hAnsi="Arial" w:cs="Arial"/>
        </w:rPr>
      </w:pPr>
    </w:p>
    <w:p w14:paraId="1B701315" w14:textId="77777777" w:rsidR="00913CC9" w:rsidRPr="007950F6" w:rsidRDefault="00913CC9" w:rsidP="00540C48">
      <w:pPr>
        <w:numPr>
          <w:ilvl w:val="0"/>
          <w:numId w:val="36"/>
        </w:numPr>
        <w:pBdr>
          <w:top w:val="nil"/>
          <w:left w:val="nil"/>
          <w:bottom w:val="nil"/>
          <w:right w:val="nil"/>
          <w:between w:val="nil"/>
        </w:pBdr>
        <w:spacing w:after="160" w:line="259" w:lineRule="auto"/>
        <w:jc w:val="both"/>
        <w:rPr>
          <w:rFonts w:ascii="Arial" w:eastAsia="Arial" w:hAnsi="Arial" w:cs="Arial"/>
        </w:rPr>
      </w:pPr>
      <w:r w:rsidRPr="007950F6">
        <w:rPr>
          <w:rFonts w:ascii="Arial" w:eastAsia="Arial" w:hAnsi="Arial" w:cs="Arial"/>
        </w:rPr>
        <w:t xml:space="preserve">Todo lo relacionado al reconocimiento </w:t>
      </w:r>
      <w:r w:rsidRPr="007950F6">
        <w:rPr>
          <w:rFonts w:ascii="Arial" w:eastAsia="Arial" w:hAnsi="Arial" w:cs="Arial"/>
          <w:b/>
        </w:rPr>
        <w:t>"</w:t>
      </w:r>
      <w:proofErr w:type="spellStart"/>
      <w:r w:rsidRPr="007950F6">
        <w:rPr>
          <w:rFonts w:ascii="Arial" w:eastAsia="Arial" w:hAnsi="Arial" w:cs="Arial"/>
          <w:b/>
        </w:rPr>
        <w:t>Tlaquepaquense</w:t>
      </w:r>
      <w:proofErr w:type="spellEnd"/>
      <w:r w:rsidRPr="007950F6">
        <w:rPr>
          <w:rFonts w:ascii="Arial" w:eastAsia="Arial" w:hAnsi="Arial" w:cs="Arial"/>
          <w:b/>
        </w:rPr>
        <w:t xml:space="preserve"> ejemplar" </w:t>
      </w:r>
      <w:r w:rsidRPr="007950F6">
        <w:rPr>
          <w:rFonts w:ascii="Arial" w:eastAsia="Arial" w:hAnsi="Arial" w:cs="Arial"/>
        </w:rPr>
        <w:t>estará a cargo del Comité Técnico de Selección conformado para ello.</w:t>
      </w:r>
    </w:p>
    <w:p w14:paraId="3598D589" w14:textId="77777777" w:rsidR="00913CC9" w:rsidRPr="007950F6" w:rsidRDefault="00913CC9" w:rsidP="00913CC9">
      <w:pPr>
        <w:pBdr>
          <w:top w:val="nil"/>
          <w:left w:val="nil"/>
          <w:bottom w:val="nil"/>
          <w:right w:val="nil"/>
          <w:between w:val="nil"/>
        </w:pBdr>
        <w:jc w:val="both"/>
        <w:rPr>
          <w:rFonts w:ascii="Arial" w:eastAsia="Arial" w:hAnsi="Arial" w:cs="Arial"/>
        </w:rPr>
      </w:pPr>
    </w:p>
    <w:p w14:paraId="4344B87E" w14:textId="77777777" w:rsidR="00913CC9" w:rsidRPr="007950F6" w:rsidRDefault="00913CC9" w:rsidP="00540C48">
      <w:pPr>
        <w:numPr>
          <w:ilvl w:val="0"/>
          <w:numId w:val="36"/>
        </w:numPr>
        <w:pBdr>
          <w:top w:val="nil"/>
          <w:left w:val="nil"/>
          <w:bottom w:val="nil"/>
          <w:right w:val="nil"/>
          <w:between w:val="nil"/>
        </w:pBdr>
        <w:spacing w:after="160" w:line="259" w:lineRule="auto"/>
        <w:jc w:val="both"/>
        <w:rPr>
          <w:rFonts w:ascii="Arial" w:eastAsia="Arial" w:hAnsi="Arial" w:cs="Arial"/>
        </w:rPr>
      </w:pPr>
      <w:r w:rsidRPr="007950F6">
        <w:rPr>
          <w:rFonts w:ascii="Arial" w:eastAsia="Arial" w:hAnsi="Arial" w:cs="Arial"/>
        </w:rPr>
        <w:t xml:space="preserve">El premio del reconocimiento </w:t>
      </w:r>
      <w:r w:rsidRPr="007950F6">
        <w:rPr>
          <w:rFonts w:ascii="Arial" w:eastAsia="Arial" w:hAnsi="Arial" w:cs="Arial"/>
          <w:b/>
        </w:rPr>
        <w:t>"</w:t>
      </w:r>
      <w:proofErr w:type="spellStart"/>
      <w:r w:rsidRPr="007950F6">
        <w:rPr>
          <w:rFonts w:ascii="Arial" w:eastAsia="Arial" w:hAnsi="Arial" w:cs="Arial"/>
          <w:b/>
        </w:rPr>
        <w:t>Tlaquepaquense</w:t>
      </w:r>
      <w:proofErr w:type="spellEnd"/>
      <w:r w:rsidRPr="007950F6">
        <w:rPr>
          <w:rFonts w:ascii="Arial" w:eastAsia="Arial" w:hAnsi="Arial" w:cs="Arial"/>
          <w:b/>
        </w:rPr>
        <w:t xml:space="preserve"> ejemplar" </w:t>
      </w:r>
      <w:r w:rsidRPr="007950F6">
        <w:rPr>
          <w:rFonts w:ascii="Arial" w:eastAsia="Arial" w:hAnsi="Arial" w:cs="Arial"/>
        </w:rPr>
        <w:t>consiste en un reconocimiento impreso.</w:t>
      </w:r>
    </w:p>
    <w:p w14:paraId="3E669DCE" w14:textId="77777777" w:rsidR="00913CC9" w:rsidRPr="007950F6" w:rsidRDefault="00913CC9" w:rsidP="00913CC9">
      <w:pPr>
        <w:pBdr>
          <w:top w:val="nil"/>
          <w:left w:val="nil"/>
          <w:bottom w:val="nil"/>
          <w:right w:val="nil"/>
          <w:between w:val="nil"/>
        </w:pBdr>
        <w:ind w:left="720"/>
        <w:jc w:val="both"/>
        <w:rPr>
          <w:rFonts w:ascii="Arial" w:eastAsia="Arial" w:hAnsi="Arial" w:cs="Arial"/>
        </w:rPr>
      </w:pPr>
    </w:p>
    <w:p w14:paraId="01C0AE1F" w14:textId="77777777" w:rsidR="00913CC9" w:rsidRPr="007950F6" w:rsidRDefault="00913CC9" w:rsidP="00540C48">
      <w:pPr>
        <w:numPr>
          <w:ilvl w:val="0"/>
          <w:numId w:val="36"/>
        </w:numPr>
        <w:pBdr>
          <w:top w:val="nil"/>
          <w:left w:val="nil"/>
          <w:bottom w:val="nil"/>
          <w:right w:val="nil"/>
          <w:between w:val="nil"/>
        </w:pBdr>
        <w:spacing w:after="160" w:line="259" w:lineRule="auto"/>
        <w:jc w:val="both"/>
        <w:rPr>
          <w:rFonts w:ascii="Arial" w:eastAsia="Arial" w:hAnsi="Arial" w:cs="Arial"/>
        </w:rPr>
      </w:pPr>
      <w:r w:rsidRPr="007950F6">
        <w:rPr>
          <w:rFonts w:ascii="Arial" w:eastAsia="Arial" w:hAnsi="Arial" w:cs="Arial"/>
        </w:rPr>
        <w:t xml:space="preserve">La entrega del reconocimiento </w:t>
      </w:r>
      <w:r w:rsidRPr="007950F6">
        <w:rPr>
          <w:rFonts w:ascii="Arial" w:eastAsia="Arial" w:hAnsi="Arial" w:cs="Arial"/>
          <w:b/>
        </w:rPr>
        <w:t>"</w:t>
      </w:r>
      <w:proofErr w:type="spellStart"/>
      <w:r w:rsidRPr="007950F6">
        <w:rPr>
          <w:rFonts w:ascii="Arial" w:eastAsia="Arial" w:hAnsi="Arial" w:cs="Arial"/>
          <w:b/>
        </w:rPr>
        <w:t>Tlaquepaquense</w:t>
      </w:r>
      <w:proofErr w:type="spellEnd"/>
      <w:r w:rsidRPr="007950F6">
        <w:rPr>
          <w:rFonts w:ascii="Arial" w:eastAsia="Arial" w:hAnsi="Arial" w:cs="Arial"/>
          <w:b/>
        </w:rPr>
        <w:t xml:space="preserve"> ejemplar" </w:t>
      </w:r>
      <w:r w:rsidRPr="007950F6">
        <w:rPr>
          <w:rFonts w:ascii="Arial" w:eastAsia="Arial" w:hAnsi="Arial" w:cs="Arial"/>
        </w:rPr>
        <w:t>se realizará el día, lugar y hora que el Comité Técnico de Selección apruebe.</w:t>
      </w:r>
    </w:p>
    <w:p w14:paraId="57E49D46" w14:textId="77777777" w:rsidR="00913CC9" w:rsidRPr="007950F6" w:rsidRDefault="00913CC9" w:rsidP="00913CC9">
      <w:pPr>
        <w:pBdr>
          <w:top w:val="nil"/>
          <w:left w:val="nil"/>
          <w:bottom w:val="nil"/>
          <w:right w:val="nil"/>
          <w:between w:val="nil"/>
        </w:pBdr>
        <w:ind w:left="720"/>
        <w:jc w:val="both"/>
        <w:rPr>
          <w:rFonts w:ascii="Arial" w:eastAsia="Arial" w:hAnsi="Arial" w:cs="Arial"/>
        </w:rPr>
      </w:pPr>
    </w:p>
    <w:p w14:paraId="7872613E" w14:textId="77777777" w:rsidR="00913CC9" w:rsidRPr="007950F6" w:rsidRDefault="00913CC9" w:rsidP="00540C48">
      <w:pPr>
        <w:numPr>
          <w:ilvl w:val="0"/>
          <w:numId w:val="36"/>
        </w:numPr>
        <w:pBdr>
          <w:top w:val="nil"/>
          <w:left w:val="nil"/>
          <w:bottom w:val="nil"/>
          <w:right w:val="nil"/>
          <w:between w:val="nil"/>
        </w:pBdr>
        <w:spacing w:after="160" w:line="259" w:lineRule="auto"/>
        <w:jc w:val="both"/>
        <w:rPr>
          <w:rFonts w:ascii="Arial" w:eastAsia="Arial" w:hAnsi="Arial" w:cs="Arial"/>
        </w:rPr>
      </w:pPr>
      <w:r w:rsidRPr="007950F6">
        <w:rPr>
          <w:rFonts w:ascii="Arial" w:eastAsia="Arial" w:hAnsi="Arial" w:cs="Arial"/>
        </w:rPr>
        <w:t xml:space="preserve">El Ayuntamiento de San Pedro Tlaquepaque convocará a las asociaciones civiles, vecinales, empresariales, organizaciones sociales, ciudadanas y ciudadanos habitantes del municipio, a postular candidatas o candidatos o </w:t>
      </w:r>
      <w:proofErr w:type="spellStart"/>
      <w:r w:rsidRPr="007950F6">
        <w:rPr>
          <w:rFonts w:ascii="Arial" w:eastAsia="Arial" w:hAnsi="Arial" w:cs="Arial"/>
        </w:rPr>
        <w:t>autopostularse</w:t>
      </w:r>
      <w:proofErr w:type="spellEnd"/>
      <w:r w:rsidRPr="007950F6">
        <w:rPr>
          <w:rFonts w:ascii="Arial" w:eastAsia="Arial" w:hAnsi="Arial" w:cs="Arial"/>
        </w:rPr>
        <w:t xml:space="preserve"> a quienes consideren o se consideren merecedores de dicho reconocimiento. </w:t>
      </w:r>
    </w:p>
    <w:p w14:paraId="57097E0F" w14:textId="77777777" w:rsidR="00913CC9" w:rsidRPr="007950F6" w:rsidRDefault="00913CC9" w:rsidP="00913CC9">
      <w:pPr>
        <w:pBdr>
          <w:top w:val="nil"/>
          <w:left w:val="nil"/>
          <w:bottom w:val="nil"/>
          <w:right w:val="nil"/>
          <w:between w:val="nil"/>
        </w:pBdr>
        <w:ind w:left="720"/>
        <w:jc w:val="both"/>
        <w:rPr>
          <w:rFonts w:ascii="Arial" w:eastAsia="Arial" w:hAnsi="Arial" w:cs="Arial"/>
        </w:rPr>
      </w:pPr>
    </w:p>
    <w:p w14:paraId="2235ED14" w14:textId="77777777" w:rsidR="00913CC9" w:rsidRPr="007950F6" w:rsidRDefault="00913CC9" w:rsidP="00540C48">
      <w:pPr>
        <w:numPr>
          <w:ilvl w:val="0"/>
          <w:numId w:val="36"/>
        </w:numPr>
        <w:pBdr>
          <w:top w:val="nil"/>
          <w:left w:val="nil"/>
          <w:bottom w:val="nil"/>
          <w:right w:val="nil"/>
          <w:between w:val="nil"/>
        </w:pBdr>
        <w:spacing w:after="160" w:line="259" w:lineRule="auto"/>
        <w:jc w:val="both"/>
        <w:rPr>
          <w:rFonts w:ascii="Arial" w:eastAsia="Arial" w:hAnsi="Arial" w:cs="Arial"/>
        </w:rPr>
      </w:pPr>
      <w:r w:rsidRPr="007950F6">
        <w:rPr>
          <w:rFonts w:ascii="Arial" w:eastAsia="Arial" w:hAnsi="Arial" w:cs="Arial"/>
        </w:rPr>
        <w:t xml:space="preserve"> El periodo de recepción de candidaturas  para el reconocimiento "</w:t>
      </w:r>
      <w:proofErr w:type="spellStart"/>
      <w:r w:rsidRPr="007950F6">
        <w:rPr>
          <w:rFonts w:ascii="Arial" w:eastAsia="Arial" w:hAnsi="Arial" w:cs="Arial"/>
        </w:rPr>
        <w:t>Tlaquepaquense</w:t>
      </w:r>
      <w:proofErr w:type="spellEnd"/>
      <w:r w:rsidRPr="007950F6">
        <w:rPr>
          <w:rFonts w:ascii="Arial" w:eastAsia="Arial" w:hAnsi="Arial" w:cs="Arial"/>
        </w:rPr>
        <w:t xml:space="preserve"> ejemplar",  será desde la publicación de la presente convocatoria y hasta el hasta el 15 de mayo del año 2023.</w:t>
      </w:r>
    </w:p>
    <w:p w14:paraId="09D4D3C3" w14:textId="77777777" w:rsidR="00913CC9" w:rsidRPr="007950F6" w:rsidRDefault="00913CC9" w:rsidP="00913CC9">
      <w:pPr>
        <w:pBdr>
          <w:top w:val="nil"/>
          <w:left w:val="nil"/>
          <w:bottom w:val="nil"/>
          <w:right w:val="nil"/>
          <w:between w:val="nil"/>
        </w:pBdr>
        <w:ind w:left="720"/>
        <w:jc w:val="both"/>
        <w:rPr>
          <w:rFonts w:ascii="Arial" w:eastAsia="Arial" w:hAnsi="Arial" w:cs="Arial"/>
        </w:rPr>
      </w:pPr>
    </w:p>
    <w:p w14:paraId="44CC9BDC" w14:textId="77777777" w:rsidR="00913CC9" w:rsidRPr="007950F6" w:rsidRDefault="00913CC9" w:rsidP="00540C48">
      <w:pPr>
        <w:numPr>
          <w:ilvl w:val="0"/>
          <w:numId w:val="36"/>
        </w:numPr>
        <w:spacing w:after="240" w:line="259" w:lineRule="auto"/>
        <w:jc w:val="both"/>
        <w:rPr>
          <w:rFonts w:ascii="Arial" w:eastAsia="Arial" w:hAnsi="Arial" w:cs="Arial"/>
        </w:rPr>
      </w:pPr>
      <w:r w:rsidRPr="007950F6">
        <w:rPr>
          <w:rFonts w:ascii="Arial" w:eastAsia="Arial" w:hAnsi="Arial" w:cs="Arial"/>
        </w:rPr>
        <w:t>En base en los fundamentos anteriormente expuestos se somete a la consideración de este H. Cuerpo Edilicio la aprobación mediante el siguiente:</w:t>
      </w:r>
    </w:p>
    <w:p w14:paraId="78840D5A" w14:textId="77777777" w:rsidR="00913CC9" w:rsidRPr="007950F6" w:rsidRDefault="00913CC9" w:rsidP="00913CC9">
      <w:pPr>
        <w:rPr>
          <w:rFonts w:ascii="Arial" w:eastAsia="Arial" w:hAnsi="Arial" w:cs="Arial"/>
        </w:rPr>
      </w:pPr>
    </w:p>
    <w:p w14:paraId="7D012C01" w14:textId="77777777" w:rsidR="00913CC9" w:rsidRPr="007950F6" w:rsidRDefault="00913CC9" w:rsidP="00913CC9">
      <w:pPr>
        <w:jc w:val="center"/>
        <w:rPr>
          <w:rFonts w:ascii="Arial" w:eastAsia="Arial" w:hAnsi="Arial" w:cs="Arial"/>
          <w:b/>
        </w:rPr>
      </w:pPr>
      <w:r w:rsidRPr="007950F6">
        <w:rPr>
          <w:rFonts w:ascii="Arial" w:eastAsia="Arial" w:hAnsi="Arial" w:cs="Arial"/>
          <w:b/>
        </w:rPr>
        <w:t>PUNTO DE ACUERDO</w:t>
      </w:r>
    </w:p>
    <w:p w14:paraId="31021B60" w14:textId="77777777" w:rsidR="00913CC9" w:rsidRPr="007950F6" w:rsidRDefault="00913CC9" w:rsidP="00913CC9">
      <w:pPr>
        <w:jc w:val="center"/>
        <w:rPr>
          <w:rFonts w:ascii="Arial" w:eastAsia="Arial" w:hAnsi="Arial" w:cs="Arial"/>
          <w:b/>
        </w:rPr>
      </w:pPr>
    </w:p>
    <w:p w14:paraId="38E0F2D7" w14:textId="77777777" w:rsidR="00913CC9" w:rsidRPr="007950F6" w:rsidRDefault="00913CC9" w:rsidP="00913CC9">
      <w:pPr>
        <w:spacing w:before="240" w:after="240" w:line="360" w:lineRule="auto"/>
        <w:jc w:val="both"/>
        <w:rPr>
          <w:rFonts w:ascii="Arial" w:eastAsia="Arial" w:hAnsi="Arial" w:cs="Arial"/>
        </w:rPr>
      </w:pPr>
      <w:r w:rsidRPr="007950F6">
        <w:rPr>
          <w:rFonts w:ascii="Arial" w:eastAsia="Arial" w:hAnsi="Arial" w:cs="Arial"/>
          <w:b/>
        </w:rPr>
        <w:t>Primero</w:t>
      </w:r>
      <w:r w:rsidRPr="007950F6">
        <w:rPr>
          <w:rFonts w:ascii="Arial" w:eastAsia="Arial" w:hAnsi="Arial" w:cs="Arial"/>
        </w:rPr>
        <w:t xml:space="preserve">.- El Pleno del Ayuntamiento Constitucional de San Pedro Tlaquepaque, Jalisco, aprueba y autoriza la entrega del reconocimiento </w:t>
      </w:r>
      <w:r w:rsidRPr="007950F6">
        <w:rPr>
          <w:rFonts w:ascii="Arial" w:eastAsia="Arial" w:hAnsi="Arial" w:cs="Arial"/>
          <w:b/>
        </w:rPr>
        <w:t>"</w:t>
      </w:r>
      <w:proofErr w:type="spellStart"/>
      <w:r w:rsidRPr="007950F6">
        <w:rPr>
          <w:rFonts w:ascii="Arial" w:eastAsia="Arial" w:hAnsi="Arial" w:cs="Arial"/>
          <w:b/>
        </w:rPr>
        <w:t>Tlaquepaquense</w:t>
      </w:r>
      <w:proofErr w:type="spellEnd"/>
      <w:r w:rsidRPr="007950F6">
        <w:rPr>
          <w:rFonts w:ascii="Arial" w:eastAsia="Arial" w:hAnsi="Arial" w:cs="Arial"/>
          <w:b/>
        </w:rPr>
        <w:t xml:space="preserve"> ejemplar" </w:t>
      </w:r>
      <w:r w:rsidRPr="007950F6">
        <w:rPr>
          <w:rFonts w:ascii="Arial" w:eastAsia="Arial" w:hAnsi="Arial" w:cs="Arial"/>
        </w:rPr>
        <w:t>a quien o quienes resulten seleccionados.</w:t>
      </w:r>
    </w:p>
    <w:p w14:paraId="28D0E817" w14:textId="77777777" w:rsidR="00913CC9" w:rsidRPr="007950F6" w:rsidRDefault="00913CC9" w:rsidP="006411EC">
      <w:pPr>
        <w:spacing w:before="240" w:after="240" w:line="276" w:lineRule="auto"/>
        <w:jc w:val="both"/>
        <w:rPr>
          <w:rFonts w:ascii="Arial" w:eastAsia="Arial" w:hAnsi="Arial" w:cs="Arial"/>
          <w:highlight w:val="white"/>
        </w:rPr>
      </w:pPr>
      <w:r w:rsidRPr="007950F6">
        <w:rPr>
          <w:rFonts w:ascii="Arial" w:eastAsia="Arial" w:hAnsi="Arial" w:cs="Arial"/>
          <w:b/>
        </w:rPr>
        <w:lastRenderedPageBreak/>
        <w:t xml:space="preserve">Segundo.- </w:t>
      </w:r>
      <w:r w:rsidRPr="007950F6">
        <w:rPr>
          <w:rFonts w:ascii="Arial" w:eastAsia="Arial" w:hAnsi="Arial" w:cs="Arial"/>
        </w:rPr>
        <w:t xml:space="preserve">El Pleno del Ayuntamiento Constitucional del Municipio de San Pedro Tlaquepaque, Jalisco, aprueba y autoriza instruir a la Coordinación General de Construcción de la Comunidad, la coordinación e implementación de la </w:t>
      </w:r>
      <w:r w:rsidRPr="007950F6">
        <w:rPr>
          <w:rFonts w:ascii="Arial" w:eastAsia="Arial" w:hAnsi="Arial" w:cs="Arial"/>
          <w:highlight w:val="white"/>
        </w:rPr>
        <w:t>Convocatoria, formulario de registro de los candidatos al reconocimiento "</w:t>
      </w:r>
      <w:proofErr w:type="spellStart"/>
      <w:r w:rsidRPr="007950F6">
        <w:rPr>
          <w:rFonts w:ascii="Arial" w:eastAsia="Arial" w:hAnsi="Arial" w:cs="Arial"/>
          <w:highlight w:val="white"/>
        </w:rPr>
        <w:t>Tlaquepaquense</w:t>
      </w:r>
      <w:proofErr w:type="spellEnd"/>
      <w:r w:rsidRPr="007950F6">
        <w:rPr>
          <w:rFonts w:ascii="Arial" w:eastAsia="Arial" w:hAnsi="Arial" w:cs="Arial"/>
          <w:highlight w:val="white"/>
        </w:rPr>
        <w:t xml:space="preserve"> ejemplar", así como recibir y registrarlas postulaciones que den a lugar.</w:t>
      </w:r>
    </w:p>
    <w:p w14:paraId="716486DB" w14:textId="77777777" w:rsidR="00913CC9" w:rsidRDefault="00913CC9" w:rsidP="006411EC">
      <w:pPr>
        <w:spacing w:line="276" w:lineRule="auto"/>
        <w:jc w:val="both"/>
        <w:rPr>
          <w:rFonts w:ascii="Arial" w:eastAsia="Arial" w:hAnsi="Arial" w:cs="Arial"/>
        </w:rPr>
      </w:pPr>
      <w:r w:rsidRPr="007950F6">
        <w:rPr>
          <w:rFonts w:ascii="Arial" w:eastAsia="Arial" w:hAnsi="Arial" w:cs="Arial"/>
          <w:b/>
        </w:rPr>
        <w:t>Tercero.-</w:t>
      </w:r>
      <w:r w:rsidRPr="007950F6">
        <w:rPr>
          <w:rFonts w:ascii="Arial" w:eastAsia="Arial" w:hAnsi="Arial" w:cs="Arial"/>
        </w:rPr>
        <w:t xml:space="preserve"> El Pleno del Ayuntamiento Constitucional del Municipio de San Pedro Tlaquepaque, Jalisco, aprueba y autoriza instruir a la Coordinación General de Construcción de la Comunidad para que realice e incluya en la convocatoria y formatos de registro de candidatos del reconocimiento </w:t>
      </w:r>
      <w:r w:rsidRPr="007950F6">
        <w:rPr>
          <w:rFonts w:ascii="Arial" w:eastAsia="Arial" w:hAnsi="Arial" w:cs="Arial"/>
          <w:highlight w:val="white"/>
        </w:rPr>
        <w:t>"</w:t>
      </w:r>
      <w:proofErr w:type="spellStart"/>
      <w:r w:rsidRPr="007950F6">
        <w:rPr>
          <w:rFonts w:ascii="Arial" w:eastAsia="Arial" w:hAnsi="Arial" w:cs="Arial"/>
          <w:highlight w:val="white"/>
        </w:rPr>
        <w:t>Tlaquepaquense</w:t>
      </w:r>
      <w:proofErr w:type="spellEnd"/>
      <w:r w:rsidRPr="007950F6">
        <w:rPr>
          <w:rFonts w:ascii="Arial" w:eastAsia="Arial" w:hAnsi="Arial" w:cs="Arial"/>
          <w:highlight w:val="white"/>
        </w:rPr>
        <w:t xml:space="preserve"> ejemplar" el Aviso de Privacidad.</w:t>
      </w:r>
    </w:p>
    <w:p w14:paraId="61B349DF" w14:textId="77777777" w:rsidR="006411EC" w:rsidRPr="007950F6" w:rsidRDefault="006411EC" w:rsidP="00913CC9">
      <w:pPr>
        <w:spacing w:line="360" w:lineRule="auto"/>
        <w:jc w:val="both"/>
        <w:rPr>
          <w:rFonts w:ascii="Arial" w:eastAsia="Arial" w:hAnsi="Arial" w:cs="Arial"/>
        </w:rPr>
      </w:pPr>
    </w:p>
    <w:p w14:paraId="38966ADB" w14:textId="77777777" w:rsidR="00913CC9" w:rsidRDefault="00913CC9" w:rsidP="006411EC">
      <w:pPr>
        <w:spacing w:line="276" w:lineRule="auto"/>
        <w:jc w:val="both"/>
        <w:rPr>
          <w:rFonts w:ascii="Arial" w:eastAsia="Arial" w:hAnsi="Arial" w:cs="Arial"/>
        </w:rPr>
      </w:pPr>
      <w:r w:rsidRPr="007950F6">
        <w:rPr>
          <w:rFonts w:ascii="Arial" w:eastAsia="Arial" w:hAnsi="Arial" w:cs="Arial"/>
          <w:b/>
        </w:rPr>
        <w:t>Cuarto.-</w:t>
      </w:r>
      <w:r w:rsidRPr="007950F6">
        <w:rPr>
          <w:rFonts w:ascii="Arial" w:eastAsia="Arial" w:hAnsi="Arial" w:cs="Arial"/>
        </w:rPr>
        <w:t xml:space="preserve"> El Pleno del Ayuntamiento Constitucional del Municipio de San Pedro Tlaquepaque, Jalisco, aprueba y autoriza instruir a la Dirección de Comunicación Social y Análisis Estratégicos, para la difusión de la convocatoria y registro del  reconocimiento </w:t>
      </w:r>
      <w:r w:rsidRPr="007950F6">
        <w:rPr>
          <w:rFonts w:ascii="Arial" w:eastAsia="Arial" w:hAnsi="Arial" w:cs="Arial"/>
          <w:b/>
        </w:rPr>
        <w:t>"</w:t>
      </w:r>
      <w:proofErr w:type="spellStart"/>
      <w:r w:rsidRPr="007950F6">
        <w:rPr>
          <w:rFonts w:ascii="Arial" w:eastAsia="Arial" w:hAnsi="Arial" w:cs="Arial"/>
          <w:b/>
        </w:rPr>
        <w:t>Tlaquepaquense</w:t>
      </w:r>
      <w:proofErr w:type="spellEnd"/>
      <w:r w:rsidRPr="007950F6">
        <w:rPr>
          <w:rFonts w:ascii="Arial" w:eastAsia="Arial" w:hAnsi="Arial" w:cs="Arial"/>
          <w:b/>
        </w:rPr>
        <w:t xml:space="preserve"> ejemplar"</w:t>
      </w:r>
      <w:r w:rsidRPr="007950F6">
        <w:rPr>
          <w:rFonts w:ascii="Arial" w:eastAsia="Arial" w:hAnsi="Arial" w:cs="Arial"/>
        </w:rPr>
        <w:t xml:space="preserve"> del Ayuntamiento Constitucional del Municipio de San Pedro Tlaquepaque, Jalisco, en medios digitales, radio, televisión, prensa y publicidad impresa.</w:t>
      </w:r>
    </w:p>
    <w:p w14:paraId="3CBC47C3" w14:textId="77777777" w:rsidR="006411EC" w:rsidRPr="007950F6" w:rsidRDefault="006411EC" w:rsidP="006411EC">
      <w:pPr>
        <w:spacing w:line="276" w:lineRule="auto"/>
        <w:jc w:val="both"/>
        <w:rPr>
          <w:rFonts w:ascii="Arial" w:eastAsia="Arial" w:hAnsi="Arial" w:cs="Arial"/>
        </w:rPr>
      </w:pPr>
    </w:p>
    <w:p w14:paraId="7D8E3197" w14:textId="77777777" w:rsidR="00913CC9" w:rsidRDefault="00913CC9" w:rsidP="006411EC">
      <w:pPr>
        <w:jc w:val="both"/>
        <w:rPr>
          <w:rFonts w:ascii="Arial" w:eastAsia="Arial" w:hAnsi="Arial" w:cs="Arial"/>
        </w:rPr>
      </w:pPr>
      <w:r w:rsidRPr="007950F6">
        <w:rPr>
          <w:rFonts w:ascii="Arial" w:eastAsia="Arial" w:hAnsi="Arial" w:cs="Arial"/>
          <w:b/>
        </w:rPr>
        <w:t>Quinto.</w:t>
      </w:r>
      <w:r w:rsidRPr="007950F6">
        <w:rPr>
          <w:rFonts w:ascii="Arial" w:eastAsia="Arial" w:hAnsi="Arial" w:cs="Arial"/>
        </w:rPr>
        <w:t xml:space="preserve">- El Pleno del Ayuntamiento Constitucional del Municipio de San Pedro Tlaquepaque, Jalisco, aprueba y autoriza </w:t>
      </w:r>
      <w:r w:rsidRPr="007950F6">
        <w:rPr>
          <w:rFonts w:ascii="Arial" w:eastAsia="Arial" w:hAnsi="Arial" w:cs="Arial"/>
          <w:highlight w:val="white"/>
        </w:rPr>
        <w:t>instruir a la Secretaría del Ayuntamiento la publicación de la convocatoria en la Gaceta Municipal, así como en los estrados de Presidencia Municipal, Agencias y Delegaciones Municipales.</w:t>
      </w:r>
    </w:p>
    <w:p w14:paraId="20670DA8" w14:textId="77777777" w:rsidR="006411EC" w:rsidRPr="007950F6" w:rsidRDefault="006411EC" w:rsidP="006411EC">
      <w:pPr>
        <w:spacing w:line="276" w:lineRule="auto"/>
        <w:jc w:val="both"/>
        <w:rPr>
          <w:rFonts w:ascii="Arial" w:eastAsia="Arial" w:hAnsi="Arial" w:cs="Arial"/>
        </w:rPr>
      </w:pPr>
    </w:p>
    <w:p w14:paraId="53116C7C" w14:textId="77777777" w:rsidR="00913CC9" w:rsidRPr="007950F6" w:rsidRDefault="00913CC9" w:rsidP="00913CC9">
      <w:pPr>
        <w:jc w:val="both"/>
        <w:rPr>
          <w:rFonts w:ascii="Arial" w:eastAsia="Arial" w:hAnsi="Arial" w:cs="Arial"/>
        </w:rPr>
      </w:pPr>
      <w:r w:rsidRPr="007950F6">
        <w:rPr>
          <w:rFonts w:ascii="Arial" w:eastAsia="Arial" w:hAnsi="Arial" w:cs="Arial"/>
          <w:b/>
        </w:rPr>
        <w:t xml:space="preserve">Notifíquese.- </w:t>
      </w:r>
      <w:r w:rsidRPr="007950F6">
        <w:rPr>
          <w:rFonts w:ascii="Arial" w:eastAsia="Arial" w:hAnsi="Arial" w:cs="Arial"/>
        </w:rPr>
        <w:t>A las y los titulares de la Presidencia Municipal,</w:t>
      </w:r>
      <w:r w:rsidRPr="007950F6">
        <w:rPr>
          <w:rFonts w:ascii="Arial" w:eastAsia="Arial" w:hAnsi="Arial" w:cs="Arial"/>
          <w:b/>
        </w:rPr>
        <w:t xml:space="preserve"> </w:t>
      </w:r>
      <w:r w:rsidRPr="007950F6">
        <w:rPr>
          <w:rFonts w:ascii="Arial" w:eastAsia="Arial" w:hAnsi="Arial" w:cs="Arial"/>
        </w:rPr>
        <w:t>de la Sindicatura Municipal, de la Secretaría del Ayuntamiento, y a los titulares de las siguientes coordinaciones:  Coordinación General de Construcción de la Comunidad; Coordinación General de Desarrollo Económico y Combate a la Desigualdad, Coordinación General de Gestión Integral de la Ciudad; Coordinación General de Salud Pública Municipal;  Coordinación General de Servicios Públicos Municipales; titular de la Dirección de Participación Ciudadana y del Sistema DIF. Quienes presidan las Comisiones Edilicias de Educación, la  Comisión de Asistencia, Desarrollo Social y Humano y Participación Ciudadana, la Comisión Edilicia de Medio Ambiente, la Comisión Edilicia de Promoción Cultural y la Comisión Edilicia de Fomento Artesanal. A la Dirección de Comunicación Social y Análisis Estratégicos y a cualquier otra dependencia municipal involucrada en el tema para que surta los efectos legales a que haya lugar.</w:t>
      </w:r>
    </w:p>
    <w:p w14:paraId="493519B0" w14:textId="3625E31A" w:rsidR="00913CC9" w:rsidRPr="007950F6" w:rsidRDefault="00913CC9" w:rsidP="00913CC9">
      <w:pPr>
        <w:spacing w:before="240" w:after="240" w:line="360" w:lineRule="auto"/>
        <w:jc w:val="center"/>
        <w:rPr>
          <w:rFonts w:ascii="Arial" w:eastAsia="Arial" w:hAnsi="Arial" w:cs="Arial"/>
          <w:b/>
        </w:rPr>
      </w:pPr>
      <w:r w:rsidRPr="007950F6">
        <w:rPr>
          <w:rFonts w:ascii="Arial" w:eastAsia="Arial" w:hAnsi="Arial" w:cs="Arial"/>
          <w:b/>
        </w:rPr>
        <w:t xml:space="preserve"> ATENTAMENTE</w:t>
      </w:r>
    </w:p>
    <w:p w14:paraId="1527596B" w14:textId="77777777" w:rsidR="00913CC9" w:rsidRPr="007950F6" w:rsidRDefault="00913CC9" w:rsidP="00913CC9">
      <w:pPr>
        <w:spacing w:before="240" w:after="240" w:line="360" w:lineRule="auto"/>
        <w:jc w:val="center"/>
        <w:rPr>
          <w:rFonts w:ascii="Arial" w:eastAsia="Arial" w:hAnsi="Arial" w:cs="Arial"/>
          <w:b/>
        </w:rPr>
      </w:pPr>
      <w:r w:rsidRPr="007950F6">
        <w:rPr>
          <w:rFonts w:ascii="Arial" w:eastAsia="Arial" w:hAnsi="Arial" w:cs="Arial"/>
          <w:b/>
        </w:rPr>
        <w:t>“SALÓN DE SESIONES DEL H. AYUNTAMIENTO DE SAN PEDRO TLAQUEPAQUE JALISCO AL DÍA DE SU PRESENTACIÓN”</w:t>
      </w:r>
    </w:p>
    <w:p w14:paraId="4B620E98" w14:textId="1680680B" w:rsidR="00913CC9" w:rsidRPr="006411EC" w:rsidRDefault="00913CC9" w:rsidP="00913CC9">
      <w:pPr>
        <w:spacing w:before="240" w:after="240" w:line="360" w:lineRule="auto"/>
        <w:jc w:val="center"/>
        <w:rPr>
          <w:rFonts w:ascii="Arial" w:eastAsia="Arial" w:hAnsi="Arial" w:cs="Arial"/>
          <w:b/>
          <w:sz w:val="2"/>
          <w:szCs w:val="2"/>
        </w:rPr>
      </w:pPr>
    </w:p>
    <w:p w14:paraId="0BD6BA48" w14:textId="77777777" w:rsidR="00913CC9" w:rsidRPr="007950F6" w:rsidRDefault="00913CC9" w:rsidP="00913CC9">
      <w:pPr>
        <w:spacing w:before="240" w:after="240" w:line="360" w:lineRule="auto"/>
        <w:jc w:val="center"/>
        <w:rPr>
          <w:rFonts w:ascii="Arial" w:eastAsia="Arial" w:hAnsi="Arial" w:cs="Arial"/>
          <w:b/>
        </w:rPr>
      </w:pPr>
      <w:r w:rsidRPr="007950F6">
        <w:rPr>
          <w:rFonts w:ascii="Arial" w:eastAsia="Arial" w:hAnsi="Arial" w:cs="Arial"/>
          <w:b/>
        </w:rPr>
        <w:t>LCDA. MIRNA CITLALLI AMAYA DE LUNA</w:t>
      </w:r>
    </w:p>
    <w:p w14:paraId="1D4177D4" w14:textId="0EE95674" w:rsidR="00355B01" w:rsidRPr="00150DD9" w:rsidRDefault="00913CC9" w:rsidP="006411EC">
      <w:pPr>
        <w:spacing w:before="240" w:after="240"/>
        <w:jc w:val="center"/>
        <w:rPr>
          <w:rFonts w:ascii="Arial" w:hAnsi="Arial" w:cs="Arial"/>
          <w:b/>
        </w:rPr>
      </w:pPr>
      <w:r w:rsidRPr="007950F6">
        <w:rPr>
          <w:rFonts w:ascii="Arial" w:eastAsia="Arial" w:hAnsi="Arial" w:cs="Arial"/>
          <w:b/>
        </w:rPr>
        <w:t xml:space="preserve">PRESIDENTA MUNICIPAL DE SAN PEDRO TLAQUEPAQUE </w:t>
      </w:r>
    </w:p>
    <w:p w14:paraId="1C1E9C57" w14:textId="42F9D389" w:rsidR="004355C9" w:rsidRPr="0070259E" w:rsidRDefault="00C84A1F" w:rsidP="004355C9">
      <w:pPr>
        <w:jc w:val="both"/>
        <w:rPr>
          <w:rFonts w:ascii="Arial" w:hAnsi="Arial" w:cs="Arial"/>
        </w:rPr>
      </w:pPr>
      <w:r>
        <w:rPr>
          <w:rFonts w:ascii="Arial" w:hAnsi="Arial" w:cs="Arial"/>
        </w:rPr>
        <w:t>--------------------------------------------------------------------------------------------------------------------------------------------------------------------------------------------------------------------------</w:t>
      </w:r>
      <w:r w:rsidR="00150DD9" w:rsidRPr="00150DD9">
        <w:rPr>
          <w:rFonts w:ascii="Arial" w:hAnsi="Arial" w:cs="Arial"/>
        </w:rPr>
        <w:lastRenderedPageBreak/>
        <w:t xml:space="preserve">Con la palabra la Presidenta Municipal, Lcda. Mirna Citlalli Amaya de Luna: </w:t>
      </w:r>
      <w:r>
        <w:rPr>
          <w:rFonts w:ascii="Arial" w:hAnsi="Arial" w:cs="Arial"/>
        </w:rPr>
        <w:t>Gracias, s</w:t>
      </w:r>
      <w:r w:rsidR="00150DD9" w:rsidRPr="00150DD9">
        <w:rPr>
          <w:rFonts w:ascii="Arial" w:hAnsi="Arial" w:cs="Arial"/>
        </w:rPr>
        <w:t>e abre el registro de oradores. No habiendo oradores registrados, en votación económica les pregunto, quienes estén por la afirmativa</w:t>
      </w:r>
      <w:r>
        <w:rPr>
          <w:rFonts w:ascii="Arial" w:hAnsi="Arial" w:cs="Arial"/>
        </w:rPr>
        <w:t xml:space="preserve"> lo manifiesten levantando su mano</w:t>
      </w:r>
      <w:r w:rsidR="00150DD9" w:rsidRPr="00150DD9">
        <w:rPr>
          <w:rFonts w:ascii="Arial" w:hAnsi="Arial" w:cs="Arial"/>
        </w:rPr>
        <w:t>,</w:t>
      </w:r>
      <w:r w:rsidR="00150DD9" w:rsidRPr="00150DD9">
        <w:rPr>
          <w:rStyle w:val="TextoCar"/>
          <w:rFonts w:eastAsiaTheme="minorHAnsi"/>
          <w:sz w:val="24"/>
          <w:szCs w:val="24"/>
        </w:rPr>
        <w:t xml:space="preserve"> ¿a favor?, gracias, aprobado por unanimidad.</w:t>
      </w:r>
      <w:r>
        <w:rPr>
          <w:rStyle w:val="TextoCar"/>
          <w:rFonts w:eastAsiaTheme="minorHAnsi"/>
          <w:sz w:val="24"/>
          <w:szCs w:val="24"/>
        </w:rPr>
        <w:t xml:space="preserve"> </w:t>
      </w:r>
      <w:r>
        <w:rPr>
          <w:rFonts w:ascii="Arial" w:hAnsi="Arial" w:cs="Arial"/>
          <w:b/>
        </w:rPr>
        <w:t>E</w:t>
      </w:r>
      <w:r w:rsidR="004355C9" w:rsidRPr="0020493E">
        <w:rPr>
          <w:rFonts w:ascii="Arial" w:hAnsi="Arial" w:cs="Arial"/>
          <w:b/>
        </w:rPr>
        <w:t xml:space="preserve">stando presentes 19 (diecinueve) integrantes del pleno, en forma económica fueron emitidos 19 (diecinueve) votos a favor, por lo que en unanimidad fue aprobada </w:t>
      </w:r>
      <w:r w:rsidR="004355C9" w:rsidRPr="0020493E">
        <w:rPr>
          <w:rFonts w:ascii="Arial" w:hAnsi="Arial" w:cs="Arial"/>
        </w:rPr>
        <w:t xml:space="preserve">la iniciativa de aprobación directa presentada por la </w:t>
      </w:r>
      <w:r w:rsidR="004355C9" w:rsidRPr="0020493E">
        <w:rPr>
          <w:rFonts w:ascii="Arial" w:hAnsi="Arial" w:cs="Arial"/>
          <w:b/>
        </w:rPr>
        <w:t>Lcda. Mirna Citlalli Amaya de Luna, Presidenta</w:t>
      </w:r>
      <w:r w:rsidR="004355C9" w:rsidRPr="0020493E">
        <w:rPr>
          <w:rFonts w:ascii="Arial" w:hAnsi="Arial" w:cs="Arial"/>
        </w:rPr>
        <w:t xml:space="preserve"> </w:t>
      </w:r>
      <w:r w:rsidR="004355C9" w:rsidRPr="0020493E">
        <w:rPr>
          <w:rFonts w:ascii="Arial" w:hAnsi="Arial" w:cs="Arial"/>
          <w:b/>
        </w:rPr>
        <w:t>Municipal, bajo el siguiente:</w:t>
      </w:r>
      <w:r w:rsidR="004355C9" w:rsidRPr="0020493E">
        <w:rPr>
          <w:rFonts w:ascii="Arial" w:hAnsi="Arial" w:cs="Arial"/>
        </w:rPr>
        <w:t>-----------------------------------------------------------------------------------------------------------------------------------------------------------------</w:t>
      </w:r>
      <w:r w:rsidR="004355C9" w:rsidRPr="0020493E">
        <w:rPr>
          <w:rFonts w:ascii="Arial" w:hAnsi="Arial" w:cs="Arial"/>
          <w:b/>
        </w:rPr>
        <w:t>ACUERDO NÚMERO 0</w:t>
      </w:r>
      <w:r w:rsidR="004355C9">
        <w:rPr>
          <w:rFonts w:ascii="Arial" w:hAnsi="Arial" w:cs="Arial"/>
          <w:b/>
        </w:rPr>
        <w:t>444</w:t>
      </w:r>
      <w:r w:rsidR="004355C9" w:rsidRPr="0020493E">
        <w:rPr>
          <w:rFonts w:ascii="Arial" w:hAnsi="Arial" w:cs="Arial"/>
          <w:b/>
        </w:rPr>
        <w:t>/2023</w:t>
      </w:r>
      <w:r w:rsidR="004355C9" w:rsidRPr="0020493E">
        <w:rPr>
          <w:rFonts w:ascii="Arial" w:hAnsi="Arial" w:cs="Arial"/>
        </w:rPr>
        <w:t>------------------------------------------------------------------------------------------------------------------------------------</w:t>
      </w:r>
      <w:r w:rsidR="004355C9" w:rsidRPr="002B41FC">
        <w:rPr>
          <w:rFonts w:ascii="Arial" w:hAnsi="Arial" w:cs="Arial"/>
        </w:rPr>
        <w:t>--------</w:t>
      </w:r>
      <w:r w:rsidR="004355C9" w:rsidRPr="0047261C">
        <w:rPr>
          <w:rFonts w:ascii="Arial" w:eastAsia="Arial" w:hAnsi="Arial" w:cs="Arial"/>
          <w:b/>
        </w:rPr>
        <w:t>PRIMERO</w:t>
      </w:r>
      <w:r w:rsidR="004355C9" w:rsidRPr="0047261C">
        <w:rPr>
          <w:rFonts w:ascii="Arial" w:eastAsia="Arial" w:hAnsi="Arial" w:cs="Arial"/>
        </w:rPr>
        <w:t xml:space="preserve">.- El Pleno del Ayuntamiento Constitucional de San Pedro Tlaquepaque, Jalisco, aprueba y autoriza la entrega del reconocimiento </w:t>
      </w:r>
      <w:r w:rsidR="004355C9" w:rsidRPr="0047261C">
        <w:rPr>
          <w:rFonts w:ascii="Arial" w:eastAsia="Arial" w:hAnsi="Arial" w:cs="Arial"/>
          <w:b/>
        </w:rPr>
        <w:t>"</w:t>
      </w:r>
      <w:proofErr w:type="spellStart"/>
      <w:r w:rsidR="004355C9" w:rsidRPr="0047261C">
        <w:rPr>
          <w:rFonts w:ascii="Arial" w:eastAsia="Arial" w:hAnsi="Arial" w:cs="Arial"/>
          <w:b/>
        </w:rPr>
        <w:t>Tlaquepaquense</w:t>
      </w:r>
      <w:proofErr w:type="spellEnd"/>
      <w:r w:rsidR="004355C9" w:rsidRPr="0047261C">
        <w:rPr>
          <w:rFonts w:ascii="Arial" w:eastAsia="Arial" w:hAnsi="Arial" w:cs="Arial"/>
          <w:b/>
        </w:rPr>
        <w:t xml:space="preserve"> ejemplar" </w:t>
      </w:r>
      <w:r w:rsidR="004355C9" w:rsidRPr="0047261C">
        <w:rPr>
          <w:rFonts w:ascii="Arial" w:eastAsia="Arial" w:hAnsi="Arial" w:cs="Arial"/>
        </w:rPr>
        <w:t>a quien o quienes resulten seleccionados.</w:t>
      </w:r>
      <w:r w:rsidR="004355C9">
        <w:rPr>
          <w:rFonts w:ascii="Arial" w:eastAsia="Arial" w:hAnsi="Arial" w:cs="Arial"/>
        </w:rPr>
        <w:t>-------------------------------------------------------------------------------------------------------------------------</w:t>
      </w:r>
      <w:r w:rsidR="004355C9" w:rsidRPr="0047261C">
        <w:rPr>
          <w:rFonts w:ascii="Arial" w:eastAsia="Arial" w:hAnsi="Arial" w:cs="Arial"/>
          <w:b/>
          <w:bCs/>
        </w:rPr>
        <w:t>S</w:t>
      </w:r>
      <w:r w:rsidR="004355C9" w:rsidRPr="0047261C">
        <w:rPr>
          <w:rFonts w:ascii="Arial" w:eastAsia="Arial" w:hAnsi="Arial" w:cs="Arial"/>
          <w:b/>
        </w:rPr>
        <w:t xml:space="preserve">EGUNDO.- </w:t>
      </w:r>
      <w:r w:rsidR="004355C9" w:rsidRPr="0047261C">
        <w:rPr>
          <w:rFonts w:ascii="Arial" w:eastAsia="Arial" w:hAnsi="Arial" w:cs="Arial"/>
        </w:rPr>
        <w:t xml:space="preserve">El Pleno del Ayuntamiento Constitucional del Municipio de San Pedro Tlaquepaque, Jalisco, aprueba y autoriza instruir a la Coordinación General de Construcción de la Comunidad, la coordinación e implementación de la </w:t>
      </w:r>
      <w:r w:rsidR="004355C9" w:rsidRPr="0047261C">
        <w:rPr>
          <w:rFonts w:ascii="Arial" w:eastAsia="Arial" w:hAnsi="Arial" w:cs="Arial"/>
          <w:highlight w:val="white"/>
        </w:rPr>
        <w:t>Convocatoria, formulario de registro de los candidatos al reconocimiento "</w:t>
      </w:r>
      <w:proofErr w:type="spellStart"/>
      <w:r w:rsidR="004355C9" w:rsidRPr="0047261C">
        <w:rPr>
          <w:rFonts w:ascii="Arial" w:eastAsia="Arial" w:hAnsi="Arial" w:cs="Arial"/>
          <w:highlight w:val="white"/>
        </w:rPr>
        <w:t>Tlaquepaquense</w:t>
      </w:r>
      <w:proofErr w:type="spellEnd"/>
      <w:r w:rsidR="004355C9" w:rsidRPr="0047261C">
        <w:rPr>
          <w:rFonts w:ascii="Arial" w:eastAsia="Arial" w:hAnsi="Arial" w:cs="Arial"/>
          <w:highlight w:val="white"/>
        </w:rPr>
        <w:t xml:space="preserve"> ejemplar", así como recibir y registrar</w:t>
      </w:r>
      <w:r w:rsidR="004355C9">
        <w:rPr>
          <w:rFonts w:ascii="Arial" w:eastAsia="Arial" w:hAnsi="Arial" w:cs="Arial"/>
          <w:highlight w:val="white"/>
        </w:rPr>
        <w:t xml:space="preserve"> </w:t>
      </w:r>
      <w:r w:rsidR="004355C9" w:rsidRPr="0047261C">
        <w:rPr>
          <w:rFonts w:ascii="Arial" w:eastAsia="Arial" w:hAnsi="Arial" w:cs="Arial"/>
          <w:highlight w:val="white"/>
        </w:rPr>
        <w:t>las postulaciones que den a lugar.</w:t>
      </w:r>
      <w:r w:rsidR="004355C9">
        <w:rPr>
          <w:rFonts w:ascii="Arial" w:eastAsia="Arial" w:hAnsi="Arial" w:cs="Arial"/>
          <w:highlight w:val="white"/>
        </w:rPr>
        <w:t>----------------------------------------------------------------------------------------------------------------------------------------------------------------------------------------------------------</w:t>
      </w:r>
      <w:r w:rsidR="004355C9" w:rsidRPr="0047261C">
        <w:rPr>
          <w:rFonts w:ascii="Arial" w:eastAsia="Arial" w:hAnsi="Arial" w:cs="Arial"/>
          <w:b/>
        </w:rPr>
        <w:t>TERCERO.-</w:t>
      </w:r>
      <w:r w:rsidR="004355C9" w:rsidRPr="0047261C">
        <w:rPr>
          <w:rFonts w:ascii="Arial" w:eastAsia="Arial" w:hAnsi="Arial" w:cs="Arial"/>
        </w:rPr>
        <w:t xml:space="preserve"> El Pleno del Ayuntamiento Constitucional del Municipio de San Pedro Tlaquepaque, Jalisco, aprueba y autoriza instruir a la Coordinación General de Construcción de la Comunidad para que realice e incluya en la </w:t>
      </w:r>
      <w:r w:rsidR="004355C9" w:rsidRPr="0070259E">
        <w:rPr>
          <w:rFonts w:ascii="Arial" w:eastAsia="Arial" w:hAnsi="Arial" w:cs="Arial"/>
        </w:rPr>
        <w:t xml:space="preserve">convocatoria y formatos de registro de candidatos del reconocimiento </w:t>
      </w:r>
      <w:r w:rsidR="004355C9" w:rsidRPr="0070259E">
        <w:rPr>
          <w:rFonts w:ascii="Arial" w:eastAsia="Arial" w:hAnsi="Arial" w:cs="Arial"/>
          <w:highlight w:val="white"/>
        </w:rPr>
        <w:t>"</w:t>
      </w:r>
      <w:proofErr w:type="spellStart"/>
      <w:r w:rsidR="004355C9" w:rsidRPr="0070259E">
        <w:rPr>
          <w:rFonts w:ascii="Arial" w:eastAsia="Arial" w:hAnsi="Arial" w:cs="Arial"/>
          <w:highlight w:val="white"/>
        </w:rPr>
        <w:t>Tlaquepaquense</w:t>
      </w:r>
      <w:proofErr w:type="spellEnd"/>
      <w:r w:rsidR="004355C9" w:rsidRPr="0070259E">
        <w:rPr>
          <w:rFonts w:ascii="Arial" w:eastAsia="Arial" w:hAnsi="Arial" w:cs="Arial"/>
          <w:highlight w:val="white"/>
        </w:rPr>
        <w:t xml:space="preserve"> ejemplar" el Aviso de Privacidad.</w:t>
      </w:r>
      <w:r w:rsidR="004355C9" w:rsidRPr="0070259E">
        <w:rPr>
          <w:rFonts w:ascii="Arial" w:eastAsia="Arial" w:hAnsi="Arial" w:cs="Arial"/>
        </w:rPr>
        <w:t>------------------------------------------------------------------------------------------------------------------------------------------------------</w:t>
      </w:r>
      <w:r w:rsidR="004355C9" w:rsidRPr="0070259E">
        <w:rPr>
          <w:rFonts w:ascii="Arial" w:eastAsia="Arial" w:hAnsi="Arial" w:cs="Arial"/>
          <w:b/>
        </w:rPr>
        <w:t>CUARTO.-</w:t>
      </w:r>
      <w:r w:rsidR="004355C9" w:rsidRPr="0070259E">
        <w:rPr>
          <w:rFonts w:ascii="Arial" w:eastAsia="Arial" w:hAnsi="Arial" w:cs="Arial"/>
        </w:rPr>
        <w:t xml:space="preserve"> El Pleno del Ayuntamiento Constitucional del Municipio de San Pedro Tlaquepaque, Jalisco, aprueba y autoriza instruir a la Dirección de Comunicación Social y Análisis Estratégicos, para la difusión de la convocatoria y registro del  reconocimiento </w:t>
      </w:r>
      <w:r w:rsidR="004355C9" w:rsidRPr="0070259E">
        <w:rPr>
          <w:rFonts w:ascii="Arial" w:eastAsia="Arial" w:hAnsi="Arial" w:cs="Arial"/>
          <w:b/>
        </w:rPr>
        <w:t>"</w:t>
      </w:r>
      <w:proofErr w:type="spellStart"/>
      <w:r w:rsidR="004355C9" w:rsidRPr="0070259E">
        <w:rPr>
          <w:rFonts w:ascii="Arial" w:eastAsia="Arial" w:hAnsi="Arial" w:cs="Arial"/>
          <w:b/>
        </w:rPr>
        <w:t>Tlaquepaquense</w:t>
      </w:r>
      <w:proofErr w:type="spellEnd"/>
      <w:r w:rsidR="004355C9" w:rsidRPr="0070259E">
        <w:rPr>
          <w:rFonts w:ascii="Arial" w:eastAsia="Arial" w:hAnsi="Arial" w:cs="Arial"/>
          <w:b/>
        </w:rPr>
        <w:t xml:space="preserve"> ejemplar"</w:t>
      </w:r>
      <w:r w:rsidR="004355C9" w:rsidRPr="0070259E">
        <w:rPr>
          <w:rFonts w:ascii="Arial" w:eastAsia="Arial" w:hAnsi="Arial" w:cs="Arial"/>
        </w:rPr>
        <w:t xml:space="preserve"> del Ayuntamient</w:t>
      </w:r>
      <w:r w:rsidR="004355C9" w:rsidRPr="0070259E">
        <w:rPr>
          <w:rFonts w:ascii="Arial" w:eastAsia="Arial" w:hAnsi="Arial" w:cs="Arial"/>
          <w:sz w:val="22"/>
          <w:szCs w:val="22"/>
        </w:rPr>
        <w:t>o Constitucional del Municipio de San Pedro Tlaquepaque, Jalisco, en medios digitales, radio, televisión, prensa y publicidad impresa.-------------------------------------------------------------------------------------------------------------------------------------------------------------------------------------------------------</w:t>
      </w:r>
      <w:r w:rsidR="004355C9" w:rsidRPr="0070259E">
        <w:rPr>
          <w:rFonts w:ascii="Arial" w:eastAsia="Arial" w:hAnsi="Arial" w:cs="Arial"/>
          <w:b/>
          <w:sz w:val="22"/>
          <w:szCs w:val="22"/>
        </w:rPr>
        <w:t>QUINTO.</w:t>
      </w:r>
      <w:r w:rsidR="004355C9" w:rsidRPr="0070259E">
        <w:rPr>
          <w:rFonts w:ascii="Arial" w:eastAsia="Arial" w:hAnsi="Arial" w:cs="Arial"/>
          <w:sz w:val="22"/>
          <w:szCs w:val="22"/>
        </w:rPr>
        <w:t xml:space="preserve">- El Pleno del Ayuntamiento Constitucional del Municipio de San Pedro Tlaquepaque, Jalisco, aprueba y autoriza </w:t>
      </w:r>
      <w:r w:rsidR="004355C9" w:rsidRPr="0070259E">
        <w:rPr>
          <w:rFonts w:ascii="Arial" w:eastAsia="Arial" w:hAnsi="Arial" w:cs="Arial"/>
          <w:sz w:val="22"/>
          <w:szCs w:val="22"/>
          <w:highlight w:val="white"/>
        </w:rPr>
        <w:t>instruir a la Secretaría del Ayuntamiento la publicación de la convocatoria en la Gaceta Municipal, así como en los estrados de Presidencia Municipal, Agencias y Delegaciones Municipales.</w:t>
      </w:r>
      <w:r w:rsidR="004355C9" w:rsidRPr="0070259E">
        <w:rPr>
          <w:rFonts w:ascii="Arial" w:eastAsia="Arial" w:hAnsi="Arial" w:cs="Arial"/>
          <w:sz w:val="22"/>
          <w:szCs w:val="22"/>
        </w:rPr>
        <w:t>-----------------------------------------------------------------------------------------------------------------------------------------------------------</w:t>
      </w:r>
    </w:p>
    <w:p w14:paraId="035E2FF7" w14:textId="69DD5593" w:rsidR="00150DD9" w:rsidRPr="0070259E" w:rsidRDefault="001D4E6A" w:rsidP="00150DD9">
      <w:pPr>
        <w:jc w:val="both"/>
        <w:rPr>
          <w:rFonts w:ascii="Arial" w:hAnsi="Arial" w:cs="Arial"/>
        </w:rPr>
      </w:pPr>
      <w:r w:rsidRPr="0070259E">
        <w:rPr>
          <w:rFonts w:ascii="Arial" w:hAnsi="Arial" w:cs="Arial"/>
          <w:b/>
        </w:rPr>
        <w:t>FUNDAMENTO LEGAL.-</w:t>
      </w:r>
      <w:r w:rsidRPr="0070259E">
        <w:rPr>
          <w:rFonts w:ascii="Arial" w:hAnsi="Arial" w:cs="Arial"/>
          <w:i/>
        </w:rPr>
        <w:t xml:space="preserve"> </w:t>
      </w:r>
      <w:r w:rsidRPr="0070259E">
        <w:rPr>
          <w:rFonts w:ascii="Arial" w:hAnsi="Arial" w:cs="Arial"/>
        </w:rPr>
        <w:t xml:space="preserve">artículo 115 fracciones I y II de la Constitución Política de los Estados Unidos Mexicanos; 73 fracciones I y II, y 77 de la Constitución Política del Estado de Jalisco; 1,2,3,10,34,35 y 40 </w:t>
      </w:r>
      <w:r w:rsidRPr="0070259E">
        <w:rPr>
          <w:rStyle w:val="Fuentedeprrafopredeter1"/>
          <w:rFonts w:ascii="Arial" w:hAnsi="Arial" w:cs="Arial"/>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Pr="0070259E">
        <w:rPr>
          <w:rFonts w:ascii="Arial" w:hAnsi="Arial" w:cs="Arial"/>
        </w:rPr>
        <w:t>.-------------------------------------------------------------------------------------------------------------------------------------------------------------------------------------------------------</w:t>
      </w:r>
      <w:r w:rsidR="00150DD9" w:rsidRPr="0070259E">
        <w:rPr>
          <w:rFonts w:ascii="Arial" w:hAnsi="Arial" w:cs="Arial"/>
          <w:b/>
        </w:rPr>
        <w:t>NOTIFÍQUESE.-</w:t>
      </w:r>
      <w:r w:rsidR="00150DD9" w:rsidRPr="0070259E">
        <w:rPr>
          <w:rFonts w:ascii="Arial" w:hAnsi="Arial" w:cs="Arial"/>
        </w:rPr>
        <w:t xml:space="preserve"> Presidenta Municipal de San Pedro Tlaquepaque, Síndico Municipal, Tesorero Municipal, Contralor Ciudadano, </w:t>
      </w:r>
      <w:r w:rsidR="0070259E">
        <w:rPr>
          <w:rFonts w:ascii="Arial" w:hAnsi="Arial" w:cs="Arial"/>
        </w:rPr>
        <w:t xml:space="preserve">Coordinador General de Gestión Integral de la Ciudad, Coordinadora General de Construcción de la Comunidad, </w:t>
      </w:r>
      <w:r w:rsidR="0070259E" w:rsidRPr="00380D4E">
        <w:rPr>
          <w:rFonts w:ascii="Arial" w:hAnsi="Arial" w:cs="Arial"/>
        </w:rPr>
        <w:t xml:space="preserve">Coordinador General de Desarrollo Económico y Combate a la </w:t>
      </w:r>
      <w:r w:rsidR="0070259E">
        <w:rPr>
          <w:rFonts w:ascii="Arial" w:hAnsi="Arial" w:cs="Arial"/>
        </w:rPr>
        <w:t>Des</w:t>
      </w:r>
      <w:r w:rsidR="0070259E" w:rsidRPr="00380D4E">
        <w:rPr>
          <w:rFonts w:ascii="Arial" w:hAnsi="Arial" w:cs="Arial"/>
        </w:rPr>
        <w:t>igualdad</w:t>
      </w:r>
      <w:r w:rsidR="0070259E">
        <w:rPr>
          <w:rFonts w:ascii="Arial" w:hAnsi="Arial" w:cs="Arial"/>
        </w:rPr>
        <w:t xml:space="preserve">, </w:t>
      </w:r>
      <w:r w:rsidR="0070259E" w:rsidRPr="00380D4E">
        <w:rPr>
          <w:rFonts w:ascii="Arial" w:hAnsi="Arial" w:cs="Arial"/>
        </w:rPr>
        <w:t xml:space="preserve">Coordinador General de </w:t>
      </w:r>
      <w:r w:rsidR="0070259E">
        <w:rPr>
          <w:rFonts w:ascii="Arial" w:hAnsi="Arial" w:cs="Arial"/>
        </w:rPr>
        <w:t xml:space="preserve">Salud Pública Municipal, </w:t>
      </w:r>
      <w:r w:rsidR="0070259E" w:rsidRPr="00380D4E">
        <w:rPr>
          <w:rFonts w:ascii="Arial" w:hAnsi="Arial" w:cs="Arial"/>
        </w:rPr>
        <w:t xml:space="preserve">Coordinador General de </w:t>
      </w:r>
      <w:r w:rsidR="0070259E">
        <w:rPr>
          <w:rFonts w:ascii="Arial" w:hAnsi="Arial" w:cs="Arial"/>
        </w:rPr>
        <w:t xml:space="preserve">Servicios Públicos Municipales, </w:t>
      </w:r>
      <w:r w:rsidR="0070259E">
        <w:rPr>
          <w:rFonts w:ascii="Arial" w:hAnsi="Arial" w:cs="Arial"/>
          <w:shd w:val="clear" w:color="auto" w:fill="FFFFFF"/>
        </w:rPr>
        <w:t xml:space="preserve">Directora de Participación Ciudadana, Directora General del Sistema para el Desarrollo Integral de la Familia de Tlaquepaque, </w:t>
      </w:r>
      <w:r w:rsidR="0070259E">
        <w:rPr>
          <w:rFonts w:ascii="Arial" w:hAnsi="Arial" w:cs="Arial"/>
        </w:rPr>
        <w:t xml:space="preserve">Regidora Presidenta de la Comisión Edilicia de Educación, </w:t>
      </w:r>
      <w:r w:rsidR="0070259E" w:rsidRPr="0042524E">
        <w:rPr>
          <w:rFonts w:ascii="Arial" w:hAnsi="Arial" w:cs="Arial"/>
          <w:bCs/>
        </w:rPr>
        <w:t xml:space="preserve">Regidor </w:t>
      </w:r>
      <w:r w:rsidR="0070259E" w:rsidRPr="0042524E">
        <w:rPr>
          <w:rFonts w:ascii="Arial" w:hAnsi="Arial" w:cs="Arial"/>
          <w:bCs/>
        </w:rPr>
        <w:lastRenderedPageBreak/>
        <w:t xml:space="preserve">Presidente de la Comisión Edilicia de </w:t>
      </w:r>
      <w:r w:rsidR="0070259E">
        <w:rPr>
          <w:rFonts w:ascii="Arial" w:hAnsi="Arial" w:cs="Arial"/>
          <w:bCs/>
        </w:rPr>
        <w:t xml:space="preserve">Asistencia y </w:t>
      </w:r>
      <w:r w:rsidR="0070259E" w:rsidRPr="0042524E">
        <w:rPr>
          <w:rFonts w:ascii="Arial" w:hAnsi="Arial" w:cs="Arial"/>
          <w:bCs/>
        </w:rPr>
        <w:t>Desarrollo Social y Humano</w:t>
      </w:r>
      <w:r w:rsidR="0070259E">
        <w:rPr>
          <w:rFonts w:ascii="Arial" w:hAnsi="Arial" w:cs="Arial"/>
          <w:bCs/>
        </w:rPr>
        <w:t xml:space="preserve">, </w:t>
      </w:r>
      <w:r w:rsidR="0070259E" w:rsidRPr="00225EE5">
        <w:rPr>
          <w:rFonts w:ascii="Arial" w:hAnsi="Arial" w:cs="Arial"/>
          <w:bCs/>
        </w:rPr>
        <w:t>Regidor Presidente de la Comisión Edilicia de Medio Ambiente</w:t>
      </w:r>
      <w:r w:rsidR="0070259E">
        <w:rPr>
          <w:rFonts w:ascii="Arial" w:hAnsi="Arial" w:cs="Arial"/>
          <w:bCs/>
        </w:rPr>
        <w:t xml:space="preserve">, </w:t>
      </w:r>
      <w:r w:rsidR="0070259E" w:rsidRPr="00F44149">
        <w:rPr>
          <w:rFonts w:ascii="Arial" w:hAnsi="Arial" w:cs="Arial"/>
          <w:bCs/>
        </w:rPr>
        <w:t>Regidora Presidenta de la Comisión Edilicia de Promoción Cultural</w:t>
      </w:r>
      <w:r w:rsidR="0070259E">
        <w:rPr>
          <w:rFonts w:ascii="Arial" w:hAnsi="Arial" w:cs="Arial"/>
          <w:bCs/>
        </w:rPr>
        <w:t xml:space="preserve">, </w:t>
      </w:r>
      <w:r w:rsidR="0070259E" w:rsidRPr="000F0A3D">
        <w:rPr>
          <w:rFonts w:ascii="Arial" w:hAnsi="Arial" w:cs="Arial"/>
          <w:bCs/>
        </w:rPr>
        <w:t>Regidor Presidente de la Comisión Edilicia de Fomento Artesanal</w:t>
      </w:r>
      <w:r w:rsidR="0070259E">
        <w:rPr>
          <w:rFonts w:ascii="Arial" w:hAnsi="Arial" w:cs="Arial"/>
          <w:bCs/>
        </w:rPr>
        <w:t xml:space="preserve">, </w:t>
      </w:r>
      <w:r w:rsidR="0070259E">
        <w:rPr>
          <w:rFonts w:ascii="Arial" w:hAnsi="Arial" w:cs="Arial"/>
          <w:shd w:val="clear" w:color="auto" w:fill="FFFFFF"/>
        </w:rPr>
        <w:t xml:space="preserve">Directora de Comunicación Social y Análisis Estratégicos; </w:t>
      </w:r>
      <w:r w:rsidR="0070259E">
        <w:rPr>
          <w:rFonts w:ascii="Arial" w:hAnsi="Arial" w:cs="Arial"/>
        </w:rPr>
        <w:t>Directora de Delegaciones y Agencias Municipales;</w:t>
      </w:r>
      <w:r w:rsidR="00150DD9" w:rsidRPr="0070259E">
        <w:rPr>
          <w:rFonts w:ascii="Arial" w:hAnsi="Arial" w:cs="Arial"/>
        </w:rPr>
        <w:t xml:space="preserve"> para su conocimiento y efectos legales a que haya lugar.--------------------------------------------------------------------------------------------------------------------</w:t>
      </w:r>
      <w:r w:rsidR="0070259E">
        <w:rPr>
          <w:rFonts w:ascii="Arial" w:hAnsi="Arial" w:cs="Arial"/>
        </w:rPr>
        <w:t>------------------------</w:t>
      </w:r>
      <w:r w:rsidR="00150DD9" w:rsidRPr="0070259E">
        <w:rPr>
          <w:rFonts w:ascii="Arial" w:hAnsi="Arial" w:cs="Arial"/>
        </w:rPr>
        <w:t>-------------</w:t>
      </w:r>
    </w:p>
    <w:p w14:paraId="4F62C124" w14:textId="5469F067" w:rsidR="00150DD9" w:rsidRDefault="00150DD9" w:rsidP="00150DD9">
      <w:pPr>
        <w:jc w:val="both"/>
        <w:rPr>
          <w:rFonts w:ascii="Arial" w:hAnsi="Arial" w:cs="Arial"/>
        </w:rPr>
      </w:pP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Mirna Citlalli Amaya de Luna:</w:t>
      </w:r>
      <w:r>
        <w:rPr>
          <w:rFonts w:ascii="Arial" w:hAnsi="Arial" w:cs="Arial"/>
        </w:rPr>
        <w:t xml:space="preserve"> </w:t>
      </w:r>
      <w:r w:rsidR="00C84A1F">
        <w:rPr>
          <w:rFonts w:ascii="Arial" w:hAnsi="Arial" w:cs="Arial"/>
        </w:rPr>
        <w:t>Adelant</w:t>
      </w:r>
      <w:r>
        <w:rPr>
          <w:rFonts w:ascii="Arial" w:hAnsi="Arial" w:cs="Arial"/>
        </w:rPr>
        <w:t>e Secretario.----------------------------------------------------------------------------------------------------------------------------------------------------</w:t>
      </w:r>
      <w:r w:rsidR="00C84A1F">
        <w:rPr>
          <w:rFonts w:ascii="Arial" w:hAnsi="Arial" w:cs="Arial"/>
        </w:rPr>
        <w:t>-------------------</w:t>
      </w:r>
      <w:r>
        <w:rPr>
          <w:rFonts w:ascii="Arial" w:hAnsi="Arial" w:cs="Arial"/>
        </w:rPr>
        <w:t>-----------------------</w:t>
      </w:r>
    </w:p>
    <w:p w14:paraId="60F164B7" w14:textId="3F63E267" w:rsidR="00150DD9" w:rsidRPr="00150DD9" w:rsidRDefault="00150DD9" w:rsidP="00150DD9">
      <w:pPr>
        <w:jc w:val="both"/>
        <w:rPr>
          <w:rFonts w:ascii="Arial" w:hAnsi="Arial" w:cs="Arial"/>
        </w:rPr>
      </w:pPr>
      <w:r w:rsidRPr="00A2393E">
        <w:rPr>
          <w:rFonts w:ascii="Arial" w:hAnsi="Arial" w:cs="Arial"/>
        </w:rPr>
        <w:t>En uso de la voz el Secretario del Ayuntamiento, Mtro. Antonio Fernando Chávez Delgadillo:</w:t>
      </w:r>
      <w:r>
        <w:rPr>
          <w:rFonts w:ascii="Arial" w:hAnsi="Arial" w:cs="Arial"/>
        </w:rPr>
        <w:t xml:space="preserve"> </w:t>
      </w:r>
      <w:r>
        <w:rPr>
          <w:rFonts w:ascii="Arial" w:hAnsi="Arial" w:cs="Arial"/>
          <w:b/>
        </w:rPr>
        <w:t>VII</w:t>
      </w:r>
      <w:r w:rsidRPr="00913CC9">
        <w:rPr>
          <w:rFonts w:ascii="Arial" w:hAnsi="Arial" w:cs="Arial"/>
          <w:b/>
        </w:rPr>
        <w:t xml:space="preserve">.- </w:t>
      </w:r>
      <w:r w:rsidR="00913CC9" w:rsidRPr="00913CC9">
        <w:rPr>
          <w:rFonts w:ascii="Arial" w:hAnsi="Arial" w:cs="Arial"/>
          <w:b/>
        </w:rPr>
        <w:t xml:space="preserve">K) </w:t>
      </w:r>
      <w:r w:rsidR="00913CC9" w:rsidRPr="00913CC9">
        <w:rPr>
          <w:rFonts w:ascii="Arial" w:hAnsi="Arial" w:cs="Arial"/>
        </w:rPr>
        <w:t xml:space="preserve">Iniciativa suscrita por la </w:t>
      </w:r>
      <w:r w:rsidR="00913CC9" w:rsidRPr="00913CC9">
        <w:rPr>
          <w:rFonts w:ascii="Arial" w:hAnsi="Arial" w:cs="Arial"/>
          <w:b/>
        </w:rPr>
        <w:t>Lcda. Mirna Citlalli Amaya de Luna, Presidenta</w:t>
      </w:r>
      <w:r w:rsidR="00913CC9" w:rsidRPr="00913CC9">
        <w:rPr>
          <w:rFonts w:ascii="Arial" w:hAnsi="Arial" w:cs="Arial"/>
        </w:rPr>
        <w:t xml:space="preserve"> </w:t>
      </w:r>
      <w:r w:rsidR="00913CC9" w:rsidRPr="00913CC9">
        <w:rPr>
          <w:rFonts w:ascii="Arial" w:hAnsi="Arial" w:cs="Arial"/>
          <w:b/>
        </w:rPr>
        <w:t xml:space="preserve">Municipal, </w:t>
      </w:r>
      <w:r w:rsidR="00913CC9" w:rsidRPr="00913CC9">
        <w:rPr>
          <w:rFonts w:ascii="Arial" w:hAnsi="Arial" w:cs="Arial"/>
        </w:rPr>
        <w:t xml:space="preserve">mediante la cual propone se apruebe y autorice </w:t>
      </w:r>
      <w:r w:rsidR="00913CC9" w:rsidRPr="00913CC9">
        <w:rPr>
          <w:rFonts w:ascii="Arial" w:eastAsia="Arial" w:hAnsi="Arial" w:cs="Arial"/>
        </w:rPr>
        <w:t xml:space="preserve">al municipio a participar en el Programa </w:t>
      </w:r>
      <w:r w:rsidR="00913CC9" w:rsidRPr="00913CC9">
        <w:rPr>
          <w:rFonts w:ascii="Arial" w:eastAsia="Arial" w:hAnsi="Arial" w:cs="Arial"/>
          <w:b/>
          <w:bCs/>
        </w:rPr>
        <w:t>“Barrios de Paz para el ejercicio fiscal 2023”</w:t>
      </w:r>
      <w:r w:rsidR="00C84A1F">
        <w:rPr>
          <w:rFonts w:ascii="Arial" w:eastAsia="Arial" w:hAnsi="Arial" w:cs="Arial"/>
          <w:b/>
          <w:bCs/>
        </w:rPr>
        <w:t xml:space="preserve">, </w:t>
      </w:r>
      <w:r>
        <w:rPr>
          <w:rFonts w:ascii="Arial" w:hAnsi="Arial" w:cs="Arial"/>
        </w:rPr>
        <w:t xml:space="preserve">es </w:t>
      </w:r>
      <w:r w:rsidR="00C84A1F">
        <w:rPr>
          <w:rFonts w:ascii="Arial" w:hAnsi="Arial" w:cs="Arial"/>
        </w:rPr>
        <w:t>cuánto</w:t>
      </w:r>
      <w:r w:rsidRPr="00150DD9">
        <w:rPr>
          <w:rFonts w:ascii="Arial" w:hAnsi="Arial" w:cs="Arial"/>
        </w:rPr>
        <w:t>.------------------------------------------------------------------------------------------------------------</w:t>
      </w:r>
      <w:r w:rsidR="00C84A1F">
        <w:rPr>
          <w:rFonts w:ascii="Arial" w:hAnsi="Arial" w:cs="Arial"/>
        </w:rPr>
        <w:t>---------------</w:t>
      </w:r>
      <w:r w:rsidRPr="00150DD9">
        <w:rPr>
          <w:rFonts w:ascii="Arial" w:hAnsi="Arial" w:cs="Arial"/>
        </w:rPr>
        <w:t xml:space="preserve">----------------------------------------------------------------------- </w:t>
      </w:r>
    </w:p>
    <w:p w14:paraId="6CAFCB21" w14:textId="77777777" w:rsidR="00913CC9" w:rsidRPr="00913CC9" w:rsidRDefault="00913CC9" w:rsidP="00913CC9">
      <w:pPr>
        <w:pBdr>
          <w:top w:val="nil"/>
          <w:left w:val="nil"/>
          <w:bottom w:val="nil"/>
          <w:right w:val="nil"/>
          <w:between w:val="nil"/>
        </w:pBdr>
        <w:rPr>
          <w:rFonts w:ascii="Arial" w:eastAsia="Arial" w:hAnsi="Arial" w:cs="Arial"/>
          <w:color w:val="000000"/>
        </w:rPr>
      </w:pPr>
      <w:r w:rsidRPr="00913CC9">
        <w:rPr>
          <w:rFonts w:ascii="Arial" w:eastAsia="Arial" w:hAnsi="Arial" w:cs="Arial"/>
          <w:b/>
          <w:color w:val="000000"/>
        </w:rPr>
        <w:t xml:space="preserve">Al Pleno del Ayuntamiento Constitucional </w:t>
      </w:r>
    </w:p>
    <w:p w14:paraId="2F10964B" w14:textId="77777777" w:rsidR="00913CC9" w:rsidRPr="00913CC9" w:rsidRDefault="00913CC9" w:rsidP="00913CC9">
      <w:pPr>
        <w:pBdr>
          <w:top w:val="nil"/>
          <w:left w:val="nil"/>
          <w:bottom w:val="nil"/>
          <w:right w:val="nil"/>
          <w:between w:val="nil"/>
        </w:pBdr>
        <w:rPr>
          <w:rFonts w:ascii="Arial" w:eastAsia="Arial" w:hAnsi="Arial" w:cs="Arial"/>
          <w:color w:val="000000"/>
        </w:rPr>
      </w:pPr>
      <w:r w:rsidRPr="00913CC9">
        <w:rPr>
          <w:rFonts w:ascii="Arial" w:eastAsia="Arial" w:hAnsi="Arial" w:cs="Arial"/>
          <w:b/>
          <w:color w:val="000000"/>
        </w:rPr>
        <w:t>de San Pedro Tlaquepaque, Jalisco</w:t>
      </w:r>
    </w:p>
    <w:p w14:paraId="2A6284E7" w14:textId="77777777" w:rsidR="00913CC9" w:rsidRPr="00913CC9" w:rsidRDefault="00913CC9" w:rsidP="00913CC9">
      <w:pPr>
        <w:pBdr>
          <w:top w:val="nil"/>
          <w:left w:val="nil"/>
          <w:bottom w:val="nil"/>
          <w:right w:val="nil"/>
          <w:between w:val="nil"/>
        </w:pBdr>
        <w:rPr>
          <w:rFonts w:ascii="Arial" w:eastAsia="Arial" w:hAnsi="Arial" w:cs="Arial"/>
          <w:color w:val="000000"/>
        </w:rPr>
      </w:pPr>
      <w:r w:rsidRPr="00913CC9">
        <w:rPr>
          <w:rFonts w:ascii="Arial" w:eastAsia="Arial" w:hAnsi="Arial" w:cs="Arial"/>
          <w:b/>
          <w:color w:val="000000"/>
        </w:rPr>
        <w:t>Presente.</w:t>
      </w:r>
    </w:p>
    <w:p w14:paraId="20915A9A" w14:textId="77777777" w:rsidR="00913CC9" w:rsidRDefault="00913CC9" w:rsidP="00913CC9">
      <w:pPr>
        <w:pBdr>
          <w:top w:val="nil"/>
          <w:left w:val="nil"/>
          <w:bottom w:val="nil"/>
          <w:right w:val="nil"/>
          <w:between w:val="nil"/>
        </w:pBdr>
        <w:rPr>
          <w:rFonts w:ascii="Arial" w:eastAsia="Arial" w:hAnsi="Arial" w:cs="Arial"/>
          <w:color w:val="000000"/>
        </w:rPr>
      </w:pPr>
    </w:p>
    <w:p w14:paraId="141E5E8F" w14:textId="77777777" w:rsidR="006411EC" w:rsidRPr="00913CC9" w:rsidRDefault="006411EC" w:rsidP="00913CC9">
      <w:pPr>
        <w:pBdr>
          <w:top w:val="nil"/>
          <w:left w:val="nil"/>
          <w:bottom w:val="nil"/>
          <w:right w:val="nil"/>
          <w:between w:val="nil"/>
        </w:pBdr>
        <w:rPr>
          <w:rFonts w:ascii="Arial" w:eastAsia="Arial" w:hAnsi="Arial" w:cs="Arial"/>
          <w:color w:val="000000"/>
        </w:rPr>
      </w:pPr>
    </w:p>
    <w:p w14:paraId="034D80C5" w14:textId="77777777" w:rsidR="00913CC9" w:rsidRPr="00913CC9" w:rsidRDefault="00913CC9" w:rsidP="00913CC9">
      <w:pPr>
        <w:pBdr>
          <w:top w:val="nil"/>
          <w:left w:val="nil"/>
          <w:bottom w:val="nil"/>
          <w:right w:val="nil"/>
          <w:between w:val="nil"/>
        </w:pBdr>
        <w:ind w:firstLine="708"/>
        <w:jc w:val="both"/>
        <w:rPr>
          <w:rFonts w:ascii="Arial" w:eastAsia="Arial" w:hAnsi="Arial" w:cs="Arial"/>
          <w:color w:val="000000"/>
        </w:rPr>
      </w:pPr>
      <w:r w:rsidRPr="00913CC9">
        <w:rPr>
          <w:rFonts w:ascii="Arial" w:eastAsia="Arial" w:hAnsi="Arial" w:cs="Arial"/>
          <w:color w:val="000000"/>
        </w:rPr>
        <w:t>La que suscribe</w:t>
      </w:r>
      <w:r w:rsidRPr="00913CC9">
        <w:rPr>
          <w:rFonts w:ascii="Arial" w:eastAsia="Arial" w:hAnsi="Arial" w:cs="Arial"/>
          <w:b/>
          <w:color w:val="000000"/>
        </w:rPr>
        <w:t xml:space="preserve"> Licenciada Mirna Citlalli Amaya de Luna</w:t>
      </w:r>
      <w:r w:rsidRPr="00913CC9">
        <w:rPr>
          <w:rFonts w:ascii="Arial" w:eastAsia="Arial" w:hAnsi="Arial" w:cs="Arial"/>
          <w:color w:val="000000"/>
        </w:rPr>
        <w:t xml:space="preserve">, en mi carácter de Presidenta Constitucional del Municipio de San Pedro Tlaquepaque, con base en las facultades previstas en el artículo 115 fracción II de la Constitución Política de los Estados Unidos Mexicanos; artículos 73 fracciones I y II y 77 fracción II de la Constitución Política del Estado de Jalisco; artículos 2, 3, 4 numeral 99, 37 fracción II párrafo primero y 41 de la Ley del Gobierno y la Administración Pública Municipal del Estado de Jalisco; 27 fracción VI, 142, 145 fracción II y 147 del Reglamento del Gobierno y la Administración Pública del Ayuntamiento Constitucional de San Pedro Tlaquepaque, pongo a su elevada consideración el presente ocurso a manera de: </w:t>
      </w:r>
    </w:p>
    <w:p w14:paraId="6095B30B" w14:textId="77777777" w:rsidR="006411EC" w:rsidRDefault="006411EC" w:rsidP="00913CC9">
      <w:pPr>
        <w:pBdr>
          <w:top w:val="nil"/>
          <w:left w:val="nil"/>
          <w:bottom w:val="nil"/>
          <w:right w:val="nil"/>
          <w:between w:val="nil"/>
        </w:pBdr>
        <w:jc w:val="center"/>
        <w:rPr>
          <w:rFonts w:ascii="Arial" w:eastAsia="Arial" w:hAnsi="Arial" w:cs="Arial"/>
          <w:b/>
          <w:color w:val="000000"/>
        </w:rPr>
      </w:pPr>
    </w:p>
    <w:p w14:paraId="019EE784" w14:textId="77777777" w:rsidR="006411EC" w:rsidRDefault="006411EC" w:rsidP="00913CC9">
      <w:pPr>
        <w:pBdr>
          <w:top w:val="nil"/>
          <w:left w:val="nil"/>
          <w:bottom w:val="nil"/>
          <w:right w:val="nil"/>
          <w:between w:val="nil"/>
        </w:pBdr>
        <w:jc w:val="center"/>
        <w:rPr>
          <w:rFonts w:ascii="Arial" w:eastAsia="Arial" w:hAnsi="Arial" w:cs="Arial"/>
          <w:b/>
          <w:color w:val="000000"/>
        </w:rPr>
      </w:pPr>
    </w:p>
    <w:p w14:paraId="0AD627F6" w14:textId="6A029F1C" w:rsidR="00913CC9" w:rsidRDefault="00913CC9" w:rsidP="00913CC9">
      <w:pPr>
        <w:pBdr>
          <w:top w:val="nil"/>
          <w:left w:val="nil"/>
          <w:bottom w:val="nil"/>
          <w:right w:val="nil"/>
          <w:between w:val="nil"/>
        </w:pBdr>
        <w:jc w:val="center"/>
        <w:rPr>
          <w:rFonts w:ascii="Arial" w:eastAsia="Arial" w:hAnsi="Arial" w:cs="Arial"/>
          <w:b/>
          <w:color w:val="000000"/>
        </w:rPr>
      </w:pPr>
      <w:r w:rsidRPr="00913CC9">
        <w:rPr>
          <w:rFonts w:ascii="Arial" w:eastAsia="Arial" w:hAnsi="Arial" w:cs="Arial"/>
          <w:b/>
          <w:color w:val="000000"/>
        </w:rPr>
        <w:t>Iniciativa de aprobación directa</w:t>
      </w:r>
    </w:p>
    <w:p w14:paraId="38888F7A" w14:textId="77777777" w:rsidR="006411EC" w:rsidRPr="00913CC9" w:rsidRDefault="006411EC" w:rsidP="00913CC9">
      <w:pPr>
        <w:pBdr>
          <w:top w:val="nil"/>
          <w:left w:val="nil"/>
          <w:bottom w:val="nil"/>
          <w:right w:val="nil"/>
          <w:between w:val="nil"/>
        </w:pBdr>
        <w:jc w:val="center"/>
        <w:rPr>
          <w:rFonts w:ascii="Arial" w:eastAsia="Arial" w:hAnsi="Arial" w:cs="Arial"/>
          <w:color w:val="000000"/>
        </w:rPr>
      </w:pPr>
    </w:p>
    <w:p w14:paraId="54C7C595" w14:textId="77777777" w:rsidR="00913CC9" w:rsidRPr="00913CC9" w:rsidRDefault="00913CC9" w:rsidP="00913CC9">
      <w:pPr>
        <w:pBdr>
          <w:top w:val="nil"/>
          <w:left w:val="nil"/>
          <w:bottom w:val="nil"/>
          <w:right w:val="nil"/>
          <w:between w:val="nil"/>
        </w:pBdr>
        <w:jc w:val="center"/>
        <w:rPr>
          <w:rFonts w:ascii="Arial" w:eastAsia="Arial" w:hAnsi="Arial" w:cs="Arial"/>
          <w:color w:val="000000"/>
        </w:rPr>
      </w:pPr>
    </w:p>
    <w:p w14:paraId="0EF3CE55" w14:textId="77777777" w:rsidR="00913CC9" w:rsidRPr="00913CC9" w:rsidRDefault="00913CC9" w:rsidP="00913CC9">
      <w:pPr>
        <w:jc w:val="both"/>
        <w:rPr>
          <w:rFonts w:ascii="Arial" w:eastAsia="Arial" w:hAnsi="Arial" w:cs="Arial"/>
        </w:rPr>
      </w:pPr>
      <w:r w:rsidRPr="00913CC9">
        <w:rPr>
          <w:rFonts w:ascii="Arial" w:eastAsia="Arial" w:hAnsi="Arial" w:cs="Arial"/>
        </w:rPr>
        <w:t>Que tiene por objeto se aprueben y autorice al municipio a Participar en el Programa “Barrios de Paz para el ejercicio fiscal 2023” al tenor de la siguiente:</w:t>
      </w:r>
    </w:p>
    <w:p w14:paraId="7B506B05" w14:textId="77777777" w:rsidR="006411EC" w:rsidRDefault="006411EC" w:rsidP="00913CC9">
      <w:pPr>
        <w:pBdr>
          <w:top w:val="nil"/>
          <w:left w:val="nil"/>
          <w:bottom w:val="nil"/>
          <w:right w:val="nil"/>
          <w:between w:val="nil"/>
        </w:pBdr>
        <w:jc w:val="center"/>
        <w:rPr>
          <w:rFonts w:ascii="Arial" w:eastAsia="Arial" w:hAnsi="Arial" w:cs="Arial"/>
          <w:b/>
          <w:color w:val="000000"/>
        </w:rPr>
      </w:pPr>
    </w:p>
    <w:p w14:paraId="3A3F4741" w14:textId="69F51C6D" w:rsidR="00913CC9" w:rsidRPr="00913CC9" w:rsidRDefault="00913CC9" w:rsidP="00913CC9">
      <w:pPr>
        <w:pBdr>
          <w:top w:val="nil"/>
          <w:left w:val="nil"/>
          <w:bottom w:val="nil"/>
          <w:right w:val="nil"/>
          <w:between w:val="nil"/>
        </w:pBdr>
        <w:jc w:val="center"/>
        <w:rPr>
          <w:rFonts w:ascii="Arial" w:eastAsia="Arial" w:hAnsi="Arial" w:cs="Arial"/>
          <w:b/>
          <w:color w:val="000000"/>
        </w:rPr>
      </w:pPr>
      <w:r w:rsidRPr="00913CC9">
        <w:rPr>
          <w:rFonts w:ascii="Arial" w:eastAsia="Arial" w:hAnsi="Arial" w:cs="Arial"/>
          <w:b/>
          <w:color w:val="000000"/>
        </w:rPr>
        <w:t>Exposición de Motivos</w:t>
      </w:r>
    </w:p>
    <w:p w14:paraId="289D612E" w14:textId="77777777" w:rsidR="00913CC9" w:rsidRPr="00913CC9" w:rsidRDefault="00913CC9" w:rsidP="00913CC9">
      <w:pPr>
        <w:pBdr>
          <w:top w:val="nil"/>
          <w:left w:val="nil"/>
          <w:bottom w:val="nil"/>
          <w:right w:val="nil"/>
          <w:between w:val="nil"/>
        </w:pBdr>
        <w:jc w:val="center"/>
        <w:rPr>
          <w:rFonts w:ascii="Arial" w:eastAsia="Arial" w:hAnsi="Arial" w:cs="Arial"/>
          <w:color w:val="000000"/>
        </w:rPr>
      </w:pPr>
    </w:p>
    <w:p w14:paraId="38A5F003" w14:textId="77777777" w:rsidR="00913CC9" w:rsidRDefault="00913CC9" w:rsidP="00913CC9">
      <w:pPr>
        <w:pBdr>
          <w:top w:val="nil"/>
          <w:left w:val="nil"/>
          <w:bottom w:val="nil"/>
          <w:right w:val="nil"/>
          <w:between w:val="nil"/>
        </w:pBdr>
        <w:jc w:val="both"/>
        <w:rPr>
          <w:rFonts w:ascii="Arial" w:eastAsia="Arial" w:hAnsi="Arial" w:cs="Arial"/>
          <w:color w:val="000000"/>
        </w:rPr>
      </w:pPr>
      <w:r w:rsidRPr="00913CC9">
        <w:rPr>
          <w:rFonts w:ascii="Arial" w:eastAsia="Arial" w:hAnsi="Arial" w:cs="Arial"/>
          <w:b/>
          <w:bCs/>
          <w:color w:val="000000"/>
        </w:rPr>
        <w:t>1.</w:t>
      </w:r>
      <w:r w:rsidRPr="00913CC9">
        <w:rPr>
          <w:rFonts w:ascii="Arial" w:eastAsia="Arial" w:hAnsi="Arial" w:cs="Arial"/>
          <w:color w:val="000000"/>
        </w:rPr>
        <w:t xml:space="preserve"> La Constitución Política del Estado de Jalisco en su artículo 4° reconoce los derechos humanos de quienes se encuentran en el Estado de Jalisco establecidos en la Constitución Política de los Estados Unidos Mexicanos y en los tratados, convenciones y/o acuerdos internacionales de los que el Estado Mexicano sea parte; para lo cual establece la obligación de crear las condiciones para que toda persona pueda llevar a cabo su proyecto de vida en un libre desarrollo de la personalidad, libre de violencia y en igualdad sustantiva.  </w:t>
      </w:r>
    </w:p>
    <w:p w14:paraId="7D341137" w14:textId="77777777" w:rsidR="006411EC" w:rsidRPr="00913CC9" w:rsidRDefault="006411EC" w:rsidP="00913CC9">
      <w:pPr>
        <w:pBdr>
          <w:top w:val="nil"/>
          <w:left w:val="nil"/>
          <w:bottom w:val="nil"/>
          <w:right w:val="nil"/>
          <w:between w:val="nil"/>
        </w:pBdr>
        <w:jc w:val="both"/>
        <w:rPr>
          <w:rFonts w:ascii="Arial" w:eastAsia="Arial" w:hAnsi="Arial" w:cs="Arial"/>
          <w:color w:val="000000"/>
        </w:rPr>
      </w:pPr>
    </w:p>
    <w:p w14:paraId="50F575CF" w14:textId="77777777" w:rsidR="00913CC9" w:rsidRPr="00913CC9" w:rsidRDefault="00913CC9" w:rsidP="00913CC9">
      <w:pPr>
        <w:pBdr>
          <w:top w:val="nil"/>
          <w:left w:val="nil"/>
          <w:bottom w:val="nil"/>
          <w:right w:val="nil"/>
          <w:between w:val="nil"/>
        </w:pBdr>
        <w:jc w:val="both"/>
        <w:rPr>
          <w:rFonts w:ascii="Arial" w:eastAsia="Arial" w:hAnsi="Arial" w:cs="Arial"/>
          <w:i/>
          <w:iCs/>
          <w:color w:val="000000"/>
        </w:rPr>
      </w:pPr>
      <w:r w:rsidRPr="00913CC9">
        <w:rPr>
          <w:rFonts w:ascii="Arial" w:eastAsia="Arial" w:hAnsi="Arial" w:cs="Arial"/>
          <w:b/>
          <w:bCs/>
          <w:color w:val="000000"/>
        </w:rPr>
        <w:t>2.</w:t>
      </w:r>
      <w:r w:rsidRPr="00913CC9">
        <w:rPr>
          <w:rFonts w:ascii="Arial" w:eastAsia="Arial" w:hAnsi="Arial" w:cs="Arial"/>
          <w:color w:val="000000"/>
        </w:rPr>
        <w:t xml:space="preserve"> Que de conformidad con el artículo 8° de la Convención Interamericana para Prevenir, Sancionar y Erradicar la Violencia conta la Mujer “Belém Do Pará” México y sus entidades federativas como Estado Parte, convino en adoptar medidas progresivas para </w:t>
      </w:r>
      <w:r w:rsidRPr="00913CC9">
        <w:rPr>
          <w:rFonts w:ascii="Arial" w:eastAsia="Arial" w:hAnsi="Arial" w:cs="Arial"/>
          <w:i/>
          <w:iCs/>
          <w:color w:val="000000"/>
        </w:rPr>
        <w:t xml:space="preserve">“modificar patrones socioculturales de conducta de hombres y de mujeres, incluyendo el diseño de programas de educación formales y no formales apropiados a todo nivel del proceso educativo para contrarrestar </w:t>
      </w:r>
      <w:r w:rsidRPr="00913CC9">
        <w:rPr>
          <w:rFonts w:ascii="Arial" w:eastAsia="Arial" w:hAnsi="Arial" w:cs="Arial"/>
          <w:i/>
          <w:iCs/>
          <w:color w:val="000000"/>
        </w:rPr>
        <w:lastRenderedPageBreak/>
        <w:t xml:space="preserve">prejuicios y costumbres y todo otro tipo de prácticas que se basen en la premisa de la inferioridad o superioridad  de cualquiera de los géneros o en los papeles estereotipados para el hombre y la mujer que </w:t>
      </w:r>
      <w:proofErr w:type="spellStart"/>
      <w:r w:rsidRPr="00913CC9">
        <w:rPr>
          <w:rFonts w:ascii="Arial" w:eastAsia="Arial" w:hAnsi="Arial" w:cs="Arial"/>
          <w:i/>
          <w:iCs/>
          <w:color w:val="000000"/>
        </w:rPr>
        <w:t>legitimizan</w:t>
      </w:r>
      <w:proofErr w:type="spellEnd"/>
      <w:r w:rsidRPr="00913CC9">
        <w:rPr>
          <w:rFonts w:ascii="Arial" w:eastAsia="Arial" w:hAnsi="Arial" w:cs="Arial"/>
          <w:i/>
          <w:iCs/>
          <w:color w:val="000000"/>
        </w:rPr>
        <w:t xml:space="preserve"> la violencia contra la mujer”;</w:t>
      </w:r>
    </w:p>
    <w:p w14:paraId="73B5746A" w14:textId="77777777" w:rsidR="00913CC9" w:rsidRPr="00913CC9" w:rsidRDefault="00913CC9" w:rsidP="00913CC9">
      <w:pPr>
        <w:pBdr>
          <w:top w:val="nil"/>
          <w:left w:val="nil"/>
          <w:bottom w:val="nil"/>
          <w:right w:val="nil"/>
          <w:between w:val="nil"/>
        </w:pBdr>
        <w:jc w:val="both"/>
        <w:rPr>
          <w:rFonts w:ascii="Arial" w:eastAsia="Arial" w:hAnsi="Arial" w:cs="Arial"/>
          <w:i/>
          <w:iCs/>
          <w:color w:val="000000"/>
        </w:rPr>
      </w:pPr>
    </w:p>
    <w:p w14:paraId="13400E22" w14:textId="77777777" w:rsidR="00913CC9" w:rsidRPr="00913CC9" w:rsidRDefault="00913CC9" w:rsidP="00913CC9">
      <w:pPr>
        <w:pBdr>
          <w:top w:val="nil"/>
          <w:left w:val="nil"/>
          <w:bottom w:val="nil"/>
          <w:right w:val="nil"/>
          <w:between w:val="nil"/>
        </w:pBdr>
        <w:jc w:val="both"/>
        <w:rPr>
          <w:rFonts w:ascii="Arial" w:eastAsia="Arial" w:hAnsi="Arial" w:cs="Arial"/>
          <w:color w:val="000000"/>
        </w:rPr>
      </w:pPr>
      <w:r w:rsidRPr="00913CC9">
        <w:rPr>
          <w:rFonts w:ascii="Arial" w:eastAsia="Arial" w:hAnsi="Arial" w:cs="Arial"/>
          <w:b/>
          <w:bCs/>
          <w:color w:val="000000"/>
        </w:rPr>
        <w:t>3.</w:t>
      </w:r>
      <w:r w:rsidRPr="00913CC9">
        <w:rPr>
          <w:rFonts w:ascii="Arial" w:eastAsia="Arial" w:hAnsi="Arial" w:cs="Arial"/>
          <w:color w:val="000000"/>
        </w:rPr>
        <w:t xml:space="preserve"> Aunado y de acuerdo con el artículo 2° de la Ley General de Acceso de las Mujeres a una Vida Libre de Violencia, la federación, las entidades federativas y los municipios, en el ámbito de sus competencias, deberán expedir las normas legales y generar las normas presupuestales y administrativas correspondientes para garantizar el derecho de las mujeres a una vida libre de violencia; </w:t>
      </w:r>
    </w:p>
    <w:p w14:paraId="1B6AD923" w14:textId="77777777" w:rsidR="00913CC9" w:rsidRPr="004C2D8C" w:rsidRDefault="00913CC9" w:rsidP="00913CC9">
      <w:pPr>
        <w:pBdr>
          <w:top w:val="nil"/>
          <w:left w:val="nil"/>
          <w:bottom w:val="nil"/>
          <w:right w:val="nil"/>
          <w:between w:val="nil"/>
        </w:pBdr>
        <w:jc w:val="both"/>
        <w:rPr>
          <w:rFonts w:ascii="Arial" w:eastAsia="Arial" w:hAnsi="Arial" w:cs="Arial"/>
          <w:color w:val="000000"/>
          <w:sz w:val="26"/>
          <w:szCs w:val="26"/>
        </w:rPr>
      </w:pPr>
    </w:p>
    <w:p w14:paraId="6D18E2B0" w14:textId="77777777" w:rsidR="00913CC9" w:rsidRPr="004C2D8C" w:rsidRDefault="00913CC9" w:rsidP="00913CC9">
      <w:pPr>
        <w:pBdr>
          <w:top w:val="nil"/>
          <w:left w:val="nil"/>
          <w:bottom w:val="nil"/>
          <w:right w:val="nil"/>
          <w:between w:val="nil"/>
        </w:pBdr>
        <w:jc w:val="both"/>
        <w:rPr>
          <w:rFonts w:ascii="Arial" w:eastAsia="Arial" w:hAnsi="Arial" w:cs="Arial"/>
          <w:color w:val="000000"/>
          <w:sz w:val="26"/>
          <w:szCs w:val="26"/>
        </w:rPr>
      </w:pPr>
      <w:r w:rsidRPr="004C2D8C">
        <w:rPr>
          <w:rFonts w:ascii="Arial" w:eastAsia="Arial" w:hAnsi="Arial" w:cs="Arial"/>
          <w:b/>
          <w:bCs/>
          <w:color w:val="000000"/>
          <w:sz w:val="26"/>
          <w:szCs w:val="26"/>
        </w:rPr>
        <w:t xml:space="preserve">4. </w:t>
      </w:r>
      <w:r w:rsidRPr="004C2D8C">
        <w:rPr>
          <w:rFonts w:ascii="Arial" w:eastAsia="Arial" w:hAnsi="Arial" w:cs="Arial"/>
          <w:color w:val="000000"/>
          <w:sz w:val="26"/>
          <w:szCs w:val="26"/>
        </w:rPr>
        <w:t xml:space="preserve">Al respecto, el 16 de marzo del 2023, se publicó en el Diario Oficial “El Estado de Jalisco” las Reglas de Operación del Programa Barrios de Paz para el ejercicio fiscal 2023, con el objetivo de promover y reforzar las acciones de prevención de las violencias y promoción de nuevas masculinidades. </w:t>
      </w:r>
    </w:p>
    <w:p w14:paraId="6EBD6502" w14:textId="77777777" w:rsidR="00913CC9" w:rsidRPr="004C2D8C" w:rsidRDefault="00913CC9" w:rsidP="00913CC9">
      <w:pPr>
        <w:pBdr>
          <w:top w:val="nil"/>
          <w:left w:val="nil"/>
          <w:bottom w:val="nil"/>
          <w:right w:val="nil"/>
          <w:between w:val="nil"/>
        </w:pBdr>
        <w:jc w:val="both"/>
        <w:rPr>
          <w:rFonts w:ascii="Arial" w:eastAsia="Arial" w:hAnsi="Arial" w:cs="Arial"/>
          <w:color w:val="000000"/>
          <w:sz w:val="26"/>
          <w:szCs w:val="26"/>
        </w:rPr>
      </w:pPr>
    </w:p>
    <w:p w14:paraId="72D8ED4B" w14:textId="77777777" w:rsidR="00913CC9" w:rsidRPr="004C2D8C" w:rsidRDefault="00913CC9" w:rsidP="00913CC9">
      <w:pPr>
        <w:pBdr>
          <w:top w:val="nil"/>
          <w:left w:val="nil"/>
          <w:bottom w:val="nil"/>
          <w:right w:val="nil"/>
          <w:between w:val="nil"/>
        </w:pBdr>
        <w:jc w:val="both"/>
        <w:rPr>
          <w:rFonts w:ascii="Arial" w:eastAsia="Arial" w:hAnsi="Arial" w:cs="Arial"/>
          <w:color w:val="000000"/>
          <w:sz w:val="26"/>
          <w:szCs w:val="26"/>
        </w:rPr>
      </w:pPr>
      <w:r w:rsidRPr="004C2D8C">
        <w:rPr>
          <w:rFonts w:ascii="Arial" w:eastAsia="Arial" w:hAnsi="Arial" w:cs="Arial"/>
          <w:color w:val="000000"/>
          <w:sz w:val="26"/>
          <w:szCs w:val="26"/>
        </w:rPr>
        <w:t>Si bien, en los últimos años en el municipio se ha implementado una agenda de gobierno transversal con perspectiva de género y se han implementado diversas acciones y estrategias preventivas para combatir el contexto de violencia contra las mujeres, no obstante, es necesario continuar con la generación y armonización de estrategias y programas de carácter público que coadyuven en el combate a las desigualdades sociales de nuestra ciudad con perspectiva de género y enfoque interseccional.</w:t>
      </w:r>
    </w:p>
    <w:p w14:paraId="071441EC" w14:textId="77777777" w:rsidR="00913CC9" w:rsidRPr="004C2D8C" w:rsidRDefault="00913CC9" w:rsidP="00913CC9">
      <w:pPr>
        <w:pBdr>
          <w:top w:val="nil"/>
          <w:left w:val="nil"/>
          <w:bottom w:val="nil"/>
          <w:right w:val="nil"/>
          <w:between w:val="nil"/>
        </w:pBdr>
        <w:jc w:val="both"/>
        <w:rPr>
          <w:rFonts w:ascii="Arial" w:eastAsia="Arial" w:hAnsi="Arial" w:cs="Arial"/>
          <w:color w:val="4BACC6" w:themeColor="accent5"/>
          <w:sz w:val="26"/>
          <w:szCs w:val="26"/>
        </w:rPr>
      </w:pPr>
    </w:p>
    <w:p w14:paraId="2F31AEF6" w14:textId="77777777" w:rsidR="00913CC9" w:rsidRPr="004C2D8C" w:rsidRDefault="00913CC9" w:rsidP="00913CC9">
      <w:pPr>
        <w:pBdr>
          <w:top w:val="nil"/>
          <w:left w:val="nil"/>
          <w:bottom w:val="nil"/>
          <w:right w:val="nil"/>
          <w:between w:val="nil"/>
        </w:pBdr>
        <w:jc w:val="both"/>
        <w:rPr>
          <w:rFonts w:ascii="Arial" w:eastAsia="Arial" w:hAnsi="Arial" w:cs="Arial"/>
          <w:sz w:val="26"/>
          <w:szCs w:val="26"/>
        </w:rPr>
      </w:pPr>
      <w:r w:rsidRPr="004C2D8C">
        <w:rPr>
          <w:rFonts w:ascii="Arial" w:eastAsia="Arial" w:hAnsi="Arial" w:cs="Arial"/>
          <w:sz w:val="26"/>
          <w:szCs w:val="26"/>
        </w:rPr>
        <w:t xml:space="preserve">Con base en lo anterior, el municipio tiene la posibilidad de acceder con este recurso estatal, a estrategias que contribuyan y fortalezcan a nivel normativo, presupuestal y programático con acciones enfocadas a garantizar el acceso de las mujeres a una vida libre de violencia a través de la prevención y promoción de la igualdad entre hombres y mujeres. </w:t>
      </w:r>
    </w:p>
    <w:p w14:paraId="2011DDFF" w14:textId="77777777" w:rsidR="00913CC9" w:rsidRPr="004C2D8C" w:rsidRDefault="00913CC9" w:rsidP="00913CC9">
      <w:pPr>
        <w:pBdr>
          <w:top w:val="nil"/>
          <w:left w:val="nil"/>
          <w:bottom w:val="nil"/>
          <w:right w:val="nil"/>
          <w:between w:val="nil"/>
        </w:pBdr>
        <w:jc w:val="both"/>
        <w:rPr>
          <w:rFonts w:ascii="Arial" w:eastAsia="Arial" w:hAnsi="Arial" w:cs="Arial"/>
          <w:color w:val="000000"/>
          <w:sz w:val="26"/>
          <w:szCs w:val="26"/>
        </w:rPr>
      </w:pPr>
    </w:p>
    <w:p w14:paraId="687E562D" w14:textId="77777777" w:rsidR="00913CC9" w:rsidRPr="004C2D8C" w:rsidRDefault="00913CC9" w:rsidP="00913CC9">
      <w:pPr>
        <w:pBdr>
          <w:top w:val="nil"/>
          <w:left w:val="nil"/>
          <w:bottom w:val="nil"/>
          <w:right w:val="nil"/>
          <w:between w:val="nil"/>
        </w:pBdr>
        <w:jc w:val="both"/>
        <w:rPr>
          <w:rFonts w:ascii="Arial" w:eastAsia="Arial" w:hAnsi="Arial" w:cs="Arial"/>
          <w:color w:val="000000"/>
          <w:sz w:val="26"/>
          <w:szCs w:val="26"/>
        </w:rPr>
      </w:pPr>
      <w:r w:rsidRPr="004C2D8C">
        <w:rPr>
          <w:rFonts w:ascii="Arial" w:eastAsia="Arial" w:hAnsi="Arial" w:cs="Arial"/>
          <w:b/>
          <w:bCs/>
          <w:color w:val="000000"/>
          <w:sz w:val="26"/>
          <w:szCs w:val="26"/>
        </w:rPr>
        <w:t>5.</w:t>
      </w:r>
      <w:r w:rsidRPr="004C2D8C">
        <w:rPr>
          <w:rFonts w:ascii="Arial" w:eastAsia="Arial" w:hAnsi="Arial" w:cs="Arial"/>
          <w:color w:val="000000"/>
          <w:sz w:val="26"/>
          <w:szCs w:val="26"/>
        </w:rPr>
        <w:t xml:space="preserve"> Que el Programa Barrios de paz se ha diseñado con el objetivo de dotar a las mujeres, niñas, niños, adolescentes y hombres de los municipios del estado de Jalisco, herramientas formativas y de sensibilización para promover relaciones no violentas y pacíficas, mediante la instalación de capacidades institucionales en el municipio a través de la configuración de la política pública municipal para la prevención de la violencia de género. </w:t>
      </w:r>
    </w:p>
    <w:p w14:paraId="51BCF4AF" w14:textId="77777777" w:rsidR="00913CC9" w:rsidRPr="004C2D8C" w:rsidRDefault="00913CC9" w:rsidP="00913CC9">
      <w:pPr>
        <w:pBdr>
          <w:top w:val="nil"/>
          <w:left w:val="nil"/>
          <w:bottom w:val="nil"/>
          <w:right w:val="nil"/>
          <w:between w:val="nil"/>
        </w:pBdr>
        <w:jc w:val="both"/>
        <w:rPr>
          <w:rFonts w:ascii="Arial" w:eastAsia="Arial" w:hAnsi="Arial" w:cs="Arial"/>
          <w:sz w:val="26"/>
          <w:szCs w:val="26"/>
        </w:rPr>
      </w:pPr>
    </w:p>
    <w:p w14:paraId="5903AC79" w14:textId="77777777" w:rsidR="00913CC9" w:rsidRPr="004C2D8C" w:rsidRDefault="00913CC9" w:rsidP="00913CC9">
      <w:pPr>
        <w:pBdr>
          <w:top w:val="nil"/>
          <w:left w:val="nil"/>
          <w:bottom w:val="nil"/>
          <w:right w:val="nil"/>
          <w:between w:val="nil"/>
        </w:pBdr>
        <w:jc w:val="both"/>
        <w:rPr>
          <w:rFonts w:ascii="Arial" w:eastAsia="Arial" w:hAnsi="Arial" w:cs="Arial"/>
          <w:sz w:val="26"/>
          <w:szCs w:val="26"/>
        </w:rPr>
      </w:pPr>
      <w:r w:rsidRPr="004C2D8C">
        <w:rPr>
          <w:rFonts w:ascii="Arial" w:eastAsia="Arial" w:hAnsi="Arial" w:cs="Arial"/>
          <w:sz w:val="26"/>
          <w:szCs w:val="26"/>
        </w:rPr>
        <w:t xml:space="preserve">Asimismo, cabe mencionar algunas consideraciones: </w:t>
      </w:r>
    </w:p>
    <w:p w14:paraId="7CFC820F" w14:textId="77777777" w:rsidR="00913CC9" w:rsidRPr="004C2D8C" w:rsidRDefault="00913CC9" w:rsidP="00913CC9">
      <w:pPr>
        <w:pStyle w:val="NormalWeb"/>
        <w:spacing w:before="0" w:beforeAutospacing="0" w:after="0" w:afterAutospacing="0"/>
        <w:jc w:val="both"/>
        <w:rPr>
          <w:rFonts w:ascii="Arial" w:eastAsia="Arial" w:hAnsi="Arial" w:cs="Arial"/>
          <w:color w:val="000000"/>
          <w:sz w:val="26"/>
          <w:szCs w:val="26"/>
        </w:rPr>
      </w:pPr>
    </w:p>
    <w:p w14:paraId="7E166D0F" w14:textId="77777777" w:rsidR="00913CC9" w:rsidRPr="004C2D8C" w:rsidRDefault="00913CC9" w:rsidP="00913CC9">
      <w:pPr>
        <w:pStyle w:val="NormalWeb"/>
        <w:spacing w:before="0" w:beforeAutospacing="0" w:after="0" w:afterAutospacing="0"/>
        <w:ind w:left="426" w:right="1041"/>
        <w:jc w:val="both"/>
        <w:rPr>
          <w:rFonts w:ascii="Arial" w:hAnsi="Arial" w:cs="Arial"/>
          <w:color w:val="000000"/>
          <w:sz w:val="22"/>
          <w:szCs w:val="22"/>
        </w:rPr>
      </w:pPr>
      <w:r w:rsidRPr="004C2D8C">
        <w:rPr>
          <w:rFonts w:ascii="Arial" w:hAnsi="Arial" w:cs="Arial"/>
          <w:color w:val="000000"/>
          <w:sz w:val="22"/>
          <w:szCs w:val="22"/>
        </w:rPr>
        <w:t xml:space="preserve">La violencia contra las mujeres ha ido en aumento en los últimos años, esta situación obliga a que se le tome mayor relevancia a la atención de dicha problemática, la cual se ha recrudecido por diversos factores entre esos la incidencia sistemática y especializada derivada de la política pública de seguridad contra el crimen organizado y el incremento del flujo de armas de fuego, que ha acentuado también los ciclos de violentos contra la población en mayor situación de vulnerabilidad entre ellas las mujeres, adolescentes y niñas. </w:t>
      </w:r>
    </w:p>
    <w:p w14:paraId="3D62E324" w14:textId="77777777" w:rsidR="00913CC9" w:rsidRPr="004C2D8C" w:rsidRDefault="00913CC9" w:rsidP="00913CC9">
      <w:pPr>
        <w:pStyle w:val="NormalWeb"/>
        <w:spacing w:before="0" w:beforeAutospacing="0" w:after="200" w:afterAutospacing="0"/>
        <w:ind w:left="426" w:right="1041"/>
        <w:jc w:val="both"/>
        <w:rPr>
          <w:rFonts w:ascii="Arial" w:hAnsi="Arial" w:cs="Arial"/>
          <w:color w:val="000000"/>
          <w:sz w:val="22"/>
          <w:szCs w:val="22"/>
        </w:rPr>
      </w:pPr>
    </w:p>
    <w:p w14:paraId="15B0BE50" w14:textId="77777777" w:rsidR="00913CC9" w:rsidRPr="004C2D8C" w:rsidRDefault="00913CC9" w:rsidP="00913CC9">
      <w:pPr>
        <w:pStyle w:val="NormalWeb"/>
        <w:spacing w:before="0" w:beforeAutospacing="0" w:after="200" w:afterAutospacing="0"/>
        <w:ind w:left="426" w:right="1041"/>
        <w:jc w:val="both"/>
        <w:rPr>
          <w:rFonts w:ascii="Arial" w:hAnsi="Arial" w:cs="Arial"/>
          <w:color w:val="000000"/>
          <w:sz w:val="22"/>
          <w:szCs w:val="22"/>
        </w:rPr>
      </w:pPr>
      <w:r w:rsidRPr="004C2D8C">
        <w:rPr>
          <w:rFonts w:ascii="Arial" w:hAnsi="Arial" w:cs="Arial"/>
          <w:color w:val="000000"/>
          <w:sz w:val="22"/>
          <w:szCs w:val="22"/>
        </w:rPr>
        <w:t xml:space="preserve">La falta de políticas públicas armonizadas y partidas presupuestales etiquetadas desde el municipio para atender la política de acceso de las mujeres a una vida libre de violencia contra las niñas, mujeres y </w:t>
      </w:r>
      <w:r w:rsidRPr="004C2D8C">
        <w:rPr>
          <w:rFonts w:ascii="Arial" w:hAnsi="Arial" w:cs="Arial"/>
          <w:color w:val="000000"/>
          <w:sz w:val="22"/>
          <w:szCs w:val="22"/>
        </w:rPr>
        <w:lastRenderedPageBreak/>
        <w:t xml:space="preserve">adolescentes han impactado de manera negativa en los índices de violencia por razón de género sobre todo en el ámbito familiar y comunitario. </w:t>
      </w:r>
    </w:p>
    <w:p w14:paraId="3881BB8F" w14:textId="77777777" w:rsidR="00913CC9" w:rsidRPr="004C2D8C" w:rsidRDefault="00913CC9" w:rsidP="00913CC9">
      <w:pPr>
        <w:pStyle w:val="NormalWeb"/>
        <w:spacing w:before="0" w:beforeAutospacing="0" w:after="200" w:afterAutospacing="0"/>
        <w:ind w:left="426" w:right="1041"/>
        <w:jc w:val="both"/>
        <w:rPr>
          <w:rFonts w:ascii="Arial" w:hAnsi="Arial" w:cs="Arial"/>
        </w:rPr>
      </w:pPr>
      <w:r w:rsidRPr="004C2D8C">
        <w:rPr>
          <w:rFonts w:ascii="Arial" w:hAnsi="Arial" w:cs="Arial"/>
          <w:color w:val="000000"/>
          <w:sz w:val="22"/>
          <w:szCs w:val="22"/>
        </w:rPr>
        <w:t xml:space="preserve">Algunas cifras que reflejan la realidad antes expuesta, Jalisco, con base en los datos de la Encuesta Nacional sobre la Dinámica de las Relaciones en los Hogares (ENDIREH 2021), un </w:t>
      </w:r>
      <w:r w:rsidRPr="004C2D8C">
        <w:rPr>
          <w:rFonts w:ascii="Arial" w:hAnsi="Arial" w:cs="Arial"/>
          <w:b/>
          <w:bCs/>
          <w:color w:val="000000"/>
          <w:sz w:val="22"/>
          <w:szCs w:val="22"/>
        </w:rPr>
        <w:t>70.1%</w:t>
      </w:r>
      <w:r w:rsidRPr="004C2D8C">
        <w:rPr>
          <w:rFonts w:ascii="Arial" w:hAnsi="Arial" w:cs="Arial"/>
          <w:color w:val="000000"/>
          <w:sz w:val="22"/>
          <w:szCs w:val="22"/>
        </w:rPr>
        <w:t xml:space="preserve"> de las mujeres de 15 años y más, declararon haber vivido al menos un incidente de violencia a lo largo de su vida. Esto quiere decir, que 7 de cada 10 mujeres en el estado han sido víctimas de violencia. </w:t>
      </w:r>
    </w:p>
    <w:p w14:paraId="64053523" w14:textId="77777777" w:rsidR="00913CC9" w:rsidRPr="004C2D8C" w:rsidRDefault="00913CC9" w:rsidP="00913CC9">
      <w:pPr>
        <w:pStyle w:val="NormalWeb"/>
        <w:spacing w:before="0" w:beforeAutospacing="0" w:after="200" w:afterAutospacing="0"/>
        <w:ind w:left="426" w:right="1041"/>
        <w:jc w:val="both"/>
        <w:rPr>
          <w:rFonts w:ascii="Arial" w:hAnsi="Arial" w:cs="Arial"/>
        </w:rPr>
      </w:pPr>
      <w:r w:rsidRPr="004C2D8C">
        <w:rPr>
          <w:rFonts w:ascii="Arial" w:hAnsi="Arial" w:cs="Arial"/>
          <w:color w:val="000000"/>
          <w:sz w:val="22"/>
          <w:szCs w:val="22"/>
        </w:rPr>
        <w:t xml:space="preserve">El tipo de violencia que se manifestó con mayor prevalencia es </w:t>
      </w:r>
      <w:r w:rsidRPr="004C2D8C">
        <w:rPr>
          <w:rFonts w:ascii="Arial" w:hAnsi="Arial" w:cs="Arial"/>
          <w:b/>
          <w:bCs/>
          <w:color w:val="000000"/>
          <w:sz w:val="22"/>
          <w:szCs w:val="22"/>
        </w:rPr>
        <w:t xml:space="preserve">la violencia psicológica con un 51.6% </w:t>
      </w:r>
      <w:r w:rsidRPr="004C2D8C">
        <w:rPr>
          <w:rFonts w:ascii="Arial" w:hAnsi="Arial" w:cs="Arial"/>
          <w:color w:val="000000"/>
          <w:sz w:val="22"/>
          <w:szCs w:val="22"/>
        </w:rPr>
        <w:t xml:space="preserve">seguido de </w:t>
      </w:r>
      <w:r w:rsidRPr="004C2D8C">
        <w:rPr>
          <w:rFonts w:ascii="Arial" w:hAnsi="Arial" w:cs="Arial"/>
          <w:b/>
          <w:bCs/>
          <w:color w:val="000000"/>
          <w:sz w:val="22"/>
          <w:szCs w:val="22"/>
        </w:rPr>
        <w:t>violencia sexual con un 49.7%</w:t>
      </w:r>
      <w:r w:rsidRPr="004C2D8C">
        <w:rPr>
          <w:rFonts w:ascii="Arial" w:hAnsi="Arial" w:cs="Arial"/>
          <w:color w:val="000000"/>
          <w:sz w:val="22"/>
          <w:szCs w:val="22"/>
        </w:rPr>
        <w:t xml:space="preserve">.  Con respecto a los lugares donde se presentan estos tipos de violencia, el 45.6% de las mujeres de 15 años señalaron al </w:t>
      </w:r>
      <w:r w:rsidRPr="004C2D8C">
        <w:rPr>
          <w:rFonts w:ascii="Arial" w:hAnsi="Arial" w:cs="Arial"/>
          <w:b/>
          <w:bCs/>
          <w:color w:val="000000"/>
          <w:sz w:val="22"/>
          <w:szCs w:val="22"/>
        </w:rPr>
        <w:t>ámbito comunitario,</w:t>
      </w:r>
      <w:r w:rsidRPr="004C2D8C">
        <w:rPr>
          <w:rFonts w:ascii="Arial" w:hAnsi="Arial" w:cs="Arial"/>
          <w:color w:val="000000"/>
          <w:sz w:val="22"/>
          <w:szCs w:val="22"/>
        </w:rPr>
        <w:t xml:space="preserve"> en segunda posición está el </w:t>
      </w:r>
      <w:r w:rsidRPr="004C2D8C">
        <w:rPr>
          <w:rFonts w:ascii="Arial" w:hAnsi="Arial" w:cs="Arial"/>
          <w:b/>
          <w:bCs/>
          <w:color w:val="000000"/>
          <w:sz w:val="22"/>
          <w:szCs w:val="22"/>
        </w:rPr>
        <w:t xml:space="preserve">ámbito de pareja </w:t>
      </w:r>
      <w:r w:rsidRPr="004C2D8C">
        <w:rPr>
          <w:rFonts w:ascii="Arial" w:hAnsi="Arial" w:cs="Arial"/>
          <w:color w:val="000000"/>
          <w:sz w:val="22"/>
          <w:szCs w:val="22"/>
        </w:rPr>
        <w:t xml:space="preserve">con un 39.9%, en tercer lugar, está el </w:t>
      </w:r>
      <w:r w:rsidRPr="004C2D8C">
        <w:rPr>
          <w:rFonts w:ascii="Arial" w:hAnsi="Arial" w:cs="Arial"/>
          <w:b/>
          <w:bCs/>
          <w:color w:val="000000"/>
          <w:sz w:val="22"/>
          <w:szCs w:val="22"/>
        </w:rPr>
        <w:t>ámbito escolar</w:t>
      </w:r>
      <w:r w:rsidRPr="004C2D8C">
        <w:rPr>
          <w:rFonts w:ascii="Arial" w:hAnsi="Arial" w:cs="Arial"/>
          <w:color w:val="000000"/>
          <w:sz w:val="22"/>
          <w:szCs w:val="22"/>
        </w:rPr>
        <w:t xml:space="preserve"> representado por 32.3%, todos por arriba de la media nacional. </w:t>
      </w:r>
    </w:p>
    <w:p w14:paraId="36D477E7" w14:textId="77777777" w:rsidR="00913CC9" w:rsidRPr="004C2D8C" w:rsidRDefault="00913CC9" w:rsidP="00913CC9">
      <w:pPr>
        <w:pStyle w:val="NormalWeb"/>
        <w:spacing w:before="0" w:beforeAutospacing="0" w:after="200" w:afterAutospacing="0"/>
        <w:ind w:left="426" w:right="1041"/>
        <w:jc w:val="both"/>
        <w:rPr>
          <w:rFonts w:ascii="Arial" w:hAnsi="Arial" w:cs="Arial"/>
        </w:rPr>
      </w:pPr>
      <w:r w:rsidRPr="004C2D8C">
        <w:rPr>
          <w:rFonts w:ascii="Arial" w:hAnsi="Arial" w:cs="Arial"/>
          <w:color w:val="000000"/>
          <w:sz w:val="22"/>
          <w:szCs w:val="22"/>
        </w:rPr>
        <w:t>Otro indicador de la violencia debido a género (violencia contra la mujer, violencia familiar y violencia de pareja) son los reportes de emergencia realizados al 911, que desde el inicio del confinamiento se han registrado al alza. El mayor incremento se dio en 2019 donde las llamadas crecieron un 73%, en 2020 se registraron 68,695 llamadas totales; 20% más que en 2019, registrando un promedio diario de 188 llamadas.</w:t>
      </w:r>
    </w:p>
    <w:p w14:paraId="100899E2" w14:textId="77777777" w:rsidR="00913CC9" w:rsidRPr="004C2D8C" w:rsidRDefault="00913CC9" w:rsidP="00913CC9">
      <w:pPr>
        <w:pStyle w:val="NormalWeb"/>
        <w:spacing w:before="0" w:beforeAutospacing="0" w:after="0" w:afterAutospacing="0"/>
        <w:ind w:left="426" w:right="1041"/>
        <w:jc w:val="both"/>
        <w:rPr>
          <w:rFonts w:ascii="Arial" w:hAnsi="Arial" w:cs="Arial"/>
          <w:color w:val="000000"/>
          <w:sz w:val="22"/>
          <w:szCs w:val="22"/>
        </w:rPr>
      </w:pPr>
      <w:r w:rsidRPr="004C2D8C">
        <w:rPr>
          <w:rFonts w:ascii="Arial" w:hAnsi="Arial" w:cs="Arial"/>
          <w:color w:val="000000"/>
          <w:sz w:val="22"/>
          <w:szCs w:val="22"/>
        </w:rPr>
        <w:t xml:space="preserve">Actualmente Jalisco, reporta que, de enero a julio del 2022 se han recibido </w:t>
      </w:r>
      <w:r w:rsidRPr="004C2D8C">
        <w:rPr>
          <w:rFonts w:ascii="Arial" w:hAnsi="Arial" w:cs="Arial"/>
          <w:b/>
          <w:bCs/>
          <w:color w:val="000000"/>
          <w:sz w:val="22"/>
          <w:szCs w:val="22"/>
        </w:rPr>
        <w:t>12, 140 llamadas al 911 relacionadas a violencia de género</w:t>
      </w:r>
      <w:r w:rsidRPr="004C2D8C">
        <w:rPr>
          <w:rFonts w:ascii="Arial" w:hAnsi="Arial" w:cs="Arial"/>
          <w:color w:val="000000"/>
          <w:sz w:val="22"/>
          <w:szCs w:val="22"/>
        </w:rPr>
        <w:t>, lo que da un promedio de 28 llamadas al día, lo anterior, con base en el informe de julio de la Incidencia delictiva y llamadas de emergencia al 911 por violencia contra las mujeres del Secretariado Ejecutivo de Seguridad Nacional de Seguridad Pública. </w:t>
      </w:r>
    </w:p>
    <w:p w14:paraId="35043916" w14:textId="77777777" w:rsidR="00913CC9" w:rsidRPr="004C2D8C" w:rsidRDefault="00913CC9" w:rsidP="00913CC9">
      <w:pPr>
        <w:pStyle w:val="NormalWeb"/>
        <w:spacing w:before="0" w:beforeAutospacing="0" w:after="0" w:afterAutospacing="0"/>
        <w:ind w:left="426" w:right="1041" w:firstLine="720"/>
        <w:jc w:val="both"/>
        <w:rPr>
          <w:rFonts w:ascii="Arial" w:hAnsi="Arial" w:cs="Arial"/>
          <w:color w:val="000000"/>
          <w:sz w:val="22"/>
          <w:szCs w:val="22"/>
        </w:rPr>
      </w:pPr>
    </w:p>
    <w:p w14:paraId="7E0ECD7E" w14:textId="77777777" w:rsidR="00913CC9" w:rsidRPr="004C2D8C" w:rsidRDefault="00913CC9" w:rsidP="00913CC9">
      <w:pPr>
        <w:pStyle w:val="NormalWeb"/>
        <w:spacing w:before="0" w:beforeAutospacing="0" w:after="0" w:afterAutospacing="0"/>
        <w:ind w:left="426" w:right="1041"/>
        <w:jc w:val="both"/>
        <w:rPr>
          <w:rFonts w:ascii="Arial" w:hAnsi="Arial" w:cs="Arial"/>
        </w:rPr>
      </w:pPr>
      <w:r w:rsidRPr="004C2D8C">
        <w:rPr>
          <w:rFonts w:ascii="Arial" w:hAnsi="Arial" w:cs="Arial"/>
          <w:color w:val="000000"/>
          <w:sz w:val="22"/>
          <w:szCs w:val="22"/>
        </w:rPr>
        <w:t xml:space="preserve">La ENDIREH 2021 estima que, en el estado de Jalisco, 71.9% de las mujeres de 15 años o más, experimentaron algún tipo de violencia: Psicológica, Física, Sexual, Económica o Patrimonial a lo largo de la vida y 45.8% en los últimos 12 meses. El tipo de violencia que se manifestó con mayor prevalencia es </w:t>
      </w:r>
      <w:r w:rsidRPr="004C2D8C">
        <w:rPr>
          <w:rFonts w:ascii="Arial" w:hAnsi="Arial" w:cs="Arial"/>
          <w:b/>
          <w:bCs/>
          <w:color w:val="000000"/>
          <w:sz w:val="22"/>
          <w:szCs w:val="22"/>
        </w:rPr>
        <w:t xml:space="preserve">la violencia psicológica con un 54% </w:t>
      </w:r>
      <w:r w:rsidRPr="004C2D8C">
        <w:rPr>
          <w:rFonts w:ascii="Arial" w:hAnsi="Arial" w:cs="Arial"/>
          <w:color w:val="000000"/>
          <w:sz w:val="22"/>
          <w:szCs w:val="22"/>
        </w:rPr>
        <w:t xml:space="preserve">seguido de </w:t>
      </w:r>
      <w:r w:rsidRPr="004C2D8C">
        <w:rPr>
          <w:rFonts w:ascii="Arial" w:hAnsi="Arial" w:cs="Arial"/>
          <w:b/>
          <w:bCs/>
          <w:color w:val="000000"/>
          <w:sz w:val="22"/>
          <w:szCs w:val="22"/>
        </w:rPr>
        <w:t>violencia sexual con un 53.7%</w:t>
      </w:r>
      <w:r w:rsidRPr="004C2D8C">
        <w:rPr>
          <w:rFonts w:ascii="Arial" w:hAnsi="Arial" w:cs="Arial"/>
          <w:color w:val="000000"/>
          <w:sz w:val="22"/>
          <w:szCs w:val="22"/>
        </w:rPr>
        <w:t>, de este último, cabe destacar que a comparación del 2016 al 2021 hubo un incremento del porcentaje de mujeres que reportaron haber sido víctimas de esta violencia. </w:t>
      </w:r>
    </w:p>
    <w:p w14:paraId="18EE4613" w14:textId="77777777" w:rsidR="00913CC9" w:rsidRPr="004C2D8C" w:rsidRDefault="00913CC9" w:rsidP="00913CC9">
      <w:pPr>
        <w:pStyle w:val="NormalWeb"/>
        <w:spacing w:before="0" w:beforeAutospacing="0" w:after="0" w:afterAutospacing="0"/>
        <w:ind w:left="426" w:right="1041" w:firstLine="720"/>
        <w:jc w:val="both"/>
        <w:rPr>
          <w:rFonts w:ascii="Arial" w:hAnsi="Arial" w:cs="Arial"/>
        </w:rPr>
      </w:pPr>
    </w:p>
    <w:p w14:paraId="0802FE94" w14:textId="77777777" w:rsidR="00913CC9" w:rsidRPr="004C2D8C" w:rsidRDefault="00913CC9" w:rsidP="00913CC9">
      <w:pPr>
        <w:pStyle w:val="NormalWeb"/>
        <w:spacing w:before="0" w:beforeAutospacing="0" w:after="0" w:afterAutospacing="0"/>
        <w:ind w:left="426" w:right="1041"/>
        <w:jc w:val="both"/>
        <w:rPr>
          <w:rFonts w:ascii="Arial" w:hAnsi="Arial" w:cs="Arial"/>
          <w:color w:val="000000"/>
          <w:sz w:val="22"/>
          <w:szCs w:val="22"/>
        </w:rPr>
      </w:pPr>
      <w:r w:rsidRPr="004C2D8C">
        <w:rPr>
          <w:rFonts w:ascii="Arial" w:hAnsi="Arial" w:cs="Arial"/>
          <w:color w:val="000000"/>
          <w:sz w:val="22"/>
          <w:szCs w:val="22"/>
        </w:rPr>
        <w:t xml:space="preserve">Asimismo, en el </w:t>
      </w:r>
      <w:r w:rsidRPr="004C2D8C">
        <w:rPr>
          <w:rFonts w:ascii="Arial" w:hAnsi="Arial" w:cs="Arial"/>
          <w:b/>
          <w:bCs/>
          <w:color w:val="000000"/>
          <w:sz w:val="22"/>
          <w:szCs w:val="22"/>
        </w:rPr>
        <w:t>ámbito comunitario</w:t>
      </w:r>
      <w:r w:rsidRPr="004C2D8C">
        <w:rPr>
          <w:rFonts w:ascii="Arial" w:hAnsi="Arial" w:cs="Arial"/>
          <w:color w:val="000000"/>
          <w:sz w:val="22"/>
          <w:szCs w:val="22"/>
        </w:rPr>
        <w:t xml:space="preserve"> es, en el que las mujeres de 15 años y más experimentaron con mayor frecuencia algún tipo de violencia (49.9%), en segunda posición está el ámbito de </w:t>
      </w:r>
      <w:r w:rsidRPr="004C2D8C">
        <w:rPr>
          <w:rFonts w:ascii="Arial" w:hAnsi="Arial" w:cs="Arial"/>
          <w:b/>
          <w:bCs/>
          <w:color w:val="000000"/>
          <w:sz w:val="22"/>
          <w:szCs w:val="22"/>
        </w:rPr>
        <w:t xml:space="preserve">pareja </w:t>
      </w:r>
      <w:r w:rsidRPr="004C2D8C">
        <w:rPr>
          <w:rFonts w:ascii="Arial" w:hAnsi="Arial" w:cs="Arial"/>
          <w:color w:val="000000"/>
          <w:sz w:val="22"/>
          <w:szCs w:val="22"/>
        </w:rPr>
        <w:t xml:space="preserve">con un 40.6%, en tercer lugar, está el </w:t>
      </w:r>
      <w:r w:rsidRPr="004C2D8C">
        <w:rPr>
          <w:rFonts w:ascii="Arial" w:hAnsi="Arial" w:cs="Arial"/>
          <w:b/>
          <w:bCs/>
          <w:color w:val="000000"/>
          <w:sz w:val="22"/>
          <w:szCs w:val="22"/>
        </w:rPr>
        <w:t>ámbito escolar</w:t>
      </w:r>
      <w:r w:rsidRPr="004C2D8C">
        <w:rPr>
          <w:rFonts w:ascii="Arial" w:hAnsi="Arial" w:cs="Arial"/>
          <w:color w:val="000000"/>
          <w:sz w:val="22"/>
          <w:szCs w:val="22"/>
        </w:rPr>
        <w:t xml:space="preserve"> representado por 35%. Cabe mencionar que, todos los porcentajes mencionados se encuentran por encima de la media nacional. </w:t>
      </w:r>
    </w:p>
    <w:p w14:paraId="75ED25AA" w14:textId="77777777" w:rsidR="00913CC9" w:rsidRPr="004C2D8C" w:rsidRDefault="00913CC9" w:rsidP="00913CC9">
      <w:pPr>
        <w:pStyle w:val="NormalWeb"/>
        <w:spacing w:before="0" w:beforeAutospacing="0" w:after="0" w:afterAutospacing="0"/>
        <w:ind w:left="426" w:right="1041"/>
        <w:jc w:val="both"/>
        <w:rPr>
          <w:rFonts w:ascii="Arial" w:hAnsi="Arial" w:cs="Arial"/>
          <w:color w:val="000000"/>
          <w:sz w:val="22"/>
          <w:szCs w:val="22"/>
        </w:rPr>
      </w:pPr>
    </w:p>
    <w:p w14:paraId="25CAE9EA" w14:textId="77777777" w:rsidR="00913CC9" w:rsidRPr="004C2D8C" w:rsidRDefault="00913CC9" w:rsidP="00913CC9">
      <w:pPr>
        <w:pStyle w:val="NormalWeb"/>
        <w:spacing w:before="0" w:beforeAutospacing="0" w:after="200" w:afterAutospacing="0"/>
        <w:ind w:left="426" w:right="1041"/>
        <w:jc w:val="both"/>
        <w:rPr>
          <w:rFonts w:ascii="Arial" w:hAnsi="Arial" w:cs="Arial"/>
        </w:rPr>
      </w:pPr>
      <w:r w:rsidRPr="004C2D8C">
        <w:rPr>
          <w:rFonts w:ascii="Arial" w:hAnsi="Arial" w:cs="Arial"/>
          <w:color w:val="000000"/>
          <w:sz w:val="22"/>
          <w:szCs w:val="22"/>
        </w:rPr>
        <w:t>Con respecto a los tipos de violencia, en el gráfico anterior podemos observar que en la comparativa del 2016 al 2021, los porcentajes de prevalencia e incidencia han aumentado en todos los tipos de violencia. </w:t>
      </w:r>
    </w:p>
    <w:p w14:paraId="747C72EC" w14:textId="77777777" w:rsidR="00913CC9" w:rsidRPr="004C2D8C" w:rsidRDefault="00913CC9" w:rsidP="00913CC9">
      <w:pPr>
        <w:pStyle w:val="NormalWeb"/>
        <w:spacing w:before="0" w:beforeAutospacing="0" w:after="200" w:afterAutospacing="0"/>
        <w:ind w:left="426" w:right="1041"/>
        <w:jc w:val="both"/>
        <w:rPr>
          <w:rFonts w:ascii="Arial" w:hAnsi="Arial" w:cs="Arial"/>
        </w:rPr>
      </w:pPr>
      <w:r w:rsidRPr="004C2D8C">
        <w:rPr>
          <w:rFonts w:ascii="Arial" w:hAnsi="Arial" w:cs="Arial"/>
          <w:color w:val="000000"/>
          <w:sz w:val="22"/>
          <w:szCs w:val="22"/>
        </w:rPr>
        <w:t xml:space="preserve">La violencia escolar muchas de las veces pasan desapercibidas ya que las autoridades educativas de los planteles prefieren mantenerla oculta y resolver los casos conforme se detonen, sin embargo, esto genera que la violencia en estos ámbitos permanezca y no se busquen ni realicen estrategias preventivas para su erradicación. Así podemos observar de los datos obtenidos de la ENDIREH 2021, que la violencia sexual sobresale como la principal manifestación, así como se señala que los principales generadores en los planteles educativos son los compañeros </w:t>
      </w:r>
      <w:r w:rsidRPr="004C2D8C">
        <w:rPr>
          <w:rFonts w:ascii="Arial" w:hAnsi="Arial" w:cs="Arial"/>
          <w:color w:val="000000"/>
          <w:sz w:val="22"/>
          <w:szCs w:val="22"/>
        </w:rPr>
        <w:lastRenderedPageBreak/>
        <w:t>seguida de los maestros; lo que pone en riesgo la integridad y el desarrollo de las y los adolescentes víctimas.</w:t>
      </w:r>
    </w:p>
    <w:p w14:paraId="6551BB6C" w14:textId="77777777" w:rsidR="00913CC9" w:rsidRPr="004C2D8C" w:rsidRDefault="00913CC9" w:rsidP="00913CC9">
      <w:pPr>
        <w:pStyle w:val="NormalWeb"/>
        <w:spacing w:before="0" w:beforeAutospacing="0" w:after="200" w:afterAutospacing="0"/>
        <w:ind w:left="426" w:right="1041"/>
        <w:jc w:val="both"/>
        <w:rPr>
          <w:rFonts w:ascii="Arial" w:hAnsi="Arial" w:cs="Arial"/>
        </w:rPr>
      </w:pPr>
      <w:r w:rsidRPr="004C2D8C">
        <w:rPr>
          <w:rFonts w:ascii="Arial" w:hAnsi="Arial" w:cs="Arial"/>
          <w:color w:val="000000"/>
          <w:sz w:val="22"/>
          <w:szCs w:val="22"/>
        </w:rPr>
        <w:t>Los ambientes laborales no son la excepción en temas de violencia, es en ellos en los que la discriminación laboral es la principal forma de violencia seguida del tipo sexual, identificando a compañeros como principales generadores de estas seguidos de patrones. </w:t>
      </w:r>
    </w:p>
    <w:p w14:paraId="0B900976" w14:textId="77777777" w:rsidR="00913CC9" w:rsidRPr="004C2D8C" w:rsidRDefault="00913CC9" w:rsidP="00913CC9">
      <w:pPr>
        <w:pStyle w:val="NormalWeb"/>
        <w:spacing w:before="0" w:beforeAutospacing="0" w:after="0" w:afterAutospacing="0"/>
        <w:ind w:left="426" w:right="1041"/>
        <w:jc w:val="both"/>
        <w:rPr>
          <w:rFonts w:ascii="Arial" w:hAnsi="Arial" w:cs="Arial"/>
          <w:color w:val="000000"/>
          <w:sz w:val="22"/>
          <w:szCs w:val="22"/>
        </w:rPr>
      </w:pPr>
      <w:r w:rsidRPr="004C2D8C">
        <w:rPr>
          <w:rFonts w:ascii="Arial" w:hAnsi="Arial" w:cs="Arial"/>
          <w:color w:val="000000"/>
          <w:sz w:val="22"/>
          <w:szCs w:val="22"/>
        </w:rPr>
        <w:t>Debido a la situación expuesta en líneas arriba, que el Estado de Jalisco cuenta con 14 municipios con declaratorias de alerta de violencia de género, tanto la de carácter federal como estatal, solicitadas por su alto índice delictivo de crímenes que perjudican el disfrute y ejercicio libre de los derechos humanos a las mujeres; de esto, es importante considerar que San Pedro Tlaquepaque forma parte de estos 14 municipios. </w:t>
      </w:r>
    </w:p>
    <w:p w14:paraId="2FC7A492" w14:textId="77777777" w:rsidR="00913CC9" w:rsidRPr="004C2D8C" w:rsidRDefault="00913CC9" w:rsidP="00913CC9">
      <w:pPr>
        <w:ind w:left="426" w:right="1041"/>
        <w:rPr>
          <w:rFonts w:ascii="Arial" w:hAnsi="Arial" w:cs="Arial"/>
        </w:rPr>
      </w:pPr>
    </w:p>
    <w:p w14:paraId="1901516E" w14:textId="77777777" w:rsidR="00913CC9" w:rsidRPr="004C2D8C" w:rsidRDefault="00913CC9" w:rsidP="00913CC9">
      <w:pPr>
        <w:ind w:left="426" w:right="1041"/>
        <w:jc w:val="both"/>
        <w:rPr>
          <w:rFonts w:ascii="Arial" w:hAnsi="Arial" w:cs="Arial"/>
        </w:rPr>
      </w:pPr>
      <w:r w:rsidRPr="004C2D8C">
        <w:rPr>
          <w:rFonts w:ascii="Arial" w:hAnsi="Arial" w:cs="Arial"/>
          <w:color w:val="000000"/>
        </w:rPr>
        <w:t>De información consultada en la plataforma del estado, del periodo correspondiente a los años del 2015 al 2021 se tiene registro de un incremento de la incidencia delictiva de violencia por razones de género representada por los siguientes porcentajes: </w:t>
      </w:r>
    </w:p>
    <w:p w14:paraId="629D9B03" w14:textId="77777777" w:rsidR="00913CC9" w:rsidRPr="004C2D8C" w:rsidRDefault="00913CC9" w:rsidP="00913CC9">
      <w:pPr>
        <w:ind w:left="426" w:right="1041"/>
        <w:rPr>
          <w:rFonts w:ascii="Arial" w:hAnsi="Arial" w:cs="Arial"/>
        </w:rPr>
      </w:pPr>
    </w:p>
    <w:p w14:paraId="5350A8D1" w14:textId="77777777" w:rsidR="00913CC9" w:rsidRPr="004C2D8C" w:rsidRDefault="00913CC9" w:rsidP="00913CC9">
      <w:pPr>
        <w:spacing w:after="200"/>
        <w:ind w:left="426" w:right="1041"/>
        <w:jc w:val="center"/>
        <w:rPr>
          <w:rFonts w:ascii="Arial" w:hAnsi="Arial" w:cs="Arial"/>
        </w:rPr>
      </w:pPr>
      <w:r w:rsidRPr="004C2D8C">
        <w:rPr>
          <w:rFonts w:ascii="Arial" w:hAnsi="Arial" w:cs="Arial"/>
          <w:color w:val="000000"/>
        </w:rPr>
        <w:t>-</w:t>
      </w:r>
      <w:r w:rsidRPr="004C2D8C">
        <w:rPr>
          <w:rFonts w:ascii="Arial" w:hAnsi="Arial" w:cs="Arial"/>
          <w:b/>
          <w:bCs/>
          <w:color w:val="000000"/>
        </w:rPr>
        <w:t>La violencia familiar</w:t>
      </w:r>
      <w:r w:rsidRPr="004C2D8C">
        <w:rPr>
          <w:rFonts w:ascii="Arial" w:hAnsi="Arial" w:cs="Arial"/>
          <w:color w:val="000000"/>
        </w:rPr>
        <w:t xml:space="preserve"> aumentó un 20%; </w:t>
      </w:r>
    </w:p>
    <w:p w14:paraId="586934E3" w14:textId="77777777" w:rsidR="00913CC9" w:rsidRPr="004C2D8C" w:rsidRDefault="00913CC9" w:rsidP="00913CC9">
      <w:pPr>
        <w:spacing w:after="200"/>
        <w:ind w:left="426" w:right="1041"/>
        <w:jc w:val="center"/>
        <w:rPr>
          <w:rFonts w:ascii="Arial" w:hAnsi="Arial" w:cs="Arial"/>
        </w:rPr>
      </w:pPr>
      <w:r w:rsidRPr="004C2D8C">
        <w:rPr>
          <w:rFonts w:ascii="Arial" w:hAnsi="Arial" w:cs="Arial"/>
          <w:color w:val="000000"/>
        </w:rPr>
        <w:t>-</w:t>
      </w:r>
      <w:r w:rsidRPr="004C2D8C">
        <w:rPr>
          <w:rFonts w:ascii="Arial" w:hAnsi="Arial" w:cs="Arial"/>
          <w:b/>
          <w:bCs/>
          <w:color w:val="000000"/>
        </w:rPr>
        <w:t>Abuso sexual infantil</w:t>
      </w:r>
      <w:r w:rsidRPr="004C2D8C">
        <w:rPr>
          <w:rFonts w:ascii="Arial" w:hAnsi="Arial" w:cs="Arial"/>
          <w:color w:val="000000"/>
        </w:rPr>
        <w:t xml:space="preserve"> incrementó un 35%</w:t>
      </w:r>
    </w:p>
    <w:p w14:paraId="571ED5EF" w14:textId="77777777" w:rsidR="00913CC9" w:rsidRPr="004C2D8C" w:rsidRDefault="00913CC9" w:rsidP="00913CC9">
      <w:pPr>
        <w:spacing w:after="200"/>
        <w:ind w:left="426" w:right="1041"/>
        <w:jc w:val="center"/>
        <w:rPr>
          <w:rFonts w:ascii="Arial" w:hAnsi="Arial" w:cs="Arial"/>
        </w:rPr>
      </w:pPr>
      <w:r w:rsidRPr="004C2D8C">
        <w:rPr>
          <w:rFonts w:ascii="Arial" w:hAnsi="Arial" w:cs="Arial"/>
          <w:color w:val="000000"/>
        </w:rPr>
        <w:t>-</w:t>
      </w:r>
      <w:r w:rsidRPr="004C2D8C">
        <w:rPr>
          <w:rFonts w:ascii="Arial" w:hAnsi="Arial" w:cs="Arial"/>
          <w:b/>
          <w:bCs/>
          <w:color w:val="000000"/>
        </w:rPr>
        <w:t>Violación</w:t>
      </w:r>
      <w:r w:rsidRPr="004C2D8C">
        <w:rPr>
          <w:rFonts w:ascii="Arial" w:hAnsi="Arial" w:cs="Arial"/>
          <w:color w:val="000000"/>
        </w:rPr>
        <w:t xml:space="preserve"> refleja un incremento del 43% </w:t>
      </w:r>
    </w:p>
    <w:p w14:paraId="55021A20" w14:textId="77777777" w:rsidR="00913CC9" w:rsidRPr="004C2D8C" w:rsidRDefault="00913CC9" w:rsidP="00913CC9">
      <w:pPr>
        <w:pStyle w:val="NormalWeb"/>
        <w:spacing w:before="0" w:beforeAutospacing="0" w:after="0" w:afterAutospacing="0"/>
        <w:ind w:left="426" w:right="1041"/>
        <w:jc w:val="both"/>
        <w:rPr>
          <w:rFonts w:ascii="Arial" w:hAnsi="Arial" w:cs="Arial"/>
        </w:rPr>
      </w:pPr>
      <w:r w:rsidRPr="004C2D8C">
        <w:rPr>
          <w:rFonts w:ascii="Arial" w:hAnsi="Arial" w:cs="Arial"/>
          <w:color w:val="000000"/>
          <w:sz w:val="22"/>
          <w:szCs w:val="22"/>
        </w:rPr>
        <w:t xml:space="preserve">Con relación a la información estatal de la ENDIREH, este municipio pertenece a un estado con un porcentaje de 7 de cada 10 mujeres que han sido víctimas de algún tipo de violencia en su vida, por lo cual, con una población de mujeres en el municipio representado por el 50.7%, es decir, 348,283 mujeres, proporcionalmente un aproximado de </w:t>
      </w:r>
      <w:r w:rsidRPr="004C2D8C">
        <w:rPr>
          <w:rFonts w:ascii="Arial" w:hAnsi="Arial" w:cs="Arial"/>
          <w:b/>
          <w:bCs/>
          <w:color w:val="000000"/>
          <w:sz w:val="22"/>
          <w:szCs w:val="22"/>
        </w:rPr>
        <w:t>250,415 mujeres</w:t>
      </w:r>
      <w:r w:rsidRPr="004C2D8C">
        <w:rPr>
          <w:rFonts w:ascii="Arial" w:hAnsi="Arial" w:cs="Arial"/>
          <w:color w:val="000000"/>
          <w:sz w:val="22"/>
          <w:szCs w:val="22"/>
        </w:rPr>
        <w:t xml:space="preserve"> han sido víctimas de violencia en algún momento de su vida.</w:t>
      </w:r>
    </w:p>
    <w:p w14:paraId="4CB11178" w14:textId="77777777" w:rsidR="00913CC9" w:rsidRPr="004C2D8C" w:rsidRDefault="00913CC9" w:rsidP="00913CC9">
      <w:pPr>
        <w:pBdr>
          <w:top w:val="nil"/>
          <w:left w:val="nil"/>
          <w:bottom w:val="nil"/>
          <w:right w:val="nil"/>
          <w:between w:val="nil"/>
        </w:pBdr>
        <w:jc w:val="both"/>
        <w:rPr>
          <w:rFonts w:ascii="Arial" w:eastAsia="Arial" w:hAnsi="Arial" w:cs="Arial"/>
          <w:color w:val="FF0000"/>
          <w:sz w:val="26"/>
          <w:szCs w:val="26"/>
        </w:rPr>
      </w:pPr>
    </w:p>
    <w:p w14:paraId="3FF80C40" w14:textId="77777777" w:rsidR="00913CC9" w:rsidRPr="00913CC9" w:rsidRDefault="00913CC9" w:rsidP="00913CC9">
      <w:pPr>
        <w:pBdr>
          <w:top w:val="nil"/>
          <w:left w:val="nil"/>
          <w:bottom w:val="nil"/>
          <w:right w:val="nil"/>
          <w:between w:val="nil"/>
        </w:pBdr>
        <w:jc w:val="both"/>
        <w:rPr>
          <w:rFonts w:ascii="Arial" w:eastAsia="Arial" w:hAnsi="Arial" w:cs="Arial"/>
        </w:rPr>
      </w:pPr>
      <w:r w:rsidRPr="00913CC9">
        <w:rPr>
          <w:rFonts w:ascii="Arial" w:eastAsia="Arial" w:hAnsi="Arial" w:cs="Arial"/>
          <w:b/>
          <w:bCs/>
        </w:rPr>
        <w:t>6.</w:t>
      </w:r>
      <w:r w:rsidRPr="00913CC9">
        <w:rPr>
          <w:rFonts w:ascii="Arial" w:eastAsia="Arial" w:hAnsi="Arial" w:cs="Arial"/>
        </w:rPr>
        <w:t xml:space="preserve"> Bajo ese orden de ideas, y con el recurso que este programa beneficia a los municipios se pretende fortalecer las capacidades institucionales para la prevención de violencia contra las mujeres a través de dos vertientes de apoyo: “Educando para la Igualdad”; y “Modelo Conceptual y Operativo de Centros Especializados para la</w:t>
      </w:r>
    </w:p>
    <w:p w14:paraId="29FABD0E" w14:textId="77777777" w:rsidR="00913CC9" w:rsidRPr="00913CC9" w:rsidRDefault="00913CC9" w:rsidP="00913CC9">
      <w:pPr>
        <w:pBdr>
          <w:top w:val="nil"/>
          <w:left w:val="nil"/>
          <w:bottom w:val="nil"/>
          <w:right w:val="nil"/>
          <w:between w:val="nil"/>
        </w:pBdr>
        <w:jc w:val="both"/>
        <w:rPr>
          <w:rFonts w:ascii="Arial" w:eastAsia="Arial" w:hAnsi="Arial" w:cs="Arial"/>
        </w:rPr>
      </w:pPr>
      <w:r w:rsidRPr="00913CC9">
        <w:rPr>
          <w:rFonts w:ascii="Arial" w:eastAsia="Arial" w:hAnsi="Arial" w:cs="Arial"/>
        </w:rPr>
        <w:t xml:space="preserve">Erradicación de Conductas Violentas (CECOVIM)”. </w:t>
      </w:r>
    </w:p>
    <w:p w14:paraId="133398B5" w14:textId="77777777" w:rsidR="00913CC9" w:rsidRPr="00913CC9" w:rsidRDefault="00913CC9" w:rsidP="00913CC9">
      <w:pPr>
        <w:pBdr>
          <w:top w:val="nil"/>
          <w:left w:val="nil"/>
          <w:bottom w:val="nil"/>
          <w:right w:val="nil"/>
          <w:between w:val="nil"/>
        </w:pBdr>
        <w:jc w:val="both"/>
        <w:rPr>
          <w:rFonts w:ascii="Arial" w:eastAsia="Arial" w:hAnsi="Arial" w:cs="Arial"/>
        </w:rPr>
      </w:pPr>
    </w:p>
    <w:p w14:paraId="3D760A55" w14:textId="77777777" w:rsidR="00913CC9" w:rsidRPr="00913CC9" w:rsidRDefault="00913CC9" w:rsidP="00913CC9">
      <w:pPr>
        <w:pBdr>
          <w:top w:val="nil"/>
          <w:left w:val="nil"/>
          <w:bottom w:val="nil"/>
          <w:right w:val="nil"/>
          <w:between w:val="nil"/>
        </w:pBdr>
        <w:jc w:val="both"/>
        <w:rPr>
          <w:rFonts w:ascii="Arial" w:eastAsia="Arial" w:hAnsi="Arial" w:cs="Arial"/>
        </w:rPr>
      </w:pPr>
      <w:r w:rsidRPr="00913CC9">
        <w:rPr>
          <w:rFonts w:ascii="Arial" w:eastAsia="Arial" w:hAnsi="Arial" w:cs="Arial"/>
        </w:rPr>
        <w:t xml:space="preserve">De la primer vertiente mencionada, ésta tiene el objetivo de impulsar la formación de capacidades en niñas, niños y adolescentes (NNA), así como en padres, madres y personas cuidadoras y profesionales que trabajan con NNA  para identificar de manera temprana los principales factores de riesgo que se observan en las diferentes prácticas de abuso sexual infantil (ASI), socializa los protocolos de atención de emergencia, los derechos que les asisten en caso de ser víctimas, los espacios especializados donde se atienden y las rutas de denuncia de este delito. Ello se realiza a través de diferentes actividades que, combinadas con los materiales informativos, promueven además la igualdad sustantiva y la desarticulación de los estereotipos de género y el interés superior de la niñez desde un enfoque interseccional e intercultural que permita intervenir a partir de las realidades y contextos de la población objetivo. </w:t>
      </w:r>
    </w:p>
    <w:p w14:paraId="747729A8" w14:textId="77777777" w:rsidR="00913CC9" w:rsidRPr="00913CC9" w:rsidRDefault="00913CC9" w:rsidP="00913CC9">
      <w:pPr>
        <w:pBdr>
          <w:top w:val="nil"/>
          <w:left w:val="nil"/>
          <w:bottom w:val="nil"/>
          <w:right w:val="nil"/>
          <w:between w:val="nil"/>
        </w:pBdr>
        <w:jc w:val="both"/>
        <w:rPr>
          <w:rFonts w:ascii="Arial" w:eastAsia="Arial" w:hAnsi="Arial" w:cs="Arial"/>
        </w:rPr>
      </w:pPr>
    </w:p>
    <w:p w14:paraId="1A85F683" w14:textId="77777777" w:rsidR="00913CC9" w:rsidRPr="00913CC9" w:rsidRDefault="00913CC9" w:rsidP="00913CC9">
      <w:pPr>
        <w:pBdr>
          <w:top w:val="nil"/>
          <w:left w:val="nil"/>
          <w:bottom w:val="nil"/>
          <w:right w:val="nil"/>
          <w:between w:val="nil"/>
        </w:pBdr>
        <w:jc w:val="both"/>
        <w:rPr>
          <w:rFonts w:ascii="Arial" w:eastAsia="Arial" w:hAnsi="Arial" w:cs="Arial"/>
        </w:rPr>
      </w:pPr>
      <w:r w:rsidRPr="00913CC9">
        <w:rPr>
          <w:rFonts w:ascii="Arial" w:eastAsia="Arial" w:hAnsi="Arial" w:cs="Arial"/>
        </w:rPr>
        <w:t>Respecto de la segunda vertiente, tiene la finalidad promover la igualdad entre mujeres y hombres mediante la erradicación de uno de los elementos que contribuye de manera más ostensible a generar y reproducir las desigualdades e injusticias de género: la violencia contra las mujeres.</w:t>
      </w:r>
      <w:r w:rsidRPr="00913CC9">
        <w:rPr>
          <w:rFonts w:ascii="Arial" w:eastAsia="Arial" w:hAnsi="Arial" w:cs="Arial"/>
        </w:rPr>
        <w:cr/>
      </w:r>
    </w:p>
    <w:p w14:paraId="204EC965" w14:textId="77777777" w:rsidR="00913CC9" w:rsidRPr="00913CC9" w:rsidRDefault="00913CC9" w:rsidP="00913CC9">
      <w:pPr>
        <w:pBdr>
          <w:top w:val="nil"/>
          <w:left w:val="nil"/>
          <w:bottom w:val="nil"/>
          <w:right w:val="nil"/>
          <w:between w:val="nil"/>
        </w:pBdr>
        <w:jc w:val="both"/>
        <w:rPr>
          <w:rFonts w:ascii="Arial" w:eastAsia="Arial" w:hAnsi="Arial" w:cs="Arial"/>
          <w:color w:val="000000"/>
        </w:rPr>
      </w:pPr>
      <w:r w:rsidRPr="00913CC9">
        <w:rPr>
          <w:rFonts w:ascii="Arial" w:eastAsia="Arial" w:hAnsi="Arial" w:cs="Arial"/>
          <w:b/>
          <w:bCs/>
          <w:color w:val="000000"/>
        </w:rPr>
        <w:lastRenderedPageBreak/>
        <w:t xml:space="preserve">7.  </w:t>
      </w:r>
      <w:r w:rsidRPr="00913CC9">
        <w:rPr>
          <w:rFonts w:ascii="Arial" w:eastAsia="Arial" w:hAnsi="Arial" w:cs="Arial"/>
          <w:color w:val="000000"/>
        </w:rPr>
        <w:t>Por lo anteriormente fundado y motivado, elevo a la distinguida consideración de este Pleno los siguientes puntos resolutivos a manera de:</w:t>
      </w:r>
    </w:p>
    <w:p w14:paraId="6D6434A2" w14:textId="77777777" w:rsidR="006411EC" w:rsidRDefault="006411EC" w:rsidP="00913CC9">
      <w:pPr>
        <w:jc w:val="center"/>
        <w:rPr>
          <w:rFonts w:ascii="Arial" w:eastAsia="Arial" w:hAnsi="Arial" w:cs="Arial"/>
          <w:b/>
        </w:rPr>
      </w:pPr>
    </w:p>
    <w:p w14:paraId="0990FE50" w14:textId="471AE230" w:rsidR="00913CC9" w:rsidRPr="00913CC9" w:rsidRDefault="00913CC9" w:rsidP="00913CC9">
      <w:pPr>
        <w:jc w:val="center"/>
        <w:rPr>
          <w:rFonts w:ascii="Arial" w:eastAsia="Arial" w:hAnsi="Arial" w:cs="Arial"/>
        </w:rPr>
      </w:pPr>
      <w:r w:rsidRPr="00913CC9">
        <w:rPr>
          <w:rFonts w:ascii="Arial" w:eastAsia="Arial" w:hAnsi="Arial" w:cs="Arial"/>
          <w:b/>
        </w:rPr>
        <w:t>Punto de Acuerdo</w:t>
      </w:r>
    </w:p>
    <w:p w14:paraId="1A78F5A4" w14:textId="77777777" w:rsidR="00913CC9" w:rsidRPr="00913CC9" w:rsidRDefault="00913CC9" w:rsidP="00913CC9">
      <w:pPr>
        <w:jc w:val="both"/>
        <w:rPr>
          <w:rFonts w:ascii="Arial" w:eastAsia="Arial" w:hAnsi="Arial" w:cs="Arial"/>
        </w:rPr>
      </w:pPr>
    </w:p>
    <w:p w14:paraId="2D745F5C" w14:textId="77777777" w:rsidR="00913CC9" w:rsidRPr="00913CC9" w:rsidRDefault="00913CC9" w:rsidP="006411EC">
      <w:pPr>
        <w:spacing w:line="276" w:lineRule="auto"/>
        <w:jc w:val="both"/>
        <w:rPr>
          <w:rFonts w:ascii="Arial" w:eastAsia="Arial" w:hAnsi="Arial" w:cs="Arial"/>
        </w:rPr>
      </w:pPr>
      <w:r w:rsidRPr="00913CC9">
        <w:rPr>
          <w:rFonts w:ascii="Arial" w:eastAsia="Arial" w:hAnsi="Arial" w:cs="Arial"/>
          <w:b/>
        </w:rPr>
        <w:t xml:space="preserve">Primero. </w:t>
      </w:r>
      <w:r w:rsidRPr="00913CC9">
        <w:rPr>
          <w:rFonts w:ascii="Arial" w:eastAsia="Arial" w:hAnsi="Arial" w:cs="Arial"/>
        </w:rPr>
        <w:t xml:space="preserve">El Ayuntamiento Constitucional de San Pedro Tlaquepaque, aprueba y autoriza al Gobierno Municipal de San Pedro Tlaquepaque a participar en el Programa Barrios de Paz para el ejercicio fiscal 2023, con la finalidad de promover y reforzar en el municipio de San Pedro Tlaquepaque las acciones de prevención de violencias y promoción de nuevas masculinidades, cuya convocatoria fue emitida por la Secretaría de Igualdad Sustantiva entre Mujeres y Hombres del Gobierno del Estado de Jalisco y publicada en su página oficial el día 16 de marzo del año en curso, de conformidad con las Reglas de Operación Barrios de Paz, para el ejercicio fiscal 2023. </w:t>
      </w:r>
    </w:p>
    <w:p w14:paraId="647B0A89" w14:textId="77777777" w:rsidR="00913CC9" w:rsidRPr="00913CC9" w:rsidRDefault="00913CC9" w:rsidP="006411EC">
      <w:pPr>
        <w:spacing w:line="276" w:lineRule="auto"/>
        <w:jc w:val="both"/>
        <w:rPr>
          <w:rFonts w:ascii="Arial" w:eastAsia="Arial" w:hAnsi="Arial" w:cs="Arial"/>
        </w:rPr>
      </w:pPr>
    </w:p>
    <w:p w14:paraId="5F5019DC" w14:textId="77777777" w:rsidR="00913CC9" w:rsidRPr="00913CC9" w:rsidRDefault="00913CC9" w:rsidP="006411EC">
      <w:pPr>
        <w:spacing w:line="276" w:lineRule="auto"/>
        <w:jc w:val="both"/>
        <w:rPr>
          <w:rFonts w:ascii="Arial" w:eastAsia="Arial" w:hAnsi="Arial" w:cs="Arial"/>
        </w:rPr>
      </w:pPr>
      <w:r w:rsidRPr="00913CC9">
        <w:rPr>
          <w:rFonts w:ascii="Arial" w:eastAsia="Arial" w:hAnsi="Arial" w:cs="Arial"/>
          <w:b/>
          <w:bCs/>
        </w:rPr>
        <w:t xml:space="preserve">Segundo. </w:t>
      </w:r>
      <w:r w:rsidRPr="00913CC9">
        <w:rPr>
          <w:rFonts w:ascii="Arial" w:eastAsia="Arial" w:hAnsi="Arial" w:cs="Arial"/>
        </w:rPr>
        <w:t xml:space="preserve">El Pleno del Ayuntamiento Constitucional de San Pedro Tlaquepaque aprueba y autoriza para la suscripción del convenio a la Lcda. Mirna Citlalli Amaya de Luna, Presidenta Municipal de San Pedro Tlaquepaque; Mtro. Fernando Antonio Chávez Delgadillo Secretario del Ayuntamiento; al Mtro. José Luis Salazar Martínez Síndico Municipal; y L.C.P. Alejandro Ramos Rosas Tesorero Municipal. </w:t>
      </w:r>
    </w:p>
    <w:p w14:paraId="1EFD02F0" w14:textId="77777777" w:rsidR="00913CC9" w:rsidRPr="00913CC9" w:rsidRDefault="00913CC9" w:rsidP="006411EC">
      <w:pPr>
        <w:spacing w:line="276" w:lineRule="auto"/>
        <w:jc w:val="both"/>
        <w:rPr>
          <w:rFonts w:ascii="Arial" w:eastAsia="Arial" w:hAnsi="Arial" w:cs="Arial"/>
        </w:rPr>
      </w:pPr>
    </w:p>
    <w:p w14:paraId="6B6667E2" w14:textId="77777777" w:rsidR="00913CC9" w:rsidRPr="00913CC9" w:rsidRDefault="00913CC9" w:rsidP="006411EC">
      <w:pPr>
        <w:spacing w:line="276" w:lineRule="auto"/>
        <w:jc w:val="both"/>
        <w:rPr>
          <w:rFonts w:ascii="Arial" w:eastAsia="Arial" w:hAnsi="Arial" w:cs="Arial"/>
          <w:b/>
          <w:bCs/>
        </w:rPr>
      </w:pPr>
      <w:r w:rsidRPr="00913CC9">
        <w:rPr>
          <w:rFonts w:ascii="Arial" w:eastAsia="Arial" w:hAnsi="Arial" w:cs="Arial"/>
          <w:b/>
          <w:bCs/>
        </w:rPr>
        <w:t>Tercero.</w:t>
      </w:r>
      <w:r w:rsidRPr="00913CC9">
        <w:rPr>
          <w:rFonts w:ascii="Arial" w:eastAsia="Arial" w:hAnsi="Arial" w:cs="Arial"/>
        </w:rPr>
        <w:t xml:space="preserve"> El Pleno del Ayuntamiento Constitucional de San Pedro Tlaquepaque se aprueba y autoriza que, en caso de incumplimiento por parte del Gobierno municipal de San Pedro Tlaquepaque de San Pedro Tlaquepaque al convenio y su anexo técnico se autoriza al Gobierno del Estado de Jalisco por conducto de la Secretaría de la Hacienda Pública, para que descuente al municipio de sus participaciones estatales, el monto económico que corresponda al incumplimiento, el cual será determinado por la Secretaría de Igualdad Sustantiva entre Mujeres y Hombres del Estado de Jalisco de acuerdo con los procedimientos establecidos en las Reglas de Operación </w:t>
      </w:r>
      <w:r w:rsidRPr="00913CC9">
        <w:rPr>
          <w:rFonts w:ascii="Arial" w:eastAsia="Arial" w:hAnsi="Arial" w:cs="Arial"/>
          <w:color w:val="000000"/>
        </w:rPr>
        <w:t>del Programa Barrios de Paz para el ejercicio fiscal 2023</w:t>
      </w:r>
      <w:r w:rsidRPr="00913CC9">
        <w:rPr>
          <w:rFonts w:ascii="Arial" w:eastAsia="Arial" w:hAnsi="Arial" w:cs="Arial"/>
        </w:rPr>
        <w:t xml:space="preserve">. </w:t>
      </w:r>
    </w:p>
    <w:p w14:paraId="52AC39DE" w14:textId="77777777" w:rsidR="00913CC9" w:rsidRPr="006411EC" w:rsidRDefault="00913CC9" w:rsidP="00913CC9">
      <w:pPr>
        <w:jc w:val="both"/>
        <w:rPr>
          <w:rFonts w:ascii="Arial" w:eastAsia="Arial" w:hAnsi="Arial" w:cs="Arial"/>
          <w:sz w:val="12"/>
          <w:szCs w:val="12"/>
        </w:rPr>
      </w:pPr>
    </w:p>
    <w:p w14:paraId="3434E1BA" w14:textId="77777777" w:rsidR="00913CC9" w:rsidRPr="00913CC9" w:rsidRDefault="00913CC9" w:rsidP="00913CC9">
      <w:pPr>
        <w:jc w:val="both"/>
        <w:rPr>
          <w:rFonts w:ascii="Arial" w:eastAsia="Arial" w:hAnsi="Arial" w:cs="Arial"/>
        </w:rPr>
      </w:pPr>
    </w:p>
    <w:p w14:paraId="6BC45B82" w14:textId="77777777" w:rsidR="00913CC9" w:rsidRPr="00913CC9" w:rsidRDefault="00913CC9" w:rsidP="00913CC9">
      <w:pPr>
        <w:jc w:val="center"/>
        <w:rPr>
          <w:rFonts w:ascii="Arial" w:eastAsia="Arial" w:hAnsi="Arial" w:cs="Arial"/>
        </w:rPr>
      </w:pPr>
      <w:r w:rsidRPr="00913CC9">
        <w:rPr>
          <w:rFonts w:ascii="Arial" w:eastAsia="Arial" w:hAnsi="Arial" w:cs="Arial"/>
          <w:b/>
          <w:color w:val="000000"/>
        </w:rPr>
        <w:t>A T E N T A M E N T E</w:t>
      </w:r>
    </w:p>
    <w:p w14:paraId="66F77A3E" w14:textId="77777777" w:rsidR="00913CC9" w:rsidRPr="00913CC9" w:rsidRDefault="00913CC9" w:rsidP="00913CC9">
      <w:pPr>
        <w:jc w:val="center"/>
        <w:rPr>
          <w:rFonts w:ascii="Arial" w:eastAsia="Arial" w:hAnsi="Arial" w:cs="Arial"/>
        </w:rPr>
      </w:pPr>
      <w:r w:rsidRPr="00913CC9">
        <w:rPr>
          <w:rFonts w:ascii="Arial" w:eastAsia="Arial" w:hAnsi="Arial" w:cs="Arial"/>
          <w:b/>
          <w:color w:val="000000"/>
        </w:rPr>
        <w:t>SAN PEDRO TLAQUEPAQUE, JALISCO, A LA FECHA DE SU PRESENTACIÓN.</w:t>
      </w:r>
    </w:p>
    <w:p w14:paraId="3F198BA4" w14:textId="77777777" w:rsidR="00913CC9" w:rsidRPr="00913CC9" w:rsidRDefault="00913CC9" w:rsidP="00913CC9">
      <w:pPr>
        <w:jc w:val="center"/>
        <w:rPr>
          <w:rFonts w:ascii="Arial" w:eastAsia="Arial" w:hAnsi="Arial" w:cs="Arial"/>
        </w:rPr>
      </w:pPr>
      <w:r w:rsidRPr="00913CC9">
        <w:rPr>
          <w:rFonts w:ascii="Arial" w:eastAsia="Arial" w:hAnsi="Arial" w:cs="Arial"/>
          <w:b/>
          <w:color w:val="000000"/>
        </w:rPr>
        <w:t>“PRIMA OPERA FIGLINAE HOMO”</w:t>
      </w:r>
    </w:p>
    <w:p w14:paraId="23B59DD8" w14:textId="77777777" w:rsidR="00913CC9" w:rsidRPr="00913CC9" w:rsidRDefault="00913CC9" w:rsidP="00913CC9">
      <w:pPr>
        <w:spacing w:after="240"/>
        <w:rPr>
          <w:rFonts w:ascii="Arial" w:eastAsia="Arial" w:hAnsi="Arial" w:cs="Arial"/>
        </w:rPr>
      </w:pPr>
    </w:p>
    <w:p w14:paraId="09752D02" w14:textId="77777777" w:rsidR="00913CC9" w:rsidRPr="00913CC9" w:rsidRDefault="00913CC9" w:rsidP="00913CC9">
      <w:pPr>
        <w:jc w:val="center"/>
        <w:rPr>
          <w:rFonts w:ascii="Arial" w:eastAsia="Arial" w:hAnsi="Arial" w:cs="Arial"/>
        </w:rPr>
      </w:pPr>
      <w:r w:rsidRPr="00913CC9">
        <w:rPr>
          <w:rFonts w:ascii="Arial" w:eastAsia="Arial" w:hAnsi="Arial" w:cs="Arial"/>
          <w:b/>
          <w:color w:val="000000"/>
        </w:rPr>
        <w:t>LCDA. MIRNA CITLALLI AMAYA DE LUNA</w:t>
      </w:r>
    </w:p>
    <w:p w14:paraId="6F4C486A" w14:textId="77777777" w:rsidR="00913CC9" w:rsidRPr="00913CC9" w:rsidRDefault="00913CC9" w:rsidP="00913CC9">
      <w:pPr>
        <w:jc w:val="center"/>
        <w:rPr>
          <w:rFonts w:ascii="Arial" w:eastAsia="Arial" w:hAnsi="Arial" w:cs="Arial"/>
        </w:rPr>
      </w:pPr>
      <w:r w:rsidRPr="00913CC9">
        <w:rPr>
          <w:rFonts w:ascii="Arial" w:eastAsia="Arial" w:hAnsi="Arial" w:cs="Arial"/>
          <w:b/>
          <w:color w:val="000000"/>
        </w:rPr>
        <w:t>PRESIDENTA MUNICIPAL DE SAN PEDRO TLAQUEPAQUE.</w:t>
      </w:r>
    </w:p>
    <w:p w14:paraId="6670EB51" w14:textId="378D709B" w:rsidR="00150DD9" w:rsidRDefault="00C84A1F" w:rsidP="00150DD9">
      <w:pPr>
        <w:jc w:val="both"/>
        <w:rPr>
          <w:rStyle w:val="TextoCar"/>
          <w:rFonts w:eastAsiaTheme="minorHAnsi"/>
          <w:sz w:val="24"/>
          <w:szCs w:val="24"/>
        </w:rPr>
      </w:pPr>
      <w:r>
        <w:rPr>
          <w:rFonts w:ascii="Arial" w:hAnsi="Arial" w:cs="Arial"/>
        </w:rPr>
        <w:t>--------------------------------------------------------------------------------------------------------------------------------------------------------------------------------------------------------------------------</w:t>
      </w:r>
      <w:r w:rsidR="00150DD9" w:rsidRPr="00150DD9">
        <w:rPr>
          <w:rFonts w:ascii="Arial" w:hAnsi="Arial" w:cs="Arial"/>
        </w:rPr>
        <w:t xml:space="preserve">Con la palabra la Presidenta Municipal, Lcda. Mirna Citlalli Amaya de Luna: </w:t>
      </w:r>
      <w:r>
        <w:rPr>
          <w:rFonts w:ascii="Arial" w:hAnsi="Arial" w:cs="Arial"/>
        </w:rPr>
        <w:t xml:space="preserve">Gracias </w:t>
      </w:r>
      <w:r w:rsidR="00150DD9" w:rsidRPr="00150DD9">
        <w:rPr>
          <w:rFonts w:ascii="Arial" w:hAnsi="Arial" w:cs="Arial"/>
        </w:rPr>
        <w:t>Se</w:t>
      </w:r>
      <w:r>
        <w:rPr>
          <w:rFonts w:ascii="Arial" w:hAnsi="Arial" w:cs="Arial"/>
        </w:rPr>
        <w:t>cretario, se</w:t>
      </w:r>
      <w:r w:rsidR="00150DD9" w:rsidRPr="00150DD9">
        <w:rPr>
          <w:rFonts w:ascii="Arial" w:hAnsi="Arial" w:cs="Arial"/>
        </w:rPr>
        <w:t xml:space="preserve"> abre el registro de oradores. No habiendo oradores registrados, en votación económica les pregunto, quienes estén por la afirmativa</w:t>
      </w:r>
      <w:bookmarkStart w:id="51" w:name="_Hlk132625446"/>
      <w:r w:rsidR="00C31867" w:rsidRPr="00C31867">
        <w:rPr>
          <w:rFonts w:ascii="Arial" w:hAnsi="Arial" w:cs="Arial"/>
        </w:rPr>
        <w:t xml:space="preserve"> </w:t>
      </w:r>
      <w:r w:rsidR="00C31867">
        <w:rPr>
          <w:rFonts w:ascii="Arial" w:hAnsi="Arial" w:cs="Arial"/>
        </w:rPr>
        <w:t>lo manifiesten levantando su mano</w:t>
      </w:r>
      <w:bookmarkEnd w:id="51"/>
      <w:r w:rsidR="00150DD9" w:rsidRPr="00150DD9">
        <w:rPr>
          <w:rFonts w:ascii="Arial" w:hAnsi="Arial" w:cs="Arial"/>
        </w:rPr>
        <w:t>,</w:t>
      </w:r>
      <w:r w:rsidR="00150DD9" w:rsidRPr="00150DD9">
        <w:rPr>
          <w:rStyle w:val="TextoCar"/>
          <w:rFonts w:eastAsiaTheme="minorHAnsi"/>
          <w:sz w:val="24"/>
          <w:szCs w:val="24"/>
        </w:rPr>
        <w:t xml:space="preserve"> ¿a favor?, gracias, aprobado por unanimidad.</w:t>
      </w:r>
    </w:p>
    <w:p w14:paraId="7688630E" w14:textId="292F409F" w:rsidR="00150DD9" w:rsidRPr="00C31867" w:rsidRDefault="00C31867" w:rsidP="006411EC">
      <w:pPr>
        <w:pStyle w:val="Sinespaciado"/>
        <w:jc w:val="both"/>
        <w:rPr>
          <w:rFonts w:ascii="Arial" w:hAnsi="Arial" w:cs="Arial"/>
          <w:sz w:val="24"/>
          <w:szCs w:val="24"/>
        </w:rPr>
      </w:pPr>
      <w:r>
        <w:rPr>
          <w:rFonts w:ascii="Arial" w:hAnsi="Arial" w:cs="Arial"/>
          <w:b/>
          <w:sz w:val="24"/>
          <w:szCs w:val="24"/>
        </w:rPr>
        <w:t>E</w:t>
      </w:r>
      <w:r w:rsidR="004355C9" w:rsidRPr="0020493E">
        <w:rPr>
          <w:rFonts w:ascii="Arial" w:hAnsi="Arial" w:cs="Arial"/>
          <w:b/>
          <w:sz w:val="24"/>
          <w:szCs w:val="24"/>
        </w:rPr>
        <w:t xml:space="preserve">stando presentes 19 (diecinueve) integrantes del pleno, en forma económica fueron emitidos 19 (diecinueve) votos a favor, por lo que en unanimidad fue aprobada </w:t>
      </w:r>
      <w:r w:rsidR="004355C9" w:rsidRPr="0020493E">
        <w:rPr>
          <w:rFonts w:ascii="Arial" w:hAnsi="Arial" w:cs="Arial"/>
          <w:sz w:val="24"/>
          <w:szCs w:val="24"/>
        </w:rPr>
        <w:t>la iniciativa de aprobación directa presentada por</w:t>
      </w:r>
      <w:r w:rsidR="004355C9">
        <w:rPr>
          <w:rFonts w:ascii="Arial" w:hAnsi="Arial" w:cs="Arial"/>
          <w:sz w:val="24"/>
          <w:szCs w:val="24"/>
        </w:rPr>
        <w:t xml:space="preserve"> el</w:t>
      </w:r>
      <w:r w:rsidR="004355C9" w:rsidRPr="0020493E">
        <w:rPr>
          <w:rFonts w:ascii="Arial" w:hAnsi="Arial" w:cs="Arial"/>
          <w:sz w:val="24"/>
          <w:szCs w:val="24"/>
        </w:rPr>
        <w:t xml:space="preserve"> </w:t>
      </w:r>
      <w:r w:rsidR="004355C9" w:rsidRPr="0020493E">
        <w:rPr>
          <w:rFonts w:ascii="Arial" w:hAnsi="Arial" w:cs="Arial"/>
          <w:b/>
          <w:sz w:val="24"/>
          <w:szCs w:val="24"/>
        </w:rPr>
        <w:t>Lcda. Mirna Citlalli Amaya de Luna, Presidenta</w:t>
      </w:r>
      <w:r w:rsidR="004355C9" w:rsidRPr="0020493E">
        <w:rPr>
          <w:rFonts w:ascii="Arial" w:hAnsi="Arial" w:cs="Arial"/>
          <w:sz w:val="24"/>
          <w:szCs w:val="24"/>
        </w:rPr>
        <w:t xml:space="preserve"> </w:t>
      </w:r>
      <w:r w:rsidR="004355C9" w:rsidRPr="0020493E">
        <w:rPr>
          <w:rFonts w:ascii="Arial" w:hAnsi="Arial" w:cs="Arial"/>
          <w:b/>
          <w:sz w:val="24"/>
          <w:szCs w:val="24"/>
        </w:rPr>
        <w:t>Municipal, bajo el siguiente:</w:t>
      </w:r>
      <w:r w:rsidR="004355C9" w:rsidRPr="0020493E">
        <w:rPr>
          <w:rFonts w:ascii="Arial" w:hAnsi="Arial" w:cs="Arial"/>
          <w:sz w:val="24"/>
          <w:szCs w:val="24"/>
        </w:rPr>
        <w:t>-</w:t>
      </w:r>
      <w:r w:rsidR="004355C9" w:rsidRPr="0020493E">
        <w:rPr>
          <w:rFonts w:ascii="Arial" w:hAnsi="Arial" w:cs="Arial"/>
          <w:sz w:val="24"/>
          <w:szCs w:val="24"/>
        </w:rPr>
        <w:lastRenderedPageBreak/>
        <w:t>---------------------------------------------------------------------------------------------------------------------------------------------</w:t>
      </w:r>
      <w:r w:rsidR="004355C9" w:rsidRPr="0020493E">
        <w:rPr>
          <w:rFonts w:ascii="Arial" w:hAnsi="Arial" w:cs="Arial"/>
          <w:b/>
          <w:sz w:val="24"/>
          <w:szCs w:val="24"/>
        </w:rPr>
        <w:t>ACUERDO NÚMERO 0</w:t>
      </w:r>
      <w:r w:rsidR="004355C9">
        <w:rPr>
          <w:rFonts w:ascii="Arial" w:hAnsi="Arial" w:cs="Arial"/>
          <w:b/>
          <w:sz w:val="24"/>
          <w:szCs w:val="24"/>
        </w:rPr>
        <w:t>445</w:t>
      </w:r>
      <w:r w:rsidR="004355C9" w:rsidRPr="0020493E">
        <w:rPr>
          <w:rFonts w:ascii="Arial" w:hAnsi="Arial" w:cs="Arial"/>
          <w:b/>
          <w:sz w:val="24"/>
          <w:szCs w:val="24"/>
        </w:rPr>
        <w:t>/2023</w:t>
      </w:r>
      <w:r w:rsidR="004355C9" w:rsidRPr="0020493E">
        <w:rPr>
          <w:rFonts w:ascii="Arial" w:hAnsi="Arial" w:cs="Arial"/>
          <w:sz w:val="24"/>
          <w:szCs w:val="24"/>
        </w:rPr>
        <w:t>------------------------------------------------------</w:t>
      </w:r>
      <w:r>
        <w:rPr>
          <w:rFonts w:ascii="Arial" w:hAnsi="Arial" w:cs="Arial"/>
          <w:sz w:val="24"/>
          <w:szCs w:val="24"/>
        </w:rPr>
        <w:t>-</w:t>
      </w:r>
      <w:r w:rsidR="004355C9" w:rsidRPr="0020493E">
        <w:rPr>
          <w:rFonts w:ascii="Arial" w:hAnsi="Arial" w:cs="Arial"/>
          <w:sz w:val="24"/>
          <w:szCs w:val="24"/>
        </w:rPr>
        <w:t>-----------------------------------------------------------------------------------</w:t>
      </w:r>
      <w:r w:rsidR="004355C9" w:rsidRPr="002B41FC">
        <w:rPr>
          <w:rFonts w:ascii="Arial" w:hAnsi="Arial" w:cs="Arial"/>
          <w:sz w:val="24"/>
          <w:szCs w:val="24"/>
        </w:rPr>
        <w:t>---</w:t>
      </w:r>
      <w:r w:rsidR="004355C9" w:rsidRPr="00C31867">
        <w:rPr>
          <w:rFonts w:ascii="Arial" w:eastAsia="Arial" w:hAnsi="Arial" w:cs="Arial"/>
          <w:b/>
          <w:sz w:val="24"/>
          <w:szCs w:val="24"/>
        </w:rPr>
        <w:t xml:space="preserve">PRIMERO.- </w:t>
      </w:r>
      <w:r w:rsidR="004355C9" w:rsidRPr="00C31867">
        <w:rPr>
          <w:rFonts w:ascii="Arial" w:eastAsia="Arial" w:hAnsi="Arial" w:cs="Arial"/>
          <w:sz w:val="24"/>
          <w:szCs w:val="24"/>
        </w:rPr>
        <w:t>El Ayuntamiento Constitucional de San Pedro Tlaquepaque, aprueba y autoriza al Gobierno Municipal de San Pedro Tlaquepaque a participar en el Programa Barrios de Paz para el ejercicio fiscal 2023, con la finalidad de promover y reforzar en el municipio de San Pedro Tlaquepaque las acciones de prevención de violencias y promoción de nuevas masculinidades, cuya convocatoria fue emitida por la Secretaría de Igualdad Sustantiva entre Mujeres y Hombres del Gobierno del Estado de Jalisco y publicada en su página oficial el día 16 de marzo del año en curso, de conformidad con las Reglas de Operación Barrios de Paz, para el ejercicio fiscal 2023.------------------------------------------------------------------------------------------------------------------------------</w:t>
      </w:r>
      <w:r>
        <w:rPr>
          <w:rFonts w:ascii="Arial" w:eastAsia="Arial" w:hAnsi="Arial" w:cs="Arial"/>
          <w:sz w:val="24"/>
          <w:szCs w:val="24"/>
        </w:rPr>
        <w:t>--------------</w:t>
      </w:r>
      <w:r w:rsidR="004355C9" w:rsidRPr="00C31867">
        <w:rPr>
          <w:rFonts w:ascii="Arial" w:eastAsia="Arial" w:hAnsi="Arial" w:cs="Arial"/>
          <w:sz w:val="24"/>
          <w:szCs w:val="24"/>
        </w:rPr>
        <w:t>-------------------</w:t>
      </w:r>
      <w:r w:rsidR="004355C9" w:rsidRPr="00C31867">
        <w:rPr>
          <w:rFonts w:ascii="Arial" w:eastAsia="Arial" w:hAnsi="Arial" w:cs="Arial"/>
          <w:b/>
          <w:bCs/>
          <w:sz w:val="24"/>
          <w:szCs w:val="24"/>
        </w:rPr>
        <w:t xml:space="preserve">SEGUNDO.- </w:t>
      </w:r>
      <w:r w:rsidR="004355C9" w:rsidRPr="00C31867">
        <w:rPr>
          <w:rFonts w:ascii="Arial" w:eastAsia="Arial" w:hAnsi="Arial" w:cs="Arial"/>
          <w:sz w:val="24"/>
          <w:szCs w:val="24"/>
        </w:rPr>
        <w:t>El Pleno del Ayuntamiento Constitucional de San Pedro Tlaquepaque aprueba y autoriza para la suscripción del convenio a la Lcda. Mirna Citlalli Amaya de Luna, Presidenta Municipal de San Pedro Tlaquepaque; Mtro. Antonio Fernando Chávez Delgadillo Secretario del Ayuntamiento; al Mtro. José Luis Salazar Martínez Síndico Municipal; y L.C.P. Alejandro Ramos Rosas Tesorero Municipal.---------------------------------</w:t>
      </w:r>
      <w:r w:rsidRPr="00C31867">
        <w:rPr>
          <w:rFonts w:ascii="Arial" w:eastAsia="Arial" w:hAnsi="Arial" w:cs="Arial"/>
          <w:sz w:val="24"/>
          <w:szCs w:val="24"/>
        </w:rPr>
        <w:t>------------------------------</w:t>
      </w:r>
      <w:r>
        <w:rPr>
          <w:rFonts w:ascii="Arial" w:eastAsia="Arial" w:hAnsi="Arial" w:cs="Arial"/>
          <w:sz w:val="24"/>
          <w:szCs w:val="24"/>
        </w:rPr>
        <w:t>---------------------------------------</w:t>
      </w:r>
      <w:r w:rsidRPr="00C31867">
        <w:rPr>
          <w:rFonts w:ascii="Arial" w:eastAsia="Arial" w:hAnsi="Arial" w:cs="Arial"/>
          <w:sz w:val="24"/>
          <w:szCs w:val="24"/>
        </w:rPr>
        <w:t>-----------------------------</w:t>
      </w:r>
      <w:r w:rsidR="004355C9" w:rsidRPr="00C31867">
        <w:rPr>
          <w:rFonts w:ascii="Arial" w:eastAsia="Arial" w:hAnsi="Arial" w:cs="Arial"/>
          <w:sz w:val="24"/>
          <w:szCs w:val="24"/>
        </w:rPr>
        <w:t>------------------------------------------------------------</w:t>
      </w:r>
      <w:r w:rsidR="004355C9" w:rsidRPr="00C31867">
        <w:rPr>
          <w:rFonts w:ascii="Arial" w:eastAsia="Arial" w:hAnsi="Arial" w:cs="Arial"/>
          <w:b/>
          <w:bCs/>
          <w:sz w:val="24"/>
          <w:szCs w:val="24"/>
        </w:rPr>
        <w:t>TERCERO.-</w:t>
      </w:r>
      <w:r w:rsidR="004355C9" w:rsidRPr="00C31867">
        <w:rPr>
          <w:rFonts w:ascii="Arial" w:eastAsia="Arial" w:hAnsi="Arial" w:cs="Arial"/>
          <w:sz w:val="24"/>
          <w:szCs w:val="24"/>
        </w:rPr>
        <w:t xml:space="preserve"> El Pleno del Ayuntamiento Constitucional de San Pedro Tlaquepaque se aprueba y autoriza que, en caso de incumplimiento por parte del Gobierno municipal de San Pedro Tlaquepaque de San Pedro Tlaquepaque al convenio y su anexo técnico se autoriza al Gobierno del Estado de Jalisco por conducto de la Secretaría de la Hacienda Pública, para que descuente al municipio de sus participaciones estatales, el monto económico que corresponda al incumplimiento, el cual será determinado por la Secretaría de Igualdad Sustantiva entre Mujeres y Hombres del Estado de Jalisco de acuerdo con los procedimientos establecidos en las Reglas de Operación </w:t>
      </w:r>
      <w:r w:rsidR="004355C9" w:rsidRPr="00C31867">
        <w:rPr>
          <w:rFonts w:ascii="Arial" w:eastAsia="Arial" w:hAnsi="Arial" w:cs="Arial"/>
          <w:color w:val="000000"/>
          <w:sz w:val="24"/>
          <w:szCs w:val="24"/>
        </w:rPr>
        <w:t>del Programa Barrios de Paz para el ejercicio fiscal 2023</w:t>
      </w:r>
      <w:r w:rsidR="004355C9" w:rsidRPr="00C31867">
        <w:rPr>
          <w:rFonts w:ascii="Arial" w:eastAsia="Arial" w:hAnsi="Arial" w:cs="Arial"/>
          <w:sz w:val="24"/>
          <w:szCs w:val="24"/>
        </w:rPr>
        <w:t>.-------------------------------------------------------------------------------------------------------------------------------------------------------------------------------</w:t>
      </w:r>
      <w:r w:rsidR="001D4E6A" w:rsidRPr="00C31867">
        <w:rPr>
          <w:rFonts w:ascii="Arial" w:hAnsi="Arial" w:cs="Arial"/>
          <w:b/>
          <w:sz w:val="24"/>
          <w:szCs w:val="24"/>
        </w:rPr>
        <w:t>FUNDAMENTO LEGAL.-</w:t>
      </w:r>
      <w:r w:rsidR="001D4E6A" w:rsidRPr="00C31867">
        <w:rPr>
          <w:rFonts w:ascii="Arial" w:hAnsi="Arial" w:cs="Arial"/>
          <w:i/>
          <w:sz w:val="24"/>
          <w:szCs w:val="24"/>
        </w:rPr>
        <w:t xml:space="preserve"> </w:t>
      </w:r>
      <w:r w:rsidR="001D4E6A" w:rsidRPr="00C31867">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1D4E6A" w:rsidRPr="00C31867">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1D4E6A" w:rsidRPr="00C31867">
        <w:rPr>
          <w:rFonts w:ascii="Arial" w:hAnsi="Arial" w:cs="Arial"/>
          <w:sz w:val="24"/>
          <w:szCs w:val="24"/>
        </w:rPr>
        <w:t>.------------------------------------------------------------------------------------------------------------------------------</w:t>
      </w:r>
      <w:r>
        <w:rPr>
          <w:rFonts w:ascii="Arial" w:hAnsi="Arial" w:cs="Arial"/>
          <w:sz w:val="24"/>
          <w:szCs w:val="24"/>
        </w:rPr>
        <w:t>-------------------</w:t>
      </w:r>
      <w:r w:rsidR="001D4E6A" w:rsidRPr="00C31867">
        <w:rPr>
          <w:rFonts w:ascii="Arial" w:hAnsi="Arial" w:cs="Arial"/>
          <w:sz w:val="24"/>
          <w:szCs w:val="24"/>
        </w:rPr>
        <w:t>------------------------------------------------------</w:t>
      </w:r>
      <w:r w:rsidR="00150DD9" w:rsidRPr="00C31867">
        <w:rPr>
          <w:rFonts w:ascii="Arial" w:hAnsi="Arial" w:cs="Arial"/>
          <w:b/>
          <w:sz w:val="24"/>
          <w:szCs w:val="24"/>
        </w:rPr>
        <w:t>NOTIFÍQUESE.-</w:t>
      </w:r>
      <w:r w:rsidR="00150DD9" w:rsidRPr="00C31867">
        <w:rPr>
          <w:rFonts w:ascii="Arial" w:hAnsi="Arial" w:cs="Arial"/>
          <w:sz w:val="24"/>
          <w:szCs w:val="24"/>
        </w:rPr>
        <w:t xml:space="preserve"> Presidenta Municipal de San Pedro Tlaquepaque, Síndico Municipal, Tesorero Municipal, Contralor Ciudadano, </w:t>
      </w:r>
      <w:r w:rsidR="0070259E" w:rsidRPr="00C31867">
        <w:rPr>
          <w:rFonts w:ascii="Arial" w:hAnsi="Arial" w:cs="Arial"/>
          <w:sz w:val="24"/>
          <w:szCs w:val="24"/>
        </w:rPr>
        <w:t>Coordinadora General de Construcción de la Comunidad, Secretaría</w:t>
      </w:r>
      <w:r w:rsidR="0070259E" w:rsidRPr="00C31867">
        <w:rPr>
          <w:rFonts w:ascii="Arial" w:hAnsi="Arial" w:cs="Arial"/>
          <w:sz w:val="24"/>
          <w:szCs w:val="24"/>
          <w:lang w:val="es-ES_tradnl"/>
        </w:rPr>
        <w:t xml:space="preserve"> de Igualdad Sustantiva entre Mujeres y Hombres del Estado de Jalisco;</w:t>
      </w:r>
      <w:r w:rsidR="00150DD9" w:rsidRPr="00C31867">
        <w:rPr>
          <w:rFonts w:ascii="Arial" w:hAnsi="Arial" w:cs="Arial"/>
          <w:sz w:val="24"/>
          <w:szCs w:val="24"/>
        </w:rPr>
        <w:t xml:space="preserve"> para su conocimiento y efectos legales a que haya lugar.-------------------------------</w:t>
      </w:r>
      <w:r w:rsidR="0070259E" w:rsidRPr="00C31867">
        <w:rPr>
          <w:rFonts w:ascii="Arial" w:hAnsi="Arial" w:cs="Arial"/>
          <w:sz w:val="24"/>
          <w:szCs w:val="24"/>
        </w:rPr>
        <w:t>--------------------------------------------------------------------------</w:t>
      </w:r>
      <w:r w:rsidR="00150DD9" w:rsidRPr="00C31867">
        <w:rPr>
          <w:rFonts w:ascii="Arial" w:hAnsi="Arial" w:cs="Arial"/>
          <w:sz w:val="24"/>
          <w:szCs w:val="24"/>
        </w:rPr>
        <w:t>-----------------------</w:t>
      </w:r>
      <w:r>
        <w:rPr>
          <w:rFonts w:ascii="Arial" w:hAnsi="Arial" w:cs="Arial"/>
          <w:sz w:val="24"/>
          <w:szCs w:val="24"/>
        </w:rPr>
        <w:t>----------------------------------------------------</w:t>
      </w:r>
      <w:r w:rsidR="00150DD9" w:rsidRPr="00C31867">
        <w:rPr>
          <w:rFonts w:ascii="Arial" w:hAnsi="Arial" w:cs="Arial"/>
          <w:sz w:val="24"/>
          <w:szCs w:val="24"/>
        </w:rPr>
        <w:t xml:space="preserve">-----------------------Con la palabra la Presidenta Municipal, Lcda. Mirna Citlalli Amaya de Luna: </w:t>
      </w:r>
      <w:r>
        <w:rPr>
          <w:rFonts w:ascii="Arial" w:hAnsi="Arial" w:cs="Arial"/>
          <w:sz w:val="24"/>
          <w:szCs w:val="24"/>
        </w:rPr>
        <w:t>Adelant</w:t>
      </w:r>
      <w:r w:rsidR="00150DD9" w:rsidRPr="00C31867">
        <w:rPr>
          <w:rFonts w:ascii="Arial" w:hAnsi="Arial" w:cs="Arial"/>
          <w:sz w:val="24"/>
          <w:szCs w:val="24"/>
        </w:rPr>
        <w:t>e Secretario.-----------------------------------------------------------------------------------------------------------------------</w:t>
      </w:r>
      <w:r>
        <w:rPr>
          <w:rFonts w:ascii="Arial" w:hAnsi="Arial" w:cs="Arial"/>
          <w:sz w:val="24"/>
          <w:szCs w:val="24"/>
        </w:rPr>
        <w:t>-------------------</w:t>
      </w:r>
      <w:r w:rsidR="00150DD9" w:rsidRPr="00C31867">
        <w:rPr>
          <w:rFonts w:ascii="Arial" w:hAnsi="Arial" w:cs="Arial"/>
          <w:sz w:val="24"/>
          <w:szCs w:val="24"/>
        </w:rPr>
        <w:t>----------------------------------------------------</w:t>
      </w:r>
    </w:p>
    <w:p w14:paraId="4B8DE32E" w14:textId="3BB90C99" w:rsidR="00150DD9" w:rsidRPr="00150DD9" w:rsidRDefault="00150DD9" w:rsidP="00150DD9">
      <w:pPr>
        <w:jc w:val="both"/>
        <w:rPr>
          <w:rFonts w:ascii="Arial" w:hAnsi="Arial" w:cs="Arial"/>
        </w:rPr>
      </w:pPr>
      <w:r w:rsidRPr="00A2393E">
        <w:rPr>
          <w:rFonts w:ascii="Arial" w:hAnsi="Arial" w:cs="Arial"/>
        </w:rPr>
        <w:t>En uso de la voz el Secretario del Ayuntamiento, Mtro. Antonio Fernando Chávez Delgadillo:</w:t>
      </w:r>
      <w:r>
        <w:rPr>
          <w:rFonts w:ascii="Arial" w:hAnsi="Arial" w:cs="Arial"/>
        </w:rPr>
        <w:t xml:space="preserve"> </w:t>
      </w:r>
      <w:r>
        <w:rPr>
          <w:rFonts w:ascii="Arial" w:hAnsi="Arial" w:cs="Arial"/>
          <w:b/>
        </w:rPr>
        <w:t>VII.-</w:t>
      </w:r>
      <w:r w:rsidR="00913CC9">
        <w:rPr>
          <w:rFonts w:ascii="Arial" w:hAnsi="Arial" w:cs="Arial"/>
          <w:b/>
        </w:rPr>
        <w:t xml:space="preserve"> </w:t>
      </w:r>
      <w:r w:rsidR="00913CC9" w:rsidRPr="00913CC9">
        <w:rPr>
          <w:rFonts w:ascii="Arial" w:hAnsi="Arial" w:cs="Arial"/>
          <w:b/>
        </w:rPr>
        <w:t xml:space="preserve">L) </w:t>
      </w:r>
      <w:r w:rsidR="00913CC9" w:rsidRPr="00913CC9">
        <w:rPr>
          <w:rFonts w:ascii="Arial" w:hAnsi="Arial" w:cs="Arial"/>
        </w:rPr>
        <w:t xml:space="preserve">Iniciativa suscrita por el </w:t>
      </w:r>
      <w:r w:rsidR="00913CC9" w:rsidRPr="00913CC9">
        <w:rPr>
          <w:rFonts w:ascii="Arial" w:hAnsi="Arial" w:cs="Arial"/>
          <w:b/>
        </w:rPr>
        <w:t xml:space="preserve">Mtro. José Luis Salazar Martínez, Síndico Municipal, </w:t>
      </w:r>
      <w:r w:rsidR="00913CC9" w:rsidRPr="00913CC9">
        <w:rPr>
          <w:rFonts w:ascii="Arial" w:hAnsi="Arial" w:cs="Arial"/>
        </w:rPr>
        <w:t xml:space="preserve">mediante la cual propone se apruebe y autorice la </w:t>
      </w:r>
      <w:r w:rsidR="00913CC9" w:rsidRPr="00913CC9">
        <w:rPr>
          <w:rFonts w:ascii="Arial" w:hAnsi="Arial" w:cs="Arial"/>
          <w:b/>
          <w:bCs/>
        </w:rPr>
        <w:t>modificación del acuerdo 0409/2023 en su punto PRIMERO, respecto a las bases de la Convocatoria para la Integración del CABILDO INFANTIL 2023 del Municipio de San Pedro Tlaquepaque</w:t>
      </w:r>
      <w:r w:rsidR="00C31867">
        <w:rPr>
          <w:rFonts w:ascii="Arial" w:hAnsi="Arial" w:cs="Arial"/>
          <w:b/>
          <w:bCs/>
        </w:rPr>
        <w:t xml:space="preserve">, </w:t>
      </w:r>
      <w:r>
        <w:rPr>
          <w:rFonts w:ascii="Arial" w:hAnsi="Arial" w:cs="Arial"/>
        </w:rPr>
        <w:t xml:space="preserve">es </w:t>
      </w:r>
      <w:r w:rsidR="006411EC">
        <w:rPr>
          <w:rFonts w:ascii="Arial" w:hAnsi="Arial" w:cs="Arial"/>
        </w:rPr>
        <w:t>cuánto</w:t>
      </w:r>
      <w:r w:rsidRPr="00150DD9">
        <w:rPr>
          <w:rFonts w:ascii="Arial" w:hAnsi="Arial" w:cs="Arial"/>
        </w:rPr>
        <w:t>.-----------------------------</w:t>
      </w:r>
      <w:r w:rsidR="00C31867">
        <w:rPr>
          <w:rFonts w:ascii="Arial" w:hAnsi="Arial" w:cs="Arial"/>
        </w:rPr>
        <w:t>-</w:t>
      </w:r>
      <w:r w:rsidRPr="00150DD9">
        <w:rPr>
          <w:rFonts w:ascii="Arial" w:hAnsi="Arial" w:cs="Arial"/>
        </w:rPr>
        <w:t>------------------------------------------------------------------------------</w:t>
      </w:r>
      <w:r w:rsidR="00C31867">
        <w:rPr>
          <w:rFonts w:ascii="Arial" w:hAnsi="Arial" w:cs="Arial"/>
        </w:rPr>
        <w:t>----------------</w:t>
      </w:r>
      <w:r w:rsidRPr="00150DD9">
        <w:rPr>
          <w:rFonts w:ascii="Arial" w:hAnsi="Arial" w:cs="Arial"/>
        </w:rPr>
        <w:t xml:space="preserve">-------------------- </w:t>
      </w:r>
    </w:p>
    <w:p w14:paraId="082F3240" w14:textId="77777777" w:rsidR="00913CC9" w:rsidRDefault="00913CC9" w:rsidP="00913CC9">
      <w:pPr>
        <w:rPr>
          <w:rFonts w:ascii="Arial" w:hAnsi="Arial" w:cs="Arial"/>
          <w:b/>
        </w:rPr>
      </w:pPr>
      <w:r w:rsidRPr="00BB0965">
        <w:rPr>
          <w:rFonts w:ascii="Arial" w:hAnsi="Arial" w:cs="Arial"/>
          <w:b/>
        </w:rPr>
        <w:lastRenderedPageBreak/>
        <w:t xml:space="preserve">AL PLENO DEL H. AYUNTAMIENTO CONSTITUCIONAL </w:t>
      </w:r>
    </w:p>
    <w:p w14:paraId="15A77853" w14:textId="77777777" w:rsidR="00913CC9" w:rsidRPr="00BB0965" w:rsidRDefault="00913CC9" w:rsidP="00913CC9">
      <w:pPr>
        <w:rPr>
          <w:rFonts w:ascii="Arial" w:hAnsi="Arial" w:cs="Arial"/>
          <w:b/>
        </w:rPr>
      </w:pPr>
      <w:r w:rsidRPr="00BB0965">
        <w:rPr>
          <w:rFonts w:ascii="Arial" w:hAnsi="Arial" w:cs="Arial"/>
          <w:b/>
        </w:rPr>
        <w:t>DEL MUNICIPIO DE SAN PEDRO</w:t>
      </w:r>
      <w:r>
        <w:rPr>
          <w:rFonts w:ascii="Arial" w:hAnsi="Arial" w:cs="Arial"/>
          <w:b/>
        </w:rPr>
        <w:t xml:space="preserve"> </w:t>
      </w:r>
      <w:r w:rsidRPr="00BB0965">
        <w:rPr>
          <w:rFonts w:ascii="Arial" w:hAnsi="Arial" w:cs="Arial"/>
          <w:b/>
        </w:rPr>
        <w:t xml:space="preserve">TLAQUEPAQUE, JALISCO. </w:t>
      </w:r>
    </w:p>
    <w:p w14:paraId="54BFCF09" w14:textId="77777777" w:rsidR="00913CC9" w:rsidRPr="00BB0965" w:rsidRDefault="00913CC9" w:rsidP="00913CC9">
      <w:pPr>
        <w:rPr>
          <w:rFonts w:ascii="Arial" w:hAnsi="Arial" w:cs="Arial"/>
          <w:b/>
        </w:rPr>
      </w:pPr>
      <w:r w:rsidRPr="00BB0965">
        <w:rPr>
          <w:rFonts w:ascii="Arial" w:hAnsi="Arial" w:cs="Arial"/>
          <w:b/>
        </w:rPr>
        <w:t xml:space="preserve">P R E S E N T E </w:t>
      </w:r>
    </w:p>
    <w:p w14:paraId="5D765FAA" w14:textId="77777777" w:rsidR="00913CC9" w:rsidRDefault="00913CC9" w:rsidP="00913CC9">
      <w:pPr>
        <w:rPr>
          <w:rFonts w:ascii="Arial" w:hAnsi="Arial" w:cs="Arial"/>
        </w:rPr>
      </w:pPr>
    </w:p>
    <w:p w14:paraId="2140DCF8" w14:textId="77777777" w:rsidR="00913CC9" w:rsidRPr="006411EC" w:rsidRDefault="00913CC9" w:rsidP="00913CC9">
      <w:pPr>
        <w:rPr>
          <w:rFonts w:ascii="Arial" w:hAnsi="Arial" w:cs="Arial"/>
          <w:sz w:val="36"/>
          <w:szCs w:val="36"/>
        </w:rPr>
      </w:pPr>
    </w:p>
    <w:p w14:paraId="5069D243" w14:textId="77777777" w:rsidR="00913CC9" w:rsidRPr="006C31B8" w:rsidRDefault="00913CC9" w:rsidP="00913CC9">
      <w:pPr>
        <w:jc w:val="both"/>
        <w:rPr>
          <w:rFonts w:ascii="Arial" w:hAnsi="Arial" w:cs="Arial"/>
        </w:rPr>
      </w:pPr>
      <w:r w:rsidRPr="003704C4">
        <w:rPr>
          <w:rFonts w:ascii="Arial" w:hAnsi="Arial" w:cs="Arial"/>
          <w:b/>
        </w:rPr>
        <w:t xml:space="preserve">MTRO. </w:t>
      </w:r>
      <w:r>
        <w:rPr>
          <w:rFonts w:ascii="Arial" w:hAnsi="Arial" w:cs="Arial"/>
          <w:b/>
        </w:rPr>
        <w:t>JOSÉ LUIS SALAZAR MARTÍNEZ</w:t>
      </w:r>
      <w:r w:rsidRPr="003704C4">
        <w:rPr>
          <w:rFonts w:ascii="Arial" w:hAnsi="Arial" w:cs="Arial"/>
          <w:b/>
        </w:rPr>
        <w:t>,</w:t>
      </w:r>
      <w:r w:rsidRPr="003704C4">
        <w:rPr>
          <w:rFonts w:ascii="Arial" w:hAnsi="Arial" w:cs="Arial"/>
        </w:rPr>
        <w:t xml:space="preserve"> </w:t>
      </w:r>
      <w:r w:rsidRPr="006C31B8">
        <w:rPr>
          <w:rFonts w:ascii="Arial" w:hAnsi="Arial" w:cs="Arial"/>
        </w:rPr>
        <w:t xml:space="preserve">con el carácter que ostento de </w:t>
      </w:r>
      <w:r>
        <w:rPr>
          <w:rFonts w:ascii="Arial" w:hAnsi="Arial" w:cs="Arial"/>
        </w:rPr>
        <w:t>Síndico,</w:t>
      </w:r>
      <w:r w:rsidRPr="006C31B8">
        <w:rPr>
          <w:rFonts w:ascii="Arial" w:hAnsi="Arial" w:cs="Arial"/>
        </w:rPr>
        <w:t xml:space="preserve"> </w:t>
      </w:r>
      <w:r w:rsidRPr="006C31B8">
        <w:rPr>
          <w:rFonts w:ascii="Arial" w:hAnsi="Arial" w:cs="Arial"/>
          <w:color w:val="000000" w:themeColor="text1"/>
        </w:rPr>
        <w:t>me permito someter a la alta y di</w:t>
      </w:r>
      <w:r w:rsidRPr="00526A52">
        <w:rPr>
          <w:rFonts w:ascii="Arial" w:hAnsi="Arial" w:cs="Arial"/>
          <w:color w:val="000000" w:themeColor="text1"/>
        </w:rPr>
        <w:t xml:space="preserve">stinguida consideración </w:t>
      </w:r>
      <w:r w:rsidRPr="003319C4">
        <w:rPr>
          <w:rFonts w:ascii="Arial" w:eastAsia="Arial Unicode MS" w:hAnsi="Arial" w:cs="Arial"/>
        </w:rPr>
        <w:t>de este Órgano de Gobierno Munic</w:t>
      </w:r>
      <w:r>
        <w:rPr>
          <w:rFonts w:ascii="Arial" w:eastAsia="Arial Unicode MS" w:hAnsi="Arial" w:cs="Arial"/>
        </w:rPr>
        <w:t>ipal, la siguiente</w:t>
      </w:r>
      <w:r w:rsidRPr="003319C4">
        <w:rPr>
          <w:rFonts w:ascii="Arial" w:hAnsi="Arial" w:cs="Arial"/>
        </w:rPr>
        <w:t xml:space="preserve"> </w:t>
      </w:r>
      <w:r w:rsidRPr="00485397">
        <w:rPr>
          <w:rFonts w:ascii="Arial" w:hAnsi="Arial" w:cs="Arial"/>
          <w:b/>
          <w:bCs/>
        </w:rPr>
        <w:t>INICIATIVA DE APROBACIÓN DIRECTA</w:t>
      </w:r>
      <w:r>
        <w:rPr>
          <w:rFonts w:ascii="Arial" w:hAnsi="Arial" w:cs="Arial"/>
          <w:b/>
          <w:bCs/>
        </w:rPr>
        <w:t xml:space="preserve"> </w:t>
      </w:r>
      <w:r>
        <w:rPr>
          <w:rFonts w:ascii="Arial" w:hAnsi="Arial" w:cs="Arial"/>
        </w:rPr>
        <w:t xml:space="preserve">que tiene por objeto </w:t>
      </w:r>
      <w:r w:rsidRPr="006C31B8">
        <w:rPr>
          <w:rFonts w:ascii="Arial" w:eastAsia="Arial Unicode MS" w:hAnsi="Arial" w:cs="Arial"/>
        </w:rPr>
        <w:t>l</w:t>
      </w:r>
      <w:r>
        <w:rPr>
          <w:rFonts w:ascii="Arial" w:eastAsia="Arial Unicode MS" w:hAnsi="Arial" w:cs="Arial"/>
        </w:rPr>
        <w:t>a</w:t>
      </w:r>
      <w:r w:rsidRPr="006C31B8">
        <w:rPr>
          <w:rFonts w:ascii="Arial" w:eastAsia="Arial Unicode MS" w:hAnsi="Arial" w:cs="Arial"/>
        </w:rPr>
        <w:t xml:space="preserve"> </w:t>
      </w:r>
      <w:r w:rsidRPr="00FD19B5">
        <w:rPr>
          <w:rFonts w:ascii="Arial" w:eastAsia="Arial Unicode MS" w:hAnsi="Arial" w:cs="Arial"/>
          <w:b/>
        </w:rPr>
        <w:t xml:space="preserve">modificación del Acuerdo </w:t>
      </w:r>
      <w:r w:rsidRPr="00147A12">
        <w:rPr>
          <w:rFonts w:ascii="Arial" w:eastAsia="Arial Unicode MS" w:hAnsi="Arial" w:cs="Arial"/>
          <w:b/>
        </w:rPr>
        <w:t>0409/</w:t>
      </w:r>
      <w:r w:rsidRPr="00FD19B5">
        <w:rPr>
          <w:rFonts w:ascii="Arial" w:eastAsia="Arial Unicode MS" w:hAnsi="Arial" w:cs="Arial"/>
          <w:b/>
        </w:rPr>
        <w:t xml:space="preserve">2023 </w:t>
      </w:r>
      <w:r>
        <w:rPr>
          <w:rFonts w:ascii="Arial" w:eastAsia="Arial Unicode MS" w:hAnsi="Arial" w:cs="Arial"/>
          <w:b/>
        </w:rPr>
        <w:t>en su punto PRIMERO de la Convocatoria para la Integración del CABILDO INFANTIL 2023 del Municipio de San Pedro Tlaquepaque</w:t>
      </w:r>
      <w:r w:rsidRPr="00C7075A">
        <w:rPr>
          <w:rFonts w:ascii="Arial" w:hAnsi="Arial" w:cs="Arial"/>
          <w:b/>
          <w:color w:val="000000" w:themeColor="text1"/>
        </w:rPr>
        <w:t xml:space="preserve">, </w:t>
      </w:r>
      <w:r w:rsidRPr="006C31B8">
        <w:rPr>
          <w:rFonts w:ascii="Arial" w:hAnsi="Arial" w:cs="Arial"/>
        </w:rPr>
        <w:t>con base a la siguiente:</w:t>
      </w:r>
    </w:p>
    <w:p w14:paraId="06B428B7" w14:textId="77777777" w:rsidR="00913CC9" w:rsidRPr="006411EC" w:rsidRDefault="00913CC9" w:rsidP="00913CC9">
      <w:pPr>
        <w:jc w:val="center"/>
        <w:rPr>
          <w:rFonts w:ascii="Arial" w:hAnsi="Arial" w:cs="Arial"/>
          <w:b/>
          <w:sz w:val="44"/>
          <w:szCs w:val="44"/>
        </w:rPr>
      </w:pPr>
    </w:p>
    <w:p w14:paraId="488A95D3" w14:textId="77777777" w:rsidR="00913CC9" w:rsidRPr="00C9195A" w:rsidRDefault="00913CC9" w:rsidP="00913CC9">
      <w:pPr>
        <w:jc w:val="center"/>
        <w:rPr>
          <w:rFonts w:ascii="Arial" w:hAnsi="Arial" w:cs="Arial"/>
          <w:b/>
          <w:sz w:val="28"/>
          <w:szCs w:val="28"/>
        </w:rPr>
      </w:pPr>
      <w:r w:rsidRPr="00C9195A">
        <w:rPr>
          <w:rFonts w:ascii="Arial" w:hAnsi="Arial" w:cs="Arial"/>
          <w:b/>
          <w:sz w:val="28"/>
          <w:szCs w:val="28"/>
        </w:rPr>
        <w:t>EXPOSICION DE MOTIVOS.</w:t>
      </w:r>
    </w:p>
    <w:p w14:paraId="07A292FA" w14:textId="77777777" w:rsidR="00913CC9" w:rsidRPr="006411EC" w:rsidRDefault="00913CC9" w:rsidP="00913CC9">
      <w:pPr>
        <w:jc w:val="both"/>
        <w:rPr>
          <w:rFonts w:ascii="Arial" w:hAnsi="Arial" w:cs="Arial"/>
          <w:color w:val="C00000"/>
          <w:sz w:val="48"/>
          <w:szCs w:val="48"/>
        </w:rPr>
      </w:pPr>
    </w:p>
    <w:p w14:paraId="02ED33B3" w14:textId="77777777" w:rsidR="00913CC9" w:rsidRDefault="00913CC9" w:rsidP="00913CC9">
      <w:pPr>
        <w:jc w:val="both"/>
        <w:rPr>
          <w:rFonts w:ascii="Arial" w:hAnsi="Arial" w:cs="Arial"/>
        </w:rPr>
      </w:pPr>
      <w:r w:rsidRPr="00CD0046">
        <w:rPr>
          <w:rFonts w:ascii="Arial" w:hAnsi="Arial" w:cs="Arial"/>
          <w:b/>
          <w:sz w:val="28"/>
          <w:szCs w:val="28"/>
        </w:rPr>
        <w:t>1.-</w:t>
      </w:r>
      <w:r w:rsidRPr="00CD0046">
        <w:rPr>
          <w:rFonts w:ascii="Arial" w:hAnsi="Arial" w:cs="Arial"/>
        </w:rPr>
        <w:t xml:space="preserve"> </w:t>
      </w:r>
      <w:r>
        <w:rPr>
          <w:rFonts w:ascii="Arial" w:hAnsi="Arial" w:cs="Arial"/>
        </w:rPr>
        <w:t xml:space="preserve">El pasado 24 de Febrero del año 2023 en Sesión Ordinaria del Ayuntamiento, fue aprobado por unanimidad, el Acuerdo número 0409/2023 que aprueba y autoriza las bases de la Convocatoria para la Integración del Cabildo Infantil 2023 del Municipio de San Pedro Tlaquepaque. </w:t>
      </w:r>
    </w:p>
    <w:p w14:paraId="60E51A50" w14:textId="77777777" w:rsidR="00913CC9" w:rsidRDefault="00913CC9" w:rsidP="00913CC9">
      <w:pPr>
        <w:jc w:val="both"/>
        <w:rPr>
          <w:rFonts w:ascii="Arial" w:hAnsi="Arial" w:cs="Arial"/>
        </w:rPr>
      </w:pPr>
    </w:p>
    <w:p w14:paraId="502F696C" w14:textId="77777777" w:rsidR="00913CC9" w:rsidRDefault="00913CC9" w:rsidP="00913CC9">
      <w:pPr>
        <w:jc w:val="both"/>
        <w:rPr>
          <w:rFonts w:ascii="Arial" w:hAnsi="Arial" w:cs="Arial"/>
        </w:rPr>
      </w:pPr>
      <w:r w:rsidRPr="0022514E">
        <w:rPr>
          <w:rFonts w:ascii="Arial" w:hAnsi="Arial" w:cs="Arial"/>
          <w:b/>
          <w:sz w:val="28"/>
          <w:szCs w:val="28"/>
        </w:rPr>
        <w:t>2.-</w:t>
      </w:r>
      <w:r>
        <w:rPr>
          <w:rFonts w:ascii="Arial" w:hAnsi="Arial" w:cs="Arial"/>
        </w:rPr>
        <w:t xml:space="preserve"> </w:t>
      </w:r>
      <w:r w:rsidRPr="00CD0046">
        <w:rPr>
          <w:rFonts w:ascii="Arial" w:hAnsi="Arial" w:cs="Arial"/>
        </w:rPr>
        <w:t>Para este Gobierno Municipal, es muy importante contar con la participación de las niñas y niños, para conocer sus diferentes entornos de desarrollo</w:t>
      </w:r>
      <w:r>
        <w:rPr>
          <w:rFonts w:ascii="Arial" w:hAnsi="Arial" w:cs="Arial"/>
        </w:rPr>
        <w:t>,</w:t>
      </w:r>
      <w:r w:rsidRPr="00CD0046">
        <w:rPr>
          <w:rFonts w:ascii="Arial" w:hAnsi="Arial" w:cs="Arial"/>
        </w:rPr>
        <w:t xml:space="preserve"> </w:t>
      </w:r>
      <w:r>
        <w:rPr>
          <w:rFonts w:ascii="Arial" w:hAnsi="Arial" w:cs="Arial"/>
        </w:rPr>
        <w:t>i</w:t>
      </w:r>
      <w:r w:rsidRPr="00CD0046">
        <w:rPr>
          <w:rFonts w:ascii="Arial" w:hAnsi="Arial" w:cs="Arial"/>
        </w:rPr>
        <w:t xml:space="preserve">mpulsando de esta manera el interés social por sus </w:t>
      </w:r>
      <w:r>
        <w:rPr>
          <w:rFonts w:ascii="Arial" w:hAnsi="Arial" w:cs="Arial"/>
        </w:rPr>
        <w:t>núcleos de desarrollo, a</w:t>
      </w:r>
      <w:r w:rsidRPr="00CD0046">
        <w:rPr>
          <w:rFonts w:ascii="Arial" w:hAnsi="Arial" w:cs="Arial"/>
        </w:rPr>
        <w:t>yudándolos a potencializar desde el cabildo infantil una atracción a la participación y toma de buenas decisiones</w:t>
      </w:r>
      <w:r>
        <w:rPr>
          <w:rFonts w:ascii="Arial" w:hAnsi="Arial" w:cs="Arial"/>
        </w:rPr>
        <w:t xml:space="preserve">. </w:t>
      </w:r>
    </w:p>
    <w:p w14:paraId="45EC3677" w14:textId="77777777" w:rsidR="00913CC9" w:rsidRPr="00C9195A" w:rsidRDefault="00913CC9" w:rsidP="00913CC9">
      <w:pPr>
        <w:jc w:val="both"/>
        <w:rPr>
          <w:rFonts w:ascii="Arial" w:hAnsi="Arial" w:cs="Arial"/>
          <w:color w:val="C00000"/>
        </w:rPr>
      </w:pPr>
    </w:p>
    <w:p w14:paraId="11F25218" w14:textId="77777777" w:rsidR="00913CC9" w:rsidRDefault="00913CC9" w:rsidP="00913CC9">
      <w:pPr>
        <w:jc w:val="both"/>
        <w:rPr>
          <w:rFonts w:ascii="Arial" w:hAnsi="Arial" w:cs="Arial"/>
        </w:rPr>
      </w:pPr>
      <w:r w:rsidRPr="00C97F8A">
        <w:rPr>
          <w:rFonts w:ascii="Arial" w:hAnsi="Arial" w:cs="Arial"/>
          <w:b/>
          <w:sz w:val="28"/>
          <w:szCs w:val="28"/>
        </w:rPr>
        <w:t>3.</w:t>
      </w:r>
      <w:r w:rsidRPr="00C97F8A">
        <w:rPr>
          <w:rFonts w:ascii="Arial" w:hAnsi="Arial" w:cs="Arial"/>
          <w:b/>
        </w:rPr>
        <w:t xml:space="preserve">- </w:t>
      </w:r>
      <w:r>
        <w:rPr>
          <w:rFonts w:ascii="Arial" w:hAnsi="Arial" w:cs="Arial"/>
        </w:rPr>
        <w:t xml:space="preserve">Para el </w:t>
      </w:r>
      <w:r w:rsidRPr="00C97F8A">
        <w:rPr>
          <w:rFonts w:ascii="Arial" w:hAnsi="Arial" w:cs="Arial"/>
        </w:rPr>
        <w:t xml:space="preserve">desarrollo de </w:t>
      </w:r>
      <w:r>
        <w:rPr>
          <w:rFonts w:ascii="Arial" w:hAnsi="Arial" w:cs="Arial"/>
        </w:rPr>
        <w:t>la Integración del Cabildo Infantil 2023, es necesario contar con tiempo suficiente para realizar la convocatoria y hacer la difusión correspondiente, así como contar con un lugar amplio para ejecutar dic</w:t>
      </w:r>
      <w:r w:rsidRPr="00147A12">
        <w:rPr>
          <w:rFonts w:ascii="Arial" w:hAnsi="Arial" w:cs="Arial"/>
        </w:rPr>
        <w:t>ha</w:t>
      </w:r>
      <w:r>
        <w:rPr>
          <w:rFonts w:ascii="Arial" w:hAnsi="Arial" w:cs="Arial"/>
        </w:rPr>
        <w:t xml:space="preserve"> actividad, es por ello la necesidad de modificar y aclara la Convocatoria para Integración de Cabildo Infantil 2023 del Municipio de San Pedro Tlaquepaque, para quedar de la siguiente manera: </w:t>
      </w:r>
    </w:p>
    <w:p w14:paraId="1844148C" w14:textId="77777777" w:rsidR="00913CC9" w:rsidRDefault="00913CC9" w:rsidP="00913CC9">
      <w:pPr>
        <w:jc w:val="both"/>
        <w:rPr>
          <w:rFonts w:ascii="Arial" w:hAnsi="Arial" w:cs="Arial"/>
        </w:rPr>
      </w:pPr>
    </w:p>
    <w:tbl>
      <w:tblPr>
        <w:tblStyle w:val="Tablaconcuadrcula"/>
        <w:tblW w:w="0" w:type="auto"/>
        <w:tblLook w:val="04A0" w:firstRow="1" w:lastRow="0" w:firstColumn="1" w:lastColumn="0" w:noHBand="0" w:noVBand="1"/>
      </w:tblPr>
      <w:tblGrid>
        <w:gridCol w:w="4471"/>
        <w:gridCol w:w="4471"/>
      </w:tblGrid>
      <w:tr w:rsidR="00913CC9" w14:paraId="5B7FD61D" w14:textId="77777777" w:rsidTr="00F97A76">
        <w:tc>
          <w:tcPr>
            <w:tcW w:w="4772" w:type="dxa"/>
          </w:tcPr>
          <w:p w14:paraId="06D510AF" w14:textId="77777777" w:rsidR="00913CC9" w:rsidRPr="00483081" w:rsidRDefault="00913CC9" w:rsidP="00F97A76">
            <w:pPr>
              <w:jc w:val="center"/>
              <w:rPr>
                <w:rFonts w:ascii="Arial" w:hAnsi="Arial" w:cs="Arial"/>
                <w:b/>
                <w:sz w:val="24"/>
                <w:szCs w:val="24"/>
              </w:rPr>
            </w:pPr>
            <w:r w:rsidRPr="00483081">
              <w:rPr>
                <w:rFonts w:ascii="Arial" w:hAnsi="Arial" w:cs="Arial"/>
                <w:b/>
                <w:sz w:val="24"/>
                <w:szCs w:val="24"/>
              </w:rPr>
              <w:t>Actual</w:t>
            </w:r>
          </w:p>
        </w:tc>
        <w:tc>
          <w:tcPr>
            <w:tcW w:w="4772" w:type="dxa"/>
          </w:tcPr>
          <w:p w14:paraId="36EDCA8A" w14:textId="77777777" w:rsidR="00913CC9" w:rsidRPr="00483081" w:rsidRDefault="00913CC9" w:rsidP="00F97A76">
            <w:pPr>
              <w:jc w:val="center"/>
              <w:rPr>
                <w:rFonts w:ascii="Arial" w:hAnsi="Arial" w:cs="Arial"/>
                <w:b/>
                <w:sz w:val="24"/>
                <w:szCs w:val="24"/>
              </w:rPr>
            </w:pPr>
            <w:r w:rsidRPr="00483081">
              <w:rPr>
                <w:rFonts w:ascii="Arial" w:hAnsi="Arial" w:cs="Arial"/>
                <w:b/>
                <w:sz w:val="24"/>
                <w:szCs w:val="24"/>
              </w:rPr>
              <w:t>Propuestas</w:t>
            </w:r>
          </w:p>
        </w:tc>
      </w:tr>
      <w:tr w:rsidR="00913CC9" w14:paraId="28B34FBB" w14:textId="77777777" w:rsidTr="00F97A76">
        <w:tc>
          <w:tcPr>
            <w:tcW w:w="4772" w:type="dxa"/>
          </w:tcPr>
          <w:p w14:paraId="52460966" w14:textId="77777777" w:rsidR="00913CC9" w:rsidRPr="00483081" w:rsidRDefault="00913CC9" w:rsidP="00F97A76">
            <w:pPr>
              <w:jc w:val="both"/>
              <w:rPr>
                <w:rFonts w:ascii="Arial" w:hAnsi="Arial" w:cs="Arial"/>
                <w:sz w:val="18"/>
                <w:szCs w:val="18"/>
              </w:rPr>
            </w:pPr>
            <w:r w:rsidRPr="00483081">
              <w:rPr>
                <w:rFonts w:ascii="Arial" w:hAnsi="Arial" w:cs="Arial"/>
                <w:b/>
                <w:sz w:val="18"/>
                <w:szCs w:val="18"/>
              </w:rPr>
              <w:t>CONVOCATORIA para la integración del CABILDO INFANTIL 2023 del Municipio de San Pedro Tlaquepaque</w:t>
            </w:r>
          </w:p>
        </w:tc>
        <w:tc>
          <w:tcPr>
            <w:tcW w:w="4772" w:type="dxa"/>
          </w:tcPr>
          <w:p w14:paraId="63E3795A" w14:textId="77777777" w:rsidR="00913CC9" w:rsidRPr="00483081" w:rsidRDefault="00913CC9" w:rsidP="00F97A76">
            <w:pPr>
              <w:jc w:val="both"/>
              <w:rPr>
                <w:rFonts w:ascii="Arial" w:hAnsi="Arial" w:cs="Arial"/>
                <w:sz w:val="18"/>
                <w:szCs w:val="18"/>
              </w:rPr>
            </w:pPr>
            <w:r w:rsidRPr="00483081">
              <w:rPr>
                <w:rFonts w:ascii="Arial" w:hAnsi="Arial" w:cs="Arial"/>
                <w:b/>
                <w:sz w:val="18"/>
                <w:szCs w:val="18"/>
              </w:rPr>
              <w:t>CONVOCATORIA para la integración del CABILDO INFANTIL 2023 del Municipio de San Pedro Tlaquepaque</w:t>
            </w:r>
          </w:p>
        </w:tc>
      </w:tr>
      <w:tr w:rsidR="00913CC9" w14:paraId="1B4D48A3" w14:textId="77777777" w:rsidTr="00F97A76">
        <w:tc>
          <w:tcPr>
            <w:tcW w:w="4772" w:type="dxa"/>
          </w:tcPr>
          <w:p w14:paraId="02069134" w14:textId="77777777" w:rsidR="00913CC9" w:rsidRPr="00483081" w:rsidRDefault="00913CC9" w:rsidP="00F97A76">
            <w:pPr>
              <w:jc w:val="center"/>
              <w:rPr>
                <w:rFonts w:ascii="Arial" w:hAnsi="Arial" w:cs="Arial"/>
                <w:b/>
                <w:sz w:val="18"/>
                <w:szCs w:val="18"/>
              </w:rPr>
            </w:pPr>
            <w:r w:rsidRPr="00483081">
              <w:rPr>
                <w:rFonts w:ascii="Arial" w:hAnsi="Arial" w:cs="Arial"/>
                <w:b/>
                <w:sz w:val="18"/>
                <w:szCs w:val="18"/>
              </w:rPr>
              <w:t>CONVOCA</w:t>
            </w:r>
          </w:p>
        </w:tc>
        <w:tc>
          <w:tcPr>
            <w:tcW w:w="4772" w:type="dxa"/>
          </w:tcPr>
          <w:p w14:paraId="50FD2A51" w14:textId="77777777" w:rsidR="00913CC9" w:rsidRPr="00483081" w:rsidRDefault="00913CC9" w:rsidP="00F97A76">
            <w:pPr>
              <w:jc w:val="center"/>
              <w:rPr>
                <w:rFonts w:ascii="Arial" w:hAnsi="Arial" w:cs="Arial"/>
                <w:sz w:val="18"/>
                <w:szCs w:val="18"/>
              </w:rPr>
            </w:pPr>
            <w:r w:rsidRPr="00483081">
              <w:rPr>
                <w:rFonts w:ascii="Arial" w:hAnsi="Arial" w:cs="Arial"/>
                <w:b/>
                <w:sz w:val="18"/>
                <w:szCs w:val="18"/>
              </w:rPr>
              <w:t>CONVOCA</w:t>
            </w:r>
          </w:p>
        </w:tc>
      </w:tr>
      <w:tr w:rsidR="00913CC9" w14:paraId="67DCBDC8" w14:textId="77777777" w:rsidTr="00F97A76">
        <w:tc>
          <w:tcPr>
            <w:tcW w:w="4772" w:type="dxa"/>
          </w:tcPr>
          <w:p w14:paraId="7EE84C35" w14:textId="77777777" w:rsidR="00913CC9" w:rsidRPr="00483081" w:rsidRDefault="00913CC9" w:rsidP="00F97A76">
            <w:pPr>
              <w:jc w:val="center"/>
              <w:rPr>
                <w:rFonts w:ascii="Arial" w:hAnsi="Arial" w:cs="Arial"/>
                <w:b/>
                <w:sz w:val="18"/>
                <w:szCs w:val="18"/>
              </w:rPr>
            </w:pPr>
            <w:r w:rsidRPr="00483081">
              <w:rPr>
                <w:rFonts w:ascii="Arial" w:hAnsi="Arial" w:cs="Arial"/>
                <w:b/>
                <w:sz w:val="18"/>
                <w:szCs w:val="18"/>
              </w:rPr>
              <w:t>BASES</w:t>
            </w:r>
          </w:p>
        </w:tc>
        <w:tc>
          <w:tcPr>
            <w:tcW w:w="4772" w:type="dxa"/>
          </w:tcPr>
          <w:p w14:paraId="30C099E5" w14:textId="77777777" w:rsidR="00913CC9" w:rsidRPr="00483081" w:rsidRDefault="00913CC9" w:rsidP="00F97A76">
            <w:pPr>
              <w:jc w:val="center"/>
              <w:rPr>
                <w:rFonts w:ascii="Arial" w:hAnsi="Arial" w:cs="Arial"/>
                <w:sz w:val="18"/>
                <w:szCs w:val="18"/>
              </w:rPr>
            </w:pPr>
            <w:r w:rsidRPr="00483081">
              <w:rPr>
                <w:rFonts w:ascii="Arial" w:hAnsi="Arial" w:cs="Arial"/>
                <w:b/>
                <w:sz w:val="18"/>
                <w:szCs w:val="18"/>
              </w:rPr>
              <w:t>BASES</w:t>
            </w:r>
          </w:p>
        </w:tc>
      </w:tr>
      <w:tr w:rsidR="00913CC9" w14:paraId="1729D5AD" w14:textId="77777777" w:rsidTr="00F97A76">
        <w:tc>
          <w:tcPr>
            <w:tcW w:w="4772" w:type="dxa"/>
          </w:tcPr>
          <w:p w14:paraId="1A698876" w14:textId="77777777" w:rsidR="00913CC9" w:rsidRPr="00483081" w:rsidRDefault="00913CC9" w:rsidP="00F97A76">
            <w:pPr>
              <w:jc w:val="both"/>
              <w:rPr>
                <w:rFonts w:ascii="Arial" w:hAnsi="Arial" w:cs="Arial"/>
                <w:b/>
                <w:sz w:val="18"/>
                <w:szCs w:val="18"/>
              </w:rPr>
            </w:pPr>
            <w:r w:rsidRPr="00483081">
              <w:rPr>
                <w:rFonts w:ascii="Arial" w:hAnsi="Arial" w:cs="Arial"/>
                <w:b/>
                <w:sz w:val="18"/>
                <w:szCs w:val="18"/>
              </w:rPr>
              <w:t xml:space="preserve">PRIMERA. - </w:t>
            </w:r>
            <w:r w:rsidRPr="00483081">
              <w:rPr>
                <w:rFonts w:ascii="Arial" w:hAnsi="Arial" w:cs="Arial"/>
                <w:bCs/>
                <w:sz w:val="18"/>
                <w:szCs w:val="18"/>
              </w:rPr>
              <w:t xml:space="preserve">El Cabildo infantil se integrará por 19 participantes seleccionados de la comunidad educativa pública o privada en el Municipio de San Pedro Tlaquepaque, de acuerdo a la estructura actual de la administración municipal, integrado por una o un Presidente, una o un Síndico y 17 Regidoras y Regidores. El Cabildo se conformará de manera paritaria, equitativa e incluyente, por lo que serán seleccionadas 19 niñas, niños y/o adolescentes, por lo menos 3 espacios serán asignados a miembros con </w:t>
            </w:r>
            <w:r w:rsidRPr="00483081">
              <w:rPr>
                <w:rFonts w:ascii="Arial" w:hAnsi="Arial" w:cs="Arial"/>
                <w:b/>
                <w:bCs/>
                <w:sz w:val="18"/>
                <w:szCs w:val="18"/>
              </w:rPr>
              <w:t>discapacidad</w:t>
            </w:r>
            <w:r w:rsidRPr="00483081">
              <w:rPr>
                <w:rFonts w:ascii="Arial" w:hAnsi="Arial" w:cs="Arial"/>
                <w:bCs/>
                <w:sz w:val="18"/>
                <w:szCs w:val="18"/>
              </w:rPr>
              <w:t xml:space="preserve"> </w:t>
            </w:r>
            <w:r w:rsidRPr="00483081">
              <w:rPr>
                <w:rFonts w:ascii="Arial" w:hAnsi="Arial" w:cs="Arial"/>
                <w:b/>
                <w:bCs/>
                <w:sz w:val="18"/>
                <w:szCs w:val="18"/>
              </w:rPr>
              <w:t>motora</w:t>
            </w:r>
            <w:r>
              <w:rPr>
                <w:rFonts w:ascii="Arial" w:hAnsi="Arial" w:cs="Arial"/>
                <w:bCs/>
                <w:sz w:val="18"/>
                <w:szCs w:val="18"/>
              </w:rPr>
              <w:t xml:space="preserve"> </w:t>
            </w:r>
            <w:r w:rsidRPr="00483081">
              <w:rPr>
                <w:rFonts w:ascii="Arial" w:hAnsi="Arial" w:cs="Arial"/>
                <w:bCs/>
                <w:sz w:val="18"/>
                <w:szCs w:val="18"/>
              </w:rPr>
              <w:t xml:space="preserve">además de 2 espacios para miembros que se encuentren bajo la responsabilidad del Sistema para el Desarrollo Integral de la Familia de Tlaquepaque. </w:t>
            </w:r>
          </w:p>
        </w:tc>
        <w:tc>
          <w:tcPr>
            <w:tcW w:w="4772" w:type="dxa"/>
          </w:tcPr>
          <w:p w14:paraId="5DA4D26F" w14:textId="77777777" w:rsidR="00913CC9" w:rsidRPr="00483081" w:rsidRDefault="00913CC9" w:rsidP="00F97A76">
            <w:pPr>
              <w:jc w:val="both"/>
              <w:rPr>
                <w:rFonts w:ascii="Arial" w:hAnsi="Arial" w:cs="Arial"/>
                <w:sz w:val="18"/>
                <w:szCs w:val="18"/>
              </w:rPr>
            </w:pPr>
            <w:r w:rsidRPr="00483081">
              <w:rPr>
                <w:rFonts w:ascii="Arial" w:hAnsi="Arial" w:cs="Arial"/>
                <w:b/>
                <w:sz w:val="18"/>
                <w:szCs w:val="18"/>
              </w:rPr>
              <w:t xml:space="preserve">PRIMERA. - </w:t>
            </w:r>
            <w:r w:rsidRPr="00483081">
              <w:rPr>
                <w:rFonts w:ascii="Arial" w:hAnsi="Arial" w:cs="Arial"/>
                <w:bCs/>
                <w:sz w:val="18"/>
                <w:szCs w:val="18"/>
              </w:rPr>
              <w:t xml:space="preserve">El Cabildo infantil se integrará por 19 participantes seleccionados de la comunidad educativa pública o privada en el Municipio de San Pedro Tlaquepaque, de acuerdo a la estructura actual de la administración municipal, integrado por una o un Presidente, una o un Síndico y 17 Regidoras y Regidores. El Cabildo se conformará de manera paritaria, equitativa e incluyente, por lo que serán seleccionadas 19 niñas, niños y/o adolescentes, por lo menos 3 espacios serán asignados a miembros con </w:t>
            </w:r>
            <w:r w:rsidRPr="00483081">
              <w:rPr>
                <w:rFonts w:ascii="Arial" w:hAnsi="Arial" w:cs="Arial"/>
                <w:b/>
                <w:bCs/>
                <w:sz w:val="18"/>
                <w:szCs w:val="18"/>
                <w:u w:val="single"/>
              </w:rPr>
              <w:t>discapacidad</w:t>
            </w:r>
            <w:r w:rsidRPr="00483081">
              <w:rPr>
                <w:rFonts w:ascii="Arial" w:hAnsi="Arial" w:cs="Arial"/>
                <w:bCs/>
                <w:sz w:val="18"/>
                <w:szCs w:val="18"/>
              </w:rPr>
              <w:t xml:space="preserve"> además de 2 espacios para miembros que se encuentren bajo la responsabilidad del Sistema para el Desarrollo Integral de la Familia de Tlaquepaque. </w:t>
            </w:r>
          </w:p>
        </w:tc>
      </w:tr>
      <w:tr w:rsidR="00913CC9" w14:paraId="6421C464" w14:textId="77777777" w:rsidTr="00F97A76">
        <w:tc>
          <w:tcPr>
            <w:tcW w:w="4772" w:type="dxa"/>
          </w:tcPr>
          <w:p w14:paraId="3AF71029" w14:textId="77777777" w:rsidR="00913CC9" w:rsidRPr="00483081" w:rsidRDefault="00913CC9" w:rsidP="00F97A76">
            <w:pPr>
              <w:jc w:val="center"/>
              <w:rPr>
                <w:rFonts w:ascii="Arial" w:hAnsi="Arial" w:cs="Arial"/>
                <w:b/>
                <w:sz w:val="18"/>
                <w:szCs w:val="18"/>
              </w:rPr>
            </w:pPr>
            <w:r w:rsidRPr="00483081">
              <w:rPr>
                <w:rFonts w:ascii="Arial" w:hAnsi="Arial" w:cs="Arial"/>
                <w:b/>
                <w:sz w:val="18"/>
                <w:szCs w:val="18"/>
              </w:rPr>
              <w:t>DE LOS REQUISITOS</w:t>
            </w:r>
          </w:p>
        </w:tc>
        <w:tc>
          <w:tcPr>
            <w:tcW w:w="4772" w:type="dxa"/>
          </w:tcPr>
          <w:p w14:paraId="3333C538" w14:textId="77777777" w:rsidR="00913CC9" w:rsidRPr="00483081" w:rsidRDefault="00913CC9" w:rsidP="00F97A76">
            <w:pPr>
              <w:jc w:val="center"/>
              <w:rPr>
                <w:rFonts w:ascii="Arial" w:hAnsi="Arial" w:cs="Arial"/>
                <w:sz w:val="18"/>
                <w:szCs w:val="18"/>
              </w:rPr>
            </w:pPr>
            <w:r w:rsidRPr="00483081">
              <w:rPr>
                <w:rFonts w:ascii="Arial" w:hAnsi="Arial" w:cs="Arial"/>
                <w:b/>
                <w:sz w:val="18"/>
                <w:szCs w:val="18"/>
              </w:rPr>
              <w:t>DE LOS REQUISITOS</w:t>
            </w:r>
          </w:p>
        </w:tc>
      </w:tr>
      <w:tr w:rsidR="00913CC9" w14:paraId="5182E265" w14:textId="77777777" w:rsidTr="00F97A76">
        <w:tc>
          <w:tcPr>
            <w:tcW w:w="4772" w:type="dxa"/>
          </w:tcPr>
          <w:p w14:paraId="7E78225E" w14:textId="77777777" w:rsidR="00913CC9" w:rsidRPr="00483081" w:rsidRDefault="00913CC9" w:rsidP="00F97A76">
            <w:pPr>
              <w:jc w:val="both"/>
              <w:rPr>
                <w:rFonts w:ascii="Arial" w:hAnsi="Arial" w:cs="Arial"/>
                <w:b/>
                <w:sz w:val="18"/>
                <w:szCs w:val="18"/>
              </w:rPr>
            </w:pPr>
            <w:r w:rsidRPr="00483081">
              <w:rPr>
                <w:rFonts w:ascii="Arial" w:hAnsi="Arial" w:cs="Arial"/>
                <w:b/>
                <w:bCs/>
                <w:sz w:val="18"/>
                <w:szCs w:val="18"/>
              </w:rPr>
              <w:t>TERCERA. -</w:t>
            </w:r>
            <w:r w:rsidRPr="00483081">
              <w:rPr>
                <w:rFonts w:ascii="Arial" w:hAnsi="Arial" w:cs="Arial"/>
                <w:sz w:val="18"/>
                <w:szCs w:val="18"/>
              </w:rPr>
              <w:t xml:space="preserve"> Los interesados deberán entregar sus documentos en la oficina de la Dirección de Educación del Ayuntamiento de San Pedro Tlaquepaque, con domicilio en Prisciliano Sánchez No. 191, a partir de la publicación de la presente convocatoria y hasta el </w:t>
            </w:r>
            <w:r w:rsidRPr="00483081">
              <w:rPr>
                <w:rFonts w:ascii="Arial" w:hAnsi="Arial" w:cs="Arial"/>
                <w:b/>
                <w:sz w:val="18"/>
                <w:szCs w:val="18"/>
              </w:rPr>
              <w:t>2</w:t>
            </w:r>
            <w:r>
              <w:rPr>
                <w:rFonts w:ascii="Arial" w:hAnsi="Arial" w:cs="Arial"/>
                <w:b/>
                <w:sz w:val="18"/>
                <w:szCs w:val="18"/>
              </w:rPr>
              <w:t>4   Abril</w:t>
            </w:r>
            <w:r w:rsidRPr="00483081">
              <w:rPr>
                <w:rFonts w:ascii="Arial" w:hAnsi="Arial" w:cs="Arial"/>
                <w:sz w:val="18"/>
                <w:szCs w:val="18"/>
              </w:rPr>
              <w:t xml:space="preserve"> de 2023, con un </w:t>
            </w:r>
            <w:r w:rsidRPr="00483081">
              <w:rPr>
                <w:rFonts w:ascii="Arial" w:hAnsi="Arial" w:cs="Arial"/>
                <w:sz w:val="18"/>
                <w:szCs w:val="18"/>
              </w:rPr>
              <w:lastRenderedPageBreak/>
              <w:t xml:space="preserve">horario de recepción de 8:00 a 19:30 horas de lunes a viernes. Teléfono: 3336576890 Correo electrónico: direcciondeeducacion@tlaquepaque.gob.mx </w:t>
            </w:r>
          </w:p>
        </w:tc>
        <w:tc>
          <w:tcPr>
            <w:tcW w:w="4772" w:type="dxa"/>
          </w:tcPr>
          <w:p w14:paraId="61CB5B85" w14:textId="77777777" w:rsidR="00913CC9" w:rsidRPr="00483081" w:rsidRDefault="00913CC9" w:rsidP="00F97A76">
            <w:pPr>
              <w:jc w:val="both"/>
              <w:rPr>
                <w:rFonts w:ascii="Arial" w:hAnsi="Arial" w:cs="Arial"/>
                <w:sz w:val="18"/>
                <w:szCs w:val="18"/>
              </w:rPr>
            </w:pPr>
            <w:r w:rsidRPr="00483081">
              <w:rPr>
                <w:rFonts w:ascii="Arial" w:hAnsi="Arial" w:cs="Arial"/>
                <w:b/>
                <w:bCs/>
                <w:sz w:val="18"/>
                <w:szCs w:val="18"/>
              </w:rPr>
              <w:lastRenderedPageBreak/>
              <w:t>TERCERA. -</w:t>
            </w:r>
            <w:r w:rsidRPr="00483081">
              <w:rPr>
                <w:rFonts w:ascii="Arial" w:hAnsi="Arial" w:cs="Arial"/>
                <w:sz w:val="18"/>
                <w:szCs w:val="18"/>
              </w:rPr>
              <w:t xml:space="preserve"> Los interesados deberán entregar sus documentos en la oficina de la Dirección de Educación del Ayuntamiento de San Pedro Tlaquepaque, con domicilio en Prisciliano Sánchez No. 191, a partir de la publicación de la presente convocatoria y hasta el </w:t>
            </w:r>
            <w:r w:rsidRPr="00483081">
              <w:rPr>
                <w:rFonts w:ascii="Arial" w:hAnsi="Arial" w:cs="Arial"/>
                <w:b/>
                <w:sz w:val="18"/>
                <w:szCs w:val="18"/>
                <w:u w:val="single"/>
              </w:rPr>
              <w:t>12  Mayo</w:t>
            </w:r>
            <w:r w:rsidRPr="00483081">
              <w:rPr>
                <w:rFonts w:ascii="Arial" w:hAnsi="Arial" w:cs="Arial"/>
                <w:sz w:val="18"/>
                <w:szCs w:val="18"/>
              </w:rPr>
              <w:t xml:space="preserve"> de 2023, con un </w:t>
            </w:r>
            <w:r w:rsidRPr="00483081">
              <w:rPr>
                <w:rFonts w:ascii="Arial" w:hAnsi="Arial" w:cs="Arial"/>
                <w:sz w:val="18"/>
                <w:szCs w:val="18"/>
              </w:rPr>
              <w:lastRenderedPageBreak/>
              <w:t xml:space="preserve">horario de recepción de 8:00 a 19:30 horas de lunes a viernes. Teléfono: 3336576890 Correo electrónico: direcciondeeducacion@tlaquepaque.gob.mx </w:t>
            </w:r>
          </w:p>
        </w:tc>
      </w:tr>
      <w:tr w:rsidR="00913CC9" w14:paraId="4A81ADCC" w14:textId="77777777" w:rsidTr="00F97A76">
        <w:tc>
          <w:tcPr>
            <w:tcW w:w="4772" w:type="dxa"/>
          </w:tcPr>
          <w:p w14:paraId="253417CE" w14:textId="77777777" w:rsidR="00913CC9" w:rsidRPr="00483081" w:rsidRDefault="00913CC9" w:rsidP="00F97A76">
            <w:pPr>
              <w:jc w:val="center"/>
              <w:rPr>
                <w:rFonts w:ascii="Arial" w:hAnsi="Arial" w:cs="Arial"/>
                <w:b/>
                <w:bCs/>
                <w:sz w:val="18"/>
                <w:szCs w:val="18"/>
              </w:rPr>
            </w:pPr>
            <w:r w:rsidRPr="00483081">
              <w:rPr>
                <w:rFonts w:ascii="Arial" w:hAnsi="Arial" w:cs="Arial"/>
                <w:b/>
                <w:bCs/>
                <w:sz w:val="18"/>
                <w:szCs w:val="18"/>
              </w:rPr>
              <w:lastRenderedPageBreak/>
              <w:t>DE LA ELECCIÓN</w:t>
            </w:r>
          </w:p>
        </w:tc>
        <w:tc>
          <w:tcPr>
            <w:tcW w:w="4772" w:type="dxa"/>
          </w:tcPr>
          <w:p w14:paraId="5A820EE1" w14:textId="77777777" w:rsidR="00913CC9" w:rsidRPr="00483081" w:rsidRDefault="00913CC9" w:rsidP="00F97A76">
            <w:pPr>
              <w:jc w:val="center"/>
              <w:rPr>
                <w:rFonts w:ascii="Arial" w:hAnsi="Arial" w:cs="Arial"/>
                <w:sz w:val="18"/>
                <w:szCs w:val="18"/>
              </w:rPr>
            </w:pPr>
            <w:r w:rsidRPr="00483081">
              <w:rPr>
                <w:rFonts w:ascii="Arial" w:hAnsi="Arial" w:cs="Arial"/>
                <w:b/>
                <w:bCs/>
                <w:sz w:val="18"/>
                <w:szCs w:val="18"/>
              </w:rPr>
              <w:t>DE LA ELECCIÓN</w:t>
            </w:r>
          </w:p>
        </w:tc>
      </w:tr>
      <w:tr w:rsidR="00913CC9" w14:paraId="365B2252" w14:textId="77777777" w:rsidTr="00F97A76">
        <w:tc>
          <w:tcPr>
            <w:tcW w:w="4772" w:type="dxa"/>
          </w:tcPr>
          <w:p w14:paraId="6BF53FB3" w14:textId="77777777" w:rsidR="00913CC9" w:rsidRPr="00483081" w:rsidRDefault="00913CC9" w:rsidP="00F97A76">
            <w:pPr>
              <w:jc w:val="both"/>
              <w:rPr>
                <w:rFonts w:ascii="Arial" w:hAnsi="Arial" w:cs="Arial"/>
                <w:b/>
                <w:bCs/>
                <w:sz w:val="18"/>
                <w:szCs w:val="18"/>
              </w:rPr>
            </w:pPr>
            <w:r w:rsidRPr="00483081">
              <w:rPr>
                <w:rFonts w:ascii="Arial" w:hAnsi="Arial" w:cs="Arial"/>
                <w:b/>
                <w:bCs/>
                <w:sz w:val="18"/>
                <w:szCs w:val="18"/>
              </w:rPr>
              <w:t>CUARTA. -</w:t>
            </w:r>
            <w:r w:rsidRPr="00483081">
              <w:rPr>
                <w:rFonts w:ascii="Arial" w:hAnsi="Arial" w:cs="Arial"/>
                <w:sz w:val="18"/>
                <w:szCs w:val="18"/>
              </w:rPr>
              <w:t xml:space="preserve"> La Comisión edilicia de Educación, la Dirección de Educación del municipio de San Pedro Tlaquepaque, y el Instituto Electoral y de Participación Ciudadana del Estado de Jalisco estarán a cargo de la elección de los integrantes del Cabildo Infantil del Ayuntamiento Constitucional de San Pedro Tlaquepaque; </w:t>
            </w:r>
          </w:p>
        </w:tc>
        <w:tc>
          <w:tcPr>
            <w:tcW w:w="4772" w:type="dxa"/>
          </w:tcPr>
          <w:p w14:paraId="3A99B901" w14:textId="77777777" w:rsidR="00913CC9" w:rsidRPr="00483081" w:rsidRDefault="00913CC9" w:rsidP="00F97A76">
            <w:pPr>
              <w:jc w:val="both"/>
              <w:rPr>
                <w:rFonts w:ascii="Arial" w:hAnsi="Arial" w:cs="Arial"/>
                <w:sz w:val="18"/>
                <w:szCs w:val="18"/>
              </w:rPr>
            </w:pPr>
            <w:r w:rsidRPr="00483081">
              <w:rPr>
                <w:rFonts w:ascii="Arial" w:hAnsi="Arial" w:cs="Arial"/>
                <w:b/>
                <w:bCs/>
                <w:sz w:val="18"/>
                <w:szCs w:val="18"/>
              </w:rPr>
              <w:t>CUARTA. -</w:t>
            </w:r>
            <w:r w:rsidRPr="00483081">
              <w:rPr>
                <w:rFonts w:ascii="Arial" w:hAnsi="Arial" w:cs="Arial"/>
                <w:sz w:val="18"/>
                <w:szCs w:val="18"/>
              </w:rPr>
              <w:t xml:space="preserve"> La Comisión edilicia de Educación, la Dirección de Educación del municipio de San Pedro Tlaquepaque, </w:t>
            </w:r>
            <w:r w:rsidRPr="00483081">
              <w:rPr>
                <w:rFonts w:ascii="Arial" w:hAnsi="Arial" w:cs="Arial"/>
                <w:b/>
                <w:sz w:val="18"/>
                <w:szCs w:val="18"/>
                <w:u w:val="single"/>
              </w:rPr>
              <w:t>Secretaria del Ayuntamiento</w:t>
            </w:r>
            <w:r w:rsidRPr="00483081">
              <w:rPr>
                <w:rFonts w:ascii="Arial" w:hAnsi="Arial" w:cs="Arial"/>
                <w:b/>
                <w:sz w:val="18"/>
                <w:szCs w:val="18"/>
              </w:rPr>
              <w:t xml:space="preserve"> </w:t>
            </w:r>
            <w:r w:rsidRPr="00483081">
              <w:rPr>
                <w:rFonts w:ascii="Arial" w:hAnsi="Arial" w:cs="Arial"/>
                <w:sz w:val="18"/>
                <w:szCs w:val="18"/>
              </w:rPr>
              <w:t xml:space="preserve">y el Instituto Electoral y de Participación Ciudadana del Estado de Jalisco estarán a cargo de la elección de los integrantes del Cabildo Infantil del Ayuntamiento Constitucional de San Pedro Tlaquepaque; </w:t>
            </w:r>
          </w:p>
        </w:tc>
      </w:tr>
      <w:tr w:rsidR="00913CC9" w14:paraId="3242F285" w14:textId="77777777" w:rsidTr="00F97A76">
        <w:tc>
          <w:tcPr>
            <w:tcW w:w="4772" w:type="dxa"/>
          </w:tcPr>
          <w:p w14:paraId="61407E27" w14:textId="77777777" w:rsidR="00913CC9" w:rsidRPr="00483081" w:rsidRDefault="00913CC9" w:rsidP="00F97A76">
            <w:pPr>
              <w:jc w:val="center"/>
              <w:rPr>
                <w:rFonts w:ascii="Arial" w:hAnsi="Arial" w:cs="Arial"/>
                <w:b/>
                <w:bCs/>
                <w:sz w:val="18"/>
                <w:szCs w:val="18"/>
              </w:rPr>
            </w:pPr>
            <w:r w:rsidRPr="00483081">
              <w:rPr>
                <w:rFonts w:ascii="Arial" w:hAnsi="Arial" w:cs="Arial"/>
                <w:b/>
                <w:bCs/>
                <w:sz w:val="18"/>
                <w:szCs w:val="18"/>
              </w:rPr>
              <w:t>SESIÓN DEL CABILDO INFANTIL</w:t>
            </w:r>
          </w:p>
        </w:tc>
        <w:tc>
          <w:tcPr>
            <w:tcW w:w="4772" w:type="dxa"/>
          </w:tcPr>
          <w:p w14:paraId="02347A42" w14:textId="77777777" w:rsidR="00913CC9" w:rsidRPr="00483081" w:rsidRDefault="00913CC9" w:rsidP="00F97A76">
            <w:pPr>
              <w:jc w:val="center"/>
              <w:rPr>
                <w:rFonts w:ascii="Arial" w:hAnsi="Arial" w:cs="Arial"/>
                <w:sz w:val="18"/>
                <w:szCs w:val="18"/>
              </w:rPr>
            </w:pPr>
            <w:r w:rsidRPr="00483081">
              <w:rPr>
                <w:rFonts w:ascii="Arial" w:hAnsi="Arial" w:cs="Arial"/>
                <w:b/>
                <w:bCs/>
                <w:sz w:val="18"/>
                <w:szCs w:val="18"/>
              </w:rPr>
              <w:t>SESIÓN DEL CABILDO INFANTIL</w:t>
            </w:r>
          </w:p>
        </w:tc>
      </w:tr>
      <w:tr w:rsidR="00913CC9" w14:paraId="04FECBB4" w14:textId="77777777" w:rsidTr="00F97A76">
        <w:tc>
          <w:tcPr>
            <w:tcW w:w="4772" w:type="dxa"/>
          </w:tcPr>
          <w:p w14:paraId="4D5EA92A" w14:textId="77777777" w:rsidR="00913CC9" w:rsidRPr="00483081" w:rsidRDefault="00913CC9" w:rsidP="00F97A76">
            <w:pPr>
              <w:jc w:val="both"/>
              <w:rPr>
                <w:rFonts w:ascii="Arial" w:hAnsi="Arial" w:cs="Arial"/>
                <w:b/>
                <w:bCs/>
                <w:sz w:val="18"/>
                <w:szCs w:val="18"/>
              </w:rPr>
            </w:pPr>
            <w:r w:rsidRPr="00483081">
              <w:rPr>
                <w:rFonts w:ascii="Arial" w:hAnsi="Arial" w:cs="Arial"/>
                <w:b/>
                <w:bCs/>
                <w:sz w:val="18"/>
                <w:szCs w:val="18"/>
              </w:rPr>
              <w:t>SEPTIMA. -</w:t>
            </w:r>
            <w:r w:rsidRPr="00483081">
              <w:rPr>
                <w:rFonts w:ascii="Arial" w:hAnsi="Arial" w:cs="Arial"/>
                <w:sz w:val="18"/>
                <w:szCs w:val="18"/>
              </w:rPr>
              <w:t xml:space="preserve"> </w:t>
            </w:r>
            <w:r w:rsidRPr="00483081">
              <w:rPr>
                <w:rFonts w:ascii="Arial" w:hAnsi="Arial" w:cs="Arial"/>
                <w:b/>
                <w:bCs/>
                <w:sz w:val="18"/>
                <w:szCs w:val="18"/>
              </w:rPr>
              <w:t>“Cabildo Infantil 2023”</w:t>
            </w:r>
            <w:r w:rsidRPr="00483081">
              <w:rPr>
                <w:rFonts w:ascii="Arial" w:hAnsi="Arial" w:cs="Arial"/>
                <w:sz w:val="18"/>
                <w:szCs w:val="18"/>
              </w:rPr>
              <w:t xml:space="preserve"> del Municipio de San Pedro Tlaquepaque, Jalisco, tomará protesta de sus cargos y realizará la Sesión en el </w:t>
            </w:r>
            <w:r w:rsidRPr="00483081">
              <w:rPr>
                <w:rFonts w:ascii="Arial" w:hAnsi="Arial" w:cs="Arial"/>
                <w:b/>
                <w:sz w:val="18"/>
                <w:szCs w:val="18"/>
              </w:rPr>
              <w:t>Salón de Sesiones, planta alta de la Presidencia Municipal de San Pedro Tlaquepaque, Jalisco, con domicilio en Independencia No. 58.</w:t>
            </w:r>
            <w:r w:rsidRPr="00483081">
              <w:rPr>
                <w:rFonts w:ascii="Arial" w:hAnsi="Arial" w:cs="Arial"/>
                <w:sz w:val="18"/>
                <w:szCs w:val="18"/>
              </w:rPr>
              <w:t xml:space="preserve"> </w:t>
            </w:r>
          </w:p>
        </w:tc>
        <w:tc>
          <w:tcPr>
            <w:tcW w:w="4772" w:type="dxa"/>
          </w:tcPr>
          <w:p w14:paraId="438CA0BA" w14:textId="77777777" w:rsidR="00913CC9" w:rsidRPr="00483081" w:rsidRDefault="00913CC9" w:rsidP="00F97A76">
            <w:pPr>
              <w:jc w:val="both"/>
              <w:rPr>
                <w:rFonts w:ascii="Arial" w:hAnsi="Arial" w:cs="Arial"/>
                <w:b/>
                <w:sz w:val="18"/>
                <w:szCs w:val="18"/>
                <w:u w:val="single"/>
              </w:rPr>
            </w:pPr>
            <w:r w:rsidRPr="00483081">
              <w:rPr>
                <w:rFonts w:ascii="Arial" w:hAnsi="Arial" w:cs="Arial"/>
                <w:b/>
                <w:bCs/>
                <w:sz w:val="18"/>
                <w:szCs w:val="18"/>
              </w:rPr>
              <w:t>SEPTIMA. -</w:t>
            </w:r>
            <w:r w:rsidRPr="00483081">
              <w:rPr>
                <w:rFonts w:ascii="Arial" w:hAnsi="Arial" w:cs="Arial"/>
                <w:sz w:val="18"/>
                <w:szCs w:val="18"/>
              </w:rPr>
              <w:t xml:space="preserve"> </w:t>
            </w:r>
            <w:r w:rsidRPr="00483081">
              <w:rPr>
                <w:rFonts w:ascii="Arial" w:hAnsi="Arial" w:cs="Arial"/>
                <w:b/>
                <w:bCs/>
                <w:sz w:val="18"/>
                <w:szCs w:val="18"/>
              </w:rPr>
              <w:t>“Cabildo Infantil 2023”</w:t>
            </w:r>
            <w:r w:rsidRPr="00483081">
              <w:rPr>
                <w:rFonts w:ascii="Arial" w:hAnsi="Arial" w:cs="Arial"/>
                <w:sz w:val="18"/>
                <w:szCs w:val="18"/>
              </w:rPr>
              <w:t xml:space="preserve"> del Municipio de San Pedro Tlaquepaque, Jalisco, tomará protesta de sus cargos y realizará la Sesión en el </w:t>
            </w:r>
            <w:r w:rsidRPr="00483081">
              <w:rPr>
                <w:rFonts w:ascii="Arial" w:hAnsi="Arial" w:cs="Arial"/>
                <w:b/>
                <w:sz w:val="18"/>
                <w:szCs w:val="18"/>
                <w:u w:val="single"/>
              </w:rPr>
              <w:t xml:space="preserve">Patio San </w:t>
            </w:r>
            <w:r w:rsidRPr="00147A12">
              <w:rPr>
                <w:rFonts w:ascii="Arial" w:hAnsi="Arial" w:cs="Arial"/>
                <w:b/>
                <w:sz w:val="18"/>
                <w:szCs w:val="18"/>
                <w:u w:val="single"/>
              </w:rPr>
              <w:t>Pedro del Centro Cultural El Refugio</w:t>
            </w:r>
            <w:r w:rsidRPr="00147A12">
              <w:rPr>
                <w:rFonts w:ascii="Arial" w:hAnsi="Arial" w:cs="Arial"/>
                <w:sz w:val="18"/>
                <w:szCs w:val="18"/>
                <w:u w:val="single"/>
              </w:rPr>
              <w:t xml:space="preserve">, </w:t>
            </w:r>
            <w:r w:rsidRPr="00147A12">
              <w:rPr>
                <w:rFonts w:ascii="Arial" w:hAnsi="Arial" w:cs="Arial"/>
                <w:b/>
                <w:sz w:val="20"/>
                <w:szCs w:val="20"/>
                <w:u w:val="single"/>
              </w:rPr>
              <w:t>ubicado en calle</w:t>
            </w:r>
            <w:r w:rsidRPr="00B8228A">
              <w:rPr>
                <w:rFonts w:ascii="Arial" w:hAnsi="Arial" w:cs="Arial"/>
                <w:b/>
                <w:sz w:val="20"/>
                <w:szCs w:val="20"/>
                <w:u w:val="single"/>
              </w:rPr>
              <w:t xml:space="preserve"> Contreras Medellín número 144, Zona Centro San Pedro Tlaquepaque, Jalisco.</w:t>
            </w:r>
          </w:p>
        </w:tc>
      </w:tr>
    </w:tbl>
    <w:p w14:paraId="3DD95A7C" w14:textId="77777777" w:rsidR="00913CC9" w:rsidRPr="00DB4B99" w:rsidRDefault="00913CC9" w:rsidP="00913CC9">
      <w:pPr>
        <w:jc w:val="both"/>
        <w:rPr>
          <w:rFonts w:ascii="Arial" w:hAnsi="Arial" w:cs="Arial"/>
        </w:rPr>
      </w:pPr>
    </w:p>
    <w:p w14:paraId="56711353" w14:textId="77777777" w:rsidR="00913CC9" w:rsidRPr="00C9195A" w:rsidRDefault="00913CC9" w:rsidP="00913CC9">
      <w:pPr>
        <w:jc w:val="both"/>
        <w:rPr>
          <w:rFonts w:ascii="Arial" w:hAnsi="Arial" w:cs="Arial"/>
          <w:color w:val="C00000"/>
        </w:rPr>
      </w:pPr>
    </w:p>
    <w:p w14:paraId="4AFF2D8B" w14:textId="77777777" w:rsidR="00913CC9" w:rsidRDefault="00913CC9" w:rsidP="00913CC9">
      <w:pPr>
        <w:jc w:val="center"/>
        <w:rPr>
          <w:rFonts w:ascii="Arial" w:hAnsi="Arial" w:cs="Arial"/>
          <w:b/>
          <w:sz w:val="28"/>
          <w:szCs w:val="28"/>
        </w:rPr>
      </w:pPr>
      <w:r w:rsidRPr="00666DDD">
        <w:rPr>
          <w:rFonts w:ascii="Arial" w:hAnsi="Arial" w:cs="Arial"/>
          <w:b/>
          <w:sz w:val="28"/>
          <w:szCs w:val="28"/>
        </w:rPr>
        <w:t>C O N S I D E R A N D O S:</w:t>
      </w:r>
    </w:p>
    <w:p w14:paraId="3E8A43DC" w14:textId="77777777" w:rsidR="006411EC" w:rsidRPr="00483081" w:rsidRDefault="006411EC" w:rsidP="00913CC9">
      <w:pPr>
        <w:jc w:val="center"/>
        <w:rPr>
          <w:rFonts w:ascii="Arial" w:hAnsi="Arial" w:cs="Arial"/>
          <w:b/>
          <w:sz w:val="28"/>
          <w:szCs w:val="28"/>
        </w:rPr>
      </w:pPr>
    </w:p>
    <w:p w14:paraId="3A8317E5" w14:textId="77777777" w:rsidR="00913CC9" w:rsidRPr="000D1747" w:rsidRDefault="00913CC9" w:rsidP="00913CC9">
      <w:pPr>
        <w:jc w:val="both"/>
        <w:rPr>
          <w:rFonts w:ascii="Arial" w:hAnsi="Arial" w:cs="Arial"/>
        </w:rPr>
      </w:pPr>
      <w:r w:rsidRPr="00C71658">
        <w:rPr>
          <w:rFonts w:ascii="Arial" w:hAnsi="Arial" w:cs="Arial"/>
          <w:b/>
        </w:rPr>
        <w:t>1.-</w:t>
      </w:r>
      <w:r w:rsidRPr="00C71658">
        <w:rPr>
          <w:rFonts w:ascii="Arial" w:hAnsi="Arial" w:cs="Arial"/>
          <w:bCs/>
        </w:rPr>
        <w:t xml:space="preserve"> </w:t>
      </w:r>
      <w:r w:rsidRPr="000D1747">
        <w:rPr>
          <w:rFonts w:ascii="Arial" w:hAnsi="Arial" w:cs="Arial"/>
        </w:rPr>
        <w:t xml:space="preserve">El Municipio libre es un orden de gobierno, así como la base de la organización política,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14:paraId="52388355" w14:textId="77777777" w:rsidR="00913CC9" w:rsidRDefault="00913CC9" w:rsidP="00913CC9">
      <w:pPr>
        <w:jc w:val="both"/>
        <w:rPr>
          <w:rFonts w:ascii="Arial" w:hAnsi="Arial" w:cs="Arial"/>
          <w:bCs/>
        </w:rPr>
      </w:pPr>
      <w:r>
        <w:rPr>
          <w:rFonts w:ascii="Arial" w:hAnsi="Arial" w:cs="Arial"/>
          <w:bCs/>
        </w:rPr>
        <w:t>2</w:t>
      </w:r>
      <w:r w:rsidRPr="003B67A3">
        <w:rPr>
          <w:rFonts w:ascii="Arial" w:hAnsi="Arial" w:cs="Arial"/>
          <w:b/>
        </w:rPr>
        <w:t xml:space="preserve">.- </w:t>
      </w:r>
      <w:r>
        <w:rPr>
          <w:rFonts w:ascii="Arial" w:hAnsi="Arial" w:cs="Arial"/>
          <w:bCs/>
        </w:rPr>
        <w:t>Los artículos 64, 71, 72, 73 y 74 de la Ley General de los Derechos de Niñas, Niños y Adolescentes,</w:t>
      </w:r>
      <w:r w:rsidRPr="003B67A3">
        <w:rPr>
          <w:rFonts w:ascii="Arial" w:hAnsi="Arial" w:cs="Arial"/>
          <w:bCs/>
        </w:rPr>
        <w:t xml:space="preserve"> </w:t>
      </w:r>
      <w:r>
        <w:rPr>
          <w:rFonts w:ascii="Arial" w:hAnsi="Arial" w:cs="Arial"/>
          <w:bCs/>
        </w:rPr>
        <w:t>obligan a esta administración municipal</w:t>
      </w:r>
      <w:r w:rsidRPr="003B67A3">
        <w:rPr>
          <w:rFonts w:ascii="Arial" w:hAnsi="Arial" w:cs="Arial"/>
          <w:bCs/>
        </w:rPr>
        <w:t xml:space="preserve"> promover </w:t>
      </w:r>
      <w:r>
        <w:rPr>
          <w:rFonts w:ascii="Arial" w:hAnsi="Arial" w:cs="Arial"/>
          <w:bCs/>
        </w:rPr>
        <w:t xml:space="preserve">y fomentar </w:t>
      </w:r>
      <w:r w:rsidRPr="003B67A3">
        <w:rPr>
          <w:rFonts w:ascii="Arial" w:hAnsi="Arial" w:cs="Arial"/>
          <w:bCs/>
        </w:rPr>
        <w:t xml:space="preserve">la participación </w:t>
      </w:r>
      <w:r>
        <w:rPr>
          <w:rFonts w:ascii="Arial" w:hAnsi="Arial" w:cs="Arial"/>
          <w:bCs/>
        </w:rPr>
        <w:t xml:space="preserve">de niñas, niños y adolescentes en actividades donde se pueda garantizar el derecho a expresar su opinión libremente. </w:t>
      </w:r>
    </w:p>
    <w:p w14:paraId="5D13373B" w14:textId="77777777" w:rsidR="00913CC9" w:rsidRPr="00C9195A" w:rsidRDefault="00913CC9" w:rsidP="00913CC9">
      <w:pPr>
        <w:jc w:val="both"/>
        <w:rPr>
          <w:rFonts w:ascii="Arial" w:hAnsi="Arial" w:cs="Arial"/>
          <w:color w:val="C00000"/>
        </w:rPr>
      </w:pPr>
      <w:r w:rsidRPr="00FA3639">
        <w:rPr>
          <w:rFonts w:ascii="Arial" w:hAnsi="Arial" w:cs="Arial"/>
        </w:rPr>
        <w:t>Lo anterior de conformidad con los artículos 115 fracción I y II de la Constitución Política de los Estados Unidos Mexicanos; 73 y 77 de la Constitución Política del Estado de Jalisco;</w:t>
      </w:r>
      <w:r>
        <w:rPr>
          <w:rFonts w:ascii="Arial" w:hAnsi="Arial" w:cs="Arial"/>
          <w:bCs/>
        </w:rPr>
        <w:t xml:space="preserve"> 64, 71, 72, 73 y 74 de la Ley General de los Derechos de Niñas, Niños y Adolescentes;</w:t>
      </w:r>
      <w:r w:rsidRPr="00FA3639">
        <w:rPr>
          <w:rFonts w:ascii="Arial" w:hAnsi="Arial" w:cs="Arial"/>
        </w:rPr>
        <w:t xml:space="preserve"> 1, 2, 3, 37 fracción IX y 40 de la Ley de</w:t>
      </w:r>
      <w:r>
        <w:rPr>
          <w:rFonts w:ascii="Arial" w:hAnsi="Arial" w:cs="Arial"/>
        </w:rPr>
        <w:t>l</w:t>
      </w:r>
      <w:r w:rsidRPr="00FA3639">
        <w:rPr>
          <w:rFonts w:ascii="Arial" w:hAnsi="Arial" w:cs="Arial"/>
        </w:rPr>
        <w:t xml:space="preserve"> Gobierno y la Administración Pública Municipal del Estado de Jalisco; 78,</w:t>
      </w:r>
      <w:r>
        <w:rPr>
          <w:rFonts w:ascii="Arial" w:hAnsi="Arial" w:cs="Arial"/>
        </w:rPr>
        <w:t xml:space="preserve"> </w:t>
      </w:r>
      <w:r w:rsidRPr="00FA3639">
        <w:rPr>
          <w:rFonts w:ascii="Arial" w:hAnsi="Arial" w:cs="Arial"/>
        </w:rPr>
        <w:t>120 y 171 fracción II, inciso c) del Reglamento del Gobierno y de la Administración Pública del Ayuntamiento Constitucional de San Pedro Tlaquepaque</w:t>
      </w:r>
      <w:r>
        <w:rPr>
          <w:rFonts w:ascii="Arial" w:hAnsi="Arial" w:cs="Arial"/>
        </w:rPr>
        <w:t>;</w:t>
      </w:r>
      <w:r w:rsidRPr="00FA3639">
        <w:rPr>
          <w:rFonts w:ascii="Arial" w:hAnsi="Arial" w:cs="Arial"/>
        </w:rPr>
        <w:t xml:space="preserve"> </w:t>
      </w:r>
      <w:r>
        <w:rPr>
          <w:rFonts w:ascii="Arial" w:hAnsi="Arial" w:cs="Arial"/>
        </w:rPr>
        <w:t>8</w:t>
      </w:r>
      <w:r w:rsidRPr="00FA3639">
        <w:rPr>
          <w:rFonts w:ascii="Arial" w:hAnsi="Arial" w:cs="Arial"/>
        </w:rPr>
        <w:t xml:space="preserve"> fracción </w:t>
      </w:r>
      <w:r>
        <w:rPr>
          <w:rFonts w:ascii="Arial" w:hAnsi="Arial" w:cs="Arial"/>
        </w:rPr>
        <w:t>XIV y XVI</w:t>
      </w:r>
      <w:r w:rsidRPr="00FA3639">
        <w:rPr>
          <w:rFonts w:ascii="Arial" w:hAnsi="Arial" w:cs="Arial"/>
        </w:rPr>
        <w:t>,</w:t>
      </w:r>
      <w:r>
        <w:rPr>
          <w:rFonts w:ascii="Arial" w:hAnsi="Arial" w:cs="Arial"/>
        </w:rPr>
        <w:t xml:space="preserve"> 16 fracción VII</w:t>
      </w:r>
      <w:r w:rsidRPr="00FA3639">
        <w:rPr>
          <w:rFonts w:ascii="Arial" w:hAnsi="Arial" w:cs="Arial"/>
        </w:rPr>
        <w:t xml:space="preserve"> del Reglamento del Sistema Municipal de Protección de los Derechos de Niñas, Niños y Adolescentes en el Municipio de San Pedro Tlaquepaque. </w:t>
      </w:r>
    </w:p>
    <w:p w14:paraId="453ACD17" w14:textId="77777777" w:rsidR="00913CC9" w:rsidRPr="00C9195A" w:rsidRDefault="00913CC9" w:rsidP="00913CC9">
      <w:pPr>
        <w:pStyle w:val="Sangra2detindependiente"/>
        <w:spacing w:after="0" w:line="240" w:lineRule="auto"/>
        <w:ind w:left="0"/>
        <w:rPr>
          <w:rFonts w:ascii="Arial" w:hAnsi="Arial" w:cs="Arial"/>
          <w:color w:val="C00000"/>
        </w:rPr>
      </w:pPr>
    </w:p>
    <w:p w14:paraId="7BDAD274" w14:textId="77777777" w:rsidR="00913CC9" w:rsidRDefault="00913CC9" w:rsidP="00913CC9">
      <w:pPr>
        <w:jc w:val="both"/>
        <w:rPr>
          <w:rFonts w:ascii="Arial" w:hAnsi="Arial" w:cs="Arial"/>
        </w:rPr>
      </w:pPr>
      <w:r w:rsidRPr="00C40D10">
        <w:rPr>
          <w:rFonts w:ascii="Arial" w:hAnsi="Arial" w:cs="Arial"/>
        </w:rPr>
        <w:t>Por lo anteriormente expuesto y fundado somet</w:t>
      </w:r>
      <w:r>
        <w:rPr>
          <w:rFonts w:ascii="Arial" w:hAnsi="Arial" w:cs="Arial"/>
        </w:rPr>
        <w:t>emos</w:t>
      </w:r>
      <w:r w:rsidRPr="00C40D10">
        <w:rPr>
          <w:rFonts w:ascii="Arial" w:hAnsi="Arial" w:cs="Arial"/>
        </w:rPr>
        <w:t xml:space="preserve"> a la consideración del Pleno del Ayuntamiento los siguientes puntos de:</w:t>
      </w:r>
    </w:p>
    <w:p w14:paraId="74CBDC23" w14:textId="77777777" w:rsidR="006411EC" w:rsidRPr="00C40D10" w:rsidRDefault="006411EC" w:rsidP="00913CC9">
      <w:pPr>
        <w:jc w:val="both"/>
        <w:rPr>
          <w:rFonts w:ascii="Arial" w:hAnsi="Arial" w:cs="Arial"/>
        </w:rPr>
      </w:pPr>
    </w:p>
    <w:p w14:paraId="14C8A9F3" w14:textId="77777777" w:rsidR="00913CC9" w:rsidRPr="00C40D10" w:rsidRDefault="00913CC9" w:rsidP="00913CC9">
      <w:pPr>
        <w:jc w:val="center"/>
        <w:rPr>
          <w:rFonts w:ascii="Arial" w:hAnsi="Arial" w:cs="Arial"/>
          <w:b/>
          <w:sz w:val="28"/>
          <w:szCs w:val="28"/>
        </w:rPr>
      </w:pPr>
      <w:r w:rsidRPr="00C40D10">
        <w:rPr>
          <w:rFonts w:ascii="Arial" w:hAnsi="Arial" w:cs="Arial"/>
          <w:b/>
          <w:sz w:val="28"/>
          <w:szCs w:val="28"/>
        </w:rPr>
        <w:t>A C U E R D O</w:t>
      </w:r>
    </w:p>
    <w:p w14:paraId="712C81DA" w14:textId="77777777" w:rsidR="00913CC9" w:rsidRPr="00C9195A" w:rsidRDefault="00913CC9" w:rsidP="00913CC9">
      <w:pPr>
        <w:jc w:val="center"/>
        <w:rPr>
          <w:rFonts w:ascii="Arial" w:hAnsi="Arial" w:cs="Arial"/>
          <w:b/>
          <w:color w:val="C00000"/>
          <w:sz w:val="28"/>
          <w:szCs w:val="28"/>
        </w:rPr>
      </w:pPr>
    </w:p>
    <w:p w14:paraId="537E7956" w14:textId="77777777" w:rsidR="00913CC9" w:rsidRDefault="00913CC9" w:rsidP="00913CC9">
      <w:pPr>
        <w:jc w:val="both"/>
        <w:rPr>
          <w:rFonts w:ascii="Arial" w:eastAsia="Arial Unicode MS" w:hAnsi="Arial" w:cs="Arial"/>
          <w:b/>
          <w:color w:val="C00000"/>
        </w:rPr>
      </w:pPr>
      <w:r>
        <w:rPr>
          <w:rFonts w:ascii="Arial" w:hAnsi="Arial" w:cs="Arial"/>
          <w:b/>
        </w:rPr>
        <w:t>UNIC</w:t>
      </w:r>
      <w:r w:rsidRPr="006D043A">
        <w:rPr>
          <w:rFonts w:ascii="Arial" w:hAnsi="Arial" w:cs="Arial"/>
          <w:b/>
        </w:rPr>
        <w:t xml:space="preserve">O. - </w:t>
      </w:r>
      <w:r w:rsidRPr="006D043A">
        <w:rPr>
          <w:rFonts w:ascii="Arial" w:hAnsi="Arial" w:cs="Arial"/>
        </w:rPr>
        <w:t xml:space="preserve"> El Ayuntamiento Constitucional de San Pedro Tlaquepaque, Jalisco, aprueba y autoriza </w:t>
      </w:r>
      <w:r w:rsidRPr="00AC3C67">
        <w:rPr>
          <w:rFonts w:ascii="Arial" w:hAnsi="Arial" w:cs="Arial"/>
          <w:b/>
        </w:rPr>
        <w:t>modificar</w:t>
      </w:r>
      <w:r>
        <w:rPr>
          <w:rFonts w:ascii="Arial" w:hAnsi="Arial" w:cs="Arial"/>
          <w:b/>
        </w:rPr>
        <w:t xml:space="preserve"> el </w:t>
      </w:r>
      <w:r w:rsidRPr="00FD19B5">
        <w:rPr>
          <w:rFonts w:ascii="Arial" w:eastAsia="Arial Unicode MS" w:hAnsi="Arial" w:cs="Arial"/>
          <w:b/>
        </w:rPr>
        <w:t xml:space="preserve">Acuerdo </w:t>
      </w:r>
      <w:r w:rsidRPr="00147A12">
        <w:rPr>
          <w:rFonts w:ascii="Arial" w:eastAsia="Arial Unicode MS" w:hAnsi="Arial" w:cs="Arial"/>
          <w:b/>
        </w:rPr>
        <w:t>0409/</w:t>
      </w:r>
      <w:r w:rsidRPr="00FD19B5">
        <w:rPr>
          <w:rFonts w:ascii="Arial" w:eastAsia="Arial Unicode MS" w:hAnsi="Arial" w:cs="Arial"/>
          <w:b/>
        </w:rPr>
        <w:t xml:space="preserve">2023 </w:t>
      </w:r>
      <w:r>
        <w:rPr>
          <w:rFonts w:ascii="Arial" w:eastAsia="Arial Unicode MS" w:hAnsi="Arial" w:cs="Arial"/>
          <w:b/>
        </w:rPr>
        <w:t>en su punto PRIMERO,</w:t>
      </w:r>
      <w:r w:rsidRPr="00AC3C67">
        <w:rPr>
          <w:rFonts w:ascii="Arial" w:hAnsi="Arial" w:cs="Arial"/>
          <w:b/>
        </w:rPr>
        <w:t xml:space="preserve"> las bases</w:t>
      </w:r>
      <w:r>
        <w:rPr>
          <w:rFonts w:ascii="Arial" w:hAnsi="Arial" w:cs="Arial"/>
          <w:b/>
        </w:rPr>
        <w:t xml:space="preserve"> PRIMERA, TERCERA, CUARTA Y SÉPTIMA</w:t>
      </w:r>
      <w:r w:rsidRPr="00AC3C67">
        <w:rPr>
          <w:rFonts w:ascii="Arial" w:hAnsi="Arial" w:cs="Arial"/>
          <w:b/>
        </w:rPr>
        <w:t xml:space="preserve"> de la</w:t>
      </w:r>
      <w:r w:rsidRPr="00AC3C67">
        <w:rPr>
          <w:rFonts w:ascii="Arial" w:eastAsia="Arial Unicode MS" w:hAnsi="Arial" w:cs="Arial"/>
          <w:b/>
        </w:rPr>
        <w:t xml:space="preserve"> C</w:t>
      </w:r>
      <w:r>
        <w:rPr>
          <w:rFonts w:ascii="Arial" w:eastAsia="Arial Unicode MS" w:hAnsi="Arial" w:cs="Arial"/>
          <w:b/>
        </w:rPr>
        <w:t>onvocatoria para la Integración del CABILDO INFANTIL 2023 del Municipio de San Pedro Tlaquepaqu</w:t>
      </w:r>
      <w:r w:rsidRPr="00AC712A">
        <w:rPr>
          <w:rFonts w:ascii="Arial" w:eastAsia="Arial Unicode MS" w:hAnsi="Arial" w:cs="Arial"/>
          <w:b/>
        </w:rPr>
        <w:t>e</w:t>
      </w:r>
      <w:r>
        <w:rPr>
          <w:rFonts w:ascii="Arial" w:eastAsia="Arial Unicode MS" w:hAnsi="Arial" w:cs="Arial"/>
          <w:b/>
        </w:rPr>
        <w:t>, siendo las siguientes</w:t>
      </w:r>
      <w:r w:rsidRPr="00AC712A">
        <w:rPr>
          <w:rFonts w:ascii="Arial" w:hAnsi="Arial" w:cs="Arial"/>
          <w:b/>
        </w:rPr>
        <w:t>:</w:t>
      </w:r>
    </w:p>
    <w:p w14:paraId="3601BCDF" w14:textId="77777777" w:rsidR="00913CC9" w:rsidRPr="001E73BF" w:rsidRDefault="00913CC9" w:rsidP="00913CC9">
      <w:pPr>
        <w:jc w:val="both"/>
        <w:rPr>
          <w:rFonts w:ascii="Arial" w:eastAsia="Arial Unicode MS" w:hAnsi="Arial" w:cs="Arial"/>
          <w:b/>
          <w:color w:val="C00000"/>
        </w:rPr>
      </w:pPr>
    </w:p>
    <w:tbl>
      <w:tblPr>
        <w:tblStyle w:val="Tablaconcuadrcula"/>
        <w:tblW w:w="0" w:type="auto"/>
        <w:tblLook w:val="04A0" w:firstRow="1" w:lastRow="0" w:firstColumn="1" w:lastColumn="0" w:noHBand="0" w:noVBand="1"/>
      </w:tblPr>
      <w:tblGrid>
        <w:gridCol w:w="8942"/>
      </w:tblGrid>
      <w:tr w:rsidR="00913CC9" w:rsidRPr="001E73BF" w14:paraId="4BE9709E" w14:textId="77777777" w:rsidTr="00F97A76">
        <w:tc>
          <w:tcPr>
            <w:tcW w:w="9394" w:type="dxa"/>
          </w:tcPr>
          <w:p w14:paraId="7BB78EAD" w14:textId="77777777" w:rsidR="00913CC9" w:rsidRPr="00483081" w:rsidRDefault="00913CC9" w:rsidP="00F97A76">
            <w:pPr>
              <w:jc w:val="both"/>
              <w:rPr>
                <w:rFonts w:ascii="Arial" w:hAnsi="Arial" w:cs="Arial"/>
                <w:b/>
                <w:sz w:val="20"/>
                <w:szCs w:val="20"/>
              </w:rPr>
            </w:pPr>
            <w:r w:rsidRPr="00483081">
              <w:rPr>
                <w:rFonts w:ascii="Arial" w:hAnsi="Arial" w:cs="Arial"/>
                <w:b/>
                <w:sz w:val="20"/>
                <w:szCs w:val="20"/>
              </w:rPr>
              <w:t>CONVOCATORIA para la integración del CABILDO INFANTIL 2023 del Municipio de San Pedro Tlaquepaque</w:t>
            </w:r>
          </w:p>
        </w:tc>
      </w:tr>
      <w:tr w:rsidR="00913CC9" w:rsidRPr="001E73BF" w14:paraId="65F929D9" w14:textId="77777777" w:rsidTr="00F97A76">
        <w:tc>
          <w:tcPr>
            <w:tcW w:w="9394" w:type="dxa"/>
          </w:tcPr>
          <w:p w14:paraId="55923B48" w14:textId="77777777" w:rsidR="00913CC9" w:rsidRPr="00483081" w:rsidRDefault="00913CC9" w:rsidP="00F97A76">
            <w:pPr>
              <w:jc w:val="center"/>
              <w:rPr>
                <w:rFonts w:ascii="Arial" w:hAnsi="Arial" w:cs="Arial"/>
                <w:b/>
                <w:sz w:val="20"/>
                <w:szCs w:val="20"/>
              </w:rPr>
            </w:pPr>
            <w:r w:rsidRPr="00483081">
              <w:rPr>
                <w:rFonts w:ascii="Arial" w:hAnsi="Arial" w:cs="Arial"/>
                <w:b/>
                <w:sz w:val="20"/>
                <w:szCs w:val="20"/>
              </w:rPr>
              <w:t>CONVOCA</w:t>
            </w:r>
          </w:p>
        </w:tc>
      </w:tr>
      <w:tr w:rsidR="00913CC9" w:rsidRPr="001E73BF" w14:paraId="528FE2BD" w14:textId="77777777" w:rsidTr="00F97A76">
        <w:tc>
          <w:tcPr>
            <w:tcW w:w="9394" w:type="dxa"/>
          </w:tcPr>
          <w:p w14:paraId="22C74ADE" w14:textId="77777777" w:rsidR="00913CC9" w:rsidRPr="00483081" w:rsidRDefault="00913CC9" w:rsidP="00F97A76">
            <w:pPr>
              <w:jc w:val="center"/>
              <w:rPr>
                <w:rFonts w:ascii="Arial" w:hAnsi="Arial" w:cs="Arial"/>
                <w:b/>
                <w:sz w:val="20"/>
                <w:szCs w:val="20"/>
              </w:rPr>
            </w:pPr>
            <w:r w:rsidRPr="00483081">
              <w:rPr>
                <w:rFonts w:ascii="Arial" w:hAnsi="Arial" w:cs="Arial"/>
                <w:b/>
                <w:sz w:val="20"/>
                <w:szCs w:val="20"/>
              </w:rPr>
              <w:t>BASES</w:t>
            </w:r>
          </w:p>
        </w:tc>
      </w:tr>
      <w:tr w:rsidR="00913CC9" w:rsidRPr="001E73BF" w14:paraId="4452016D" w14:textId="77777777" w:rsidTr="00F97A76">
        <w:tc>
          <w:tcPr>
            <w:tcW w:w="9394" w:type="dxa"/>
          </w:tcPr>
          <w:p w14:paraId="74FA606C" w14:textId="77777777" w:rsidR="00913CC9" w:rsidRPr="00483081" w:rsidRDefault="00913CC9" w:rsidP="00F97A76">
            <w:pPr>
              <w:jc w:val="both"/>
              <w:rPr>
                <w:rFonts w:ascii="Arial" w:hAnsi="Arial" w:cs="Arial"/>
                <w:bCs/>
                <w:sz w:val="20"/>
                <w:szCs w:val="20"/>
              </w:rPr>
            </w:pPr>
            <w:r w:rsidRPr="00483081">
              <w:rPr>
                <w:rFonts w:ascii="Arial" w:hAnsi="Arial" w:cs="Arial"/>
                <w:b/>
                <w:sz w:val="20"/>
                <w:szCs w:val="20"/>
              </w:rPr>
              <w:t xml:space="preserve">PRIMERA. - </w:t>
            </w:r>
            <w:r w:rsidRPr="00483081">
              <w:rPr>
                <w:rFonts w:ascii="Arial" w:hAnsi="Arial" w:cs="Arial"/>
                <w:bCs/>
                <w:sz w:val="20"/>
                <w:szCs w:val="20"/>
              </w:rPr>
              <w:t xml:space="preserve">El Cabildo infantil se integrará por 19 participantes seleccionados de la comunidad educativa pública o privada en el Municipio de San Pedro Tlaquepaque, de acuerdo a la </w:t>
            </w:r>
            <w:r w:rsidRPr="00483081">
              <w:rPr>
                <w:rFonts w:ascii="Arial" w:hAnsi="Arial" w:cs="Arial"/>
                <w:bCs/>
                <w:sz w:val="20"/>
                <w:szCs w:val="20"/>
              </w:rPr>
              <w:lastRenderedPageBreak/>
              <w:t xml:space="preserve">estructura actual de la administración municipal, integrado por una o un Presidente, una o un Síndico y 17 Regidoras y Regidores. El Cabildo se conformará de manera paritaria, equitativa e incluyente, por lo que serán seleccionadas 19 niñas, niños y/o adolescentes, por lo menos 3 espacios serán asignados a miembros con </w:t>
            </w:r>
            <w:r w:rsidRPr="00483081">
              <w:rPr>
                <w:rFonts w:ascii="Arial" w:hAnsi="Arial" w:cs="Arial"/>
                <w:b/>
                <w:bCs/>
                <w:sz w:val="20"/>
                <w:szCs w:val="20"/>
              </w:rPr>
              <w:t>discapacidad</w:t>
            </w:r>
            <w:r w:rsidRPr="00483081">
              <w:rPr>
                <w:rFonts w:ascii="Arial" w:hAnsi="Arial" w:cs="Arial"/>
                <w:bCs/>
                <w:sz w:val="20"/>
                <w:szCs w:val="20"/>
              </w:rPr>
              <w:t xml:space="preserve"> además de 2 espacios para miembros que se encuentren bajo la responsabilidad del Sistema para el Desarrollo Integral de la Familia de Tlaquepaque. </w:t>
            </w:r>
          </w:p>
        </w:tc>
      </w:tr>
      <w:tr w:rsidR="00913CC9" w:rsidRPr="001E73BF" w14:paraId="36C90242" w14:textId="77777777" w:rsidTr="00F97A76">
        <w:tc>
          <w:tcPr>
            <w:tcW w:w="9394" w:type="dxa"/>
          </w:tcPr>
          <w:p w14:paraId="190D858C" w14:textId="77777777" w:rsidR="00913CC9" w:rsidRPr="00483081" w:rsidRDefault="00913CC9" w:rsidP="00F97A76">
            <w:pPr>
              <w:jc w:val="center"/>
              <w:rPr>
                <w:rFonts w:ascii="Arial" w:hAnsi="Arial" w:cs="Arial"/>
                <w:b/>
                <w:sz w:val="20"/>
                <w:szCs w:val="20"/>
              </w:rPr>
            </w:pPr>
            <w:r w:rsidRPr="00483081">
              <w:rPr>
                <w:rFonts w:ascii="Arial" w:hAnsi="Arial" w:cs="Arial"/>
                <w:b/>
                <w:sz w:val="20"/>
                <w:szCs w:val="20"/>
              </w:rPr>
              <w:lastRenderedPageBreak/>
              <w:t>DE LOS REQUISITOS</w:t>
            </w:r>
          </w:p>
        </w:tc>
      </w:tr>
      <w:tr w:rsidR="00913CC9" w:rsidRPr="001E73BF" w14:paraId="3A0BA722" w14:textId="77777777" w:rsidTr="00F97A76">
        <w:tc>
          <w:tcPr>
            <w:tcW w:w="9394" w:type="dxa"/>
          </w:tcPr>
          <w:p w14:paraId="586872DF" w14:textId="77777777" w:rsidR="00913CC9" w:rsidRPr="00483081" w:rsidRDefault="00913CC9" w:rsidP="00F97A76">
            <w:pPr>
              <w:jc w:val="both"/>
              <w:rPr>
                <w:rFonts w:ascii="Arial" w:hAnsi="Arial" w:cs="Arial"/>
                <w:sz w:val="20"/>
                <w:szCs w:val="20"/>
              </w:rPr>
            </w:pPr>
            <w:r w:rsidRPr="00483081">
              <w:rPr>
                <w:rFonts w:ascii="Arial" w:hAnsi="Arial" w:cs="Arial"/>
                <w:b/>
                <w:bCs/>
                <w:sz w:val="20"/>
                <w:szCs w:val="20"/>
              </w:rPr>
              <w:t>TERCERA. -</w:t>
            </w:r>
            <w:r w:rsidRPr="00483081">
              <w:rPr>
                <w:rFonts w:ascii="Arial" w:hAnsi="Arial" w:cs="Arial"/>
                <w:sz w:val="20"/>
                <w:szCs w:val="20"/>
              </w:rPr>
              <w:t xml:space="preserve"> Los interesados deberán entregar sus documentos en la oficina de la Dirección de Educación del Ayuntamiento de San Pedro Tlaquepaque, con domicilio en Prisciliano Sánchez No. 191, a partir de la publicación de la presente convocatoria y hasta el </w:t>
            </w:r>
            <w:r w:rsidRPr="00483081">
              <w:rPr>
                <w:rFonts w:ascii="Arial" w:hAnsi="Arial" w:cs="Arial"/>
                <w:b/>
                <w:sz w:val="20"/>
                <w:szCs w:val="20"/>
              </w:rPr>
              <w:t>12  Mayo</w:t>
            </w:r>
            <w:r w:rsidRPr="00483081">
              <w:rPr>
                <w:rFonts w:ascii="Arial" w:hAnsi="Arial" w:cs="Arial"/>
                <w:sz w:val="20"/>
                <w:szCs w:val="20"/>
              </w:rPr>
              <w:t xml:space="preserve"> de 2023, con un horario de recepción de 8:00 a 19:30 horas de lunes a viernes. Teléfono: 3336576890 Correo electrónico: direcciondeeducacion@tlaquepaque.gob.mx </w:t>
            </w:r>
          </w:p>
        </w:tc>
      </w:tr>
      <w:tr w:rsidR="00913CC9" w:rsidRPr="001E73BF" w14:paraId="61692D4C" w14:textId="77777777" w:rsidTr="00F97A76">
        <w:tc>
          <w:tcPr>
            <w:tcW w:w="9394" w:type="dxa"/>
          </w:tcPr>
          <w:p w14:paraId="6C17A02F" w14:textId="77777777" w:rsidR="00913CC9" w:rsidRPr="00483081" w:rsidRDefault="00913CC9" w:rsidP="00F97A76">
            <w:pPr>
              <w:jc w:val="center"/>
              <w:rPr>
                <w:rFonts w:ascii="Arial" w:hAnsi="Arial" w:cs="Arial"/>
                <w:b/>
                <w:bCs/>
                <w:sz w:val="20"/>
                <w:szCs w:val="20"/>
              </w:rPr>
            </w:pPr>
            <w:r w:rsidRPr="00483081">
              <w:rPr>
                <w:rFonts w:ascii="Arial" w:hAnsi="Arial" w:cs="Arial"/>
                <w:b/>
                <w:bCs/>
                <w:sz w:val="20"/>
                <w:szCs w:val="20"/>
              </w:rPr>
              <w:t>DE LA ELECCIÓN</w:t>
            </w:r>
          </w:p>
        </w:tc>
      </w:tr>
      <w:tr w:rsidR="00913CC9" w:rsidRPr="001E73BF" w14:paraId="44C6DD69" w14:textId="77777777" w:rsidTr="00F97A76">
        <w:tc>
          <w:tcPr>
            <w:tcW w:w="9394" w:type="dxa"/>
          </w:tcPr>
          <w:p w14:paraId="1AFBB120" w14:textId="77777777" w:rsidR="00913CC9" w:rsidRPr="00483081" w:rsidRDefault="00913CC9" w:rsidP="00F97A76">
            <w:pPr>
              <w:jc w:val="both"/>
              <w:rPr>
                <w:rFonts w:ascii="Arial" w:hAnsi="Arial" w:cs="Arial"/>
                <w:sz w:val="20"/>
                <w:szCs w:val="20"/>
              </w:rPr>
            </w:pPr>
            <w:r w:rsidRPr="00483081">
              <w:rPr>
                <w:rFonts w:ascii="Arial" w:hAnsi="Arial" w:cs="Arial"/>
                <w:b/>
                <w:bCs/>
                <w:sz w:val="20"/>
                <w:szCs w:val="20"/>
              </w:rPr>
              <w:t>CUARTA. -</w:t>
            </w:r>
            <w:r w:rsidRPr="00483081">
              <w:rPr>
                <w:rFonts w:ascii="Arial" w:hAnsi="Arial" w:cs="Arial"/>
                <w:sz w:val="20"/>
                <w:szCs w:val="20"/>
              </w:rPr>
              <w:t xml:space="preserve"> La Comisión edilicia de Educación, la Dirección de Educación del municipio de San Pedro Tlaquepaque, </w:t>
            </w:r>
            <w:r w:rsidRPr="00483081">
              <w:rPr>
                <w:rFonts w:ascii="Arial" w:hAnsi="Arial" w:cs="Arial"/>
                <w:b/>
                <w:sz w:val="20"/>
                <w:szCs w:val="20"/>
              </w:rPr>
              <w:t xml:space="preserve">Secretaria del Ayuntamiento </w:t>
            </w:r>
            <w:r w:rsidRPr="00483081">
              <w:rPr>
                <w:rFonts w:ascii="Arial" w:hAnsi="Arial" w:cs="Arial"/>
                <w:sz w:val="20"/>
                <w:szCs w:val="20"/>
              </w:rPr>
              <w:t xml:space="preserve">y el Instituto Electoral y de Participación Ciudadana del Estado de Jalisco estarán a cargo de la elección de los integrantes del Cabildo Infantil del Ayuntamiento Constitucional de San Pedro Tlaquepaque; </w:t>
            </w:r>
          </w:p>
        </w:tc>
      </w:tr>
      <w:tr w:rsidR="00913CC9" w:rsidRPr="001E73BF" w14:paraId="65898C07" w14:textId="77777777" w:rsidTr="00F97A76">
        <w:tc>
          <w:tcPr>
            <w:tcW w:w="9394" w:type="dxa"/>
          </w:tcPr>
          <w:p w14:paraId="1C28D53F" w14:textId="77777777" w:rsidR="00913CC9" w:rsidRPr="00483081" w:rsidRDefault="00913CC9" w:rsidP="00F97A76">
            <w:pPr>
              <w:jc w:val="center"/>
              <w:rPr>
                <w:rFonts w:ascii="Arial" w:hAnsi="Arial" w:cs="Arial"/>
                <w:b/>
                <w:bCs/>
                <w:sz w:val="20"/>
                <w:szCs w:val="20"/>
              </w:rPr>
            </w:pPr>
            <w:r w:rsidRPr="00483081">
              <w:rPr>
                <w:rFonts w:ascii="Arial" w:hAnsi="Arial" w:cs="Arial"/>
                <w:b/>
                <w:bCs/>
                <w:sz w:val="20"/>
                <w:szCs w:val="20"/>
              </w:rPr>
              <w:t>SESIÓN DEL CABILDO INFANTIL</w:t>
            </w:r>
          </w:p>
        </w:tc>
      </w:tr>
      <w:tr w:rsidR="00913CC9" w:rsidRPr="001E73BF" w14:paraId="3E21BC2A" w14:textId="77777777" w:rsidTr="00F97A76">
        <w:tc>
          <w:tcPr>
            <w:tcW w:w="9394" w:type="dxa"/>
          </w:tcPr>
          <w:p w14:paraId="68CDE6F2" w14:textId="77777777" w:rsidR="00913CC9" w:rsidRPr="00C61A60" w:rsidRDefault="00913CC9" w:rsidP="00F97A76">
            <w:pPr>
              <w:jc w:val="both"/>
              <w:rPr>
                <w:rFonts w:ascii="Arial" w:hAnsi="Arial" w:cs="Arial"/>
                <w:b/>
                <w:sz w:val="20"/>
                <w:szCs w:val="20"/>
              </w:rPr>
            </w:pPr>
            <w:r w:rsidRPr="00483081">
              <w:rPr>
                <w:rFonts w:ascii="Arial" w:hAnsi="Arial" w:cs="Arial"/>
                <w:b/>
                <w:bCs/>
                <w:sz w:val="20"/>
                <w:szCs w:val="20"/>
              </w:rPr>
              <w:t>SEPTIMA. -</w:t>
            </w:r>
            <w:r w:rsidRPr="00483081">
              <w:rPr>
                <w:rFonts w:ascii="Arial" w:hAnsi="Arial" w:cs="Arial"/>
                <w:sz w:val="20"/>
                <w:szCs w:val="20"/>
              </w:rPr>
              <w:t xml:space="preserve"> </w:t>
            </w:r>
            <w:r w:rsidRPr="00483081">
              <w:rPr>
                <w:rFonts w:ascii="Arial" w:hAnsi="Arial" w:cs="Arial"/>
                <w:b/>
                <w:bCs/>
                <w:sz w:val="20"/>
                <w:szCs w:val="20"/>
              </w:rPr>
              <w:t>“Cabildo Infantil 2023”</w:t>
            </w:r>
            <w:r w:rsidRPr="00483081">
              <w:rPr>
                <w:rFonts w:ascii="Arial" w:hAnsi="Arial" w:cs="Arial"/>
                <w:sz w:val="20"/>
                <w:szCs w:val="20"/>
              </w:rPr>
              <w:t xml:space="preserve"> del Municipio de San Pedro Tlaquepaque, Jalisco, tomará protesta de sus cargos y realizará la Sesión en el </w:t>
            </w:r>
            <w:r w:rsidRPr="00084527">
              <w:rPr>
                <w:rFonts w:ascii="Arial" w:hAnsi="Arial" w:cs="Arial"/>
                <w:b/>
                <w:sz w:val="18"/>
                <w:szCs w:val="18"/>
              </w:rPr>
              <w:t>Patio San Pedro del Centro Cultural El Refugio</w:t>
            </w:r>
            <w:r w:rsidRPr="00084527">
              <w:rPr>
                <w:rFonts w:ascii="Arial" w:hAnsi="Arial" w:cs="Arial"/>
                <w:sz w:val="18"/>
                <w:szCs w:val="18"/>
              </w:rPr>
              <w:t xml:space="preserve">, </w:t>
            </w:r>
            <w:r w:rsidRPr="00084527">
              <w:rPr>
                <w:rFonts w:ascii="Arial" w:hAnsi="Arial" w:cs="Arial"/>
                <w:b/>
                <w:sz w:val="20"/>
                <w:szCs w:val="20"/>
              </w:rPr>
              <w:t>ubicado en calle Contreras Medellín número 144, Zona Centro San Pedro Tlaquepaque, Jalisco.</w:t>
            </w:r>
          </w:p>
        </w:tc>
      </w:tr>
    </w:tbl>
    <w:p w14:paraId="2F3C6077" w14:textId="77777777" w:rsidR="00913CC9" w:rsidRDefault="00913CC9" w:rsidP="00913CC9">
      <w:pPr>
        <w:jc w:val="both"/>
        <w:rPr>
          <w:rFonts w:ascii="Arial" w:eastAsia="Arial Unicode MS" w:hAnsi="Arial" w:cs="Arial"/>
          <w:b/>
          <w:color w:val="C00000"/>
        </w:rPr>
      </w:pPr>
    </w:p>
    <w:p w14:paraId="3A4D7A77" w14:textId="77777777" w:rsidR="00913CC9" w:rsidRPr="006D043A" w:rsidRDefault="00913CC9" w:rsidP="00913CC9">
      <w:pPr>
        <w:jc w:val="both"/>
        <w:rPr>
          <w:rFonts w:ascii="Arial" w:eastAsia="Arial Unicode MS" w:hAnsi="Arial" w:cs="Arial"/>
          <w:bCs/>
        </w:rPr>
      </w:pPr>
    </w:p>
    <w:p w14:paraId="495FFAC6" w14:textId="77777777" w:rsidR="00913CC9" w:rsidRPr="006D043A" w:rsidRDefault="00913CC9" w:rsidP="00913CC9">
      <w:pPr>
        <w:jc w:val="both"/>
        <w:rPr>
          <w:rFonts w:ascii="Arial" w:eastAsia="Arial Unicode MS" w:hAnsi="Arial" w:cs="Arial"/>
          <w:bCs/>
        </w:rPr>
      </w:pPr>
      <w:r w:rsidRPr="006D043A">
        <w:rPr>
          <w:rFonts w:ascii="Arial" w:eastAsia="Arial Unicode MS" w:hAnsi="Arial" w:cs="Arial"/>
          <w:b/>
        </w:rPr>
        <w:t>NOTIFÍQUESE. -</w:t>
      </w:r>
      <w:r w:rsidRPr="006D043A">
        <w:rPr>
          <w:rFonts w:ascii="Arial" w:eastAsia="Arial Unicode MS" w:hAnsi="Arial" w:cs="Arial"/>
          <w:bCs/>
        </w:rPr>
        <w:t xml:space="preserve"> A los Titulares de la Presidencia Municipal, Secretaría del</w:t>
      </w:r>
      <w:r>
        <w:rPr>
          <w:rFonts w:ascii="Arial" w:eastAsia="Arial Unicode MS" w:hAnsi="Arial" w:cs="Arial"/>
          <w:bCs/>
        </w:rPr>
        <w:t xml:space="preserve"> </w:t>
      </w:r>
      <w:r w:rsidRPr="006D043A">
        <w:rPr>
          <w:rFonts w:ascii="Arial" w:eastAsia="Arial Unicode MS" w:hAnsi="Arial" w:cs="Arial"/>
          <w:bCs/>
        </w:rPr>
        <w:t>Ayuntamiento, de la Sindicatura Municipal, Dirección de Educación, y a cualquier otra Dependencia Municipal involucrada en el tema para que surta los efectos legales a que haya lugar.</w:t>
      </w:r>
    </w:p>
    <w:p w14:paraId="02246C14" w14:textId="77777777" w:rsidR="00913CC9" w:rsidRPr="00C9195A" w:rsidRDefault="00913CC9" w:rsidP="00913CC9">
      <w:pPr>
        <w:jc w:val="both"/>
        <w:rPr>
          <w:rFonts w:ascii="Arial" w:hAnsi="Arial" w:cs="Arial"/>
          <w:color w:val="C00000"/>
        </w:rPr>
      </w:pPr>
    </w:p>
    <w:p w14:paraId="6AAEFFEB" w14:textId="77777777" w:rsidR="00913CC9" w:rsidRPr="00922AAF" w:rsidRDefault="00913CC9" w:rsidP="00913CC9">
      <w:pPr>
        <w:jc w:val="center"/>
      </w:pPr>
      <w:r w:rsidRPr="00922AAF">
        <w:rPr>
          <w:rFonts w:ascii="Arial" w:hAnsi="Arial" w:cs="Arial"/>
          <w:b/>
        </w:rPr>
        <w:t>A T E N T A M E N T E</w:t>
      </w:r>
    </w:p>
    <w:p w14:paraId="569CD866" w14:textId="77777777" w:rsidR="00913CC9" w:rsidRPr="00922AAF" w:rsidRDefault="00913CC9" w:rsidP="00913CC9">
      <w:pPr>
        <w:jc w:val="center"/>
        <w:rPr>
          <w:rFonts w:ascii="Arial" w:hAnsi="Arial" w:cs="Arial"/>
          <w:b/>
        </w:rPr>
      </w:pPr>
      <w:r w:rsidRPr="00922AAF">
        <w:rPr>
          <w:rFonts w:ascii="Arial" w:hAnsi="Arial" w:cs="Arial"/>
          <w:b/>
        </w:rPr>
        <w:t>SAN PEDRO TLAQUEPAQUE, JALISCO.</w:t>
      </w:r>
    </w:p>
    <w:p w14:paraId="5A26AED3" w14:textId="77777777" w:rsidR="00913CC9" w:rsidRPr="00922AAF" w:rsidRDefault="00913CC9" w:rsidP="00913CC9">
      <w:pPr>
        <w:jc w:val="center"/>
        <w:rPr>
          <w:rFonts w:ascii="Arial" w:hAnsi="Arial" w:cs="Arial"/>
          <w:b/>
        </w:rPr>
      </w:pPr>
      <w:r w:rsidRPr="00922AAF">
        <w:rPr>
          <w:rFonts w:ascii="Arial" w:hAnsi="Arial" w:cs="Arial"/>
          <w:b/>
        </w:rPr>
        <w:t xml:space="preserve"> A LA FECHA DE SU PRESENTACION </w:t>
      </w:r>
    </w:p>
    <w:p w14:paraId="190DB277" w14:textId="77777777" w:rsidR="00913CC9" w:rsidRPr="00922AAF" w:rsidRDefault="00913CC9" w:rsidP="00913CC9">
      <w:pPr>
        <w:jc w:val="center"/>
        <w:rPr>
          <w:rFonts w:ascii="Arial" w:hAnsi="Arial" w:cs="Arial"/>
          <w:b/>
          <w:color w:val="C00000"/>
        </w:rPr>
      </w:pPr>
    </w:p>
    <w:p w14:paraId="3D844297" w14:textId="77777777" w:rsidR="00913CC9" w:rsidRPr="006411EC" w:rsidRDefault="00913CC9" w:rsidP="00913CC9">
      <w:pPr>
        <w:rPr>
          <w:rFonts w:ascii="Arial" w:hAnsi="Arial" w:cs="Arial"/>
          <w:b/>
          <w:color w:val="C00000"/>
          <w:sz w:val="4"/>
          <w:szCs w:val="4"/>
        </w:rPr>
      </w:pPr>
    </w:p>
    <w:p w14:paraId="15FB8003" w14:textId="77777777" w:rsidR="00913CC9" w:rsidRPr="006411EC" w:rsidRDefault="00913CC9" w:rsidP="00913CC9">
      <w:pPr>
        <w:jc w:val="center"/>
        <w:rPr>
          <w:rFonts w:ascii="Arial" w:hAnsi="Arial" w:cs="Arial"/>
          <w:b/>
          <w:color w:val="C00000"/>
          <w:sz w:val="14"/>
          <w:szCs w:val="14"/>
        </w:rPr>
      </w:pPr>
    </w:p>
    <w:p w14:paraId="6C6AAECE" w14:textId="77777777" w:rsidR="00913CC9" w:rsidRPr="00922AAF" w:rsidRDefault="00913CC9" w:rsidP="00913CC9">
      <w:pPr>
        <w:jc w:val="center"/>
        <w:rPr>
          <w:rFonts w:ascii="Arial" w:hAnsi="Arial" w:cs="Arial"/>
          <w:b/>
        </w:rPr>
      </w:pPr>
      <w:r w:rsidRPr="00922AAF">
        <w:rPr>
          <w:rFonts w:ascii="Arial" w:hAnsi="Arial" w:cs="Arial"/>
          <w:b/>
        </w:rPr>
        <w:t>JOSÉ LUIS SALAZAR MARTÍNEZ</w:t>
      </w:r>
    </w:p>
    <w:p w14:paraId="53C10C1F" w14:textId="77777777" w:rsidR="00913CC9" w:rsidRPr="00483081" w:rsidRDefault="00913CC9" w:rsidP="00913CC9">
      <w:pPr>
        <w:jc w:val="center"/>
        <w:rPr>
          <w:rFonts w:ascii="Arial" w:hAnsi="Arial" w:cs="Arial"/>
          <w:b/>
          <w:sz w:val="28"/>
          <w:szCs w:val="28"/>
        </w:rPr>
      </w:pPr>
      <w:r>
        <w:rPr>
          <w:rFonts w:ascii="Arial" w:hAnsi="Arial" w:cs="Arial"/>
          <w:b/>
        </w:rPr>
        <w:t>SÍNDICO MUNICIPAL.</w:t>
      </w:r>
    </w:p>
    <w:p w14:paraId="4FCDD067" w14:textId="193EEF15" w:rsidR="00150DD9" w:rsidRPr="00C31867" w:rsidRDefault="006411EC" w:rsidP="00150DD9">
      <w:pPr>
        <w:jc w:val="both"/>
        <w:rPr>
          <w:rStyle w:val="TextoCar"/>
          <w:sz w:val="24"/>
          <w:szCs w:val="24"/>
          <w:lang w:eastAsia="es-MX"/>
        </w:rPr>
      </w:pPr>
      <w:r>
        <w:rPr>
          <w:rFonts w:ascii="Arial" w:hAnsi="Arial" w:cs="Arial"/>
        </w:rPr>
        <w:t>--------------------------------------------------------------------------------------------------------------------------------------------------------------------------------------------------------------------------</w:t>
      </w:r>
      <w:r w:rsidR="00150DD9" w:rsidRPr="00150DD9">
        <w:rPr>
          <w:rFonts w:ascii="Arial" w:hAnsi="Arial" w:cs="Arial"/>
        </w:rPr>
        <w:t xml:space="preserve">Con la palabra la Presidenta Municipal, Lcda. Mirna Citlalli Amaya de Luna: </w:t>
      </w:r>
      <w:r w:rsidR="00C31867">
        <w:rPr>
          <w:rFonts w:ascii="Arial" w:hAnsi="Arial" w:cs="Arial"/>
        </w:rPr>
        <w:t xml:space="preserve">Gracias </w:t>
      </w:r>
      <w:r w:rsidR="00150DD9" w:rsidRPr="00150DD9">
        <w:rPr>
          <w:rFonts w:ascii="Arial" w:hAnsi="Arial" w:cs="Arial"/>
        </w:rPr>
        <w:t>Se</w:t>
      </w:r>
      <w:r w:rsidR="00C31867">
        <w:rPr>
          <w:rFonts w:ascii="Arial" w:hAnsi="Arial" w:cs="Arial"/>
        </w:rPr>
        <w:t>cretario, se</w:t>
      </w:r>
      <w:r w:rsidR="00150DD9" w:rsidRPr="00150DD9">
        <w:rPr>
          <w:rFonts w:ascii="Arial" w:hAnsi="Arial" w:cs="Arial"/>
        </w:rPr>
        <w:t xml:space="preserve"> abre el registro de oradores. No habiendo oradores registrados, en votación económica les pregunto, quienes estén por la afirmativa</w:t>
      </w:r>
      <w:r w:rsidR="00C31867" w:rsidRPr="00C31867">
        <w:rPr>
          <w:rFonts w:ascii="Arial" w:hAnsi="Arial" w:cs="Arial"/>
        </w:rPr>
        <w:t xml:space="preserve"> </w:t>
      </w:r>
      <w:r w:rsidR="00C31867">
        <w:rPr>
          <w:rFonts w:ascii="Arial" w:hAnsi="Arial" w:cs="Arial"/>
        </w:rPr>
        <w:t>lo manifiesten levantando su mano</w:t>
      </w:r>
      <w:r w:rsidR="00150DD9" w:rsidRPr="00150DD9">
        <w:rPr>
          <w:rFonts w:ascii="Arial" w:hAnsi="Arial" w:cs="Arial"/>
        </w:rPr>
        <w:t>,</w:t>
      </w:r>
      <w:r w:rsidR="00150DD9" w:rsidRPr="00150DD9">
        <w:rPr>
          <w:rStyle w:val="TextoCar"/>
          <w:rFonts w:eastAsiaTheme="minorHAnsi"/>
          <w:sz w:val="24"/>
          <w:szCs w:val="24"/>
        </w:rPr>
        <w:t xml:space="preserve"> ¿a favor?, gracias, aprobado por unanimidad.</w:t>
      </w:r>
    </w:p>
    <w:p w14:paraId="0C338D13" w14:textId="414B60BF" w:rsidR="004355C9" w:rsidRDefault="00C31867" w:rsidP="004355C9">
      <w:pPr>
        <w:pStyle w:val="Sinespaciado"/>
        <w:jc w:val="both"/>
        <w:rPr>
          <w:rFonts w:ascii="Arial" w:hAnsi="Arial" w:cs="Arial"/>
          <w:b/>
          <w:sz w:val="24"/>
        </w:rPr>
      </w:pPr>
      <w:r>
        <w:rPr>
          <w:rFonts w:ascii="Arial" w:hAnsi="Arial" w:cs="Arial"/>
          <w:b/>
          <w:sz w:val="24"/>
        </w:rPr>
        <w:t>E</w:t>
      </w:r>
      <w:r w:rsidR="004355C9" w:rsidRPr="00EE46DC">
        <w:rPr>
          <w:rFonts w:ascii="Arial" w:hAnsi="Arial" w:cs="Arial"/>
          <w:b/>
          <w:sz w:val="24"/>
        </w:rPr>
        <w:t xml:space="preserve">stando presentes 19 (diecinueve) integrantes del pleno, en forma económica fueron emitidos 19 (diecinueve) votos a favor, por lo que en unanimidad fue aprobada </w:t>
      </w:r>
      <w:r w:rsidR="004355C9" w:rsidRPr="00EE46DC">
        <w:rPr>
          <w:rFonts w:ascii="Arial" w:hAnsi="Arial" w:cs="Arial"/>
          <w:sz w:val="24"/>
        </w:rPr>
        <w:t xml:space="preserve">la iniciativa de aprobación directa presentada por el </w:t>
      </w:r>
      <w:r w:rsidR="004355C9" w:rsidRPr="00EE46DC">
        <w:rPr>
          <w:rFonts w:ascii="Arial" w:hAnsi="Arial" w:cs="Arial"/>
          <w:b/>
          <w:sz w:val="24"/>
        </w:rPr>
        <w:t>Mtro. José Luis Salazar Martínez, Síndico</w:t>
      </w:r>
      <w:r w:rsidR="004355C9" w:rsidRPr="00EE46DC">
        <w:rPr>
          <w:rFonts w:ascii="Arial" w:hAnsi="Arial" w:cs="Arial"/>
          <w:sz w:val="24"/>
        </w:rPr>
        <w:t xml:space="preserve"> </w:t>
      </w:r>
      <w:r w:rsidR="004355C9" w:rsidRPr="00EE46DC">
        <w:rPr>
          <w:rFonts w:ascii="Arial" w:hAnsi="Arial" w:cs="Arial"/>
          <w:b/>
          <w:sz w:val="24"/>
        </w:rPr>
        <w:t>Municipal, bajo el siguiente:</w:t>
      </w:r>
      <w:r w:rsidR="004355C9" w:rsidRPr="00EE46DC">
        <w:rPr>
          <w:rFonts w:ascii="Arial" w:hAnsi="Arial" w:cs="Arial"/>
          <w:sz w:val="24"/>
        </w:rPr>
        <w:t>----------------------------------------------------------------------</w:t>
      </w:r>
      <w:r w:rsidR="004355C9">
        <w:rPr>
          <w:rFonts w:ascii="Arial" w:hAnsi="Arial" w:cs="Arial"/>
          <w:sz w:val="24"/>
        </w:rPr>
        <w:t>------------------------------------------</w:t>
      </w:r>
      <w:r w:rsidR="004355C9" w:rsidRPr="00EE46DC">
        <w:rPr>
          <w:rFonts w:ascii="Arial" w:hAnsi="Arial" w:cs="Arial"/>
          <w:sz w:val="24"/>
        </w:rPr>
        <w:t>-------------------------------------</w:t>
      </w:r>
      <w:r w:rsidR="004355C9" w:rsidRPr="00EE46DC">
        <w:rPr>
          <w:rFonts w:ascii="Arial" w:hAnsi="Arial" w:cs="Arial"/>
          <w:b/>
          <w:sz w:val="24"/>
        </w:rPr>
        <w:t>ACUERDO NÚMERO 0</w:t>
      </w:r>
      <w:r w:rsidR="004355C9">
        <w:rPr>
          <w:rFonts w:ascii="Arial" w:hAnsi="Arial" w:cs="Arial"/>
          <w:b/>
          <w:sz w:val="24"/>
        </w:rPr>
        <w:t>446</w:t>
      </w:r>
      <w:r w:rsidR="004355C9" w:rsidRPr="00EE46DC">
        <w:rPr>
          <w:rFonts w:ascii="Arial" w:hAnsi="Arial" w:cs="Arial"/>
          <w:b/>
          <w:sz w:val="24"/>
        </w:rPr>
        <w:t>/2023</w:t>
      </w:r>
      <w:r w:rsidR="004355C9" w:rsidRPr="00EE46DC">
        <w:rPr>
          <w:rFonts w:ascii="Arial" w:hAnsi="Arial" w:cs="Arial"/>
          <w:sz w:val="24"/>
        </w:rPr>
        <w:t>----------------------------------------------------------------------------------------------------------------------------------------</w:t>
      </w:r>
      <w:r w:rsidR="004355C9">
        <w:rPr>
          <w:rFonts w:ascii="Arial" w:hAnsi="Arial" w:cs="Arial"/>
          <w:sz w:val="24"/>
        </w:rPr>
        <w:t>------</w:t>
      </w:r>
      <w:r w:rsidR="004355C9" w:rsidRPr="00EE46DC">
        <w:rPr>
          <w:rFonts w:ascii="Arial" w:hAnsi="Arial" w:cs="Arial"/>
          <w:b/>
          <w:sz w:val="24"/>
        </w:rPr>
        <w:t xml:space="preserve">ÚNICO. - </w:t>
      </w:r>
      <w:r w:rsidR="004355C9" w:rsidRPr="00EE46DC">
        <w:rPr>
          <w:rFonts w:ascii="Arial" w:hAnsi="Arial" w:cs="Arial"/>
          <w:sz w:val="24"/>
        </w:rPr>
        <w:t xml:space="preserve"> El Ayuntamiento Constitucional de San Pedro Tlaquepaque, Jalisco, aprueba y autoriza </w:t>
      </w:r>
      <w:r w:rsidR="004355C9" w:rsidRPr="00EE46DC">
        <w:rPr>
          <w:rFonts w:ascii="Arial" w:hAnsi="Arial" w:cs="Arial"/>
          <w:b/>
          <w:sz w:val="24"/>
        </w:rPr>
        <w:t xml:space="preserve">modificar el </w:t>
      </w:r>
      <w:r w:rsidR="004355C9" w:rsidRPr="00EE46DC">
        <w:rPr>
          <w:rFonts w:ascii="Arial" w:eastAsia="Arial Unicode MS" w:hAnsi="Arial" w:cs="Arial"/>
          <w:b/>
          <w:sz w:val="24"/>
        </w:rPr>
        <w:t>Acuerdo 0409/2023 en su punto PRIMERO,</w:t>
      </w:r>
      <w:r w:rsidR="004355C9" w:rsidRPr="00EE46DC">
        <w:rPr>
          <w:rFonts w:ascii="Arial" w:hAnsi="Arial" w:cs="Arial"/>
          <w:b/>
          <w:sz w:val="24"/>
        </w:rPr>
        <w:t xml:space="preserve"> las bases PRIMERA, TERCERA, CUARTA Y SÉPTIMA de la</w:t>
      </w:r>
      <w:r w:rsidR="004355C9" w:rsidRPr="00EE46DC">
        <w:rPr>
          <w:rFonts w:ascii="Arial" w:eastAsia="Arial Unicode MS" w:hAnsi="Arial" w:cs="Arial"/>
          <w:b/>
          <w:sz w:val="24"/>
        </w:rPr>
        <w:t xml:space="preserve"> Convocatoria para la Integración del CABILDO INFANTIL 2023 del Municipio de San Pedro Tlaquepaque, siendo las siguientes</w:t>
      </w:r>
      <w:r w:rsidR="004355C9" w:rsidRPr="00EE46DC">
        <w:rPr>
          <w:rFonts w:ascii="Arial" w:hAnsi="Arial" w:cs="Arial"/>
          <w:b/>
          <w:sz w:val="24"/>
        </w:rPr>
        <w:t>:</w:t>
      </w:r>
    </w:p>
    <w:p w14:paraId="30B7C647" w14:textId="77777777" w:rsidR="004355C9" w:rsidRPr="006411EC" w:rsidRDefault="004355C9" w:rsidP="004355C9">
      <w:pPr>
        <w:pStyle w:val="Sinespaciado"/>
        <w:spacing w:line="276" w:lineRule="auto"/>
        <w:jc w:val="both"/>
        <w:rPr>
          <w:rFonts w:ascii="Arial" w:hAnsi="Arial" w:cs="Arial"/>
          <w:b/>
          <w:sz w:val="12"/>
          <w:szCs w:val="10"/>
        </w:rPr>
      </w:pPr>
    </w:p>
    <w:tbl>
      <w:tblPr>
        <w:tblStyle w:val="Tablaconcuadrcula"/>
        <w:tblW w:w="0" w:type="auto"/>
        <w:tblInd w:w="108" w:type="dxa"/>
        <w:tblLook w:val="04A0" w:firstRow="1" w:lastRow="0" w:firstColumn="1" w:lastColumn="0" w:noHBand="0" w:noVBand="1"/>
      </w:tblPr>
      <w:tblGrid>
        <w:gridCol w:w="8834"/>
      </w:tblGrid>
      <w:tr w:rsidR="004355C9" w:rsidRPr="00EE46DC" w14:paraId="3E7EA0EE" w14:textId="77777777" w:rsidTr="004355C9">
        <w:tc>
          <w:tcPr>
            <w:tcW w:w="8834" w:type="dxa"/>
          </w:tcPr>
          <w:p w14:paraId="153E6A5C" w14:textId="77777777" w:rsidR="004355C9" w:rsidRDefault="004355C9" w:rsidP="00F97A76">
            <w:pPr>
              <w:jc w:val="both"/>
              <w:rPr>
                <w:rFonts w:ascii="Arial" w:hAnsi="Arial" w:cs="Arial"/>
                <w:b/>
                <w:szCs w:val="20"/>
              </w:rPr>
            </w:pPr>
            <w:r w:rsidRPr="00EE46DC">
              <w:rPr>
                <w:rFonts w:ascii="Arial" w:hAnsi="Arial" w:cs="Arial"/>
                <w:b/>
                <w:szCs w:val="20"/>
              </w:rPr>
              <w:t>CONVOCATORIA para la integración del CABILDO INFANTIL 2023 del Municipio de San Pedro Tlaquepaque</w:t>
            </w:r>
          </w:p>
          <w:p w14:paraId="168319BA" w14:textId="77777777" w:rsidR="004355C9" w:rsidRPr="00EE46DC" w:rsidRDefault="004355C9" w:rsidP="00F97A76">
            <w:pPr>
              <w:jc w:val="both"/>
              <w:rPr>
                <w:rFonts w:ascii="Arial" w:hAnsi="Arial" w:cs="Arial"/>
                <w:b/>
                <w:szCs w:val="20"/>
              </w:rPr>
            </w:pPr>
          </w:p>
        </w:tc>
      </w:tr>
      <w:tr w:rsidR="004355C9" w:rsidRPr="00EE46DC" w14:paraId="5A822092" w14:textId="77777777" w:rsidTr="004355C9">
        <w:tc>
          <w:tcPr>
            <w:tcW w:w="8834" w:type="dxa"/>
          </w:tcPr>
          <w:p w14:paraId="1AF09252" w14:textId="77777777" w:rsidR="004355C9" w:rsidRDefault="004355C9" w:rsidP="00F97A76">
            <w:pPr>
              <w:jc w:val="center"/>
              <w:rPr>
                <w:rFonts w:ascii="Arial" w:hAnsi="Arial" w:cs="Arial"/>
                <w:b/>
                <w:szCs w:val="20"/>
              </w:rPr>
            </w:pPr>
            <w:r w:rsidRPr="00EE46DC">
              <w:rPr>
                <w:rFonts w:ascii="Arial" w:hAnsi="Arial" w:cs="Arial"/>
                <w:b/>
                <w:szCs w:val="20"/>
              </w:rPr>
              <w:t>CONVOCA</w:t>
            </w:r>
          </w:p>
          <w:p w14:paraId="1A2A0EAF" w14:textId="77777777" w:rsidR="004355C9" w:rsidRPr="00EE46DC" w:rsidRDefault="004355C9" w:rsidP="00F97A76">
            <w:pPr>
              <w:jc w:val="center"/>
              <w:rPr>
                <w:rFonts w:ascii="Arial" w:hAnsi="Arial" w:cs="Arial"/>
                <w:b/>
                <w:szCs w:val="20"/>
              </w:rPr>
            </w:pPr>
          </w:p>
        </w:tc>
      </w:tr>
      <w:tr w:rsidR="004355C9" w:rsidRPr="00EE46DC" w14:paraId="6043E2BE" w14:textId="77777777" w:rsidTr="004355C9">
        <w:tc>
          <w:tcPr>
            <w:tcW w:w="8834" w:type="dxa"/>
          </w:tcPr>
          <w:p w14:paraId="4D286871" w14:textId="77777777" w:rsidR="004355C9" w:rsidRDefault="004355C9" w:rsidP="00F97A76">
            <w:pPr>
              <w:jc w:val="center"/>
              <w:rPr>
                <w:rFonts w:ascii="Arial" w:hAnsi="Arial" w:cs="Arial"/>
                <w:b/>
                <w:szCs w:val="20"/>
              </w:rPr>
            </w:pPr>
            <w:r w:rsidRPr="00EE46DC">
              <w:rPr>
                <w:rFonts w:ascii="Arial" w:hAnsi="Arial" w:cs="Arial"/>
                <w:b/>
                <w:szCs w:val="20"/>
              </w:rPr>
              <w:lastRenderedPageBreak/>
              <w:t>BASES</w:t>
            </w:r>
          </w:p>
          <w:p w14:paraId="223B8401" w14:textId="77777777" w:rsidR="004355C9" w:rsidRPr="00EE46DC" w:rsidRDefault="004355C9" w:rsidP="00F97A76">
            <w:pPr>
              <w:jc w:val="center"/>
              <w:rPr>
                <w:rFonts w:ascii="Arial" w:hAnsi="Arial" w:cs="Arial"/>
                <w:b/>
                <w:szCs w:val="20"/>
              </w:rPr>
            </w:pPr>
          </w:p>
        </w:tc>
      </w:tr>
      <w:tr w:rsidR="004355C9" w:rsidRPr="00EE46DC" w14:paraId="6F2F4D2D" w14:textId="77777777" w:rsidTr="004355C9">
        <w:tc>
          <w:tcPr>
            <w:tcW w:w="8834" w:type="dxa"/>
          </w:tcPr>
          <w:p w14:paraId="275E7EB2" w14:textId="77777777" w:rsidR="004355C9" w:rsidRPr="00EE46DC" w:rsidRDefault="004355C9" w:rsidP="00F97A76">
            <w:pPr>
              <w:jc w:val="both"/>
              <w:rPr>
                <w:rFonts w:ascii="Arial" w:hAnsi="Arial" w:cs="Arial"/>
                <w:bCs/>
                <w:szCs w:val="20"/>
              </w:rPr>
            </w:pPr>
            <w:r w:rsidRPr="00EE46DC">
              <w:rPr>
                <w:rFonts w:ascii="Arial" w:hAnsi="Arial" w:cs="Arial"/>
                <w:b/>
                <w:szCs w:val="20"/>
              </w:rPr>
              <w:t xml:space="preserve">PRIMERA. - </w:t>
            </w:r>
            <w:r w:rsidRPr="00EE46DC">
              <w:rPr>
                <w:rFonts w:ascii="Arial" w:hAnsi="Arial" w:cs="Arial"/>
                <w:bCs/>
                <w:szCs w:val="20"/>
              </w:rPr>
              <w:t xml:space="preserve">El Cabildo infantil se integrará por 19 participantes seleccionados de la comunidad educativa pública o privada en el Municipio de San Pedro Tlaquepaque, de acuerdo a la estructura actual de la administración municipal, integrado por una o un Presidente, una o un Síndico y 17 Regidoras y Regidores. El Cabildo se conformará de manera paritaria, equitativa e incluyente, por lo que serán seleccionadas 19 niñas, niños y/o adolescentes, por lo menos 3 espacios serán asignados a miembros con </w:t>
            </w:r>
            <w:r w:rsidRPr="00EE46DC">
              <w:rPr>
                <w:rFonts w:ascii="Arial" w:hAnsi="Arial" w:cs="Arial"/>
                <w:b/>
                <w:bCs/>
                <w:szCs w:val="20"/>
              </w:rPr>
              <w:t>discapacidad</w:t>
            </w:r>
            <w:r w:rsidRPr="00EE46DC">
              <w:rPr>
                <w:rFonts w:ascii="Arial" w:hAnsi="Arial" w:cs="Arial"/>
                <w:bCs/>
                <w:szCs w:val="20"/>
              </w:rPr>
              <w:t xml:space="preserve"> además de 2 espacios para miembros que se encuentren bajo la responsabilidad del Sistema para el Desarrollo Integral de la Familia de Tlaquepaque. </w:t>
            </w:r>
          </w:p>
        </w:tc>
      </w:tr>
      <w:tr w:rsidR="004355C9" w:rsidRPr="00EE46DC" w14:paraId="66E0A896" w14:textId="77777777" w:rsidTr="004355C9">
        <w:tc>
          <w:tcPr>
            <w:tcW w:w="8834" w:type="dxa"/>
          </w:tcPr>
          <w:p w14:paraId="57E72ECA" w14:textId="77777777" w:rsidR="004355C9" w:rsidRDefault="004355C9" w:rsidP="00F97A76">
            <w:pPr>
              <w:jc w:val="center"/>
              <w:rPr>
                <w:rFonts w:ascii="Arial" w:hAnsi="Arial" w:cs="Arial"/>
                <w:b/>
                <w:szCs w:val="20"/>
              </w:rPr>
            </w:pPr>
            <w:r w:rsidRPr="00EE46DC">
              <w:rPr>
                <w:rFonts w:ascii="Arial" w:hAnsi="Arial" w:cs="Arial"/>
                <w:b/>
                <w:szCs w:val="20"/>
              </w:rPr>
              <w:t>DE LOS REQUISITOS</w:t>
            </w:r>
          </w:p>
          <w:p w14:paraId="5AFAE99A" w14:textId="77777777" w:rsidR="004355C9" w:rsidRPr="00EE46DC" w:rsidRDefault="004355C9" w:rsidP="00F97A76">
            <w:pPr>
              <w:jc w:val="center"/>
              <w:rPr>
                <w:rFonts w:ascii="Arial" w:hAnsi="Arial" w:cs="Arial"/>
                <w:b/>
                <w:szCs w:val="20"/>
              </w:rPr>
            </w:pPr>
          </w:p>
        </w:tc>
      </w:tr>
      <w:tr w:rsidR="004355C9" w:rsidRPr="00EE46DC" w14:paraId="33878FE0" w14:textId="77777777" w:rsidTr="004355C9">
        <w:tc>
          <w:tcPr>
            <w:tcW w:w="8834" w:type="dxa"/>
          </w:tcPr>
          <w:p w14:paraId="53B0750F" w14:textId="77777777" w:rsidR="004355C9" w:rsidRPr="00EE46DC" w:rsidRDefault="004355C9" w:rsidP="00F97A76">
            <w:pPr>
              <w:jc w:val="both"/>
              <w:rPr>
                <w:rFonts w:ascii="Arial" w:hAnsi="Arial" w:cs="Arial"/>
                <w:szCs w:val="20"/>
              </w:rPr>
            </w:pPr>
            <w:r w:rsidRPr="00EE46DC">
              <w:rPr>
                <w:rFonts w:ascii="Arial" w:hAnsi="Arial" w:cs="Arial"/>
                <w:b/>
                <w:bCs/>
                <w:szCs w:val="20"/>
              </w:rPr>
              <w:t>TERCERA. -</w:t>
            </w:r>
            <w:r w:rsidRPr="00EE46DC">
              <w:rPr>
                <w:rFonts w:ascii="Arial" w:hAnsi="Arial" w:cs="Arial"/>
                <w:szCs w:val="20"/>
              </w:rPr>
              <w:t xml:space="preserve"> Los interesados deberán entregar sus documentos en la oficina de la Dirección de Educación del Ayuntamiento de San Pedro Tlaquepaque, con domicilio en Prisciliano Sánchez No. 191, a partir de la publicación de la presente convocatoria y hasta el </w:t>
            </w:r>
            <w:r w:rsidRPr="00EE46DC">
              <w:rPr>
                <w:rFonts w:ascii="Arial" w:hAnsi="Arial" w:cs="Arial"/>
                <w:b/>
                <w:szCs w:val="20"/>
              </w:rPr>
              <w:t>12  Mayo</w:t>
            </w:r>
            <w:r w:rsidRPr="00EE46DC">
              <w:rPr>
                <w:rFonts w:ascii="Arial" w:hAnsi="Arial" w:cs="Arial"/>
                <w:szCs w:val="20"/>
              </w:rPr>
              <w:t xml:space="preserve"> de 2023, con un horario de recepción de 8:00 a 19:30 horas de lunes a viernes. Teléfono: 3336576890 Correo electrónico: direcciondeeducacion@tlaquepaque.gob.mx </w:t>
            </w:r>
          </w:p>
        </w:tc>
      </w:tr>
      <w:tr w:rsidR="004355C9" w:rsidRPr="00EE46DC" w14:paraId="20EB8303" w14:textId="77777777" w:rsidTr="004355C9">
        <w:tc>
          <w:tcPr>
            <w:tcW w:w="8834" w:type="dxa"/>
          </w:tcPr>
          <w:p w14:paraId="72A74C87" w14:textId="77777777" w:rsidR="004355C9" w:rsidRDefault="004355C9" w:rsidP="00F97A76">
            <w:pPr>
              <w:jc w:val="center"/>
              <w:rPr>
                <w:rFonts w:ascii="Arial" w:hAnsi="Arial" w:cs="Arial"/>
                <w:b/>
                <w:bCs/>
                <w:szCs w:val="20"/>
              </w:rPr>
            </w:pPr>
            <w:r w:rsidRPr="00EE46DC">
              <w:rPr>
                <w:rFonts w:ascii="Arial" w:hAnsi="Arial" w:cs="Arial"/>
                <w:b/>
                <w:bCs/>
                <w:szCs w:val="20"/>
              </w:rPr>
              <w:t>DE LA ELECCIÓN</w:t>
            </w:r>
          </w:p>
          <w:p w14:paraId="172FD42D" w14:textId="77777777" w:rsidR="004355C9" w:rsidRPr="00EE46DC" w:rsidRDefault="004355C9" w:rsidP="00F97A76">
            <w:pPr>
              <w:jc w:val="center"/>
              <w:rPr>
                <w:rFonts w:ascii="Arial" w:hAnsi="Arial" w:cs="Arial"/>
                <w:b/>
                <w:bCs/>
                <w:szCs w:val="20"/>
              </w:rPr>
            </w:pPr>
          </w:p>
        </w:tc>
      </w:tr>
      <w:tr w:rsidR="004355C9" w:rsidRPr="00EE46DC" w14:paraId="5C86A34C" w14:textId="77777777" w:rsidTr="004355C9">
        <w:tc>
          <w:tcPr>
            <w:tcW w:w="8834" w:type="dxa"/>
          </w:tcPr>
          <w:p w14:paraId="060DDA91" w14:textId="77777777" w:rsidR="004355C9" w:rsidRPr="00EE46DC" w:rsidRDefault="004355C9" w:rsidP="00F97A76">
            <w:pPr>
              <w:jc w:val="both"/>
              <w:rPr>
                <w:rFonts w:ascii="Arial" w:hAnsi="Arial" w:cs="Arial"/>
                <w:szCs w:val="20"/>
              </w:rPr>
            </w:pPr>
            <w:r w:rsidRPr="00EE46DC">
              <w:rPr>
                <w:rFonts w:ascii="Arial" w:hAnsi="Arial" w:cs="Arial"/>
                <w:b/>
                <w:bCs/>
                <w:szCs w:val="20"/>
              </w:rPr>
              <w:t>CUARTA. -</w:t>
            </w:r>
            <w:r w:rsidRPr="00EE46DC">
              <w:rPr>
                <w:rFonts w:ascii="Arial" w:hAnsi="Arial" w:cs="Arial"/>
                <w:szCs w:val="20"/>
              </w:rPr>
              <w:t xml:space="preserve"> La Comisión edilicia de Educación, la Dirección de Educación del municipio de San Pedro Tlaquepaque, </w:t>
            </w:r>
            <w:r w:rsidRPr="00EE46DC">
              <w:rPr>
                <w:rFonts w:ascii="Arial" w:hAnsi="Arial" w:cs="Arial"/>
                <w:b/>
                <w:szCs w:val="20"/>
              </w:rPr>
              <w:t xml:space="preserve">Secretaria del Ayuntamiento </w:t>
            </w:r>
            <w:r w:rsidRPr="00EE46DC">
              <w:rPr>
                <w:rFonts w:ascii="Arial" w:hAnsi="Arial" w:cs="Arial"/>
                <w:szCs w:val="20"/>
              </w:rPr>
              <w:t xml:space="preserve">y el Instituto Electoral y de Participación Ciudadana del Estado de Jalisco estarán a cargo de la elección de los integrantes del Cabildo Infantil del Ayuntamiento Constitucional de San Pedro Tlaquepaque; </w:t>
            </w:r>
          </w:p>
        </w:tc>
      </w:tr>
      <w:tr w:rsidR="004355C9" w:rsidRPr="00EE46DC" w14:paraId="3096FCE1" w14:textId="77777777" w:rsidTr="004355C9">
        <w:tc>
          <w:tcPr>
            <w:tcW w:w="8834" w:type="dxa"/>
          </w:tcPr>
          <w:p w14:paraId="34338469" w14:textId="77777777" w:rsidR="004355C9" w:rsidRDefault="004355C9" w:rsidP="00F97A76">
            <w:pPr>
              <w:jc w:val="center"/>
              <w:rPr>
                <w:rFonts w:ascii="Arial" w:hAnsi="Arial" w:cs="Arial"/>
                <w:b/>
                <w:bCs/>
                <w:szCs w:val="20"/>
              </w:rPr>
            </w:pPr>
            <w:r w:rsidRPr="00EE46DC">
              <w:rPr>
                <w:rFonts w:ascii="Arial" w:hAnsi="Arial" w:cs="Arial"/>
                <w:b/>
                <w:bCs/>
                <w:szCs w:val="20"/>
              </w:rPr>
              <w:t>SESIÓN DEL CABILDO INFANTIL</w:t>
            </w:r>
          </w:p>
          <w:p w14:paraId="376B75E7" w14:textId="77777777" w:rsidR="004355C9" w:rsidRPr="00EE46DC" w:rsidRDefault="004355C9" w:rsidP="00F97A76">
            <w:pPr>
              <w:jc w:val="center"/>
              <w:rPr>
                <w:rFonts w:ascii="Arial" w:hAnsi="Arial" w:cs="Arial"/>
                <w:b/>
                <w:bCs/>
                <w:szCs w:val="20"/>
              </w:rPr>
            </w:pPr>
          </w:p>
        </w:tc>
      </w:tr>
      <w:tr w:rsidR="004355C9" w:rsidRPr="00EE46DC" w14:paraId="05E3D72F" w14:textId="77777777" w:rsidTr="004355C9">
        <w:tc>
          <w:tcPr>
            <w:tcW w:w="8834" w:type="dxa"/>
          </w:tcPr>
          <w:p w14:paraId="2B701509" w14:textId="77777777" w:rsidR="004355C9" w:rsidRPr="00EE46DC" w:rsidRDefault="004355C9" w:rsidP="00F97A76">
            <w:pPr>
              <w:jc w:val="both"/>
              <w:rPr>
                <w:rFonts w:ascii="Arial" w:hAnsi="Arial" w:cs="Arial"/>
                <w:b/>
                <w:szCs w:val="20"/>
              </w:rPr>
            </w:pPr>
            <w:r w:rsidRPr="00EE46DC">
              <w:rPr>
                <w:rFonts w:ascii="Arial" w:hAnsi="Arial" w:cs="Arial"/>
                <w:b/>
                <w:bCs/>
                <w:szCs w:val="20"/>
              </w:rPr>
              <w:t>SEPTIMA. -</w:t>
            </w:r>
            <w:r w:rsidRPr="00EE46DC">
              <w:rPr>
                <w:rFonts w:ascii="Arial" w:hAnsi="Arial" w:cs="Arial"/>
                <w:szCs w:val="20"/>
              </w:rPr>
              <w:t xml:space="preserve"> </w:t>
            </w:r>
            <w:r w:rsidRPr="00EE46DC">
              <w:rPr>
                <w:rFonts w:ascii="Arial" w:hAnsi="Arial" w:cs="Arial"/>
                <w:b/>
                <w:bCs/>
                <w:szCs w:val="20"/>
              </w:rPr>
              <w:t>“Cabildo Infantil 2023”</w:t>
            </w:r>
            <w:r w:rsidRPr="00EE46DC">
              <w:rPr>
                <w:rFonts w:ascii="Arial" w:hAnsi="Arial" w:cs="Arial"/>
                <w:szCs w:val="20"/>
              </w:rPr>
              <w:t xml:space="preserve"> del Municipio de San Pedro Tlaquepaque, Jalisco, tomará protesta de sus cargos y realizará la Sesión en el </w:t>
            </w:r>
            <w:r w:rsidRPr="00EE46DC">
              <w:rPr>
                <w:rFonts w:ascii="Arial" w:hAnsi="Arial" w:cs="Arial"/>
                <w:b/>
                <w:szCs w:val="18"/>
              </w:rPr>
              <w:t>Patio San Pedro del Centro Cultural El Refugio</w:t>
            </w:r>
            <w:r w:rsidRPr="00EE46DC">
              <w:rPr>
                <w:rFonts w:ascii="Arial" w:hAnsi="Arial" w:cs="Arial"/>
                <w:szCs w:val="18"/>
              </w:rPr>
              <w:t xml:space="preserve">, </w:t>
            </w:r>
            <w:r w:rsidRPr="00EE46DC">
              <w:rPr>
                <w:rFonts w:ascii="Arial" w:hAnsi="Arial" w:cs="Arial"/>
                <w:b/>
                <w:szCs w:val="20"/>
              </w:rPr>
              <w:t>ubicado en calle Contreras Medellín número 144, Zona Centro San Pedro Tlaquepaque, Jalisco.</w:t>
            </w:r>
          </w:p>
        </w:tc>
      </w:tr>
    </w:tbl>
    <w:p w14:paraId="72DCE4D3" w14:textId="5B004B56" w:rsidR="00150DD9" w:rsidRPr="00150DD9" w:rsidRDefault="004355C9" w:rsidP="00C31867">
      <w:pPr>
        <w:pStyle w:val="Estilo"/>
        <w:rPr>
          <w:rFonts w:cs="Arial"/>
        </w:rPr>
      </w:pPr>
      <w:r w:rsidRPr="00EE46DC">
        <w:rPr>
          <w:bCs/>
        </w:rPr>
        <w:t>--------------------------------------------------------------------------------------------------------------------------------------------------------------------------------------------------------------------------</w:t>
      </w:r>
      <w:r w:rsidR="001D4E6A" w:rsidRPr="001D4E6A">
        <w:rPr>
          <w:rFonts w:cs="Arial"/>
          <w:b/>
        </w:rPr>
        <w:t>FUNDAMENTO LEGAL.-</w:t>
      </w:r>
      <w:r w:rsidR="001D4E6A" w:rsidRPr="001D4E6A">
        <w:rPr>
          <w:rFonts w:cs="Arial"/>
          <w:i/>
        </w:rPr>
        <w:t xml:space="preserve"> </w:t>
      </w:r>
      <w:r w:rsidR="001D4E6A" w:rsidRPr="001D4E6A">
        <w:rPr>
          <w:rFonts w:cs="Arial"/>
        </w:rPr>
        <w:t xml:space="preserve">artículo 115 fracciones I y II de la Constitución Política de los Estados Unidos Mexicanos; 73 fracciones I y II, y 77 de la Constitución Política del Estado de Jalisco; 1,2,3,10,34,35 y 40 </w:t>
      </w:r>
      <w:r w:rsidR="001D4E6A" w:rsidRPr="001D4E6A">
        <w:rPr>
          <w:rStyle w:val="Fuentedeprrafopredeter1"/>
          <w:rFonts w:cs="Arial"/>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1D4E6A" w:rsidRPr="001D4E6A">
        <w:rPr>
          <w:rFonts w:cs="Arial"/>
        </w:rPr>
        <w:t>.-------------------------------------------------------------------------------------------------------------------------------------------------------------------------------------------------------</w:t>
      </w:r>
      <w:r w:rsidR="00150DD9" w:rsidRPr="00150DD9">
        <w:rPr>
          <w:rFonts w:cs="Arial"/>
          <w:b/>
        </w:rPr>
        <w:t>NOTIFÍQUESE.-</w:t>
      </w:r>
      <w:r w:rsidR="00150DD9" w:rsidRPr="00150DD9">
        <w:rPr>
          <w:rFonts w:cs="Arial"/>
        </w:rPr>
        <w:t xml:space="preserve"> Presidenta Municipal de San Pedro Tlaquepaque, Síndico Municipal, Tesorero Municipal, Contralor Ciudadano, </w:t>
      </w:r>
      <w:r w:rsidR="0070259E">
        <w:rPr>
          <w:rFonts w:cs="Arial"/>
          <w:shd w:val="clear" w:color="auto" w:fill="FFFFFF"/>
        </w:rPr>
        <w:t xml:space="preserve">Directora de Comunicación Social y Análisis Estratégicos; Instituto Electoral y de Participación Ciudadana del Estado de Jalisco; Directora de Educación, </w:t>
      </w:r>
      <w:r w:rsidR="0070259E">
        <w:rPr>
          <w:rFonts w:cs="Arial"/>
        </w:rPr>
        <w:t>Regidora Presidenta de la Comisión Edilicia de Educación,</w:t>
      </w:r>
      <w:r w:rsidR="00150DD9" w:rsidRPr="00150DD9">
        <w:rPr>
          <w:rFonts w:cs="Arial"/>
        </w:rPr>
        <w:t xml:space="preserve"> para su conocimiento y efectos legales a que haya lugar.----------------------------------------------------------------------------------------------------------------</w:t>
      </w:r>
    </w:p>
    <w:p w14:paraId="1F4378C7" w14:textId="0CA2E2A8" w:rsidR="00150DD9" w:rsidRDefault="00150DD9" w:rsidP="00150DD9">
      <w:pPr>
        <w:jc w:val="both"/>
        <w:rPr>
          <w:rFonts w:ascii="Arial" w:hAnsi="Arial" w:cs="Arial"/>
        </w:rPr>
      </w:pP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Mirna Citlalli Amaya de Luna:</w:t>
      </w:r>
      <w:r>
        <w:rPr>
          <w:rFonts w:ascii="Arial" w:hAnsi="Arial" w:cs="Arial"/>
        </w:rPr>
        <w:t xml:space="preserve"> </w:t>
      </w:r>
      <w:r w:rsidR="00C31867">
        <w:rPr>
          <w:rFonts w:ascii="Arial" w:hAnsi="Arial" w:cs="Arial"/>
        </w:rPr>
        <w:t>adelant</w:t>
      </w:r>
      <w:r>
        <w:rPr>
          <w:rFonts w:ascii="Arial" w:hAnsi="Arial" w:cs="Arial"/>
        </w:rPr>
        <w:t>e Secretario.--------------------------------------------------------------------------------------------</w:t>
      </w:r>
      <w:r w:rsidR="00C31867">
        <w:rPr>
          <w:rFonts w:ascii="Arial" w:hAnsi="Arial" w:cs="Arial"/>
        </w:rPr>
        <w:t>-</w:t>
      </w:r>
      <w:r>
        <w:rPr>
          <w:rFonts w:ascii="Arial" w:hAnsi="Arial" w:cs="Arial"/>
        </w:rPr>
        <w:t>------------------------------------------------------------------</w:t>
      </w:r>
      <w:r w:rsidR="007D56F9">
        <w:rPr>
          <w:rFonts w:ascii="Arial" w:hAnsi="Arial" w:cs="Arial"/>
        </w:rPr>
        <w:t>-------------------</w:t>
      </w:r>
      <w:r>
        <w:rPr>
          <w:rFonts w:ascii="Arial" w:hAnsi="Arial" w:cs="Arial"/>
        </w:rPr>
        <w:t>-------------</w:t>
      </w:r>
    </w:p>
    <w:p w14:paraId="2DBAD6EE" w14:textId="67E53D00" w:rsidR="00150DD9" w:rsidRPr="00150DD9" w:rsidRDefault="00150DD9" w:rsidP="00150DD9">
      <w:pPr>
        <w:jc w:val="both"/>
        <w:rPr>
          <w:rFonts w:ascii="Arial" w:hAnsi="Arial" w:cs="Arial"/>
        </w:rPr>
      </w:pPr>
      <w:r w:rsidRPr="00A2393E">
        <w:rPr>
          <w:rFonts w:ascii="Arial" w:hAnsi="Arial" w:cs="Arial"/>
        </w:rPr>
        <w:t>En uso de la voz el Secretario del Ayuntamiento, Mtro. Antonio Fernando Chávez Delgadillo:</w:t>
      </w:r>
      <w:r>
        <w:rPr>
          <w:rFonts w:ascii="Arial" w:hAnsi="Arial" w:cs="Arial"/>
        </w:rPr>
        <w:t xml:space="preserve"> </w:t>
      </w:r>
      <w:r>
        <w:rPr>
          <w:rFonts w:ascii="Arial" w:hAnsi="Arial" w:cs="Arial"/>
          <w:b/>
        </w:rPr>
        <w:t xml:space="preserve">VII.- </w:t>
      </w:r>
      <w:r w:rsidR="00BC1EDD" w:rsidRPr="00BC1EDD">
        <w:rPr>
          <w:rFonts w:ascii="Arial" w:hAnsi="Arial" w:cs="Arial"/>
          <w:b/>
        </w:rPr>
        <w:t xml:space="preserve">LL) </w:t>
      </w:r>
      <w:r w:rsidR="00BC1EDD" w:rsidRPr="00BC1EDD">
        <w:rPr>
          <w:rFonts w:ascii="Arial" w:hAnsi="Arial" w:cs="Arial"/>
        </w:rPr>
        <w:t xml:space="preserve">Iniciativa suscrita por el </w:t>
      </w:r>
      <w:r w:rsidR="00BC1EDD" w:rsidRPr="00BC1EDD">
        <w:rPr>
          <w:rFonts w:ascii="Arial" w:hAnsi="Arial" w:cs="Arial"/>
          <w:b/>
        </w:rPr>
        <w:t xml:space="preserve">Mtro. José Luis Salazar Martínez, Síndico Municipal, </w:t>
      </w:r>
      <w:r w:rsidR="00BC1EDD" w:rsidRPr="00BC1EDD">
        <w:rPr>
          <w:rFonts w:ascii="Arial" w:hAnsi="Arial" w:cs="Arial"/>
        </w:rPr>
        <w:t xml:space="preserve">mediante la cual propone se apruebe y autorice celebrar convenio con la persona moral denominada </w:t>
      </w:r>
      <w:r w:rsidR="00BC1EDD" w:rsidRPr="00BC1EDD">
        <w:rPr>
          <w:rFonts w:ascii="Arial" w:hAnsi="Arial" w:cs="Arial"/>
          <w:b/>
          <w:bCs/>
        </w:rPr>
        <w:t>“</w:t>
      </w:r>
      <w:proofErr w:type="spellStart"/>
      <w:r w:rsidR="00BC1EDD" w:rsidRPr="00BC1EDD">
        <w:rPr>
          <w:rFonts w:ascii="Arial" w:hAnsi="Arial" w:cs="Arial"/>
          <w:b/>
          <w:bCs/>
        </w:rPr>
        <w:t>Arancia</w:t>
      </w:r>
      <w:proofErr w:type="spellEnd"/>
      <w:r w:rsidR="00BC1EDD" w:rsidRPr="00BC1EDD">
        <w:rPr>
          <w:rFonts w:ascii="Arial" w:hAnsi="Arial" w:cs="Arial"/>
          <w:b/>
          <w:bCs/>
        </w:rPr>
        <w:t xml:space="preserve"> Industrial, Sociedad Anónima de Capital Variable”,</w:t>
      </w:r>
      <w:r w:rsidR="00BC1EDD" w:rsidRPr="00BC1EDD">
        <w:rPr>
          <w:rFonts w:ascii="Arial" w:hAnsi="Arial" w:cs="Arial"/>
        </w:rPr>
        <w:t xml:space="preserve"> para efecto de recibir en donación la vialidad colectora que se identifica como VC7, con una superficie aproximada de 1,696.05 m</w:t>
      </w:r>
      <w:r w:rsidR="00BC1EDD" w:rsidRPr="00BC1EDD">
        <w:rPr>
          <w:rFonts w:ascii="Arial" w:hAnsi="Arial" w:cs="Arial"/>
          <w:vertAlign w:val="superscript"/>
        </w:rPr>
        <w:t>2</w:t>
      </w:r>
      <w:r w:rsidR="00BC1EDD" w:rsidRPr="00BC1EDD">
        <w:rPr>
          <w:rFonts w:ascii="Arial" w:hAnsi="Arial" w:cs="Arial"/>
        </w:rPr>
        <w:t xml:space="preserve">, así como la vialidad colectora que se identifica como </w:t>
      </w:r>
      <w:proofErr w:type="spellStart"/>
      <w:r w:rsidR="00BC1EDD" w:rsidRPr="00BC1EDD">
        <w:rPr>
          <w:rFonts w:ascii="Arial" w:hAnsi="Arial" w:cs="Arial"/>
        </w:rPr>
        <w:t>VSc</w:t>
      </w:r>
      <w:proofErr w:type="spellEnd"/>
      <w:r w:rsidR="00BC1EDD" w:rsidRPr="00BC1EDD">
        <w:rPr>
          <w:rFonts w:ascii="Arial" w:hAnsi="Arial" w:cs="Arial"/>
        </w:rPr>
        <w:t xml:space="preserve"> 18, con una superficie aproximada de 1,888.57 m</w:t>
      </w:r>
      <w:r w:rsidR="00BC1EDD" w:rsidRPr="00BC1EDD">
        <w:rPr>
          <w:rFonts w:ascii="Arial" w:hAnsi="Arial" w:cs="Arial"/>
          <w:vertAlign w:val="superscript"/>
        </w:rPr>
        <w:t>2</w:t>
      </w:r>
      <w:r w:rsidR="00BC1EDD" w:rsidRPr="00BC1EDD">
        <w:rPr>
          <w:rFonts w:ascii="Arial" w:hAnsi="Arial" w:cs="Arial"/>
        </w:rPr>
        <w:t xml:space="preserve">, </w:t>
      </w:r>
      <w:r w:rsidR="00BC1EDD" w:rsidRPr="00BC1EDD">
        <w:rPr>
          <w:rFonts w:ascii="Arial" w:eastAsia="Arial Unicode MS" w:hAnsi="Arial" w:cs="Arial"/>
        </w:rPr>
        <w:t xml:space="preserve">con motivo de las afectaciones por </w:t>
      </w:r>
      <w:r w:rsidR="00BC1EDD" w:rsidRPr="00BC1EDD">
        <w:rPr>
          <w:rFonts w:ascii="Arial" w:eastAsia="Arial Unicode MS" w:hAnsi="Arial" w:cs="Arial"/>
        </w:rPr>
        <w:lastRenderedPageBreak/>
        <w:t xml:space="preserve">restricción de paso que registra el inmueble de su propiedad, ubicado en </w:t>
      </w:r>
      <w:r w:rsidR="00BC1EDD" w:rsidRPr="00BC1EDD">
        <w:rPr>
          <w:rFonts w:ascii="Arial" w:hAnsi="Arial" w:cs="Arial"/>
        </w:rPr>
        <w:t>Carretera a San Martín de las Flores número 550, en San Martín de las Flores</w:t>
      </w:r>
      <w:r w:rsidR="00BC1EDD" w:rsidRPr="00BC1EDD">
        <w:rPr>
          <w:rFonts w:ascii="Arial" w:eastAsia="Arial Unicode MS" w:hAnsi="Arial" w:cs="Arial"/>
        </w:rPr>
        <w:t xml:space="preserve"> de este municipio, con una superficie aproximada de </w:t>
      </w:r>
      <w:r w:rsidR="00BC1EDD" w:rsidRPr="00BC1EDD">
        <w:rPr>
          <w:rFonts w:ascii="Arial" w:hAnsi="Arial" w:cs="Arial"/>
        </w:rPr>
        <w:t>28,689.87 m</w:t>
      </w:r>
      <w:r w:rsidR="00BC1EDD" w:rsidRPr="00BC1EDD">
        <w:rPr>
          <w:rFonts w:ascii="Arial" w:hAnsi="Arial" w:cs="Arial"/>
          <w:vertAlign w:val="superscript"/>
        </w:rPr>
        <w:t>2</w:t>
      </w:r>
      <w:r w:rsidR="00BC1EDD" w:rsidRPr="00BC1EDD">
        <w:rPr>
          <w:rFonts w:ascii="Arial" w:hAnsi="Arial" w:cs="Arial"/>
        </w:rPr>
        <w:t>.</w:t>
      </w:r>
      <w:r w:rsidR="00C31867">
        <w:rPr>
          <w:rFonts w:ascii="Arial" w:hAnsi="Arial" w:cs="Arial"/>
        </w:rPr>
        <w:t>,</w:t>
      </w:r>
      <w:r w:rsidR="00BC1EDD" w:rsidRPr="00BC1EDD">
        <w:rPr>
          <w:rFonts w:ascii="Arial" w:hAnsi="Arial" w:cs="Arial"/>
        </w:rPr>
        <w:t xml:space="preserve"> </w:t>
      </w:r>
      <w:r>
        <w:rPr>
          <w:rFonts w:ascii="Arial" w:hAnsi="Arial" w:cs="Arial"/>
        </w:rPr>
        <w:t xml:space="preserve">es cuanto </w:t>
      </w:r>
      <w:r w:rsidRPr="00150DD9">
        <w:rPr>
          <w:rFonts w:ascii="Arial" w:hAnsi="Arial" w:cs="Arial"/>
        </w:rPr>
        <w:t>Presidenta.---------------------------------------------------------------------------------------------</w:t>
      </w:r>
      <w:r w:rsidR="00C31867">
        <w:rPr>
          <w:rFonts w:ascii="Arial" w:hAnsi="Arial" w:cs="Arial"/>
        </w:rPr>
        <w:t>----------</w:t>
      </w:r>
      <w:r w:rsidRPr="00150DD9">
        <w:rPr>
          <w:rFonts w:ascii="Arial" w:hAnsi="Arial" w:cs="Arial"/>
        </w:rPr>
        <w:t xml:space="preserve">--------------------------------------------------------------------------------------------------- </w:t>
      </w:r>
    </w:p>
    <w:p w14:paraId="0D1C8270" w14:textId="77777777" w:rsidR="00BC1EDD" w:rsidRPr="0007567A" w:rsidRDefault="00BC1EDD" w:rsidP="00BC1EDD">
      <w:pPr>
        <w:spacing w:after="30" w:line="276" w:lineRule="auto"/>
        <w:jc w:val="right"/>
        <w:rPr>
          <w:rFonts w:ascii="Arial" w:hAnsi="Arial" w:cs="Arial"/>
        </w:rPr>
      </w:pPr>
      <w:r w:rsidRPr="0007567A">
        <w:rPr>
          <w:rFonts w:ascii="Arial" w:hAnsi="Arial" w:cs="Arial"/>
        </w:rPr>
        <w:t>San Pedro Tlaquepaque, Jalisco; al día de su presentación.</w:t>
      </w:r>
    </w:p>
    <w:p w14:paraId="19C4A7B4" w14:textId="77777777" w:rsidR="00BC1EDD" w:rsidRPr="0007567A" w:rsidRDefault="00BC1EDD" w:rsidP="00BC1EDD">
      <w:pPr>
        <w:spacing w:after="30" w:line="276" w:lineRule="auto"/>
        <w:jc w:val="both"/>
        <w:rPr>
          <w:rFonts w:ascii="Arial" w:hAnsi="Arial" w:cs="Arial"/>
          <w:b/>
        </w:rPr>
      </w:pPr>
    </w:p>
    <w:p w14:paraId="286273E4" w14:textId="77777777" w:rsidR="00BC1EDD" w:rsidRPr="0007567A" w:rsidRDefault="00BC1EDD" w:rsidP="00BC1EDD">
      <w:pPr>
        <w:spacing w:after="30" w:line="276" w:lineRule="auto"/>
        <w:jc w:val="both"/>
        <w:rPr>
          <w:rFonts w:ascii="Arial" w:hAnsi="Arial" w:cs="Arial"/>
          <w:b/>
        </w:rPr>
      </w:pPr>
    </w:p>
    <w:p w14:paraId="6404C0F3" w14:textId="77777777" w:rsidR="00BC1EDD" w:rsidRPr="0007567A" w:rsidRDefault="00BC1EDD" w:rsidP="00BC1EDD">
      <w:pPr>
        <w:spacing w:after="30" w:line="276" w:lineRule="auto"/>
        <w:jc w:val="both"/>
        <w:rPr>
          <w:rFonts w:ascii="Arial" w:hAnsi="Arial" w:cs="Arial"/>
          <w:b/>
        </w:rPr>
      </w:pPr>
      <w:r w:rsidRPr="0007567A">
        <w:rPr>
          <w:rFonts w:ascii="Arial" w:hAnsi="Arial" w:cs="Arial"/>
          <w:b/>
        </w:rPr>
        <w:t>PLENO DEL AYUNTAMIENTO CONSTITUCIONAL</w:t>
      </w:r>
    </w:p>
    <w:p w14:paraId="256B234A" w14:textId="77777777" w:rsidR="00BC1EDD" w:rsidRPr="0007567A" w:rsidRDefault="00BC1EDD" w:rsidP="00BC1EDD">
      <w:pPr>
        <w:spacing w:after="30" w:line="276" w:lineRule="auto"/>
        <w:jc w:val="both"/>
        <w:rPr>
          <w:rFonts w:ascii="Arial" w:hAnsi="Arial" w:cs="Arial"/>
          <w:b/>
        </w:rPr>
      </w:pPr>
      <w:r w:rsidRPr="0007567A">
        <w:rPr>
          <w:rFonts w:ascii="Arial" w:hAnsi="Arial" w:cs="Arial"/>
          <w:b/>
        </w:rPr>
        <w:t>DE SAN PEDRO TLAQUEPAQUE, JALISCO.</w:t>
      </w:r>
    </w:p>
    <w:p w14:paraId="1A358EC6" w14:textId="77777777" w:rsidR="00BC1EDD" w:rsidRPr="0007567A" w:rsidRDefault="00BC1EDD" w:rsidP="00BC1EDD">
      <w:pPr>
        <w:spacing w:after="30" w:line="276" w:lineRule="auto"/>
        <w:jc w:val="both"/>
        <w:rPr>
          <w:rFonts w:ascii="Arial" w:hAnsi="Arial" w:cs="Arial"/>
          <w:b/>
        </w:rPr>
      </w:pPr>
      <w:r w:rsidRPr="0007567A">
        <w:rPr>
          <w:rFonts w:ascii="Arial" w:hAnsi="Arial" w:cs="Arial"/>
          <w:b/>
        </w:rPr>
        <w:t>P R E S E N T E S:</w:t>
      </w:r>
    </w:p>
    <w:p w14:paraId="13B300F3" w14:textId="77777777" w:rsidR="00BC1EDD" w:rsidRPr="006411EC" w:rsidRDefault="00BC1EDD" w:rsidP="00BC1EDD">
      <w:pPr>
        <w:spacing w:line="276" w:lineRule="auto"/>
        <w:ind w:right="-850"/>
        <w:contextualSpacing/>
        <w:jc w:val="both"/>
        <w:rPr>
          <w:rFonts w:ascii="Arial" w:hAnsi="Arial" w:cs="Arial"/>
          <w:b/>
          <w:sz w:val="32"/>
          <w:szCs w:val="32"/>
        </w:rPr>
      </w:pPr>
    </w:p>
    <w:p w14:paraId="55381489" w14:textId="77777777" w:rsidR="00BC1EDD" w:rsidRPr="0007567A" w:rsidRDefault="00BC1EDD" w:rsidP="00BC1EDD">
      <w:pPr>
        <w:spacing w:line="276" w:lineRule="auto"/>
        <w:ind w:right="-850"/>
        <w:contextualSpacing/>
        <w:jc w:val="both"/>
        <w:rPr>
          <w:rFonts w:ascii="Arial" w:hAnsi="Arial" w:cs="Arial"/>
          <w:b/>
        </w:rPr>
      </w:pPr>
    </w:p>
    <w:p w14:paraId="6378B6B1" w14:textId="77777777" w:rsidR="00BC1EDD" w:rsidRPr="0007567A" w:rsidRDefault="00BC1EDD" w:rsidP="00BC1EDD">
      <w:pPr>
        <w:spacing w:line="276" w:lineRule="auto"/>
        <w:ind w:right="-850" w:firstLine="708"/>
        <w:contextualSpacing/>
        <w:jc w:val="both"/>
        <w:rPr>
          <w:rFonts w:ascii="Arial" w:hAnsi="Arial" w:cs="Arial"/>
        </w:rPr>
      </w:pPr>
      <w:r w:rsidRPr="0007567A">
        <w:rPr>
          <w:rFonts w:ascii="Arial" w:hAnsi="Arial" w:cs="Arial"/>
          <w:b/>
        </w:rPr>
        <w:t xml:space="preserve">JOSÉ LUIS SALAZAR MARTÍNEZ, </w:t>
      </w:r>
      <w:r w:rsidRPr="0007567A">
        <w:rPr>
          <w:rFonts w:ascii="Arial" w:hAnsi="Arial" w:cs="Arial"/>
        </w:rPr>
        <w:t>con el carácter que ostento de Síndico Municipal y Representante Legal del Ayuntamiento Constitucional de San Pedro Tlaquepaque, con fundamento en los artículos</w:t>
      </w:r>
      <w:r w:rsidRPr="0007567A">
        <w:rPr>
          <w:rFonts w:ascii="Arial" w:eastAsia="Arial Unicode MS" w:hAnsi="Arial" w:cs="Arial"/>
        </w:rPr>
        <w:t xml:space="preserve"> 115  fracción II de la Constitución Política de los Estados Unidos  Mexicanos; 2°, 73 fracciones I y II, 77 fracción II, de la Constitución Política del Estado de Jalisco; 2, 3, 37,fracción II, 38, 52, fracciones I, II, de la Ley del Gobierno y la Administración Pública Municipal del Estado de Jalisco; 25, 26, 33 fracción I, 142, 145 fracción II y 151 del Reglamento del Gobierno y de la Administración Pública del Ayuntamiento Constitucional de San Pedro Tlaquepaque, me permito someter a consideración de ese órgano de Gobierno </w:t>
      </w:r>
      <w:r w:rsidRPr="0007567A">
        <w:rPr>
          <w:rFonts w:ascii="Arial" w:hAnsi="Arial" w:cs="Arial"/>
        </w:rPr>
        <w:t>Municipal la siguiente:</w:t>
      </w:r>
    </w:p>
    <w:p w14:paraId="290585DC" w14:textId="77777777" w:rsidR="00BC1EDD" w:rsidRPr="0007567A" w:rsidRDefault="00BC1EDD" w:rsidP="00BC1EDD">
      <w:pPr>
        <w:spacing w:line="276" w:lineRule="auto"/>
        <w:ind w:right="-850" w:firstLine="1134"/>
        <w:contextualSpacing/>
        <w:jc w:val="both"/>
        <w:rPr>
          <w:rFonts w:ascii="Arial" w:hAnsi="Arial" w:cs="Arial"/>
        </w:rPr>
      </w:pPr>
    </w:p>
    <w:p w14:paraId="53ED0F6E" w14:textId="77777777" w:rsidR="00BC1EDD" w:rsidRPr="0007567A" w:rsidRDefault="00BC1EDD" w:rsidP="00BC1EDD">
      <w:pPr>
        <w:spacing w:line="276" w:lineRule="auto"/>
        <w:ind w:right="-850" w:firstLine="1134"/>
        <w:contextualSpacing/>
        <w:jc w:val="both"/>
        <w:rPr>
          <w:rFonts w:ascii="Arial" w:hAnsi="Arial" w:cs="Arial"/>
        </w:rPr>
      </w:pPr>
    </w:p>
    <w:p w14:paraId="4875C5E1" w14:textId="77777777" w:rsidR="00BC1EDD" w:rsidRPr="0007567A" w:rsidRDefault="00BC1EDD" w:rsidP="00BC1EDD">
      <w:pPr>
        <w:spacing w:line="276" w:lineRule="auto"/>
        <w:ind w:right="-850" w:firstLine="1134"/>
        <w:contextualSpacing/>
        <w:jc w:val="center"/>
        <w:rPr>
          <w:rFonts w:ascii="Arial" w:hAnsi="Arial" w:cs="Arial"/>
          <w:b/>
        </w:rPr>
      </w:pPr>
      <w:r w:rsidRPr="0007567A">
        <w:rPr>
          <w:rFonts w:ascii="Arial" w:hAnsi="Arial" w:cs="Arial"/>
          <w:b/>
        </w:rPr>
        <w:t>INICIATIVA DE APROBACIÓN DIRECTA</w:t>
      </w:r>
    </w:p>
    <w:p w14:paraId="69351730" w14:textId="77777777" w:rsidR="00BC1EDD" w:rsidRPr="0007567A" w:rsidRDefault="00BC1EDD" w:rsidP="00BC1EDD">
      <w:pPr>
        <w:spacing w:line="276" w:lineRule="auto"/>
        <w:ind w:right="-850" w:firstLine="1134"/>
        <w:contextualSpacing/>
        <w:jc w:val="both"/>
        <w:rPr>
          <w:rFonts w:ascii="Arial" w:hAnsi="Arial" w:cs="Arial"/>
          <w:b/>
        </w:rPr>
      </w:pPr>
    </w:p>
    <w:p w14:paraId="34C76D19" w14:textId="77777777" w:rsidR="00BC1EDD" w:rsidRPr="006411EC" w:rsidRDefault="00BC1EDD" w:rsidP="00BC1EDD">
      <w:pPr>
        <w:spacing w:line="276" w:lineRule="auto"/>
        <w:ind w:right="-850" w:firstLine="1134"/>
        <w:contextualSpacing/>
        <w:jc w:val="both"/>
        <w:rPr>
          <w:rFonts w:ascii="Arial" w:hAnsi="Arial" w:cs="Arial"/>
          <w:b/>
          <w:sz w:val="32"/>
          <w:szCs w:val="32"/>
        </w:rPr>
      </w:pPr>
    </w:p>
    <w:p w14:paraId="61B117B2" w14:textId="77777777" w:rsidR="00BC1EDD" w:rsidRPr="0007567A" w:rsidRDefault="00BC1EDD" w:rsidP="00BC1EDD">
      <w:pPr>
        <w:spacing w:line="276" w:lineRule="auto"/>
        <w:ind w:right="-850" w:firstLine="708"/>
        <w:contextualSpacing/>
        <w:jc w:val="both"/>
        <w:rPr>
          <w:rFonts w:ascii="Arial" w:eastAsia="Arial Unicode MS" w:hAnsi="Arial" w:cs="Arial"/>
        </w:rPr>
      </w:pPr>
      <w:r w:rsidRPr="0007567A">
        <w:rPr>
          <w:rFonts w:ascii="Arial" w:eastAsia="Arial Unicode MS" w:hAnsi="Arial" w:cs="Arial"/>
        </w:rPr>
        <w:t xml:space="preserve">Mediante la cual se propone que el Ayuntamiento Constitucional de San Pedro Tlaquepaque, Jalisco, apruebe y autorice celebrar convenio con la persona moral denominada </w:t>
      </w:r>
      <w:r w:rsidRPr="00557C50">
        <w:rPr>
          <w:rFonts w:ascii="Arial" w:eastAsia="Arial Unicode MS" w:hAnsi="Arial" w:cs="Arial"/>
          <w:b/>
          <w:bCs/>
        </w:rPr>
        <w:t>“</w:t>
      </w:r>
      <w:proofErr w:type="spellStart"/>
      <w:r w:rsidRPr="00557C50">
        <w:rPr>
          <w:rFonts w:ascii="Arial" w:eastAsia="Arial Unicode MS" w:hAnsi="Arial" w:cs="Arial"/>
          <w:b/>
          <w:bCs/>
        </w:rPr>
        <w:t>Arancia</w:t>
      </w:r>
      <w:proofErr w:type="spellEnd"/>
      <w:r w:rsidRPr="00557C50">
        <w:rPr>
          <w:rFonts w:ascii="Arial" w:eastAsia="Arial Unicode MS" w:hAnsi="Arial" w:cs="Arial"/>
          <w:b/>
          <w:bCs/>
        </w:rPr>
        <w:t xml:space="preserve"> Industrial, Sociedad Anónima de Capital Variable”</w:t>
      </w:r>
      <w:r w:rsidRPr="0007567A">
        <w:rPr>
          <w:rFonts w:ascii="Arial" w:eastAsia="Arial Unicode MS" w:hAnsi="Arial" w:cs="Arial"/>
        </w:rPr>
        <w:t xml:space="preserve">, para efecto de recibir en donación la vialidad colectora que se identifica como VC7, </w:t>
      </w:r>
      <w:r>
        <w:rPr>
          <w:rFonts w:ascii="Arial" w:eastAsia="Arial Unicode MS" w:hAnsi="Arial" w:cs="Arial"/>
        </w:rPr>
        <w:t xml:space="preserve">con </w:t>
      </w:r>
      <w:r w:rsidRPr="0007567A">
        <w:rPr>
          <w:rFonts w:ascii="Arial" w:hAnsi="Arial" w:cs="Arial"/>
        </w:rPr>
        <w:t xml:space="preserve">una superficie aproximada de </w:t>
      </w:r>
      <w:r w:rsidRPr="0007567A">
        <w:rPr>
          <w:rFonts w:ascii="Arial" w:hAnsi="Arial" w:cs="Arial"/>
          <w:b/>
        </w:rPr>
        <w:t>1,696.05 m2</w:t>
      </w:r>
      <w:r w:rsidRPr="0007567A">
        <w:rPr>
          <w:rFonts w:ascii="Arial" w:hAnsi="Arial" w:cs="Arial"/>
        </w:rPr>
        <w:t xml:space="preserve"> (mil seiscientos noventa y seis metros cinco centímetros cuadrados) </w:t>
      </w:r>
      <w:r>
        <w:rPr>
          <w:rFonts w:ascii="Arial" w:hAnsi="Arial" w:cs="Arial"/>
        </w:rPr>
        <w:t xml:space="preserve">así como la vialidad colectora que se identifica como </w:t>
      </w:r>
      <w:proofErr w:type="spellStart"/>
      <w:r w:rsidRPr="0007567A">
        <w:rPr>
          <w:rFonts w:ascii="Arial" w:hAnsi="Arial" w:cs="Arial"/>
        </w:rPr>
        <w:t>VSc</w:t>
      </w:r>
      <w:proofErr w:type="spellEnd"/>
      <w:r w:rsidRPr="0007567A">
        <w:rPr>
          <w:rFonts w:ascii="Arial" w:hAnsi="Arial" w:cs="Arial"/>
        </w:rPr>
        <w:t xml:space="preserve"> 18</w:t>
      </w:r>
      <w:r>
        <w:rPr>
          <w:rFonts w:ascii="Arial" w:hAnsi="Arial" w:cs="Arial"/>
        </w:rPr>
        <w:t>,</w:t>
      </w:r>
      <w:r w:rsidRPr="0007567A">
        <w:rPr>
          <w:rFonts w:ascii="Arial" w:hAnsi="Arial" w:cs="Arial"/>
        </w:rPr>
        <w:t xml:space="preserve"> con una superficie aproximada de </w:t>
      </w:r>
      <w:r w:rsidRPr="0007567A">
        <w:rPr>
          <w:rFonts w:ascii="Arial" w:hAnsi="Arial" w:cs="Arial"/>
          <w:b/>
        </w:rPr>
        <w:t>1,888.57 m2</w:t>
      </w:r>
      <w:r w:rsidRPr="0007567A">
        <w:rPr>
          <w:rFonts w:ascii="Arial" w:hAnsi="Arial" w:cs="Arial"/>
        </w:rPr>
        <w:t xml:space="preserve"> (mil ochocientos ochenta y ocho metros cincuenta y siete centímetros cuadrados)</w:t>
      </w:r>
      <w:r w:rsidRPr="0007567A">
        <w:rPr>
          <w:rFonts w:ascii="Arial" w:eastAsia="Arial Unicode MS" w:hAnsi="Arial" w:cs="Arial"/>
        </w:rPr>
        <w:t xml:space="preserve">, conforme a la </w:t>
      </w:r>
      <w:r w:rsidRPr="0007567A">
        <w:rPr>
          <w:rFonts w:ascii="Arial" w:hAnsi="Arial" w:cs="Arial"/>
        </w:rPr>
        <w:t>Ficha Técnica 098 TLQ5-05/FT/2020/124, emitida en septiembre de 2020 (dos mil veinte) por la Dirección de Gestión Integral del Territorio</w:t>
      </w:r>
      <w:r w:rsidRPr="0007567A">
        <w:rPr>
          <w:rFonts w:ascii="Arial" w:eastAsia="Arial Unicode MS" w:hAnsi="Arial" w:cs="Arial"/>
        </w:rPr>
        <w:t>, con motivo de la</w:t>
      </w:r>
      <w:r>
        <w:rPr>
          <w:rFonts w:ascii="Arial" w:eastAsia="Arial Unicode MS" w:hAnsi="Arial" w:cs="Arial"/>
        </w:rPr>
        <w:t>s</w:t>
      </w:r>
      <w:r w:rsidRPr="0007567A">
        <w:rPr>
          <w:rFonts w:ascii="Arial" w:eastAsia="Arial Unicode MS" w:hAnsi="Arial" w:cs="Arial"/>
        </w:rPr>
        <w:t xml:space="preserve"> afectacion</w:t>
      </w:r>
      <w:r>
        <w:rPr>
          <w:rFonts w:ascii="Arial" w:eastAsia="Arial Unicode MS" w:hAnsi="Arial" w:cs="Arial"/>
        </w:rPr>
        <w:t>es</w:t>
      </w:r>
      <w:r w:rsidRPr="0007567A">
        <w:rPr>
          <w:rFonts w:ascii="Arial" w:eastAsia="Arial Unicode MS" w:hAnsi="Arial" w:cs="Arial"/>
        </w:rPr>
        <w:t xml:space="preserve"> por restricción de paso, que registra el inmueble de su propiedad ubicado en </w:t>
      </w:r>
      <w:r w:rsidRPr="0007567A">
        <w:rPr>
          <w:rFonts w:ascii="Arial" w:hAnsi="Arial" w:cs="Arial"/>
        </w:rPr>
        <w:t>Carretera a San Martín de las Flores número 550, en San Martín de las Flores</w:t>
      </w:r>
      <w:r w:rsidRPr="0007567A">
        <w:rPr>
          <w:rFonts w:ascii="Arial" w:eastAsia="Arial Unicode MS" w:hAnsi="Arial" w:cs="Arial"/>
        </w:rPr>
        <w:t xml:space="preserve">, de este municipio, con una superficie aproximada de </w:t>
      </w:r>
      <w:r w:rsidRPr="0007567A">
        <w:rPr>
          <w:rFonts w:ascii="Arial" w:hAnsi="Arial" w:cs="Arial"/>
        </w:rPr>
        <w:t>28,689.87 m2 (veintiocho mil seiscientos ochenta y nueve metros con ochenta y siete centímetros cuadrados)</w:t>
      </w:r>
      <w:r w:rsidRPr="0007567A">
        <w:rPr>
          <w:rFonts w:ascii="Arial" w:eastAsia="Arial Unicode MS" w:hAnsi="Arial" w:cs="Arial"/>
        </w:rPr>
        <w:t>, donde actualmente se encuentra la acción urbanística privada denominada “</w:t>
      </w:r>
      <w:proofErr w:type="spellStart"/>
      <w:r w:rsidRPr="0007567A">
        <w:rPr>
          <w:rFonts w:ascii="Arial" w:eastAsia="Arial Unicode MS" w:hAnsi="Arial" w:cs="Arial"/>
        </w:rPr>
        <w:t>Arancia</w:t>
      </w:r>
      <w:proofErr w:type="spellEnd"/>
      <w:r w:rsidRPr="0007567A">
        <w:rPr>
          <w:rFonts w:ascii="Arial" w:eastAsia="Arial Unicode MS" w:hAnsi="Arial" w:cs="Arial"/>
        </w:rPr>
        <w:t xml:space="preserve"> Industrial”, ello, con independencia del porcentaje de áreas de cesión para destinos que está obligada a otorgar, toda vez que como se expondrá en los siguientes antecedentes, fue cubierta en su totalidad esa obligación; con base en los siguientes:</w:t>
      </w:r>
    </w:p>
    <w:p w14:paraId="61E6E9AB" w14:textId="77777777" w:rsidR="00BC1EDD" w:rsidRPr="0007567A" w:rsidRDefault="00BC1EDD" w:rsidP="00BC1EDD">
      <w:pPr>
        <w:spacing w:line="276" w:lineRule="auto"/>
        <w:ind w:right="-850"/>
        <w:contextualSpacing/>
        <w:jc w:val="both"/>
        <w:rPr>
          <w:rFonts w:ascii="Arial" w:eastAsia="Arial Unicode MS" w:hAnsi="Arial" w:cs="Arial"/>
        </w:rPr>
      </w:pPr>
    </w:p>
    <w:p w14:paraId="729F3570" w14:textId="77777777" w:rsidR="00BC1EDD" w:rsidRDefault="00BC1EDD" w:rsidP="00BC1EDD">
      <w:pPr>
        <w:spacing w:line="276" w:lineRule="auto"/>
        <w:ind w:right="-850"/>
        <w:contextualSpacing/>
        <w:jc w:val="both"/>
        <w:rPr>
          <w:rFonts w:ascii="Arial" w:hAnsi="Arial" w:cs="Arial"/>
        </w:rPr>
      </w:pPr>
    </w:p>
    <w:p w14:paraId="63A8FC32" w14:textId="77777777" w:rsidR="006411EC" w:rsidRPr="0007567A" w:rsidRDefault="006411EC" w:rsidP="00BC1EDD">
      <w:pPr>
        <w:spacing w:line="276" w:lineRule="auto"/>
        <w:ind w:right="-850"/>
        <w:contextualSpacing/>
        <w:jc w:val="both"/>
        <w:rPr>
          <w:rFonts w:ascii="Arial" w:hAnsi="Arial" w:cs="Arial"/>
        </w:rPr>
      </w:pPr>
    </w:p>
    <w:p w14:paraId="60D1EE3D" w14:textId="77777777" w:rsidR="00BC1EDD" w:rsidRPr="0007567A" w:rsidRDefault="00BC1EDD" w:rsidP="00BC1EDD">
      <w:pPr>
        <w:spacing w:line="276" w:lineRule="auto"/>
        <w:ind w:right="-850"/>
        <w:contextualSpacing/>
        <w:jc w:val="center"/>
        <w:outlineLvl w:val="0"/>
        <w:rPr>
          <w:rFonts w:ascii="Arial" w:hAnsi="Arial" w:cs="Arial"/>
          <w:b/>
        </w:rPr>
      </w:pPr>
      <w:r w:rsidRPr="0007567A">
        <w:rPr>
          <w:rFonts w:ascii="Arial" w:hAnsi="Arial" w:cs="Arial"/>
          <w:b/>
        </w:rPr>
        <w:lastRenderedPageBreak/>
        <w:t>ANTECEDENTES:</w:t>
      </w:r>
    </w:p>
    <w:p w14:paraId="70AD915E" w14:textId="77777777" w:rsidR="00BC1EDD" w:rsidRPr="0007567A" w:rsidRDefault="00BC1EDD" w:rsidP="00BC1EDD">
      <w:pPr>
        <w:spacing w:line="276" w:lineRule="auto"/>
        <w:ind w:right="-850"/>
        <w:jc w:val="both"/>
        <w:rPr>
          <w:rFonts w:ascii="Arial" w:hAnsi="Arial" w:cs="Arial"/>
        </w:rPr>
      </w:pPr>
    </w:p>
    <w:p w14:paraId="4DAEC2FA" w14:textId="77777777" w:rsidR="00BC1EDD" w:rsidRPr="0007567A" w:rsidRDefault="00BC1EDD" w:rsidP="00BC1EDD">
      <w:pPr>
        <w:spacing w:line="276" w:lineRule="auto"/>
        <w:ind w:right="-850"/>
        <w:jc w:val="both"/>
        <w:rPr>
          <w:rFonts w:ascii="Arial" w:hAnsi="Arial" w:cs="Arial"/>
        </w:rPr>
      </w:pPr>
    </w:p>
    <w:p w14:paraId="447AC62A" w14:textId="77777777" w:rsidR="00BC1EDD" w:rsidRPr="0007567A" w:rsidRDefault="00BC1EDD" w:rsidP="00540C48">
      <w:pPr>
        <w:pStyle w:val="Prrafodelista"/>
        <w:numPr>
          <w:ilvl w:val="0"/>
          <w:numId w:val="40"/>
        </w:numPr>
        <w:ind w:right="-799"/>
        <w:jc w:val="both"/>
        <w:rPr>
          <w:rFonts w:cs="Arial"/>
        </w:rPr>
      </w:pPr>
      <w:r w:rsidRPr="0007567A">
        <w:rPr>
          <w:rFonts w:cs="Arial"/>
          <w:b/>
        </w:rPr>
        <w:t>La empresa</w:t>
      </w:r>
      <w:r w:rsidRPr="0007567A">
        <w:rPr>
          <w:rFonts w:cs="Arial"/>
        </w:rPr>
        <w:t>, es propietaria del predio donde se ubica la acción urbanística privada denominada “</w:t>
      </w:r>
      <w:proofErr w:type="spellStart"/>
      <w:r w:rsidRPr="0007567A">
        <w:rPr>
          <w:rFonts w:cs="Arial"/>
        </w:rPr>
        <w:t>Arancia</w:t>
      </w:r>
      <w:proofErr w:type="spellEnd"/>
      <w:r w:rsidRPr="0007567A">
        <w:rPr>
          <w:rFonts w:cs="Arial"/>
        </w:rPr>
        <w:t xml:space="preserve"> Industrial”, que promueve el uso de suelo de Servicios a la Industria y al Comercio e Industrial Ligera y de Riesgo Bajo/I-1, ubicada en Carretera a San Martín de las Flores sin número, aproximadamente en el kilómetro 1.6 (uno punto seis), entre las calles de Los Mora y las vías (F.F.C.C.), en San Martín de las Flores; en el municipio de San Pedro Tlaquepaque, Jalisco, mismo que adquirió el domicilio oficial Carretera a San Martín de las Flores número 550, en San Martín de las Flores; en el municipio de San Pedro Tlaquepaque, Jalisco; en el área de aplicación del Distrito Urbano TLQ 5 “Presa del Órgano” del Plan Parcial de Desarrollo Urbano </w:t>
      </w:r>
      <w:proofErr w:type="spellStart"/>
      <w:r w:rsidRPr="0007567A">
        <w:rPr>
          <w:rFonts w:cs="Arial"/>
        </w:rPr>
        <w:t>Subdistrito</w:t>
      </w:r>
      <w:proofErr w:type="spellEnd"/>
      <w:r w:rsidRPr="0007567A">
        <w:rPr>
          <w:rFonts w:cs="Arial"/>
        </w:rPr>
        <w:t xml:space="preserve"> Urbano TLQ 5-05 al Suroriente de este municipio; con una superficie aproximada de 28,689.87 m2 (veintiocho mil seiscientos ochenta y nueve metros con ochenta y siete centímetros cuadrados), según consta en la escritura pública número 8,129 (ocho mil ciento veintinueve) de fecha 18 (dieciocho) de agosto de 2020 (dos mil veinte), emitida bajo la fe del Notario Público Titular número 22 (veintidós) de San Pedro Tlaquepaque, Lic. Diego Robles Farías. Con un uso autorizado mediante el oficio CGGIC-DGTI 1918/2020 de fecha 23 (veintitrés) de septiembre de 2020 (dos mil veinte), emitido por la Dirección de Gestión Integral del Territorio del municipio de San Pedro Tlaquepaque de servicios a la industria y al comercio e industria ligera y de riesgo bajo/l-1; acción urbanística que consta en los Planos, Proyectos de Desarrollo, Presupuestación y Plano de la Vialidad revisados y autorizados por las áreas competentes de la Coordinación General de Gestión Integral de la Ciudad, mismos que se adjuntan al presente como </w:t>
      </w:r>
      <w:r w:rsidRPr="0007567A">
        <w:rPr>
          <w:rFonts w:cs="Arial"/>
          <w:b/>
        </w:rPr>
        <w:t>Anexo 1</w:t>
      </w:r>
      <w:r w:rsidRPr="0007567A">
        <w:rPr>
          <w:rFonts w:cs="Arial"/>
        </w:rPr>
        <w:t xml:space="preserve"> </w:t>
      </w:r>
      <w:r w:rsidRPr="0007567A">
        <w:rPr>
          <w:rFonts w:cs="Arial"/>
          <w:b/>
        </w:rPr>
        <w:t>(uno)</w:t>
      </w:r>
      <w:r w:rsidRPr="0007567A">
        <w:rPr>
          <w:rFonts w:cs="Arial"/>
        </w:rPr>
        <w:t xml:space="preserve"> consistente en un juego de 5 (cinco) </w:t>
      </w:r>
      <w:r w:rsidRPr="0007567A">
        <w:rPr>
          <w:rFonts w:cs="Arial"/>
          <w:b/>
          <w:i/>
        </w:rPr>
        <w:t>“Planos de Ubicación”; “Levantamiento Topográfico”; “Usos y Destinos”; “Trazo de vialidades y pavimentos”; “Arbolado y Lotificación”; “Ingenierías AP y DS”</w:t>
      </w:r>
      <w:r w:rsidRPr="0007567A">
        <w:rPr>
          <w:rFonts w:cs="Arial"/>
          <w:b/>
        </w:rPr>
        <w:t>;</w:t>
      </w:r>
      <w:r w:rsidRPr="0007567A">
        <w:rPr>
          <w:rFonts w:cs="Arial"/>
        </w:rPr>
        <w:t xml:space="preserve"> así como el </w:t>
      </w:r>
      <w:r w:rsidRPr="0007567A">
        <w:rPr>
          <w:rFonts w:cs="Arial"/>
          <w:b/>
        </w:rPr>
        <w:t>Anexo 2</w:t>
      </w:r>
      <w:r w:rsidRPr="0007567A">
        <w:rPr>
          <w:rFonts w:cs="Arial"/>
        </w:rPr>
        <w:t xml:space="preserve"> </w:t>
      </w:r>
      <w:r w:rsidRPr="0007567A">
        <w:rPr>
          <w:rFonts w:cs="Arial"/>
          <w:b/>
        </w:rPr>
        <w:t>(dos)</w:t>
      </w:r>
      <w:r w:rsidRPr="0007567A">
        <w:rPr>
          <w:rFonts w:cs="Arial"/>
        </w:rPr>
        <w:t xml:space="preserve"> </w:t>
      </w:r>
      <w:r w:rsidRPr="0007567A">
        <w:rPr>
          <w:rFonts w:cs="Arial"/>
          <w:b/>
          <w:i/>
        </w:rPr>
        <w:t>“Presupuestos de vialidad”</w:t>
      </w:r>
      <w:r w:rsidRPr="0007567A">
        <w:rPr>
          <w:rFonts w:cs="Arial"/>
        </w:rPr>
        <w:t xml:space="preserve"> correspondiente a la infraestructura y equipamiento de la vialidad.</w:t>
      </w:r>
    </w:p>
    <w:p w14:paraId="35110ED4" w14:textId="77777777" w:rsidR="00BC1EDD" w:rsidRPr="0007567A" w:rsidRDefault="00BC1EDD" w:rsidP="00BC1EDD">
      <w:pPr>
        <w:pStyle w:val="Prrafodelista"/>
        <w:ind w:left="1080" w:right="-799"/>
        <w:jc w:val="both"/>
        <w:rPr>
          <w:rFonts w:cs="Arial"/>
        </w:rPr>
      </w:pPr>
    </w:p>
    <w:p w14:paraId="6A729F20" w14:textId="77777777" w:rsidR="00BC1EDD" w:rsidRPr="0007567A" w:rsidRDefault="00BC1EDD" w:rsidP="00BC1EDD">
      <w:pPr>
        <w:pStyle w:val="Prrafodelista"/>
        <w:ind w:left="1080" w:right="-799"/>
        <w:jc w:val="both"/>
        <w:rPr>
          <w:rFonts w:cs="Arial"/>
        </w:rPr>
      </w:pPr>
    </w:p>
    <w:p w14:paraId="4A4F6CBC" w14:textId="77777777" w:rsidR="00BC1EDD" w:rsidRPr="0007567A" w:rsidRDefault="00BC1EDD" w:rsidP="00540C48">
      <w:pPr>
        <w:pStyle w:val="Prrafodelista"/>
        <w:numPr>
          <w:ilvl w:val="0"/>
          <w:numId w:val="40"/>
        </w:numPr>
        <w:ind w:right="-799"/>
        <w:jc w:val="both"/>
        <w:rPr>
          <w:rFonts w:cs="Arial"/>
          <w:b/>
        </w:rPr>
      </w:pPr>
      <w:r w:rsidRPr="0007567A">
        <w:rPr>
          <w:rFonts w:cs="Arial"/>
        </w:rPr>
        <w:t xml:space="preserve">El inmueble en el que se realizó la acción urbanística descrita en el punto anterior, corresponde a una fracción del área que conformó el inmueble descrito en la Escritura Pública de Rectificación y Fusión número 8,129 (ocho mil ciento veintinueve), Tomo 45-I (cuarenta y cinco guion primero), Folios 88,062 (ochenta y ocho mil sesenta y dos) al 88,069 (ochenta y ocho mil sesenta y nueve), emitida en Zapopan, Jalisco con fecha 18 (dieciocho) de agosto de 2020 (dos mil veinte); bajo la fe del Notario Público número 22 (veintidós) de San Pedro Tlaquepaque; Lic. Diego Flores Farías y registrada en el Registro Público de la Propiedad y del Comercio bajo el folio electrónico 1134247 de la Sección Inmobiliaria del Registro Público de la Propiedad del Estado de Jalisco con sede en Tlaquepaque, Jalisco, inscrito a nombre de la empresa; polígono que igualmente consta en el Dictamen de trazo, usos y destinos emitido por la Dirección de Gestión Integral del Territorio del Municipio de San Pedro Tlaquepaque bajo el expediente 098TLQ-5-05 U/2020 019 de fecha 23 (veintitrés) de septiembre de 2020 (dos mil veinte); oficio CGGIC-DGIT 1918/2020, que constituye el </w:t>
      </w:r>
      <w:r w:rsidRPr="0007567A">
        <w:rPr>
          <w:rFonts w:cs="Arial"/>
          <w:b/>
        </w:rPr>
        <w:t>Anexo 3 (tres)</w:t>
      </w:r>
      <w:r w:rsidRPr="0007567A">
        <w:rPr>
          <w:rFonts w:cs="Arial"/>
        </w:rPr>
        <w:t>.</w:t>
      </w:r>
    </w:p>
    <w:p w14:paraId="640B4787" w14:textId="77777777" w:rsidR="00BC1EDD" w:rsidRPr="0007567A" w:rsidRDefault="00BC1EDD" w:rsidP="00BC1EDD">
      <w:pPr>
        <w:pStyle w:val="Prrafodelista"/>
        <w:ind w:left="1080" w:right="-799"/>
        <w:jc w:val="both"/>
        <w:rPr>
          <w:rFonts w:cs="Arial"/>
        </w:rPr>
      </w:pPr>
    </w:p>
    <w:p w14:paraId="1FC40114" w14:textId="77777777" w:rsidR="00BC1EDD" w:rsidRPr="0007567A" w:rsidRDefault="00BC1EDD" w:rsidP="00540C48">
      <w:pPr>
        <w:pStyle w:val="Prrafodelista"/>
        <w:numPr>
          <w:ilvl w:val="0"/>
          <w:numId w:val="40"/>
        </w:numPr>
        <w:ind w:right="-799"/>
        <w:jc w:val="both"/>
        <w:rPr>
          <w:rFonts w:cs="Arial"/>
        </w:rPr>
      </w:pPr>
      <w:r w:rsidRPr="0007567A">
        <w:rPr>
          <w:rFonts w:cs="Arial"/>
        </w:rPr>
        <w:t xml:space="preserve">Con motivo de la acción urbanística privada que se precisa en el punto </w:t>
      </w:r>
      <w:r>
        <w:rPr>
          <w:rFonts w:cs="Arial"/>
        </w:rPr>
        <w:t>I</w:t>
      </w:r>
      <w:r w:rsidRPr="0007567A">
        <w:rPr>
          <w:rFonts w:cs="Arial"/>
        </w:rPr>
        <w:t xml:space="preserve"> del presente, correspondía ceder como inmueble en Zona Industrial para áreas de cesión para destinos y equipamiento, un equivalente al 8% (ocho por ciento) de la superficie bruta de conformidad con el artículo 176 fracción “IV” del Código Urbano del Estado de Jalisco; áreas de cesión que cuando a juicio de la autoridad municipal no sean útiles para fines públicos, pueden ser objeto de permuta con otro inmueble que resulte idóneo, cumpla con los requisitos que establece el mismo ordenamiento y se sigan la reglas establecidas de conformidad con el artículo 177 del Código en cita; por lo que la empresa</w:t>
      </w:r>
      <w:r w:rsidRPr="0007567A">
        <w:rPr>
          <w:rFonts w:cs="Arial"/>
          <w:b/>
        </w:rPr>
        <w:t xml:space="preserve">, </w:t>
      </w:r>
      <w:r w:rsidRPr="0007567A">
        <w:rPr>
          <w:rFonts w:cs="Arial"/>
        </w:rPr>
        <w:t xml:space="preserve">con fecha 18 (dieciocho) de diciembre de 2020 (dos mil dos mil veinte), realizó en los términos del precepto indicado, propuesta de sustitución de las áreas sujetas a cesión; la cual, una vez </w:t>
      </w:r>
      <w:r w:rsidRPr="0007567A">
        <w:rPr>
          <w:rFonts w:cs="Arial"/>
        </w:rPr>
        <w:lastRenderedPageBreak/>
        <w:t>agotado el procedimiento correspondiente se aprobó mediante el acuerdo de cabildo número 1645/202</w:t>
      </w:r>
      <w:r>
        <w:rPr>
          <w:rFonts w:cs="Arial"/>
        </w:rPr>
        <w:t>1</w:t>
      </w:r>
      <w:r w:rsidRPr="0007567A">
        <w:rPr>
          <w:rFonts w:cs="Arial"/>
        </w:rPr>
        <w:t xml:space="preserve"> de fecha 25 (veinticinco) de febrero de 2021 (dos mil veintiuno); en el que se aprobó la permuta al 100% (cien por ciento) de las áreas de cesión para destinos con uso de suelo industria ligera y de riesgo bajo/I-1 del predio de mérito, por la cesión de derechos de la excedencia de área de cesión para destinos que fue reconocida por el Municipio de San Pedro Tlaquepaque en favor de Hogares de los Fresnos SA de CV mediante convenio suscrito con fecha 13 de Noviembre de 2020, mismo convenio que se derivó del acuerdo de Cabildo número 1517/2020 de fecha 29 (veintinueve) de octubre de 2020 (dos mil veinte); mismo que a la letra prescribe:</w:t>
      </w:r>
    </w:p>
    <w:p w14:paraId="3D6A197C" w14:textId="77777777" w:rsidR="00BC1EDD" w:rsidRPr="0007567A" w:rsidRDefault="00BC1EDD" w:rsidP="00BC1EDD">
      <w:pPr>
        <w:pStyle w:val="Prrafodelista"/>
        <w:ind w:right="-799"/>
        <w:jc w:val="both"/>
        <w:rPr>
          <w:rFonts w:cs="Arial"/>
        </w:rPr>
      </w:pPr>
    </w:p>
    <w:p w14:paraId="2A606CE2" w14:textId="77777777" w:rsidR="00BC1EDD" w:rsidRPr="0007567A" w:rsidRDefault="00BC1EDD" w:rsidP="00BC1EDD">
      <w:pPr>
        <w:spacing w:line="276" w:lineRule="auto"/>
        <w:ind w:right="-799"/>
        <w:jc w:val="center"/>
        <w:rPr>
          <w:rFonts w:ascii="Arial" w:hAnsi="Arial" w:cs="Arial"/>
          <w:b/>
        </w:rPr>
      </w:pPr>
    </w:p>
    <w:p w14:paraId="503DF4D7" w14:textId="77777777" w:rsidR="00BC1EDD" w:rsidRPr="0007567A" w:rsidRDefault="00BC1EDD" w:rsidP="00BC1EDD">
      <w:pPr>
        <w:spacing w:line="276" w:lineRule="auto"/>
        <w:ind w:right="-799"/>
        <w:jc w:val="center"/>
        <w:rPr>
          <w:rFonts w:ascii="Arial" w:hAnsi="Arial" w:cs="Arial"/>
          <w:b/>
        </w:rPr>
      </w:pPr>
      <w:r w:rsidRPr="0007567A">
        <w:rPr>
          <w:rFonts w:ascii="Arial" w:hAnsi="Arial" w:cs="Arial"/>
          <w:b/>
        </w:rPr>
        <w:t>ACUERDO NÚMERO 1645/2021</w:t>
      </w:r>
    </w:p>
    <w:p w14:paraId="73E6B4AB" w14:textId="77777777" w:rsidR="00BC1EDD" w:rsidRDefault="00BC1EDD" w:rsidP="00BC1EDD">
      <w:pPr>
        <w:spacing w:line="276" w:lineRule="auto"/>
        <w:ind w:right="-799"/>
        <w:jc w:val="center"/>
        <w:rPr>
          <w:rFonts w:ascii="Arial" w:hAnsi="Arial" w:cs="Arial"/>
        </w:rPr>
      </w:pPr>
    </w:p>
    <w:p w14:paraId="74ADF8C8" w14:textId="77777777" w:rsidR="00BC1EDD" w:rsidRPr="009E2D3D" w:rsidRDefault="00BC1EDD" w:rsidP="00BC1EDD">
      <w:pPr>
        <w:spacing w:line="276" w:lineRule="auto"/>
        <w:ind w:left="1416" w:right="-799"/>
        <w:jc w:val="both"/>
        <w:rPr>
          <w:rFonts w:ascii="Arial" w:hAnsi="Arial" w:cs="Arial"/>
          <w:i/>
          <w:sz w:val="20"/>
          <w:szCs w:val="20"/>
        </w:rPr>
      </w:pPr>
      <w:r>
        <w:rPr>
          <w:rFonts w:ascii="Arial" w:hAnsi="Arial" w:cs="Arial"/>
          <w:b/>
        </w:rPr>
        <w:t xml:space="preserve"> </w:t>
      </w:r>
      <w:r w:rsidRPr="009E2D3D">
        <w:rPr>
          <w:rFonts w:ascii="Arial" w:hAnsi="Arial" w:cs="Arial"/>
          <w:b/>
          <w:sz w:val="20"/>
          <w:szCs w:val="20"/>
        </w:rPr>
        <w:t>“</w:t>
      </w:r>
      <w:r w:rsidRPr="009E2D3D">
        <w:rPr>
          <w:rFonts w:ascii="Arial" w:hAnsi="Arial" w:cs="Arial"/>
          <w:b/>
          <w:i/>
          <w:sz w:val="20"/>
          <w:szCs w:val="20"/>
        </w:rPr>
        <w:t xml:space="preserve">PRIMERO.- </w:t>
      </w:r>
      <w:r w:rsidRPr="009E2D3D">
        <w:rPr>
          <w:rFonts w:ascii="Arial" w:hAnsi="Arial" w:cs="Arial"/>
          <w:i/>
          <w:color w:val="000000" w:themeColor="text1"/>
          <w:sz w:val="20"/>
          <w:szCs w:val="20"/>
        </w:rPr>
        <w:t xml:space="preserve">El Pleno del H. Ayuntamiento Constitucional de San Pedro Tlaquepaque, Jalisco, aprueba y autoriza </w:t>
      </w:r>
      <w:r w:rsidRPr="009E2D3D">
        <w:rPr>
          <w:rFonts w:ascii="Arial" w:hAnsi="Arial" w:cs="Arial"/>
          <w:i/>
          <w:sz w:val="20"/>
          <w:szCs w:val="20"/>
        </w:rPr>
        <w:t>la permuta de las áreas de cesión para destinos obligadas a la acción urbanística con número de expediente 098 TLQ 5-05U/2020 019 promovida por la empresa denominada “ARANCIA INDUSTRIAL, S.A DE C.V. por el reconocimiento otorgado mediante Punto de Acuerdo 1517/2020 de la Sesión Ordinaria del 29 de octubre de 2020 a la empresa “HOGARES DE LOS FRESNOS, S.A DE C.V.”, para quedar de la siguiente manera:</w:t>
      </w:r>
    </w:p>
    <w:p w14:paraId="512E09D1" w14:textId="77777777" w:rsidR="00BC1EDD" w:rsidRPr="009E2D3D" w:rsidRDefault="00BC1EDD" w:rsidP="00BC1EDD">
      <w:pPr>
        <w:spacing w:line="276" w:lineRule="auto"/>
        <w:ind w:left="1416" w:right="-799"/>
        <w:jc w:val="both"/>
        <w:rPr>
          <w:rFonts w:ascii="Arial" w:hAnsi="Arial" w:cs="Arial"/>
          <w:i/>
          <w:sz w:val="20"/>
          <w:szCs w:val="20"/>
        </w:rPr>
      </w:pPr>
      <w:r w:rsidRPr="009E2D3D">
        <w:rPr>
          <w:rFonts w:ascii="Arial" w:hAnsi="Arial" w:cs="Arial"/>
          <w:i/>
          <w:sz w:val="20"/>
          <w:szCs w:val="20"/>
        </w:rPr>
        <w:t>PRECIOS POR M2 AVALÚO Y TABLAS CATASTRALES</w:t>
      </w:r>
    </w:p>
    <w:tbl>
      <w:tblPr>
        <w:tblW w:w="8149" w:type="dxa"/>
        <w:tblInd w:w="1142" w:type="dxa"/>
        <w:tblCellMar>
          <w:left w:w="70" w:type="dxa"/>
          <w:right w:w="70" w:type="dxa"/>
        </w:tblCellMar>
        <w:tblLook w:val="04A0" w:firstRow="1" w:lastRow="0" w:firstColumn="1" w:lastColumn="0" w:noHBand="0" w:noVBand="1"/>
      </w:tblPr>
      <w:tblGrid>
        <w:gridCol w:w="2989"/>
        <w:gridCol w:w="2240"/>
        <w:gridCol w:w="1720"/>
        <w:gridCol w:w="1200"/>
      </w:tblGrid>
      <w:tr w:rsidR="00BC1EDD" w:rsidRPr="009E2D3D" w14:paraId="2D75D1E7" w14:textId="77777777" w:rsidTr="00F97A76">
        <w:trPr>
          <w:trHeight w:val="900"/>
        </w:trPr>
        <w:tc>
          <w:tcPr>
            <w:tcW w:w="5229" w:type="dxa"/>
            <w:gridSpan w:val="2"/>
            <w:tcBorders>
              <w:top w:val="nil"/>
              <w:left w:val="nil"/>
              <w:bottom w:val="nil"/>
              <w:right w:val="single" w:sz="4" w:space="0" w:color="808080"/>
            </w:tcBorders>
            <w:vAlign w:val="center"/>
            <w:hideMark/>
          </w:tcPr>
          <w:p w14:paraId="6E3B65D3" w14:textId="77777777" w:rsidR="00BC1EDD" w:rsidRPr="009E2D3D" w:rsidRDefault="00BC1EDD" w:rsidP="00F97A76">
            <w:pPr>
              <w:ind w:right="-799"/>
              <w:jc w:val="center"/>
              <w:rPr>
                <w:rFonts w:ascii="Arial" w:hAnsi="Arial" w:cs="Arial"/>
                <w:i/>
                <w:color w:val="000000"/>
                <w:sz w:val="20"/>
                <w:szCs w:val="20"/>
              </w:rPr>
            </w:pPr>
            <w:r w:rsidRPr="009E2D3D">
              <w:rPr>
                <w:rFonts w:ascii="Arial" w:hAnsi="Arial" w:cs="Arial"/>
                <w:i/>
                <w:color w:val="000000"/>
                <w:sz w:val="20"/>
                <w:szCs w:val="20"/>
              </w:rPr>
              <w:t xml:space="preserve">PREDIO SAN MARTÍN DE LAS FLORES                                                            </w:t>
            </w:r>
            <w:r w:rsidRPr="009E2D3D">
              <w:rPr>
                <w:rFonts w:ascii="Arial" w:hAnsi="Arial" w:cs="Arial"/>
                <w:i/>
                <w:iCs/>
                <w:color w:val="000000"/>
                <w:sz w:val="20"/>
                <w:szCs w:val="20"/>
              </w:rPr>
              <w:t>ARANCIA INDUSTRIAL</w:t>
            </w:r>
          </w:p>
        </w:tc>
        <w:tc>
          <w:tcPr>
            <w:tcW w:w="1720" w:type="dxa"/>
            <w:tcBorders>
              <w:top w:val="single" w:sz="4" w:space="0" w:color="808080"/>
              <w:left w:val="nil"/>
              <w:bottom w:val="single" w:sz="4" w:space="0" w:color="808080"/>
              <w:right w:val="single" w:sz="4" w:space="0" w:color="808080"/>
            </w:tcBorders>
            <w:noWrap/>
            <w:vAlign w:val="center"/>
            <w:hideMark/>
          </w:tcPr>
          <w:p w14:paraId="77BE33C1" w14:textId="77777777" w:rsidR="00BC1EDD" w:rsidRPr="009E2D3D" w:rsidRDefault="00BC1EDD" w:rsidP="00F97A76">
            <w:pPr>
              <w:ind w:right="-799"/>
              <w:rPr>
                <w:rFonts w:ascii="Arial" w:hAnsi="Arial" w:cs="Arial"/>
                <w:b/>
                <w:bCs/>
                <w:i/>
                <w:color w:val="000000"/>
                <w:sz w:val="20"/>
                <w:szCs w:val="20"/>
              </w:rPr>
            </w:pPr>
            <w:r w:rsidRPr="009E2D3D">
              <w:rPr>
                <w:rFonts w:ascii="Arial" w:hAnsi="Arial" w:cs="Arial"/>
                <w:b/>
                <w:bCs/>
                <w:i/>
                <w:color w:val="000000"/>
                <w:sz w:val="20"/>
                <w:szCs w:val="20"/>
              </w:rPr>
              <w:t xml:space="preserve"> $           1,300.00 </w:t>
            </w:r>
          </w:p>
        </w:tc>
        <w:tc>
          <w:tcPr>
            <w:tcW w:w="1200" w:type="dxa"/>
            <w:noWrap/>
            <w:vAlign w:val="bottom"/>
            <w:hideMark/>
          </w:tcPr>
          <w:p w14:paraId="56D466BA" w14:textId="77777777" w:rsidR="00BC1EDD" w:rsidRPr="009E2D3D" w:rsidRDefault="00BC1EDD" w:rsidP="00F97A76">
            <w:pPr>
              <w:ind w:right="-799"/>
              <w:rPr>
                <w:rFonts w:ascii="Arial" w:hAnsi="Arial" w:cs="Arial"/>
                <w:b/>
                <w:bCs/>
                <w:i/>
                <w:color w:val="000000"/>
                <w:sz w:val="20"/>
                <w:szCs w:val="20"/>
              </w:rPr>
            </w:pPr>
          </w:p>
        </w:tc>
      </w:tr>
      <w:tr w:rsidR="00BC1EDD" w:rsidRPr="009E2D3D" w14:paraId="3A4D2215" w14:textId="77777777" w:rsidTr="00F97A76">
        <w:trPr>
          <w:trHeight w:val="900"/>
        </w:trPr>
        <w:tc>
          <w:tcPr>
            <w:tcW w:w="5229" w:type="dxa"/>
            <w:gridSpan w:val="2"/>
            <w:tcBorders>
              <w:top w:val="nil"/>
              <w:left w:val="nil"/>
              <w:bottom w:val="nil"/>
              <w:right w:val="single" w:sz="4" w:space="0" w:color="808080"/>
            </w:tcBorders>
            <w:vAlign w:val="center"/>
            <w:hideMark/>
          </w:tcPr>
          <w:p w14:paraId="1C0246B7" w14:textId="77777777" w:rsidR="00BC1EDD" w:rsidRPr="009E2D3D" w:rsidRDefault="00BC1EDD" w:rsidP="00F97A76">
            <w:pPr>
              <w:ind w:right="-799"/>
              <w:jc w:val="center"/>
              <w:rPr>
                <w:rFonts w:ascii="Arial" w:hAnsi="Arial" w:cs="Arial"/>
                <w:i/>
                <w:color w:val="000000"/>
                <w:sz w:val="20"/>
                <w:szCs w:val="20"/>
              </w:rPr>
            </w:pPr>
            <w:r w:rsidRPr="009E2D3D">
              <w:rPr>
                <w:rFonts w:ascii="Arial" w:hAnsi="Arial" w:cs="Arial"/>
                <w:i/>
                <w:color w:val="000000"/>
                <w:sz w:val="20"/>
                <w:szCs w:val="20"/>
              </w:rPr>
              <w:t xml:space="preserve">AVENIDA PATRIA                                                                                                             </w:t>
            </w:r>
            <w:r w:rsidRPr="009E2D3D">
              <w:rPr>
                <w:rFonts w:ascii="Arial" w:hAnsi="Arial" w:cs="Arial"/>
                <w:i/>
                <w:iCs/>
                <w:color w:val="000000"/>
                <w:sz w:val="20"/>
                <w:szCs w:val="20"/>
              </w:rPr>
              <w:t>HOGARES DE LOS FRESNOS</w:t>
            </w:r>
          </w:p>
        </w:tc>
        <w:tc>
          <w:tcPr>
            <w:tcW w:w="1720" w:type="dxa"/>
            <w:tcBorders>
              <w:top w:val="nil"/>
              <w:left w:val="nil"/>
              <w:bottom w:val="single" w:sz="4" w:space="0" w:color="808080"/>
              <w:right w:val="single" w:sz="4" w:space="0" w:color="808080"/>
            </w:tcBorders>
            <w:noWrap/>
            <w:vAlign w:val="center"/>
            <w:hideMark/>
          </w:tcPr>
          <w:p w14:paraId="1E5F8C03" w14:textId="77777777" w:rsidR="00BC1EDD" w:rsidRPr="009E2D3D" w:rsidRDefault="00BC1EDD" w:rsidP="00F97A76">
            <w:pPr>
              <w:ind w:right="-799"/>
              <w:rPr>
                <w:rFonts w:ascii="Arial" w:hAnsi="Arial" w:cs="Arial"/>
                <w:b/>
                <w:bCs/>
                <w:i/>
                <w:color w:val="000000"/>
                <w:sz w:val="20"/>
                <w:szCs w:val="20"/>
              </w:rPr>
            </w:pPr>
            <w:r w:rsidRPr="009E2D3D">
              <w:rPr>
                <w:rFonts w:ascii="Arial" w:hAnsi="Arial" w:cs="Arial"/>
                <w:b/>
                <w:bCs/>
                <w:i/>
                <w:color w:val="000000"/>
                <w:sz w:val="20"/>
                <w:szCs w:val="20"/>
              </w:rPr>
              <w:t xml:space="preserve"> $           4,891.89 </w:t>
            </w:r>
          </w:p>
        </w:tc>
        <w:tc>
          <w:tcPr>
            <w:tcW w:w="1200" w:type="dxa"/>
            <w:noWrap/>
            <w:vAlign w:val="bottom"/>
            <w:hideMark/>
          </w:tcPr>
          <w:p w14:paraId="528B050A" w14:textId="77777777" w:rsidR="00BC1EDD" w:rsidRPr="009E2D3D" w:rsidRDefault="00BC1EDD" w:rsidP="00F97A76">
            <w:pPr>
              <w:ind w:right="-799"/>
              <w:rPr>
                <w:rFonts w:ascii="Arial" w:hAnsi="Arial" w:cs="Arial"/>
                <w:b/>
                <w:bCs/>
                <w:i/>
                <w:color w:val="000000"/>
                <w:sz w:val="20"/>
                <w:szCs w:val="20"/>
              </w:rPr>
            </w:pPr>
          </w:p>
        </w:tc>
      </w:tr>
      <w:tr w:rsidR="00BC1EDD" w:rsidRPr="009E2D3D" w14:paraId="42AC7128" w14:textId="77777777" w:rsidTr="00F97A76">
        <w:trPr>
          <w:trHeight w:val="900"/>
        </w:trPr>
        <w:tc>
          <w:tcPr>
            <w:tcW w:w="5229" w:type="dxa"/>
            <w:gridSpan w:val="2"/>
            <w:tcBorders>
              <w:top w:val="nil"/>
              <w:left w:val="nil"/>
              <w:bottom w:val="nil"/>
              <w:right w:val="single" w:sz="4" w:space="0" w:color="808080"/>
            </w:tcBorders>
            <w:vAlign w:val="center"/>
            <w:hideMark/>
          </w:tcPr>
          <w:p w14:paraId="3C21441D" w14:textId="77777777" w:rsidR="00BC1EDD" w:rsidRPr="009E2D3D" w:rsidRDefault="00BC1EDD" w:rsidP="00F97A76">
            <w:pPr>
              <w:ind w:right="-799"/>
              <w:jc w:val="center"/>
              <w:rPr>
                <w:rFonts w:ascii="Arial" w:hAnsi="Arial" w:cs="Arial"/>
                <w:i/>
                <w:color w:val="000000"/>
                <w:sz w:val="20"/>
                <w:szCs w:val="20"/>
              </w:rPr>
            </w:pPr>
            <w:r w:rsidRPr="009E2D3D">
              <w:rPr>
                <w:rFonts w:ascii="Arial" w:hAnsi="Arial" w:cs="Arial"/>
                <w:i/>
                <w:color w:val="000000"/>
                <w:sz w:val="20"/>
                <w:szCs w:val="20"/>
              </w:rPr>
              <w:t xml:space="preserve">M2 CONSTRUIDO COMERCIAL POR EQUIPAMIENTO </w:t>
            </w:r>
            <w:r w:rsidRPr="009E2D3D">
              <w:rPr>
                <w:rFonts w:ascii="Arial" w:hAnsi="Arial" w:cs="Arial"/>
                <w:i/>
                <w:iCs/>
                <w:color w:val="000000"/>
                <w:sz w:val="20"/>
                <w:szCs w:val="20"/>
              </w:rPr>
              <w:t>(CONSTRUCCIÓN MODERNO-MEDIO BUENO / TABLAS CASTASTRALES)</w:t>
            </w:r>
          </w:p>
        </w:tc>
        <w:tc>
          <w:tcPr>
            <w:tcW w:w="1720" w:type="dxa"/>
            <w:tcBorders>
              <w:top w:val="nil"/>
              <w:left w:val="nil"/>
              <w:bottom w:val="single" w:sz="4" w:space="0" w:color="808080"/>
              <w:right w:val="single" w:sz="4" w:space="0" w:color="808080"/>
            </w:tcBorders>
            <w:noWrap/>
            <w:vAlign w:val="center"/>
            <w:hideMark/>
          </w:tcPr>
          <w:p w14:paraId="633EE71F" w14:textId="77777777" w:rsidR="00BC1EDD" w:rsidRPr="009E2D3D" w:rsidRDefault="00BC1EDD" w:rsidP="00F97A76">
            <w:pPr>
              <w:ind w:right="-799"/>
              <w:rPr>
                <w:rFonts w:ascii="Arial" w:hAnsi="Arial" w:cs="Arial"/>
                <w:b/>
                <w:bCs/>
                <w:i/>
                <w:color w:val="000000"/>
                <w:sz w:val="20"/>
                <w:szCs w:val="20"/>
              </w:rPr>
            </w:pPr>
            <w:r w:rsidRPr="009E2D3D">
              <w:rPr>
                <w:rFonts w:ascii="Arial" w:hAnsi="Arial" w:cs="Arial"/>
                <w:b/>
                <w:bCs/>
                <w:i/>
                <w:color w:val="000000"/>
                <w:sz w:val="20"/>
                <w:szCs w:val="20"/>
              </w:rPr>
              <w:t xml:space="preserve"> $           6,270.00 </w:t>
            </w:r>
          </w:p>
        </w:tc>
        <w:tc>
          <w:tcPr>
            <w:tcW w:w="1200" w:type="dxa"/>
            <w:noWrap/>
            <w:vAlign w:val="bottom"/>
            <w:hideMark/>
          </w:tcPr>
          <w:p w14:paraId="7F358140" w14:textId="77777777" w:rsidR="00BC1EDD" w:rsidRPr="009E2D3D" w:rsidRDefault="00BC1EDD" w:rsidP="00F97A76">
            <w:pPr>
              <w:ind w:right="-799"/>
              <w:rPr>
                <w:rFonts w:ascii="Arial" w:hAnsi="Arial" w:cs="Arial"/>
                <w:b/>
                <w:bCs/>
                <w:i/>
                <w:color w:val="000000"/>
                <w:sz w:val="20"/>
                <w:szCs w:val="20"/>
              </w:rPr>
            </w:pPr>
          </w:p>
        </w:tc>
      </w:tr>
      <w:tr w:rsidR="00BC1EDD" w:rsidRPr="009E2D3D" w14:paraId="7C94BBB4" w14:textId="77777777" w:rsidTr="00F97A76">
        <w:trPr>
          <w:trHeight w:val="270"/>
        </w:trPr>
        <w:tc>
          <w:tcPr>
            <w:tcW w:w="2989" w:type="dxa"/>
            <w:noWrap/>
            <w:vAlign w:val="bottom"/>
            <w:hideMark/>
          </w:tcPr>
          <w:p w14:paraId="6C7DDD93" w14:textId="77777777" w:rsidR="00BC1EDD" w:rsidRPr="009E2D3D" w:rsidRDefault="00BC1EDD" w:rsidP="00F97A76">
            <w:pPr>
              <w:ind w:right="-799"/>
              <w:rPr>
                <w:rFonts w:ascii="Arial" w:hAnsi="Arial" w:cs="Arial"/>
                <w:i/>
                <w:sz w:val="20"/>
                <w:szCs w:val="20"/>
              </w:rPr>
            </w:pPr>
          </w:p>
          <w:p w14:paraId="33AA4CA2" w14:textId="77777777" w:rsidR="00BC1EDD" w:rsidRPr="009E2D3D" w:rsidRDefault="00BC1EDD" w:rsidP="00F97A76">
            <w:pPr>
              <w:ind w:right="-799"/>
              <w:rPr>
                <w:rFonts w:ascii="Arial" w:hAnsi="Arial" w:cs="Arial"/>
                <w:i/>
                <w:sz w:val="20"/>
                <w:szCs w:val="20"/>
              </w:rPr>
            </w:pPr>
          </w:p>
        </w:tc>
        <w:tc>
          <w:tcPr>
            <w:tcW w:w="2240" w:type="dxa"/>
            <w:noWrap/>
            <w:vAlign w:val="center"/>
            <w:hideMark/>
          </w:tcPr>
          <w:p w14:paraId="274AC2FD" w14:textId="77777777" w:rsidR="00BC1EDD" w:rsidRPr="009E2D3D" w:rsidRDefault="00BC1EDD" w:rsidP="00F97A76">
            <w:pPr>
              <w:ind w:right="-799"/>
              <w:rPr>
                <w:rFonts w:ascii="Arial" w:hAnsi="Arial" w:cs="Arial"/>
                <w:i/>
                <w:sz w:val="20"/>
                <w:szCs w:val="20"/>
              </w:rPr>
            </w:pPr>
          </w:p>
          <w:p w14:paraId="7A27191B" w14:textId="77777777" w:rsidR="00BC1EDD" w:rsidRPr="009E2D3D" w:rsidRDefault="00BC1EDD" w:rsidP="00F97A76">
            <w:pPr>
              <w:ind w:right="-799"/>
              <w:rPr>
                <w:rFonts w:ascii="Arial" w:hAnsi="Arial" w:cs="Arial"/>
                <w:i/>
                <w:sz w:val="20"/>
                <w:szCs w:val="20"/>
              </w:rPr>
            </w:pPr>
          </w:p>
          <w:p w14:paraId="48FB1FA9" w14:textId="77777777" w:rsidR="00BC1EDD" w:rsidRPr="009E2D3D" w:rsidRDefault="00BC1EDD" w:rsidP="00F97A76">
            <w:pPr>
              <w:ind w:right="-799"/>
              <w:rPr>
                <w:rFonts w:ascii="Arial" w:hAnsi="Arial" w:cs="Arial"/>
                <w:i/>
                <w:sz w:val="20"/>
                <w:szCs w:val="20"/>
              </w:rPr>
            </w:pPr>
          </w:p>
          <w:p w14:paraId="64FA842A" w14:textId="77777777" w:rsidR="00BC1EDD" w:rsidRPr="009E2D3D" w:rsidRDefault="00BC1EDD" w:rsidP="00F97A76">
            <w:pPr>
              <w:ind w:right="-799"/>
              <w:rPr>
                <w:rFonts w:ascii="Arial" w:hAnsi="Arial" w:cs="Arial"/>
                <w:i/>
                <w:sz w:val="20"/>
                <w:szCs w:val="20"/>
              </w:rPr>
            </w:pPr>
          </w:p>
          <w:p w14:paraId="79AD1D11" w14:textId="77777777" w:rsidR="00BC1EDD" w:rsidRPr="009E2D3D" w:rsidRDefault="00BC1EDD" w:rsidP="00F97A76">
            <w:pPr>
              <w:ind w:right="-799"/>
              <w:rPr>
                <w:rFonts w:ascii="Arial" w:hAnsi="Arial" w:cs="Arial"/>
                <w:i/>
                <w:sz w:val="20"/>
                <w:szCs w:val="20"/>
              </w:rPr>
            </w:pPr>
          </w:p>
        </w:tc>
        <w:tc>
          <w:tcPr>
            <w:tcW w:w="1720" w:type="dxa"/>
            <w:noWrap/>
            <w:vAlign w:val="bottom"/>
            <w:hideMark/>
          </w:tcPr>
          <w:p w14:paraId="0140FEE7" w14:textId="77777777" w:rsidR="00BC1EDD" w:rsidRPr="009E2D3D" w:rsidRDefault="00BC1EDD" w:rsidP="00F97A76">
            <w:pPr>
              <w:ind w:right="-799"/>
              <w:rPr>
                <w:rFonts w:ascii="Arial" w:hAnsi="Arial" w:cs="Arial"/>
                <w:i/>
                <w:sz w:val="20"/>
                <w:szCs w:val="20"/>
              </w:rPr>
            </w:pPr>
          </w:p>
        </w:tc>
        <w:tc>
          <w:tcPr>
            <w:tcW w:w="1200" w:type="dxa"/>
            <w:noWrap/>
            <w:vAlign w:val="bottom"/>
            <w:hideMark/>
          </w:tcPr>
          <w:p w14:paraId="357FA2C9" w14:textId="77777777" w:rsidR="00BC1EDD" w:rsidRPr="009E2D3D" w:rsidRDefault="00BC1EDD" w:rsidP="00F97A76">
            <w:pPr>
              <w:ind w:right="-799"/>
              <w:rPr>
                <w:rFonts w:ascii="Arial" w:hAnsi="Arial" w:cs="Arial"/>
                <w:i/>
                <w:sz w:val="20"/>
                <w:szCs w:val="20"/>
              </w:rPr>
            </w:pPr>
          </w:p>
        </w:tc>
      </w:tr>
      <w:tr w:rsidR="00BC1EDD" w:rsidRPr="009E2D3D" w14:paraId="12237455" w14:textId="77777777" w:rsidTr="00F97A76">
        <w:trPr>
          <w:trHeight w:val="465"/>
        </w:trPr>
        <w:tc>
          <w:tcPr>
            <w:tcW w:w="6949" w:type="dxa"/>
            <w:gridSpan w:val="3"/>
            <w:tcBorders>
              <w:top w:val="single" w:sz="4" w:space="0" w:color="808080"/>
              <w:left w:val="single" w:sz="4" w:space="0" w:color="808080"/>
              <w:bottom w:val="single" w:sz="4" w:space="0" w:color="808080"/>
              <w:right w:val="single" w:sz="4" w:space="0" w:color="808080"/>
            </w:tcBorders>
            <w:shd w:val="clear" w:color="auto" w:fill="EEECE1"/>
            <w:noWrap/>
            <w:vAlign w:val="center"/>
            <w:hideMark/>
          </w:tcPr>
          <w:p w14:paraId="70F1E704" w14:textId="77777777" w:rsidR="00BC1EDD" w:rsidRPr="009E2D3D" w:rsidRDefault="00BC1EDD" w:rsidP="00F97A76">
            <w:pPr>
              <w:ind w:right="-799"/>
              <w:jc w:val="center"/>
              <w:rPr>
                <w:rFonts w:ascii="Arial" w:hAnsi="Arial" w:cs="Arial"/>
                <w:b/>
                <w:bCs/>
                <w:i/>
                <w:color w:val="000000"/>
                <w:sz w:val="20"/>
                <w:szCs w:val="20"/>
              </w:rPr>
            </w:pPr>
            <w:r w:rsidRPr="009E2D3D">
              <w:rPr>
                <w:rFonts w:ascii="Arial" w:hAnsi="Arial" w:cs="Arial"/>
                <w:b/>
                <w:bCs/>
                <w:i/>
                <w:color w:val="000000"/>
                <w:sz w:val="20"/>
                <w:szCs w:val="20"/>
              </w:rPr>
              <w:t xml:space="preserve">ANÁLISIS DE LA PERMUTA </w:t>
            </w:r>
          </w:p>
        </w:tc>
        <w:tc>
          <w:tcPr>
            <w:tcW w:w="1200" w:type="dxa"/>
            <w:noWrap/>
            <w:vAlign w:val="bottom"/>
            <w:hideMark/>
          </w:tcPr>
          <w:p w14:paraId="0B3883C3" w14:textId="77777777" w:rsidR="00BC1EDD" w:rsidRPr="009E2D3D" w:rsidRDefault="00BC1EDD" w:rsidP="00F97A76">
            <w:pPr>
              <w:ind w:right="-799"/>
              <w:rPr>
                <w:rFonts w:ascii="Arial" w:hAnsi="Arial" w:cs="Arial"/>
                <w:b/>
                <w:bCs/>
                <w:i/>
                <w:color w:val="000000"/>
                <w:sz w:val="20"/>
                <w:szCs w:val="20"/>
              </w:rPr>
            </w:pPr>
          </w:p>
        </w:tc>
      </w:tr>
      <w:tr w:rsidR="00BC1EDD" w:rsidRPr="009E2D3D" w14:paraId="6D1C2798" w14:textId="77777777" w:rsidTr="00F97A76">
        <w:trPr>
          <w:trHeight w:val="270"/>
        </w:trPr>
        <w:tc>
          <w:tcPr>
            <w:tcW w:w="2989" w:type="dxa"/>
            <w:noWrap/>
            <w:vAlign w:val="bottom"/>
            <w:hideMark/>
          </w:tcPr>
          <w:p w14:paraId="7532A5F6" w14:textId="77777777" w:rsidR="00BC1EDD" w:rsidRPr="009E2D3D" w:rsidRDefault="00BC1EDD" w:rsidP="00F97A76">
            <w:pPr>
              <w:ind w:right="-799"/>
              <w:rPr>
                <w:rFonts w:ascii="Arial" w:hAnsi="Arial" w:cs="Arial"/>
                <w:i/>
                <w:sz w:val="20"/>
                <w:szCs w:val="20"/>
              </w:rPr>
            </w:pPr>
          </w:p>
        </w:tc>
        <w:tc>
          <w:tcPr>
            <w:tcW w:w="2240" w:type="dxa"/>
            <w:noWrap/>
            <w:vAlign w:val="center"/>
            <w:hideMark/>
          </w:tcPr>
          <w:p w14:paraId="3315BA57" w14:textId="77777777" w:rsidR="00BC1EDD" w:rsidRPr="009E2D3D" w:rsidRDefault="00BC1EDD" w:rsidP="00F97A76">
            <w:pPr>
              <w:ind w:right="-799"/>
              <w:rPr>
                <w:rFonts w:ascii="Arial" w:hAnsi="Arial" w:cs="Arial"/>
                <w:i/>
                <w:sz w:val="20"/>
                <w:szCs w:val="20"/>
              </w:rPr>
            </w:pPr>
          </w:p>
        </w:tc>
        <w:tc>
          <w:tcPr>
            <w:tcW w:w="1720" w:type="dxa"/>
            <w:noWrap/>
            <w:vAlign w:val="bottom"/>
            <w:hideMark/>
          </w:tcPr>
          <w:p w14:paraId="639A6BB4" w14:textId="77777777" w:rsidR="00BC1EDD" w:rsidRPr="009E2D3D" w:rsidRDefault="00BC1EDD" w:rsidP="00F97A76">
            <w:pPr>
              <w:ind w:right="-799"/>
              <w:rPr>
                <w:rFonts w:ascii="Arial" w:hAnsi="Arial" w:cs="Arial"/>
                <w:i/>
                <w:sz w:val="20"/>
                <w:szCs w:val="20"/>
              </w:rPr>
            </w:pPr>
          </w:p>
        </w:tc>
        <w:tc>
          <w:tcPr>
            <w:tcW w:w="1200" w:type="dxa"/>
            <w:noWrap/>
            <w:vAlign w:val="bottom"/>
            <w:hideMark/>
          </w:tcPr>
          <w:p w14:paraId="3622B8E6" w14:textId="77777777" w:rsidR="00BC1EDD" w:rsidRPr="009E2D3D" w:rsidRDefault="00BC1EDD" w:rsidP="00F97A76">
            <w:pPr>
              <w:ind w:right="-799"/>
              <w:rPr>
                <w:rFonts w:ascii="Arial" w:hAnsi="Arial" w:cs="Arial"/>
                <w:i/>
                <w:sz w:val="20"/>
                <w:szCs w:val="20"/>
              </w:rPr>
            </w:pPr>
          </w:p>
        </w:tc>
      </w:tr>
      <w:tr w:rsidR="00BC1EDD" w:rsidRPr="009E2D3D" w14:paraId="01C3380E" w14:textId="77777777" w:rsidTr="00F97A76">
        <w:trPr>
          <w:trHeight w:val="450"/>
        </w:trPr>
        <w:tc>
          <w:tcPr>
            <w:tcW w:w="2989" w:type="dxa"/>
            <w:noWrap/>
            <w:vAlign w:val="bottom"/>
            <w:hideMark/>
          </w:tcPr>
          <w:p w14:paraId="6C27DC77" w14:textId="77777777" w:rsidR="00BC1EDD" w:rsidRPr="009E2D3D" w:rsidRDefault="00BC1EDD" w:rsidP="00F97A76">
            <w:pPr>
              <w:ind w:right="-799"/>
              <w:rPr>
                <w:rFonts w:ascii="Arial" w:hAnsi="Arial" w:cs="Arial"/>
                <w:i/>
                <w:sz w:val="20"/>
                <w:szCs w:val="20"/>
              </w:rPr>
            </w:pPr>
          </w:p>
        </w:tc>
        <w:tc>
          <w:tcPr>
            <w:tcW w:w="2240" w:type="dxa"/>
            <w:tcBorders>
              <w:top w:val="single" w:sz="4" w:space="0" w:color="808080"/>
              <w:left w:val="single" w:sz="4" w:space="0" w:color="808080"/>
              <w:bottom w:val="single" w:sz="4" w:space="0" w:color="808080"/>
              <w:right w:val="single" w:sz="4" w:space="0" w:color="808080"/>
            </w:tcBorders>
            <w:shd w:val="clear" w:color="auto" w:fill="EEECE1"/>
            <w:noWrap/>
            <w:vAlign w:val="center"/>
            <w:hideMark/>
          </w:tcPr>
          <w:p w14:paraId="5041B0F3" w14:textId="77777777" w:rsidR="00BC1EDD" w:rsidRPr="009E2D3D" w:rsidRDefault="00BC1EDD" w:rsidP="00F97A76">
            <w:pPr>
              <w:ind w:right="-799"/>
              <w:jc w:val="center"/>
              <w:rPr>
                <w:rFonts w:ascii="Arial" w:hAnsi="Arial" w:cs="Arial"/>
                <w:b/>
                <w:bCs/>
                <w:i/>
                <w:color w:val="000000"/>
                <w:sz w:val="20"/>
                <w:szCs w:val="20"/>
              </w:rPr>
            </w:pPr>
            <w:r w:rsidRPr="009E2D3D">
              <w:rPr>
                <w:rFonts w:ascii="Arial" w:hAnsi="Arial" w:cs="Arial"/>
                <w:b/>
                <w:bCs/>
                <w:i/>
                <w:color w:val="000000"/>
                <w:sz w:val="20"/>
                <w:szCs w:val="20"/>
              </w:rPr>
              <w:t>M2</w:t>
            </w:r>
          </w:p>
        </w:tc>
        <w:tc>
          <w:tcPr>
            <w:tcW w:w="1720" w:type="dxa"/>
            <w:tcBorders>
              <w:top w:val="single" w:sz="4" w:space="0" w:color="808080"/>
              <w:left w:val="nil"/>
              <w:bottom w:val="single" w:sz="4" w:space="0" w:color="808080"/>
              <w:right w:val="single" w:sz="4" w:space="0" w:color="808080"/>
            </w:tcBorders>
            <w:shd w:val="clear" w:color="auto" w:fill="EEECE1"/>
            <w:noWrap/>
            <w:vAlign w:val="center"/>
            <w:hideMark/>
          </w:tcPr>
          <w:p w14:paraId="032E2D87" w14:textId="77777777" w:rsidR="00BC1EDD" w:rsidRPr="009E2D3D" w:rsidRDefault="00BC1EDD" w:rsidP="00F97A76">
            <w:pPr>
              <w:ind w:right="-799"/>
              <w:jc w:val="center"/>
              <w:rPr>
                <w:rFonts w:ascii="Arial" w:hAnsi="Arial" w:cs="Arial"/>
                <w:b/>
                <w:bCs/>
                <w:i/>
                <w:color w:val="000000"/>
                <w:sz w:val="20"/>
                <w:szCs w:val="20"/>
              </w:rPr>
            </w:pPr>
            <w:r w:rsidRPr="009E2D3D">
              <w:rPr>
                <w:rFonts w:ascii="Arial" w:hAnsi="Arial" w:cs="Arial"/>
                <w:b/>
                <w:bCs/>
                <w:i/>
                <w:color w:val="000000"/>
                <w:sz w:val="20"/>
                <w:szCs w:val="20"/>
              </w:rPr>
              <w:t>AVALÚO B</w:t>
            </w:r>
          </w:p>
        </w:tc>
        <w:tc>
          <w:tcPr>
            <w:tcW w:w="1200" w:type="dxa"/>
            <w:noWrap/>
            <w:vAlign w:val="bottom"/>
            <w:hideMark/>
          </w:tcPr>
          <w:p w14:paraId="1D953FF4" w14:textId="77777777" w:rsidR="00BC1EDD" w:rsidRPr="009E2D3D" w:rsidRDefault="00BC1EDD" w:rsidP="00F97A76">
            <w:pPr>
              <w:ind w:right="-799"/>
              <w:rPr>
                <w:rFonts w:ascii="Arial" w:hAnsi="Arial" w:cs="Arial"/>
                <w:b/>
                <w:bCs/>
                <w:i/>
                <w:color w:val="000000"/>
                <w:sz w:val="20"/>
                <w:szCs w:val="20"/>
              </w:rPr>
            </w:pPr>
          </w:p>
        </w:tc>
      </w:tr>
      <w:tr w:rsidR="00BC1EDD" w:rsidRPr="009E2D3D" w14:paraId="1FBF875A" w14:textId="77777777" w:rsidTr="00F97A76">
        <w:trPr>
          <w:trHeight w:val="1125"/>
        </w:trPr>
        <w:tc>
          <w:tcPr>
            <w:tcW w:w="2989" w:type="dxa"/>
            <w:tcBorders>
              <w:top w:val="single" w:sz="4" w:space="0" w:color="808080"/>
              <w:left w:val="single" w:sz="4" w:space="0" w:color="808080"/>
              <w:bottom w:val="single" w:sz="4" w:space="0" w:color="808080"/>
              <w:right w:val="single" w:sz="4" w:space="0" w:color="808080"/>
            </w:tcBorders>
            <w:vAlign w:val="center"/>
            <w:hideMark/>
          </w:tcPr>
          <w:p w14:paraId="394A3559" w14:textId="77777777" w:rsidR="00BC1EDD" w:rsidRPr="00557C50" w:rsidRDefault="00BC1EDD" w:rsidP="00F97A76">
            <w:pPr>
              <w:ind w:right="-799"/>
              <w:rPr>
                <w:rFonts w:ascii="Arial" w:hAnsi="Arial" w:cs="Arial"/>
                <w:i/>
                <w:color w:val="000000"/>
                <w:sz w:val="14"/>
                <w:szCs w:val="14"/>
              </w:rPr>
            </w:pPr>
            <w:r w:rsidRPr="00557C50">
              <w:rPr>
                <w:rFonts w:ascii="Arial" w:hAnsi="Arial" w:cs="Arial"/>
                <w:i/>
                <w:color w:val="000000"/>
                <w:sz w:val="14"/>
                <w:szCs w:val="14"/>
              </w:rPr>
              <w:t>SUPERFIICE REQUERIDA DE ÁREA DE CESIÓN PARA DESTINOS</w:t>
            </w:r>
          </w:p>
        </w:tc>
        <w:tc>
          <w:tcPr>
            <w:tcW w:w="2240" w:type="dxa"/>
            <w:tcBorders>
              <w:top w:val="nil"/>
              <w:left w:val="nil"/>
              <w:bottom w:val="single" w:sz="4" w:space="0" w:color="808080"/>
              <w:right w:val="single" w:sz="4" w:space="0" w:color="808080"/>
            </w:tcBorders>
            <w:vAlign w:val="center"/>
            <w:hideMark/>
          </w:tcPr>
          <w:p w14:paraId="6EED5D04" w14:textId="77777777" w:rsidR="00BC1EDD" w:rsidRPr="009E2D3D" w:rsidRDefault="00BC1EDD" w:rsidP="00F97A76">
            <w:pPr>
              <w:ind w:right="-799"/>
              <w:jc w:val="center"/>
              <w:rPr>
                <w:rFonts w:ascii="Arial" w:hAnsi="Arial" w:cs="Arial"/>
                <w:b/>
                <w:bCs/>
                <w:i/>
                <w:color w:val="000000"/>
                <w:sz w:val="20"/>
                <w:szCs w:val="20"/>
              </w:rPr>
            </w:pPr>
            <w:r w:rsidRPr="009E2D3D">
              <w:rPr>
                <w:rFonts w:ascii="Arial" w:hAnsi="Arial" w:cs="Arial"/>
                <w:b/>
                <w:bCs/>
                <w:i/>
                <w:color w:val="000000"/>
                <w:sz w:val="20"/>
                <w:szCs w:val="20"/>
              </w:rPr>
              <w:t>2120.425</w:t>
            </w:r>
          </w:p>
        </w:tc>
        <w:tc>
          <w:tcPr>
            <w:tcW w:w="1720" w:type="dxa"/>
            <w:tcBorders>
              <w:top w:val="nil"/>
              <w:left w:val="nil"/>
              <w:bottom w:val="single" w:sz="4" w:space="0" w:color="808080"/>
              <w:right w:val="single" w:sz="4" w:space="0" w:color="808080"/>
            </w:tcBorders>
            <w:noWrap/>
            <w:vAlign w:val="center"/>
            <w:hideMark/>
          </w:tcPr>
          <w:p w14:paraId="23165073" w14:textId="77777777" w:rsidR="00BC1EDD" w:rsidRPr="009E2D3D" w:rsidRDefault="00BC1EDD" w:rsidP="00F97A76">
            <w:pPr>
              <w:ind w:right="-799"/>
              <w:jc w:val="right"/>
              <w:rPr>
                <w:rFonts w:ascii="Arial" w:hAnsi="Arial" w:cs="Arial"/>
                <w:i/>
                <w:color w:val="000000"/>
                <w:sz w:val="20"/>
                <w:szCs w:val="20"/>
              </w:rPr>
            </w:pPr>
            <w:r w:rsidRPr="009E2D3D">
              <w:rPr>
                <w:rFonts w:ascii="Arial" w:hAnsi="Arial" w:cs="Arial"/>
                <w:i/>
                <w:color w:val="000000"/>
                <w:sz w:val="20"/>
                <w:szCs w:val="20"/>
              </w:rPr>
              <w:t xml:space="preserve"> $    2,756,552.50 </w:t>
            </w:r>
          </w:p>
        </w:tc>
        <w:tc>
          <w:tcPr>
            <w:tcW w:w="1200" w:type="dxa"/>
            <w:noWrap/>
            <w:vAlign w:val="bottom"/>
            <w:hideMark/>
          </w:tcPr>
          <w:p w14:paraId="2A191822" w14:textId="77777777" w:rsidR="00BC1EDD" w:rsidRPr="009E2D3D" w:rsidRDefault="00BC1EDD" w:rsidP="00F97A76">
            <w:pPr>
              <w:ind w:right="-799"/>
              <w:rPr>
                <w:rFonts w:ascii="Arial" w:hAnsi="Arial" w:cs="Arial"/>
                <w:i/>
                <w:color w:val="000000"/>
                <w:sz w:val="20"/>
                <w:szCs w:val="20"/>
              </w:rPr>
            </w:pPr>
          </w:p>
        </w:tc>
      </w:tr>
      <w:tr w:rsidR="00BC1EDD" w:rsidRPr="009E2D3D" w14:paraId="1F56F8E0" w14:textId="77777777" w:rsidTr="00F97A76">
        <w:trPr>
          <w:trHeight w:val="1020"/>
        </w:trPr>
        <w:tc>
          <w:tcPr>
            <w:tcW w:w="2989" w:type="dxa"/>
            <w:tcBorders>
              <w:top w:val="nil"/>
              <w:left w:val="single" w:sz="4" w:space="0" w:color="808080"/>
              <w:bottom w:val="single" w:sz="4" w:space="0" w:color="808080"/>
              <w:right w:val="single" w:sz="4" w:space="0" w:color="808080"/>
            </w:tcBorders>
            <w:vAlign w:val="center"/>
            <w:hideMark/>
          </w:tcPr>
          <w:p w14:paraId="11B8479D" w14:textId="77777777" w:rsidR="00BC1EDD" w:rsidRPr="00557C50" w:rsidRDefault="00BC1EDD" w:rsidP="00F97A76">
            <w:pPr>
              <w:ind w:right="-799"/>
              <w:rPr>
                <w:rFonts w:ascii="Arial" w:hAnsi="Arial" w:cs="Arial"/>
                <w:i/>
                <w:color w:val="000000"/>
                <w:sz w:val="14"/>
                <w:szCs w:val="14"/>
              </w:rPr>
            </w:pPr>
            <w:r w:rsidRPr="00557C50">
              <w:rPr>
                <w:rFonts w:ascii="Arial" w:hAnsi="Arial" w:cs="Arial"/>
                <w:i/>
                <w:color w:val="000000"/>
                <w:sz w:val="14"/>
                <w:szCs w:val="14"/>
              </w:rPr>
              <w:t>SUPERFICIE M2 CONSTRUIDOS PARA EQUIPAMIENTO</w:t>
            </w:r>
          </w:p>
        </w:tc>
        <w:tc>
          <w:tcPr>
            <w:tcW w:w="2240" w:type="dxa"/>
            <w:tcBorders>
              <w:top w:val="nil"/>
              <w:left w:val="nil"/>
              <w:bottom w:val="single" w:sz="4" w:space="0" w:color="808080"/>
              <w:right w:val="single" w:sz="4" w:space="0" w:color="808080"/>
            </w:tcBorders>
            <w:vAlign w:val="center"/>
            <w:hideMark/>
          </w:tcPr>
          <w:p w14:paraId="65A00330" w14:textId="77777777" w:rsidR="00BC1EDD" w:rsidRPr="009E2D3D" w:rsidRDefault="00BC1EDD" w:rsidP="00F97A76">
            <w:pPr>
              <w:ind w:right="-799"/>
              <w:jc w:val="right"/>
              <w:rPr>
                <w:rFonts w:ascii="Arial" w:hAnsi="Arial" w:cs="Arial"/>
                <w:b/>
                <w:bCs/>
                <w:i/>
                <w:color w:val="000000"/>
                <w:sz w:val="20"/>
                <w:szCs w:val="20"/>
              </w:rPr>
            </w:pPr>
            <w:r w:rsidRPr="009E2D3D">
              <w:rPr>
                <w:rFonts w:ascii="Arial" w:hAnsi="Arial" w:cs="Arial"/>
                <w:b/>
                <w:bCs/>
                <w:i/>
                <w:color w:val="000000"/>
                <w:sz w:val="20"/>
                <w:szCs w:val="20"/>
              </w:rPr>
              <w:t>143.5</w:t>
            </w:r>
          </w:p>
        </w:tc>
        <w:tc>
          <w:tcPr>
            <w:tcW w:w="1720" w:type="dxa"/>
            <w:tcBorders>
              <w:top w:val="nil"/>
              <w:left w:val="nil"/>
              <w:bottom w:val="single" w:sz="4" w:space="0" w:color="808080"/>
              <w:right w:val="single" w:sz="4" w:space="0" w:color="808080"/>
            </w:tcBorders>
            <w:noWrap/>
            <w:vAlign w:val="center"/>
            <w:hideMark/>
          </w:tcPr>
          <w:p w14:paraId="46A72845" w14:textId="77777777" w:rsidR="00BC1EDD" w:rsidRPr="009E2D3D" w:rsidRDefault="00BC1EDD" w:rsidP="00F97A76">
            <w:pPr>
              <w:ind w:right="-799"/>
              <w:jc w:val="right"/>
              <w:rPr>
                <w:rFonts w:ascii="Arial" w:hAnsi="Arial" w:cs="Arial"/>
                <w:i/>
                <w:color w:val="000000"/>
                <w:sz w:val="20"/>
                <w:szCs w:val="20"/>
              </w:rPr>
            </w:pPr>
            <w:r w:rsidRPr="009E2D3D">
              <w:rPr>
                <w:rFonts w:ascii="Arial" w:hAnsi="Arial" w:cs="Arial"/>
                <w:i/>
                <w:color w:val="000000"/>
                <w:sz w:val="20"/>
                <w:szCs w:val="20"/>
              </w:rPr>
              <w:t xml:space="preserve"> $       899,745.00 </w:t>
            </w:r>
          </w:p>
        </w:tc>
        <w:tc>
          <w:tcPr>
            <w:tcW w:w="1200" w:type="dxa"/>
            <w:noWrap/>
            <w:vAlign w:val="bottom"/>
            <w:hideMark/>
          </w:tcPr>
          <w:p w14:paraId="15C0C51F" w14:textId="77777777" w:rsidR="00BC1EDD" w:rsidRPr="009E2D3D" w:rsidRDefault="00BC1EDD" w:rsidP="00F97A76">
            <w:pPr>
              <w:ind w:right="-799"/>
              <w:rPr>
                <w:rFonts w:ascii="Arial" w:hAnsi="Arial" w:cs="Arial"/>
                <w:i/>
                <w:color w:val="000000"/>
                <w:sz w:val="20"/>
                <w:szCs w:val="20"/>
              </w:rPr>
            </w:pPr>
          </w:p>
        </w:tc>
      </w:tr>
      <w:tr w:rsidR="00BC1EDD" w:rsidRPr="009E2D3D" w14:paraId="309FF028" w14:textId="77777777" w:rsidTr="00F97A76">
        <w:trPr>
          <w:trHeight w:val="510"/>
        </w:trPr>
        <w:tc>
          <w:tcPr>
            <w:tcW w:w="2989" w:type="dxa"/>
            <w:tcBorders>
              <w:top w:val="nil"/>
              <w:left w:val="single" w:sz="4" w:space="0" w:color="808080"/>
              <w:bottom w:val="single" w:sz="4" w:space="0" w:color="808080"/>
              <w:right w:val="single" w:sz="4" w:space="0" w:color="808080"/>
            </w:tcBorders>
            <w:vAlign w:val="center"/>
            <w:hideMark/>
          </w:tcPr>
          <w:p w14:paraId="66966F35" w14:textId="77777777" w:rsidR="00BC1EDD" w:rsidRPr="009E2D3D" w:rsidRDefault="00BC1EDD" w:rsidP="00F97A76">
            <w:pPr>
              <w:ind w:right="-799"/>
              <w:rPr>
                <w:rFonts w:ascii="Arial" w:hAnsi="Arial" w:cs="Arial"/>
                <w:i/>
                <w:color w:val="000000"/>
                <w:sz w:val="20"/>
                <w:szCs w:val="20"/>
              </w:rPr>
            </w:pPr>
            <w:r w:rsidRPr="009E2D3D">
              <w:rPr>
                <w:rFonts w:ascii="Arial" w:hAnsi="Arial" w:cs="Arial"/>
                <w:i/>
                <w:color w:val="000000"/>
                <w:sz w:val="20"/>
                <w:szCs w:val="20"/>
              </w:rPr>
              <w:t> </w:t>
            </w:r>
          </w:p>
        </w:tc>
        <w:tc>
          <w:tcPr>
            <w:tcW w:w="2240" w:type="dxa"/>
            <w:tcBorders>
              <w:top w:val="nil"/>
              <w:left w:val="nil"/>
              <w:bottom w:val="single" w:sz="4" w:space="0" w:color="808080"/>
              <w:right w:val="single" w:sz="4" w:space="0" w:color="808080"/>
            </w:tcBorders>
            <w:vAlign w:val="center"/>
            <w:hideMark/>
          </w:tcPr>
          <w:p w14:paraId="3435292F" w14:textId="77777777" w:rsidR="00BC1EDD" w:rsidRPr="009E2D3D" w:rsidRDefault="00BC1EDD" w:rsidP="00F97A76">
            <w:pPr>
              <w:ind w:right="-799"/>
              <w:jc w:val="right"/>
              <w:rPr>
                <w:rFonts w:ascii="Arial" w:hAnsi="Arial" w:cs="Arial"/>
                <w:b/>
                <w:bCs/>
                <w:i/>
                <w:color w:val="000000"/>
                <w:sz w:val="20"/>
                <w:szCs w:val="20"/>
              </w:rPr>
            </w:pPr>
            <w:r w:rsidRPr="009E2D3D">
              <w:rPr>
                <w:rFonts w:ascii="Arial" w:hAnsi="Arial" w:cs="Arial"/>
                <w:b/>
                <w:bCs/>
                <w:i/>
                <w:color w:val="000000"/>
                <w:sz w:val="20"/>
                <w:szCs w:val="20"/>
              </w:rPr>
              <w:t>TOTAL</w:t>
            </w:r>
          </w:p>
        </w:tc>
        <w:tc>
          <w:tcPr>
            <w:tcW w:w="1720" w:type="dxa"/>
            <w:tcBorders>
              <w:top w:val="nil"/>
              <w:left w:val="nil"/>
              <w:bottom w:val="single" w:sz="4" w:space="0" w:color="808080"/>
              <w:right w:val="single" w:sz="4" w:space="0" w:color="808080"/>
            </w:tcBorders>
            <w:noWrap/>
            <w:vAlign w:val="center"/>
            <w:hideMark/>
          </w:tcPr>
          <w:p w14:paraId="7679BD3F" w14:textId="77777777" w:rsidR="00BC1EDD" w:rsidRPr="009E2D3D" w:rsidRDefault="00BC1EDD" w:rsidP="00F97A76">
            <w:pPr>
              <w:ind w:right="-799"/>
              <w:jc w:val="right"/>
              <w:rPr>
                <w:rFonts w:ascii="Arial" w:hAnsi="Arial" w:cs="Arial"/>
                <w:b/>
                <w:bCs/>
                <w:i/>
                <w:color w:val="000000"/>
                <w:sz w:val="20"/>
                <w:szCs w:val="20"/>
              </w:rPr>
            </w:pPr>
            <w:r w:rsidRPr="009E2D3D">
              <w:rPr>
                <w:rFonts w:ascii="Arial" w:hAnsi="Arial" w:cs="Arial"/>
                <w:b/>
                <w:bCs/>
                <w:i/>
                <w:color w:val="000000"/>
                <w:sz w:val="20"/>
                <w:szCs w:val="20"/>
              </w:rPr>
              <w:t xml:space="preserve"> $    3,656,297.50 </w:t>
            </w:r>
          </w:p>
        </w:tc>
        <w:tc>
          <w:tcPr>
            <w:tcW w:w="1200" w:type="dxa"/>
            <w:noWrap/>
            <w:vAlign w:val="bottom"/>
            <w:hideMark/>
          </w:tcPr>
          <w:p w14:paraId="375E1D89" w14:textId="77777777" w:rsidR="00BC1EDD" w:rsidRPr="009E2D3D" w:rsidRDefault="00BC1EDD" w:rsidP="00F97A76">
            <w:pPr>
              <w:ind w:right="-799"/>
              <w:rPr>
                <w:rFonts w:ascii="Arial" w:hAnsi="Arial" w:cs="Arial"/>
                <w:b/>
                <w:bCs/>
                <w:i/>
                <w:color w:val="000000"/>
                <w:sz w:val="20"/>
                <w:szCs w:val="20"/>
              </w:rPr>
            </w:pPr>
          </w:p>
        </w:tc>
      </w:tr>
      <w:tr w:rsidR="00BC1EDD" w:rsidRPr="009E2D3D" w14:paraId="5645F45B" w14:textId="77777777" w:rsidTr="00F97A76">
        <w:trPr>
          <w:trHeight w:val="540"/>
        </w:trPr>
        <w:tc>
          <w:tcPr>
            <w:tcW w:w="5229" w:type="dxa"/>
            <w:gridSpan w:val="2"/>
            <w:tcBorders>
              <w:top w:val="single" w:sz="4" w:space="0" w:color="808080"/>
              <w:left w:val="single" w:sz="4" w:space="0" w:color="808080"/>
              <w:bottom w:val="single" w:sz="4" w:space="0" w:color="808080"/>
              <w:right w:val="single" w:sz="4" w:space="0" w:color="808080"/>
            </w:tcBorders>
            <w:vAlign w:val="center"/>
            <w:hideMark/>
          </w:tcPr>
          <w:p w14:paraId="02CCEAC7" w14:textId="77777777" w:rsidR="00BC1EDD" w:rsidRPr="009E2D3D" w:rsidRDefault="00BC1EDD" w:rsidP="00F97A76">
            <w:pPr>
              <w:ind w:right="-799"/>
              <w:rPr>
                <w:rFonts w:ascii="Arial" w:hAnsi="Arial" w:cs="Arial"/>
                <w:b/>
                <w:bCs/>
                <w:i/>
                <w:color w:val="000000"/>
                <w:sz w:val="20"/>
                <w:szCs w:val="20"/>
              </w:rPr>
            </w:pPr>
            <w:r w:rsidRPr="009E2D3D">
              <w:rPr>
                <w:rFonts w:ascii="Arial" w:hAnsi="Arial" w:cs="Arial"/>
                <w:b/>
                <w:bCs/>
                <w:i/>
                <w:color w:val="000000"/>
                <w:sz w:val="20"/>
                <w:szCs w:val="20"/>
              </w:rPr>
              <w:t>SUPERFICIE CORRESPONDIENTE EN M2.</w:t>
            </w:r>
          </w:p>
        </w:tc>
        <w:tc>
          <w:tcPr>
            <w:tcW w:w="1720" w:type="dxa"/>
            <w:tcBorders>
              <w:top w:val="nil"/>
              <w:left w:val="nil"/>
              <w:bottom w:val="single" w:sz="4" w:space="0" w:color="808080"/>
              <w:right w:val="single" w:sz="4" w:space="0" w:color="808080"/>
            </w:tcBorders>
            <w:noWrap/>
            <w:vAlign w:val="center"/>
            <w:hideMark/>
          </w:tcPr>
          <w:p w14:paraId="0A578945" w14:textId="77777777" w:rsidR="00BC1EDD" w:rsidRPr="009E2D3D" w:rsidRDefault="00BC1EDD" w:rsidP="00F97A76">
            <w:pPr>
              <w:ind w:right="-799"/>
              <w:jc w:val="center"/>
              <w:rPr>
                <w:rFonts w:ascii="Arial" w:hAnsi="Arial" w:cs="Arial"/>
                <w:b/>
                <w:bCs/>
                <w:i/>
                <w:color w:val="000000"/>
                <w:sz w:val="20"/>
                <w:szCs w:val="20"/>
              </w:rPr>
            </w:pPr>
            <w:r w:rsidRPr="009E2D3D">
              <w:rPr>
                <w:rFonts w:ascii="Arial" w:hAnsi="Arial" w:cs="Arial"/>
                <w:b/>
                <w:bCs/>
                <w:i/>
                <w:color w:val="000000"/>
                <w:sz w:val="20"/>
                <w:szCs w:val="20"/>
              </w:rPr>
              <w:t>747.42</w:t>
            </w:r>
          </w:p>
        </w:tc>
        <w:tc>
          <w:tcPr>
            <w:tcW w:w="1200" w:type="dxa"/>
            <w:noWrap/>
            <w:vAlign w:val="bottom"/>
            <w:hideMark/>
          </w:tcPr>
          <w:p w14:paraId="5B39DFA7" w14:textId="77777777" w:rsidR="00BC1EDD" w:rsidRPr="009E2D3D" w:rsidRDefault="00BC1EDD" w:rsidP="00F97A76">
            <w:pPr>
              <w:ind w:right="-799"/>
              <w:rPr>
                <w:rFonts w:ascii="Arial" w:hAnsi="Arial" w:cs="Arial"/>
                <w:b/>
                <w:bCs/>
                <w:i/>
                <w:color w:val="000000"/>
                <w:sz w:val="20"/>
                <w:szCs w:val="20"/>
              </w:rPr>
            </w:pPr>
          </w:p>
        </w:tc>
      </w:tr>
    </w:tbl>
    <w:p w14:paraId="54BC2ACA" w14:textId="77777777" w:rsidR="00BC1EDD" w:rsidRPr="009E2D3D" w:rsidRDefault="00BC1EDD" w:rsidP="00BC1EDD">
      <w:pPr>
        <w:ind w:left="1416" w:right="-799"/>
        <w:jc w:val="both"/>
        <w:rPr>
          <w:rFonts w:ascii="Arial" w:hAnsi="Arial" w:cs="Arial"/>
          <w:i/>
          <w:sz w:val="20"/>
          <w:szCs w:val="20"/>
        </w:rPr>
      </w:pPr>
    </w:p>
    <w:p w14:paraId="51C25828" w14:textId="77777777" w:rsidR="00BC1EDD" w:rsidRPr="009E2D3D" w:rsidRDefault="00BC1EDD" w:rsidP="00BC1EDD">
      <w:pPr>
        <w:ind w:left="1416" w:right="-799"/>
        <w:jc w:val="both"/>
        <w:rPr>
          <w:rFonts w:ascii="Arial" w:eastAsia="Malgun Gothic" w:hAnsi="Arial" w:cs="Arial"/>
          <w:i/>
          <w:sz w:val="20"/>
          <w:szCs w:val="20"/>
        </w:rPr>
      </w:pPr>
      <w:r w:rsidRPr="009E2D3D">
        <w:rPr>
          <w:rFonts w:ascii="Arial" w:eastAsia="Malgun Gothic" w:hAnsi="Arial" w:cs="Arial"/>
          <w:b/>
          <w:bCs/>
          <w:i/>
          <w:sz w:val="20"/>
          <w:szCs w:val="20"/>
        </w:rPr>
        <w:t>SEGUNDO. –</w:t>
      </w:r>
      <w:r w:rsidRPr="009E2D3D">
        <w:rPr>
          <w:rFonts w:ascii="Arial" w:eastAsia="Malgun Gothic" w:hAnsi="Arial" w:cs="Arial"/>
          <w:i/>
          <w:sz w:val="20"/>
          <w:szCs w:val="20"/>
        </w:rPr>
        <w:t xml:space="preserve"> Se instruye al Síndico para que se realicen los trámites jurídicos y administrativos necesarios para dar cabal cumplimiento al presente acuerdo y surta   efectos legales.</w:t>
      </w:r>
    </w:p>
    <w:p w14:paraId="27BCC907" w14:textId="77777777" w:rsidR="00BC1EDD" w:rsidRPr="009E2D3D" w:rsidRDefault="00BC1EDD" w:rsidP="00BC1EDD">
      <w:pPr>
        <w:ind w:left="1416" w:right="-799"/>
        <w:jc w:val="both"/>
        <w:rPr>
          <w:rFonts w:ascii="Arial" w:eastAsia="Malgun Gothic" w:hAnsi="Arial" w:cs="Arial"/>
          <w:i/>
          <w:sz w:val="20"/>
          <w:szCs w:val="20"/>
        </w:rPr>
      </w:pPr>
      <w:r w:rsidRPr="009E2D3D">
        <w:rPr>
          <w:rFonts w:ascii="Arial" w:hAnsi="Arial" w:cs="Arial"/>
          <w:b/>
          <w:i/>
          <w:sz w:val="20"/>
          <w:szCs w:val="20"/>
        </w:rPr>
        <w:lastRenderedPageBreak/>
        <w:t>TERCERO.-</w:t>
      </w:r>
      <w:r w:rsidRPr="009E2D3D">
        <w:rPr>
          <w:rFonts w:ascii="Arial" w:hAnsi="Arial" w:cs="Arial"/>
          <w:i/>
          <w:sz w:val="20"/>
          <w:szCs w:val="20"/>
        </w:rPr>
        <w:t xml:space="preserve"> La empresa denominada “ARANCIA INDUSTRIAL, S.A. de C.V.”, deberá  cumplir con todos y cada uno de los requerimientos que sean necesarios para dar cabal cumplimiento al presente acuerdo.”</w:t>
      </w:r>
    </w:p>
    <w:p w14:paraId="1078EADC" w14:textId="77777777" w:rsidR="00BC1EDD" w:rsidRPr="00D9250A" w:rsidRDefault="00BC1EDD" w:rsidP="00BC1EDD">
      <w:pPr>
        <w:pStyle w:val="Prrafodelista"/>
        <w:ind w:right="-799"/>
        <w:jc w:val="both"/>
        <w:rPr>
          <w:rFonts w:cs="Arial"/>
        </w:rPr>
      </w:pPr>
    </w:p>
    <w:p w14:paraId="09D6C12F" w14:textId="77777777" w:rsidR="00BC1EDD" w:rsidRPr="00450A77" w:rsidRDefault="00BC1EDD" w:rsidP="00BC1EDD">
      <w:pPr>
        <w:pStyle w:val="Prrafodelista"/>
        <w:spacing w:line="276" w:lineRule="auto"/>
        <w:ind w:left="1080" w:right="-799"/>
        <w:jc w:val="both"/>
        <w:rPr>
          <w:rFonts w:eastAsia="Arial Unicode MS" w:cs="Arial"/>
        </w:rPr>
      </w:pPr>
    </w:p>
    <w:p w14:paraId="0EBDD196" w14:textId="77777777" w:rsidR="00BC1EDD" w:rsidRPr="00450A77" w:rsidRDefault="00BC1EDD" w:rsidP="00540C48">
      <w:pPr>
        <w:pStyle w:val="Prrafodelista"/>
        <w:numPr>
          <w:ilvl w:val="0"/>
          <w:numId w:val="40"/>
        </w:numPr>
        <w:ind w:right="-799"/>
        <w:jc w:val="both"/>
        <w:rPr>
          <w:rFonts w:cs="Arial"/>
        </w:rPr>
      </w:pPr>
      <w:r w:rsidRPr="00450A77">
        <w:rPr>
          <w:rFonts w:cs="Arial"/>
        </w:rPr>
        <w:t>Que la cesión indicada en el numeral anterior fue realizada mediante la permuta anteriormente citada, la cual quedó formalizada en la escritura pública número 8,867 (ocho mil ochocientos sesenta y siete) de fecha 2 (dos) de marzo de 2021 (dos mil veintiuno), otorgada ante la fe del Licenciado Diego Robles Farías, Notario Público número 22 de San Pedro Tlaquepaque, Jalisco.</w:t>
      </w:r>
    </w:p>
    <w:p w14:paraId="231E3319" w14:textId="77777777" w:rsidR="00BC1EDD" w:rsidRPr="00450A77" w:rsidRDefault="00BC1EDD" w:rsidP="00BC1EDD">
      <w:pPr>
        <w:pStyle w:val="Prrafodelista"/>
        <w:ind w:right="-799"/>
        <w:jc w:val="both"/>
        <w:rPr>
          <w:rFonts w:cs="Arial"/>
        </w:rPr>
      </w:pPr>
    </w:p>
    <w:p w14:paraId="589B041F" w14:textId="77777777" w:rsidR="00BC1EDD" w:rsidRPr="00450A77" w:rsidRDefault="00BC1EDD" w:rsidP="00540C48">
      <w:pPr>
        <w:pStyle w:val="Prrafodelista"/>
        <w:numPr>
          <w:ilvl w:val="0"/>
          <w:numId w:val="40"/>
        </w:numPr>
        <w:ind w:right="-799"/>
        <w:jc w:val="both"/>
        <w:rPr>
          <w:rFonts w:cs="Arial"/>
        </w:rPr>
      </w:pPr>
      <w:r w:rsidRPr="00450A77">
        <w:rPr>
          <w:rFonts w:eastAsia="Arial Unicode MS" w:cs="Arial"/>
        </w:rPr>
        <w:t xml:space="preserve"> </w:t>
      </w:r>
      <w:r w:rsidRPr="00450A77">
        <w:rPr>
          <w:rFonts w:cs="Arial"/>
        </w:rPr>
        <w:t xml:space="preserve">Independientemente del porcentaje de las áreas de cesión que fueron cedidas en el documento señalado en el numeral anterior, conforme a los </w:t>
      </w:r>
      <w:r w:rsidRPr="00450A77">
        <w:rPr>
          <w:rFonts w:cs="Arial"/>
          <w:b/>
        </w:rPr>
        <w:t xml:space="preserve">Anexos 1 (uno), 2 (dos) y 3 (tres) </w:t>
      </w:r>
      <w:r w:rsidRPr="00450A77">
        <w:rPr>
          <w:rFonts w:cs="Arial"/>
        </w:rPr>
        <w:t>del presente convenio,</w:t>
      </w:r>
      <w:r w:rsidRPr="00450A77">
        <w:rPr>
          <w:rFonts w:cs="Arial"/>
          <w:b/>
        </w:rPr>
        <w:t xml:space="preserve"> </w:t>
      </w:r>
      <w:r w:rsidRPr="00450A77">
        <w:rPr>
          <w:rFonts w:cs="Arial"/>
        </w:rPr>
        <w:t xml:space="preserve">el inmueble en comento se encuentra afectado por el paso de la vialidad colectora (VC7) con un derecho de vía de 20.00 ml., (10.00 ml. Al eje de la vialidad) y por el paso de la vialidad colectora (VSc18) con un derecho de vía  de 20.00 ml., (10.00 ml. al eje de la vialidad); las cuales quedan descritas y constan, tanto en los anexos de referencia, como en la Ficha Técnica 098 TLQ5-05/FT/2020/124, emitida en septiembre de 2020 (dos mil veinte) por la Dirección de Gestión Integral del Territorio </w:t>
      </w:r>
      <w:r w:rsidRPr="00450A77">
        <w:rPr>
          <w:rFonts w:cs="Arial"/>
          <w:b/>
        </w:rPr>
        <w:t>Anexo 4 (cuatro);</w:t>
      </w:r>
      <w:r w:rsidRPr="00450A77">
        <w:rPr>
          <w:rFonts w:cs="Arial"/>
        </w:rPr>
        <w:t xml:space="preserve"> en la que quedan plenamente identificadas; así la superficie dentro de restricción por el paso de la vialidad (VC7), cuenta con una superficie aproximada de </w:t>
      </w:r>
      <w:r w:rsidRPr="00450A77">
        <w:rPr>
          <w:rFonts w:cs="Arial"/>
          <w:b/>
        </w:rPr>
        <w:t>1,696.05 m2</w:t>
      </w:r>
      <w:r w:rsidRPr="00450A77">
        <w:rPr>
          <w:rFonts w:cs="Arial"/>
        </w:rPr>
        <w:t xml:space="preserve"> (mil seiscientos noventa y seis metros cinco centímetros cuadrados) y la superficie dentro de restricción por la vialidad (</w:t>
      </w:r>
      <w:proofErr w:type="spellStart"/>
      <w:r w:rsidRPr="00450A77">
        <w:rPr>
          <w:rFonts w:cs="Arial"/>
        </w:rPr>
        <w:t>VSc</w:t>
      </w:r>
      <w:proofErr w:type="spellEnd"/>
      <w:r w:rsidRPr="00450A77">
        <w:rPr>
          <w:rFonts w:cs="Arial"/>
        </w:rPr>
        <w:t xml:space="preserve"> 18), cuenta con una superficie aproximada de </w:t>
      </w:r>
      <w:r w:rsidRPr="00450A77">
        <w:rPr>
          <w:rFonts w:cs="Arial"/>
          <w:b/>
        </w:rPr>
        <w:t>1,888.57 m2</w:t>
      </w:r>
      <w:r w:rsidRPr="00450A77">
        <w:rPr>
          <w:rFonts w:cs="Arial"/>
        </w:rPr>
        <w:t xml:space="preserve"> (mil ochocientos ochenta y ocho metros cincuenta y siete centímetros cuadrados); mismas que si bien cuentan con un Proyecto de Integración Urbana contenido en la Lamina No. E-03 de julio de 2019 (dos mil diecinueve), identificada como sección propuesta 01-01’; las mismas que por su ubicación, proceso de urbanización, inviabilidad económica, técnica y tipo uso de suelo de la zona, acorde al Programa Municipal de Desarrollo vigente, </w:t>
      </w:r>
      <w:r w:rsidRPr="00450A77">
        <w:rPr>
          <w:rFonts w:cs="Arial"/>
          <w:b/>
          <w:u w:val="single"/>
        </w:rPr>
        <w:t>se encuentran sin fecha cierta de edificación.</w:t>
      </w:r>
    </w:p>
    <w:p w14:paraId="4DFA0263" w14:textId="77777777" w:rsidR="00BC1EDD" w:rsidRPr="00450A77" w:rsidRDefault="00BC1EDD" w:rsidP="00BC1EDD">
      <w:pPr>
        <w:pStyle w:val="Prrafodelista"/>
        <w:ind w:right="-799"/>
        <w:jc w:val="both"/>
        <w:rPr>
          <w:rFonts w:eastAsia="Arial Unicode MS" w:cs="Arial"/>
          <w:b/>
          <w:u w:val="single"/>
        </w:rPr>
      </w:pPr>
    </w:p>
    <w:p w14:paraId="0B3A63BD" w14:textId="77777777" w:rsidR="00BC1EDD" w:rsidRPr="00450A77" w:rsidRDefault="00BC1EDD" w:rsidP="00BC1EDD">
      <w:pPr>
        <w:pStyle w:val="Prrafodelista"/>
        <w:ind w:right="-799"/>
        <w:jc w:val="both"/>
        <w:rPr>
          <w:rFonts w:eastAsia="Arial Unicode MS" w:cs="Arial"/>
          <w:b/>
          <w:u w:val="single"/>
        </w:rPr>
      </w:pPr>
    </w:p>
    <w:p w14:paraId="5A10FFFB" w14:textId="77777777" w:rsidR="00BC1EDD" w:rsidRPr="00450A77" w:rsidRDefault="00BC1EDD" w:rsidP="00BC1EDD">
      <w:pPr>
        <w:spacing w:line="276" w:lineRule="auto"/>
        <w:ind w:right="-799"/>
        <w:jc w:val="center"/>
        <w:rPr>
          <w:rFonts w:ascii="Arial" w:eastAsia="Arial Unicode MS" w:hAnsi="Arial" w:cs="Arial"/>
          <w:b/>
        </w:rPr>
      </w:pPr>
      <w:r w:rsidRPr="00450A77">
        <w:rPr>
          <w:rFonts w:ascii="Arial" w:eastAsia="Arial Unicode MS" w:hAnsi="Arial" w:cs="Arial"/>
          <w:b/>
        </w:rPr>
        <w:t>CONSIDERANDOS:</w:t>
      </w:r>
    </w:p>
    <w:p w14:paraId="59393479" w14:textId="77777777" w:rsidR="00BC1EDD" w:rsidRPr="00450A77" w:rsidRDefault="00BC1EDD" w:rsidP="00BC1EDD">
      <w:pPr>
        <w:spacing w:line="276" w:lineRule="auto"/>
        <w:ind w:right="-850"/>
        <w:jc w:val="center"/>
        <w:rPr>
          <w:rFonts w:ascii="Arial" w:eastAsia="Arial Unicode MS" w:hAnsi="Arial" w:cs="Arial"/>
          <w:b/>
        </w:rPr>
      </w:pPr>
    </w:p>
    <w:p w14:paraId="029EDC34" w14:textId="77777777" w:rsidR="00BC1EDD" w:rsidRPr="00450A77" w:rsidRDefault="00BC1EDD" w:rsidP="00540C48">
      <w:pPr>
        <w:pStyle w:val="Prrafodelista"/>
        <w:numPr>
          <w:ilvl w:val="0"/>
          <w:numId w:val="41"/>
        </w:numPr>
        <w:spacing w:line="276" w:lineRule="auto"/>
        <w:ind w:right="-850"/>
        <w:jc w:val="both"/>
        <w:rPr>
          <w:rFonts w:eastAsia="Arial Unicode MS" w:cs="Arial"/>
        </w:rPr>
      </w:pPr>
      <w:r w:rsidRPr="00450A77">
        <w:rPr>
          <w:rFonts w:eastAsia="Arial Unicode MS" w:cs="Arial"/>
        </w:rPr>
        <w:t>Que dentro de las principales obligaciones del Municipio de San Pedro Tlaquepaque están la prestación de los servicios básicos, la planeación y ordenamiento del territorio, por tal motivo es importante brindar a los habitantes y a la población en general vialidades eficientes y de calidad y con ello gozar de infraestructura de primera calidad, para que puedan desarrollar sus actividades cotidianas. Actualmente nuestro municipio, ha venido creciendo considerablemente, en cuanto al número de población se refiere y por consecuencia se tiene la necesidad de aplicar los planes de desarrollo urbano, que a su vez tiene pactadas diversas vialidades, de las cuales deben de ser útiles, eficientes y de calidad en beneficio de todos los habitantes.</w:t>
      </w:r>
    </w:p>
    <w:p w14:paraId="23726CFE" w14:textId="77777777" w:rsidR="00BC1EDD" w:rsidRPr="00450A77" w:rsidRDefault="00BC1EDD" w:rsidP="00BC1EDD">
      <w:pPr>
        <w:pStyle w:val="Prrafodelista"/>
        <w:spacing w:line="276" w:lineRule="auto"/>
        <w:ind w:left="1080" w:right="-850"/>
        <w:jc w:val="both"/>
        <w:rPr>
          <w:rFonts w:eastAsia="Arial Unicode MS" w:cs="Arial"/>
        </w:rPr>
      </w:pPr>
    </w:p>
    <w:p w14:paraId="77CC054B" w14:textId="77777777" w:rsidR="00BC1EDD" w:rsidRPr="00450A77" w:rsidRDefault="00BC1EDD" w:rsidP="00540C48">
      <w:pPr>
        <w:pStyle w:val="Prrafodelista"/>
        <w:numPr>
          <w:ilvl w:val="0"/>
          <w:numId w:val="41"/>
        </w:numPr>
        <w:spacing w:line="276" w:lineRule="auto"/>
        <w:ind w:right="-850"/>
        <w:jc w:val="both"/>
        <w:rPr>
          <w:rFonts w:eastAsia="Arial Unicode MS" w:cs="Arial"/>
          <w:b/>
        </w:rPr>
      </w:pPr>
      <w:r w:rsidRPr="00450A77">
        <w:rPr>
          <w:rFonts w:cs="Arial"/>
        </w:rPr>
        <w:t xml:space="preserve">De conformidad con lo dispuesto en el párrafo tercero del artículo 27 de la Constitución Política de los Estados Unidos Mexicanos, el cual prescribe que se dictaran las medidas necesarias para ordenar los asentamientos humanos y establecer adecuadas provisiones, usos y reservas y destinos o el ordenamiento territorial, a efecto de ejecutar obras públicas, planear y regular la fundación, conservación, mejoramiento y crecimiento de los centros de población, para preservar y restaurar el equilibrio ecológico, en relación con lo señalado en el artículo 115 del mismo ordenamiento, que establece que los Municipios, en los términos de las leyes federales y estatales relativas, estarán facultados para formular, aprobar y administrar la zonificación en su jurisdicción </w:t>
      </w:r>
      <w:r w:rsidRPr="00450A77">
        <w:rPr>
          <w:rFonts w:cs="Arial"/>
        </w:rPr>
        <w:lastRenderedPageBreak/>
        <w:t>territorial, así como la elaboración y aplicación de sus Planes y Programas de Desarrollo Urbano, tendrán facultades para aprobar, de acuerdo con las leyes que expidan las legislaturas de los Estados, los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tanto que la fracción V del citado precepto constitucional, precisa cuáles son los rubros que en materia de Desarrollo Urbano y Ordenamiento Territorial son facultad exclusiva de los Municipios, en la fracción VI, define en cuales de éstas existe concurrencia de la Federación y del Estado.</w:t>
      </w:r>
    </w:p>
    <w:p w14:paraId="68F407DA" w14:textId="77777777" w:rsidR="00BC1EDD" w:rsidRPr="00450A77" w:rsidRDefault="00BC1EDD" w:rsidP="00BC1EDD">
      <w:pPr>
        <w:pStyle w:val="Prrafodelista"/>
        <w:spacing w:line="276" w:lineRule="auto"/>
        <w:ind w:left="1080" w:right="-850"/>
        <w:jc w:val="both"/>
        <w:rPr>
          <w:rFonts w:eastAsia="Arial Unicode MS" w:cs="Arial"/>
          <w:b/>
        </w:rPr>
      </w:pPr>
    </w:p>
    <w:p w14:paraId="74DE2EE7" w14:textId="77777777" w:rsidR="00BC1EDD" w:rsidRPr="00450A77" w:rsidRDefault="00BC1EDD" w:rsidP="00540C48">
      <w:pPr>
        <w:pStyle w:val="Prrafodelista"/>
        <w:numPr>
          <w:ilvl w:val="0"/>
          <w:numId w:val="41"/>
        </w:numPr>
        <w:spacing w:line="276" w:lineRule="auto"/>
        <w:ind w:right="-850"/>
        <w:jc w:val="both"/>
        <w:rPr>
          <w:rFonts w:eastAsia="Arial Unicode MS" w:cs="Arial"/>
          <w:b/>
        </w:rPr>
      </w:pPr>
      <w:r w:rsidRPr="00450A77">
        <w:rPr>
          <w:rFonts w:cs="Arial"/>
        </w:rPr>
        <w:t xml:space="preserve">Que de conformidad a lo dispuesto por el artículo 32 fracción II, de la Ley del Gobierno y la Administración Pública del Estado de Jalisco, dentro de sus facultades se encuentra la celebración de convenios con organismos públicos y privados tendientes a la realización de obras de interés común. </w:t>
      </w:r>
    </w:p>
    <w:p w14:paraId="0ABA45AA" w14:textId="77777777" w:rsidR="00BC1EDD" w:rsidRPr="00450A77" w:rsidRDefault="00BC1EDD" w:rsidP="00BC1EDD">
      <w:pPr>
        <w:spacing w:line="276" w:lineRule="auto"/>
        <w:ind w:right="-850"/>
        <w:jc w:val="both"/>
        <w:rPr>
          <w:rFonts w:ascii="Arial" w:eastAsia="Arial Unicode MS" w:hAnsi="Arial" w:cs="Arial"/>
          <w:b/>
        </w:rPr>
      </w:pPr>
    </w:p>
    <w:p w14:paraId="270F340C" w14:textId="77777777" w:rsidR="00BC1EDD" w:rsidRPr="00450A77" w:rsidRDefault="00BC1EDD" w:rsidP="00540C48">
      <w:pPr>
        <w:pStyle w:val="Prrafodelista"/>
        <w:numPr>
          <w:ilvl w:val="0"/>
          <w:numId w:val="41"/>
        </w:numPr>
        <w:spacing w:line="276" w:lineRule="auto"/>
        <w:ind w:right="-850"/>
        <w:jc w:val="both"/>
        <w:rPr>
          <w:rFonts w:eastAsia="Arial Unicode MS" w:cs="Arial"/>
          <w:b/>
        </w:rPr>
      </w:pPr>
      <w:r w:rsidRPr="00450A77">
        <w:rPr>
          <w:rFonts w:cs="Arial"/>
        </w:rPr>
        <w:t xml:space="preserve"> La Constitución Política del Estado de Jalisco señala en su artículo 77 que los Ayuntamientos tendrán facultades para aprobar de acuerdo con las leyes que expida el Congreso del Estado y en lo que aquí interesa- los reglamentos y disposiciones administrativas de observancia general dentro de sus respectivas jurisdicciones. De igual manera, el artículo 80 de la Constitución local, otorga a los Ayuntamientos las mismas atribuciones a que se refiere el artículo 115 de la Constitución Política de los Estados Unidos Mexicanos, y específicamente las de formular, aprobar y administrar la zonificación y planes de desarrollo urbano municipal, así como autorizar, controlar y vigilar la utilización del suelo en sus jurisdicciones territoriales, organizar y conducir la planeación del desarrollo del municipio.</w:t>
      </w:r>
    </w:p>
    <w:p w14:paraId="0D4C670F" w14:textId="77777777" w:rsidR="00BC1EDD" w:rsidRPr="00450A77" w:rsidRDefault="00BC1EDD" w:rsidP="00BC1EDD">
      <w:pPr>
        <w:pStyle w:val="Prrafodelista"/>
        <w:jc w:val="both"/>
        <w:rPr>
          <w:rFonts w:eastAsia="Arial Unicode MS" w:cs="Arial"/>
          <w:b/>
        </w:rPr>
      </w:pPr>
    </w:p>
    <w:p w14:paraId="471A74DA" w14:textId="77777777" w:rsidR="00BC1EDD" w:rsidRPr="00450A77" w:rsidRDefault="00BC1EDD" w:rsidP="00540C48">
      <w:pPr>
        <w:pStyle w:val="Prrafodelista"/>
        <w:numPr>
          <w:ilvl w:val="0"/>
          <w:numId w:val="41"/>
        </w:numPr>
        <w:spacing w:line="276" w:lineRule="auto"/>
        <w:ind w:right="-850"/>
        <w:jc w:val="both"/>
        <w:rPr>
          <w:rFonts w:eastAsia="Arial Unicode MS" w:cs="Arial"/>
        </w:rPr>
      </w:pPr>
      <w:r w:rsidRPr="00450A77">
        <w:rPr>
          <w:rFonts w:eastAsia="Arial Unicode MS" w:cs="Arial"/>
        </w:rPr>
        <w:t xml:space="preserve">Derivado de que, por los motivos expuestos en el antecedente número </w:t>
      </w:r>
      <w:r>
        <w:rPr>
          <w:rFonts w:eastAsia="Arial Unicode MS" w:cs="Arial"/>
        </w:rPr>
        <w:t>V</w:t>
      </w:r>
      <w:r w:rsidRPr="00450A77">
        <w:rPr>
          <w:rFonts w:eastAsia="Arial Unicode MS" w:cs="Arial"/>
        </w:rPr>
        <w:t>, la</w:t>
      </w:r>
      <w:r>
        <w:rPr>
          <w:rFonts w:eastAsia="Arial Unicode MS" w:cs="Arial"/>
        </w:rPr>
        <w:t>s</w:t>
      </w:r>
      <w:r w:rsidRPr="00450A77">
        <w:rPr>
          <w:rFonts w:eastAsia="Arial Unicode MS" w:cs="Arial"/>
        </w:rPr>
        <w:t xml:space="preserve"> vialidad</w:t>
      </w:r>
      <w:r>
        <w:rPr>
          <w:rFonts w:eastAsia="Arial Unicode MS" w:cs="Arial"/>
        </w:rPr>
        <w:t>es</w:t>
      </w:r>
      <w:r w:rsidRPr="00450A77">
        <w:rPr>
          <w:rFonts w:eastAsia="Arial Unicode MS" w:cs="Arial"/>
        </w:rPr>
        <w:t xml:space="preserve"> colectora</w:t>
      </w:r>
      <w:r>
        <w:rPr>
          <w:rFonts w:eastAsia="Arial Unicode MS" w:cs="Arial"/>
        </w:rPr>
        <w:t>s</w:t>
      </w:r>
      <w:r w:rsidRPr="00450A77">
        <w:rPr>
          <w:rFonts w:eastAsia="Arial Unicode MS" w:cs="Arial"/>
        </w:rPr>
        <w:t xml:space="preserve"> VC7</w:t>
      </w:r>
      <w:r>
        <w:rPr>
          <w:rFonts w:eastAsia="Arial Unicode MS" w:cs="Arial"/>
        </w:rPr>
        <w:t xml:space="preserve"> y VSc18</w:t>
      </w:r>
      <w:r w:rsidRPr="00450A77">
        <w:rPr>
          <w:rFonts w:eastAsia="Arial Unicode MS" w:cs="Arial"/>
        </w:rPr>
        <w:t>, se encuentra</w:t>
      </w:r>
      <w:r>
        <w:rPr>
          <w:rFonts w:eastAsia="Arial Unicode MS" w:cs="Arial"/>
        </w:rPr>
        <w:t>n</w:t>
      </w:r>
      <w:r w:rsidRPr="00450A77">
        <w:rPr>
          <w:rFonts w:eastAsia="Arial Unicode MS" w:cs="Arial"/>
        </w:rPr>
        <w:t xml:space="preserve"> sin fecha cierta de edificación, se pretende celebrar el citado convenio, con el objeto de que la empresa tenga la posesión física de la</w:t>
      </w:r>
      <w:r>
        <w:rPr>
          <w:rFonts w:eastAsia="Arial Unicode MS" w:cs="Arial"/>
        </w:rPr>
        <w:t>s</w:t>
      </w:r>
      <w:r w:rsidRPr="00450A77">
        <w:rPr>
          <w:rFonts w:eastAsia="Arial Unicode MS" w:cs="Arial"/>
        </w:rPr>
        <w:t xml:space="preserve"> misma</w:t>
      </w:r>
      <w:r>
        <w:rPr>
          <w:rFonts w:eastAsia="Arial Unicode MS" w:cs="Arial"/>
        </w:rPr>
        <w:t>s</w:t>
      </w:r>
      <w:r w:rsidRPr="00450A77">
        <w:rPr>
          <w:rFonts w:eastAsia="Arial Unicode MS" w:cs="Arial"/>
        </w:rPr>
        <w:t xml:space="preserve">, con el compromiso de su entrega cuando el Ayuntamiento se lo requiera en los términos que se establecerán en el siguiente arábigo, como parte de la ejecución del Programa Municipal de Desarrollo Urbano, cumpliendo con la normatividad correspondiente vigente al momento de la entrega. </w:t>
      </w:r>
    </w:p>
    <w:p w14:paraId="5D01B732" w14:textId="77777777" w:rsidR="00BC1EDD" w:rsidRPr="00450A77" w:rsidRDefault="00BC1EDD" w:rsidP="00BC1EDD">
      <w:pPr>
        <w:pStyle w:val="Prrafodelista"/>
        <w:ind w:right="-799"/>
        <w:jc w:val="both"/>
        <w:rPr>
          <w:rFonts w:eastAsia="Arial Unicode MS" w:cs="Arial"/>
        </w:rPr>
      </w:pPr>
    </w:p>
    <w:p w14:paraId="25DDD780" w14:textId="77777777" w:rsidR="00BC1EDD" w:rsidRPr="00450A77" w:rsidRDefault="00BC1EDD" w:rsidP="00540C48">
      <w:pPr>
        <w:pStyle w:val="Prrafodelista"/>
        <w:numPr>
          <w:ilvl w:val="0"/>
          <w:numId w:val="41"/>
        </w:numPr>
        <w:spacing w:line="276" w:lineRule="auto"/>
        <w:ind w:right="-799"/>
        <w:jc w:val="both"/>
        <w:rPr>
          <w:rFonts w:eastAsia="Arial Unicode MS" w:cs="Arial"/>
        </w:rPr>
      </w:pPr>
      <w:r w:rsidRPr="00450A77">
        <w:rPr>
          <w:rFonts w:eastAsia="Arial Unicode MS" w:cs="Arial"/>
        </w:rPr>
        <w:t xml:space="preserve">Los compromisos de dicho acuerdo de voluntades, se definirían en los términos siguientes: </w:t>
      </w:r>
    </w:p>
    <w:p w14:paraId="4AA11746" w14:textId="77777777" w:rsidR="00BC1EDD" w:rsidRPr="00450A77" w:rsidRDefault="00BC1EDD" w:rsidP="00BC1EDD">
      <w:pPr>
        <w:pStyle w:val="Prrafodelista"/>
        <w:ind w:right="-799"/>
        <w:jc w:val="both"/>
        <w:rPr>
          <w:rFonts w:eastAsia="Arial Unicode MS" w:cs="Arial"/>
        </w:rPr>
      </w:pPr>
    </w:p>
    <w:p w14:paraId="2106C71A" w14:textId="77777777" w:rsidR="00BC1EDD" w:rsidRPr="00450A77" w:rsidRDefault="00BC1EDD" w:rsidP="00540C48">
      <w:pPr>
        <w:pStyle w:val="Prrafodelista"/>
        <w:numPr>
          <w:ilvl w:val="0"/>
          <w:numId w:val="42"/>
        </w:numPr>
        <w:spacing w:line="276" w:lineRule="auto"/>
        <w:ind w:right="-799"/>
        <w:jc w:val="both"/>
        <w:rPr>
          <w:rFonts w:eastAsia="Arial Unicode MS" w:cs="Arial"/>
        </w:rPr>
      </w:pPr>
      <w:r w:rsidRPr="00450A77">
        <w:rPr>
          <w:rFonts w:eastAsia="Arial Unicode MS" w:cs="Arial"/>
        </w:rPr>
        <w:t>El municipio se compromete a:</w:t>
      </w:r>
    </w:p>
    <w:p w14:paraId="1C10EECA" w14:textId="77777777" w:rsidR="00BC1EDD" w:rsidRPr="00450A77" w:rsidRDefault="00BC1EDD" w:rsidP="00BC1EDD">
      <w:pPr>
        <w:ind w:right="-799"/>
        <w:jc w:val="both"/>
        <w:rPr>
          <w:rFonts w:ascii="Arial" w:hAnsi="Arial" w:cs="Arial"/>
          <w:b/>
        </w:rPr>
      </w:pPr>
    </w:p>
    <w:p w14:paraId="50A573A7" w14:textId="77777777" w:rsidR="00BC1EDD" w:rsidRDefault="00BC1EDD" w:rsidP="00540C48">
      <w:pPr>
        <w:pStyle w:val="Prrafodelista"/>
        <w:numPr>
          <w:ilvl w:val="0"/>
          <w:numId w:val="43"/>
        </w:numPr>
        <w:spacing w:line="276" w:lineRule="auto"/>
        <w:ind w:right="-850"/>
        <w:jc w:val="both"/>
        <w:rPr>
          <w:rFonts w:eastAsia="Arial Unicode MS" w:cs="Arial"/>
        </w:rPr>
      </w:pPr>
      <w:r>
        <w:rPr>
          <w:rFonts w:eastAsia="Arial Unicode MS" w:cs="Arial"/>
        </w:rPr>
        <w:t>Permitir que la empresa conserve temporalmente la posesión del área que comprenden las vialidades colectoras objeto del presente convenio, de forma pacífica y continua por todo el tiempo de vigencia del presente instrumento y hasta que el municipio realice el requerimiento de entrega correspondiente.</w:t>
      </w:r>
    </w:p>
    <w:p w14:paraId="7652B750" w14:textId="77777777" w:rsidR="00BC1EDD" w:rsidRDefault="00BC1EDD" w:rsidP="00540C48">
      <w:pPr>
        <w:pStyle w:val="Prrafodelista"/>
        <w:numPr>
          <w:ilvl w:val="0"/>
          <w:numId w:val="43"/>
        </w:numPr>
        <w:spacing w:line="276" w:lineRule="auto"/>
        <w:ind w:right="-850"/>
        <w:jc w:val="both"/>
        <w:rPr>
          <w:rFonts w:eastAsia="Arial Unicode MS" w:cs="Arial"/>
        </w:rPr>
      </w:pPr>
      <w:r>
        <w:rPr>
          <w:rFonts w:eastAsia="Arial Unicode MS" w:cs="Arial"/>
        </w:rPr>
        <w:t xml:space="preserve">Entregar las licencias originales de urbanización y edificación que la empresa le solicite, en su caso, al municipio relativas a las acciones urbanísticas privadas que en su momento desarrolle la empresa, una vez que se cumplan los requisitos correspondientes para su obtención y sean pagadas al municipio por parte de la empresa. </w:t>
      </w:r>
    </w:p>
    <w:p w14:paraId="5E4F7C9C" w14:textId="77777777" w:rsidR="00BC1EDD" w:rsidRPr="00450A77" w:rsidRDefault="00BC1EDD" w:rsidP="00BC1EDD">
      <w:pPr>
        <w:ind w:left="1004" w:right="-799"/>
        <w:jc w:val="both"/>
        <w:rPr>
          <w:rFonts w:ascii="Arial" w:hAnsi="Arial" w:cs="Arial"/>
        </w:rPr>
      </w:pPr>
    </w:p>
    <w:p w14:paraId="2A6C52F3" w14:textId="77777777" w:rsidR="00BC1EDD" w:rsidRPr="00450A77" w:rsidRDefault="00BC1EDD" w:rsidP="00540C48">
      <w:pPr>
        <w:pStyle w:val="Prrafodelista"/>
        <w:numPr>
          <w:ilvl w:val="0"/>
          <w:numId w:val="42"/>
        </w:numPr>
        <w:spacing w:line="276" w:lineRule="auto"/>
        <w:ind w:right="-799"/>
        <w:jc w:val="both"/>
        <w:rPr>
          <w:rFonts w:eastAsia="Arial Unicode MS" w:cs="Arial"/>
        </w:rPr>
      </w:pPr>
      <w:r w:rsidRPr="00450A77">
        <w:rPr>
          <w:rFonts w:eastAsia="Arial Unicode MS" w:cs="Arial"/>
        </w:rPr>
        <w:t>La empresa se compromete a:</w:t>
      </w:r>
    </w:p>
    <w:p w14:paraId="18B70BCC" w14:textId="77777777" w:rsidR="00BC1EDD" w:rsidRPr="00450A77" w:rsidRDefault="00BC1EDD" w:rsidP="00BC1EDD">
      <w:pPr>
        <w:pStyle w:val="Prrafodelista"/>
        <w:spacing w:line="276" w:lineRule="auto"/>
        <w:ind w:left="1440" w:right="-799"/>
        <w:jc w:val="both"/>
        <w:rPr>
          <w:rFonts w:eastAsia="Arial Unicode MS" w:cs="Arial"/>
        </w:rPr>
      </w:pPr>
    </w:p>
    <w:p w14:paraId="414C4A94" w14:textId="77777777" w:rsidR="00BC1EDD" w:rsidRDefault="00BC1EDD" w:rsidP="00BC1EDD">
      <w:pPr>
        <w:spacing w:line="276" w:lineRule="auto"/>
        <w:ind w:left="1134" w:right="-850"/>
        <w:jc w:val="both"/>
        <w:rPr>
          <w:rFonts w:ascii="Arial" w:eastAsia="Arial Unicode MS" w:hAnsi="Arial" w:cs="Arial"/>
        </w:rPr>
      </w:pPr>
      <w:r>
        <w:rPr>
          <w:rFonts w:ascii="Arial" w:eastAsia="Arial Unicode MS" w:hAnsi="Arial" w:cs="Arial"/>
          <w:b/>
        </w:rPr>
        <w:t>a)</w:t>
      </w:r>
      <w:r>
        <w:rPr>
          <w:rFonts w:ascii="Arial" w:eastAsia="Arial Unicode MS" w:hAnsi="Arial" w:cs="Arial"/>
        </w:rPr>
        <w:t xml:space="preserve"> Conservar en buen estado y a disposición del municipio el inmueble relativo a las vialidades colectoras, cumpliendo con las disposiciones aplicables en la materia y en su caso notificará de forma inmediata al municipio de cualquier situación que comprometa su posesión o estado físico. </w:t>
      </w:r>
    </w:p>
    <w:p w14:paraId="26D5F5D2" w14:textId="77777777" w:rsidR="00BC1EDD" w:rsidRDefault="00BC1EDD" w:rsidP="00BC1EDD">
      <w:pPr>
        <w:spacing w:line="276" w:lineRule="auto"/>
        <w:ind w:left="1134" w:right="-850"/>
        <w:jc w:val="both"/>
        <w:rPr>
          <w:rFonts w:ascii="Arial" w:eastAsia="Arial Unicode MS" w:hAnsi="Arial" w:cs="Arial"/>
        </w:rPr>
      </w:pPr>
      <w:r>
        <w:rPr>
          <w:rFonts w:ascii="Arial" w:eastAsia="Arial Unicode MS" w:hAnsi="Arial" w:cs="Arial"/>
          <w:b/>
        </w:rPr>
        <w:t>b)</w:t>
      </w:r>
      <w:r>
        <w:rPr>
          <w:rFonts w:ascii="Arial" w:eastAsia="Arial Unicode MS" w:hAnsi="Arial" w:cs="Arial"/>
        </w:rPr>
        <w:t xml:space="preserve"> Que una vez que el municipio notifique a la empresa, la entrega de las vialidades objeto del presente; esta, queda obligada a formalizar jurídica y materialmente la transmisión de las vialidades entregándolas en el plazo que le indique el municipio, </w:t>
      </w:r>
      <w:r w:rsidRPr="000A1A04">
        <w:rPr>
          <w:rFonts w:ascii="Arial" w:eastAsia="Arial Unicode MS" w:hAnsi="Arial" w:cs="Arial"/>
        </w:rPr>
        <w:t>una vez que acredite a la empresa</w:t>
      </w:r>
      <w:r>
        <w:rPr>
          <w:rFonts w:ascii="Arial" w:eastAsia="Arial Unicode MS" w:hAnsi="Arial" w:cs="Arial"/>
        </w:rPr>
        <w:t xml:space="preserve"> que cuenta con la vialidad económica, legal y técnica para cumplir con los compromisos acorde al tipo de uso de suelo y la zona, al Programa Municipal de Desarrollo vigente, al Proyecto de Integración Urbana que sea autorizado de conformidad con el artículo 257 del Código Urbano Vigente; en cuyo caso las vialidades se entregarán en las condiciones, con la infraestructura, equipamiento y cumpliendo con los planos, proyectos y presupuesto autorizados por las autoridades competentes en su momento; las cuales deberán de comprender por los menos la infraestructura mínima establecida en el Título Cuatro Capítulo Primero del Reglamento Estatal de Zonificación o de la reglamentación correspondiente vigente en su momento; debiendo además cumplir la empresa con los requerimientos de infraestructura y equipamiento descritos en los presupuestos propuestos que se integran al presente instrumento como </w:t>
      </w:r>
      <w:r>
        <w:rPr>
          <w:rFonts w:ascii="Arial" w:eastAsia="Arial Unicode MS" w:hAnsi="Arial" w:cs="Arial"/>
          <w:b/>
        </w:rPr>
        <w:t>Anexo 2 (dos).</w:t>
      </w:r>
      <w:r>
        <w:rPr>
          <w:rFonts w:ascii="Arial" w:eastAsia="Arial Unicode MS" w:hAnsi="Arial" w:cs="Arial"/>
        </w:rPr>
        <w:t xml:space="preserve"> </w:t>
      </w:r>
    </w:p>
    <w:p w14:paraId="79443BE6" w14:textId="77777777" w:rsidR="00BC1EDD" w:rsidRPr="00450A77" w:rsidRDefault="00BC1EDD" w:rsidP="00BC1EDD">
      <w:pPr>
        <w:ind w:left="708" w:right="-799"/>
        <w:jc w:val="both"/>
        <w:rPr>
          <w:rFonts w:ascii="Arial" w:hAnsi="Arial" w:cs="Arial"/>
        </w:rPr>
      </w:pPr>
    </w:p>
    <w:p w14:paraId="49BAD2C0" w14:textId="77777777" w:rsidR="00BC1EDD" w:rsidRPr="00450A77" w:rsidRDefault="00BC1EDD" w:rsidP="00540C48">
      <w:pPr>
        <w:pStyle w:val="Prrafodelista"/>
        <w:numPr>
          <w:ilvl w:val="0"/>
          <w:numId w:val="41"/>
        </w:numPr>
        <w:spacing w:line="276" w:lineRule="auto"/>
        <w:ind w:right="-850"/>
        <w:jc w:val="both"/>
        <w:rPr>
          <w:rFonts w:eastAsia="Arial Unicode MS" w:cs="Arial"/>
        </w:rPr>
      </w:pPr>
      <w:r w:rsidRPr="00450A77">
        <w:rPr>
          <w:rFonts w:eastAsia="Arial Unicode MS" w:cs="Arial"/>
        </w:rPr>
        <w:t>Por ende, se propone que la vigencia del convenio sea por tiempo indeterminado, debiendo surtir sus efectos a partir de su firma, para concluir cuando se realice la transmisión y entrega de la</w:t>
      </w:r>
      <w:r>
        <w:rPr>
          <w:rFonts w:eastAsia="Arial Unicode MS" w:cs="Arial"/>
        </w:rPr>
        <w:t>s</w:t>
      </w:r>
      <w:r w:rsidRPr="00450A77">
        <w:rPr>
          <w:rFonts w:eastAsia="Arial Unicode MS" w:cs="Arial"/>
        </w:rPr>
        <w:t xml:space="preserve"> vialidad</w:t>
      </w:r>
      <w:r>
        <w:rPr>
          <w:rFonts w:eastAsia="Arial Unicode MS" w:cs="Arial"/>
        </w:rPr>
        <w:t>es</w:t>
      </w:r>
      <w:r w:rsidRPr="00450A77">
        <w:rPr>
          <w:rFonts w:eastAsia="Arial Unicode MS" w:cs="Arial"/>
        </w:rPr>
        <w:t xml:space="preserve"> en los términos de los compromisos del punto inmediato anterior.</w:t>
      </w:r>
    </w:p>
    <w:p w14:paraId="1F33F4AE" w14:textId="77777777" w:rsidR="00BC1EDD" w:rsidRPr="00450A77" w:rsidRDefault="00BC1EDD" w:rsidP="00BC1EDD">
      <w:pPr>
        <w:pStyle w:val="Prrafodelista"/>
        <w:spacing w:line="276" w:lineRule="auto"/>
        <w:ind w:left="1080" w:right="-850"/>
        <w:jc w:val="both"/>
        <w:rPr>
          <w:rFonts w:eastAsia="Arial Unicode MS" w:cs="Arial"/>
        </w:rPr>
      </w:pPr>
      <w:r w:rsidRPr="00450A77">
        <w:rPr>
          <w:rFonts w:eastAsia="Arial Unicode MS" w:cs="Arial"/>
        </w:rPr>
        <w:t xml:space="preserve"> </w:t>
      </w:r>
    </w:p>
    <w:p w14:paraId="273E8464" w14:textId="77777777" w:rsidR="00BC1EDD" w:rsidRPr="00450A77" w:rsidRDefault="00BC1EDD" w:rsidP="00540C48">
      <w:pPr>
        <w:pStyle w:val="Prrafodelista"/>
        <w:numPr>
          <w:ilvl w:val="0"/>
          <w:numId w:val="41"/>
        </w:numPr>
        <w:spacing w:line="276" w:lineRule="auto"/>
        <w:ind w:right="-850"/>
        <w:jc w:val="both"/>
        <w:rPr>
          <w:rFonts w:eastAsia="Arial Unicode MS" w:cs="Arial"/>
        </w:rPr>
      </w:pPr>
      <w:r w:rsidRPr="00450A77">
        <w:rPr>
          <w:rFonts w:eastAsia="Arial Unicode MS" w:cs="Arial"/>
        </w:rPr>
        <w:t xml:space="preserve">El municipio podrá requerir y en su caso verificar o exigir en cualquier momento su cumplimiento, apercibiendo a la empresa, que en caso se incumplir quedará sujeta a los procedimientos, sanciones y penas a las que se haga acreedora en su momento, entre las cuales estará la rescisión del convenio sin responsabilidad para el municipio. </w:t>
      </w:r>
    </w:p>
    <w:p w14:paraId="2469A741" w14:textId="77777777" w:rsidR="00BC1EDD" w:rsidRPr="00450A77" w:rsidRDefault="00BC1EDD" w:rsidP="00BC1EDD">
      <w:pPr>
        <w:tabs>
          <w:tab w:val="left" w:pos="2794"/>
        </w:tabs>
        <w:spacing w:line="276" w:lineRule="auto"/>
        <w:ind w:right="-850"/>
        <w:jc w:val="both"/>
        <w:rPr>
          <w:rFonts w:ascii="Arial" w:eastAsia="Arial Unicode MS" w:hAnsi="Arial" w:cs="Arial"/>
        </w:rPr>
      </w:pPr>
    </w:p>
    <w:p w14:paraId="04422190" w14:textId="77777777" w:rsidR="00BC1EDD" w:rsidRPr="00450A77" w:rsidRDefault="00BC1EDD" w:rsidP="00BC1EDD">
      <w:pPr>
        <w:tabs>
          <w:tab w:val="left" w:pos="2794"/>
        </w:tabs>
        <w:spacing w:line="276" w:lineRule="auto"/>
        <w:ind w:right="-850"/>
        <w:jc w:val="both"/>
        <w:rPr>
          <w:rFonts w:ascii="Arial" w:hAnsi="Arial" w:cs="Arial"/>
        </w:rPr>
      </w:pPr>
      <w:r w:rsidRPr="00450A77">
        <w:rPr>
          <w:rFonts w:ascii="Arial" w:hAnsi="Arial" w:cs="Arial"/>
          <w:b/>
        </w:rPr>
        <w:t>Loa antes expuesto de conformidad con los artículos 27 y 115 fracciones I, II y IV, primer párrafo, de la Constitución Política de los Estados Unidos Mexicanos;</w:t>
      </w:r>
      <w:r w:rsidRPr="00450A77">
        <w:rPr>
          <w:rFonts w:ascii="Arial" w:hAnsi="Arial" w:cs="Arial"/>
        </w:rPr>
        <w:t xml:space="preserve"> los correspondientes artículos 2, 73 primer párrafo, fracciones I y II primer párrafo, así como el diverso 77 fracciones II, de la Constitución Política del Estado de Jalisco; artículo 11 de la Ley General de Asentamientos Humanos, artículos 176 y 177 fracción VI del Código Urbano para el Estado de Jalisco, artículos 1, 2, 3, 27  último párrafo, 34, 37 fracción II, 40 fracción II, 47 fracción V, 48 fracción I todos de la Ley del Gobierno y la Administración Pública Municipal del Estado de Jalisco; así mismo los artículos 1, 2, 25 fracciones XII, 27 fracción VII, 28 fracción I, 35, 36, 92 fracción II, 94, 142, 152, 153 y 154, del Reglamento del Gobierno y de la Administración Pública del Ayuntamiento Constitucional de San Pedro Tlaquepaque, tengo a bien someter a la </w:t>
      </w:r>
      <w:proofErr w:type="spellStart"/>
      <w:r w:rsidRPr="00450A77">
        <w:rPr>
          <w:rFonts w:ascii="Arial" w:hAnsi="Arial" w:cs="Arial"/>
        </w:rPr>
        <w:t>eleveda</w:t>
      </w:r>
      <w:proofErr w:type="spellEnd"/>
      <w:r w:rsidRPr="00450A77">
        <w:rPr>
          <w:rFonts w:ascii="Arial" w:hAnsi="Arial" w:cs="Arial"/>
        </w:rPr>
        <w:t xml:space="preserve"> y distinguida consideración de ese H. Cuerpo Edilicio en Pleno el siguiente punto de:</w:t>
      </w:r>
    </w:p>
    <w:p w14:paraId="780E4695" w14:textId="77777777" w:rsidR="00BC1EDD" w:rsidRPr="00450A77" w:rsidRDefault="00BC1EDD" w:rsidP="00BC1EDD">
      <w:pPr>
        <w:tabs>
          <w:tab w:val="left" w:pos="2794"/>
        </w:tabs>
        <w:spacing w:line="276" w:lineRule="auto"/>
        <w:ind w:right="-850"/>
        <w:jc w:val="both"/>
        <w:rPr>
          <w:rFonts w:ascii="Arial" w:hAnsi="Arial" w:cs="Arial"/>
        </w:rPr>
      </w:pPr>
    </w:p>
    <w:p w14:paraId="56B6C7F3" w14:textId="77777777" w:rsidR="00BC1EDD" w:rsidRPr="00450A77" w:rsidRDefault="00BC1EDD" w:rsidP="00BC1EDD">
      <w:pPr>
        <w:tabs>
          <w:tab w:val="left" w:pos="2794"/>
        </w:tabs>
        <w:spacing w:line="276" w:lineRule="auto"/>
        <w:ind w:right="-850"/>
        <w:jc w:val="center"/>
        <w:rPr>
          <w:rFonts w:ascii="Arial" w:hAnsi="Arial" w:cs="Arial"/>
          <w:b/>
        </w:rPr>
      </w:pPr>
      <w:r w:rsidRPr="00450A77">
        <w:rPr>
          <w:rFonts w:ascii="Arial" w:hAnsi="Arial" w:cs="Arial"/>
          <w:b/>
        </w:rPr>
        <w:lastRenderedPageBreak/>
        <w:t>ACUERDO</w:t>
      </w:r>
    </w:p>
    <w:p w14:paraId="3D219F00" w14:textId="77777777" w:rsidR="00BC1EDD" w:rsidRPr="00450A77" w:rsidRDefault="00BC1EDD" w:rsidP="00BC1EDD">
      <w:pPr>
        <w:spacing w:line="276" w:lineRule="auto"/>
        <w:ind w:right="-850"/>
        <w:jc w:val="both"/>
        <w:rPr>
          <w:rFonts w:ascii="Arial" w:eastAsia="Arial Unicode MS" w:hAnsi="Arial" w:cs="Arial"/>
          <w:b/>
        </w:rPr>
      </w:pPr>
    </w:p>
    <w:p w14:paraId="4DDDA827" w14:textId="77777777" w:rsidR="00BC1EDD" w:rsidRDefault="00BC1EDD" w:rsidP="00BC1EDD">
      <w:pPr>
        <w:spacing w:line="276" w:lineRule="auto"/>
        <w:ind w:right="-850"/>
        <w:jc w:val="both"/>
        <w:rPr>
          <w:rFonts w:ascii="Arial" w:eastAsia="Arial Unicode MS" w:hAnsi="Arial" w:cs="Arial"/>
        </w:rPr>
      </w:pPr>
      <w:r w:rsidRPr="00450A77">
        <w:rPr>
          <w:rFonts w:ascii="Arial" w:eastAsia="Arial Unicode MS" w:hAnsi="Arial" w:cs="Arial"/>
          <w:b/>
        </w:rPr>
        <w:t xml:space="preserve">PRIMERO. - </w:t>
      </w:r>
      <w:r w:rsidRPr="00450A77">
        <w:rPr>
          <w:rFonts w:ascii="Arial" w:eastAsia="Arial Unicode MS" w:hAnsi="Arial" w:cs="Arial"/>
        </w:rPr>
        <w:t xml:space="preserve">El Ayuntamiento Constitucional de San Pedro Tlaquepaque, Jalisco, aprueba y autoriza celebrar convenio con la persona moral denominada </w:t>
      </w:r>
      <w:r w:rsidRPr="00AF06A9">
        <w:rPr>
          <w:rFonts w:ascii="Arial" w:eastAsia="Arial Unicode MS" w:hAnsi="Arial" w:cs="Arial"/>
          <w:b/>
          <w:bCs/>
        </w:rPr>
        <w:t>“</w:t>
      </w:r>
      <w:proofErr w:type="spellStart"/>
      <w:r w:rsidRPr="00AF06A9">
        <w:rPr>
          <w:rFonts w:ascii="Arial" w:eastAsia="Arial Unicode MS" w:hAnsi="Arial" w:cs="Arial"/>
          <w:b/>
          <w:bCs/>
        </w:rPr>
        <w:t>Arancia</w:t>
      </w:r>
      <w:proofErr w:type="spellEnd"/>
      <w:r w:rsidRPr="00AF06A9">
        <w:rPr>
          <w:rFonts w:ascii="Arial" w:eastAsia="Arial Unicode MS" w:hAnsi="Arial" w:cs="Arial"/>
          <w:b/>
          <w:bCs/>
        </w:rPr>
        <w:t xml:space="preserve"> Industrial, Sociedad Anónima de Capital Variable”</w:t>
      </w:r>
      <w:r w:rsidRPr="00450A77">
        <w:rPr>
          <w:rFonts w:ascii="Arial" w:eastAsia="Arial Unicode MS" w:hAnsi="Arial" w:cs="Arial"/>
        </w:rPr>
        <w:t xml:space="preserve">, para efecto de recibir en donación la vialidad colectora que se identifica como VC7, </w:t>
      </w:r>
      <w:r w:rsidRPr="00450A77">
        <w:rPr>
          <w:rFonts w:ascii="Arial" w:hAnsi="Arial" w:cs="Arial"/>
        </w:rPr>
        <w:t xml:space="preserve">una superficie aproximada de </w:t>
      </w:r>
      <w:r w:rsidRPr="00450A77">
        <w:rPr>
          <w:rFonts w:ascii="Arial" w:hAnsi="Arial" w:cs="Arial"/>
          <w:b/>
        </w:rPr>
        <w:t>1,696.05 m2</w:t>
      </w:r>
      <w:r w:rsidRPr="00450A77">
        <w:rPr>
          <w:rFonts w:ascii="Arial" w:hAnsi="Arial" w:cs="Arial"/>
        </w:rPr>
        <w:t xml:space="preserve"> (mil seiscientos noventa y seis metros cinco centímetros cuadrados) </w:t>
      </w:r>
      <w:r>
        <w:rPr>
          <w:rFonts w:ascii="Arial" w:hAnsi="Arial" w:cs="Arial"/>
        </w:rPr>
        <w:t>así como</w:t>
      </w:r>
      <w:r w:rsidRPr="00450A77">
        <w:rPr>
          <w:rFonts w:ascii="Arial" w:hAnsi="Arial" w:cs="Arial"/>
        </w:rPr>
        <w:t xml:space="preserve"> la vialidad </w:t>
      </w:r>
      <w:r>
        <w:rPr>
          <w:rFonts w:ascii="Arial" w:hAnsi="Arial" w:cs="Arial"/>
        </w:rPr>
        <w:t xml:space="preserve">colectora </w:t>
      </w:r>
      <w:proofErr w:type="spellStart"/>
      <w:r w:rsidRPr="00450A77">
        <w:rPr>
          <w:rFonts w:ascii="Arial" w:hAnsi="Arial" w:cs="Arial"/>
        </w:rPr>
        <w:t>VSc</w:t>
      </w:r>
      <w:proofErr w:type="spellEnd"/>
      <w:r w:rsidRPr="00450A77">
        <w:rPr>
          <w:rFonts w:ascii="Arial" w:hAnsi="Arial" w:cs="Arial"/>
        </w:rPr>
        <w:t xml:space="preserve"> 18, con una superficie aproximada de </w:t>
      </w:r>
      <w:r w:rsidRPr="00450A77">
        <w:rPr>
          <w:rFonts w:ascii="Arial" w:hAnsi="Arial" w:cs="Arial"/>
          <w:b/>
        </w:rPr>
        <w:t>1,888.57 m2</w:t>
      </w:r>
      <w:r w:rsidRPr="00450A77">
        <w:rPr>
          <w:rFonts w:ascii="Arial" w:hAnsi="Arial" w:cs="Arial"/>
        </w:rPr>
        <w:t xml:space="preserve"> (mil ochocientos ochenta y ocho metros cincuenta y siete centímetros cuadrados)</w:t>
      </w:r>
      <w:r w:rsidRPr="00450A77">
        <w:rPr>
          <w:rFonts w:ascii="Arial" w:eastAsia="Arial Unicode MS" w:hAnsi="Arial" w:cs="Arial"/>
        </w:rPr>
        <w:t xml:space="preserve">, conforme a la </w:t>
      </w:r>
      <w:r w:rsidRPr="00450A77">
        <w:rPr>
          <w:rFonts w:ascii="Arial" w:hAnsi="Arial" w:cs="Arial"/>
        </w:rPr>
        <w:t>Ficha Técnica 098 TLQ5-05/FT/2020/124, emitida en septiembre de 2020 (dos mil veinte) por la Dirección de Gestión Integral del Territorio</w:t>
      </w:r>
      <w:r w:rsidRPr="00450A77">
        <w:rPr>
          <w:rFonts w:ascii="Arial" w:eastAsia="Arial Unicode MS" w:hAnsi="Arial" w:cs="Arial"/>
        </w:rPr>
        <w:t>, con motivo de la</w:t>
      </w:r>
      <w:r>
        <w:rPr>
          <w:rFonts w:ascii="Arial" w:eastAsia="Arial Unicode MS" w:hAnsi="Arial" w:cs="Arial"/>
        </w:rPr>
        <w:t>s</w:t>
      </w:r>
      <w:r w:rsidRPr="00450A77">
        <w:rPr>
          <w:rFonts w:ascii="Arial" w:eastAsia="Arial Unicode MS" w:hAnsi="Arial" w:cs="Arial"/>
        </w:rPr>
        <w:t xml:space="preserve"> afectacion</w:t>
      </w:r>
      <w:r>
        <w:rPr>
          <w:rFonts w:ascii="Arial" w:eastAsia="Arial Unicode MS" w:hAnsi="Arial" w:cs="Arial"/>
        </w:rPr>
        <w:t>es</w:t>
      </w:r>
      <w:r w:rsidRPr="00450A77">
        <w:rPr>
          <w:rFonts w:ascii="Arial" w:eastAsia="Arial Unicode MS" w:hAnsi="Arial" w:cs="Arial"/>
        </w:rPr>
        <w:t xml:space="preserve"> por restricción de paso, que registra el inmueble de su propiedad ubicado en </w:t>
      </w:r>
      <w:r w:rsidRPr="00450A77">
        <w:rPr>
          <w:rFonts w:ascii="Arial" w:hAnsi="Arial" w:cs="Arial"/>
        </w:rPr>
        <w:t>Carretera a San Martín de las Flores número 550, en San Martín de las Flores</w:t>
      </w:r>
      <w:r w:rsidRPr="00450A77">
        <w:rPr>
          <w:rFonts w:ascii="Arial" w:eastAsia="Arial Unicode MS" w:hAnsi="Arial" w:cs="Arial"/>
        </w:rPr>
        <w:t xml:space="preserve">, de este municipio, con una superficie aproximada de </w:t>
      </w:r>
      <w:r w:rsidRPr="00450A77">
        <w:rPr>
          <w:rFonts w:ascii="Arial" w:hAnsi="Arial" w:cs="Arial"/>
        </w:rPr>
        <w:t>28,689.87 m2 (veintiocho mil seiscientos ochenta y nueve metros con ochenta y siete centímetros cuadrados)</w:t>
      </w:r>
      <w:r w:rsidRPr="00450A77">
        <w:rPr>
          <w:rFonts w:ascii="Arial" w:eastAsia="Arial Unicode MS" w:hAnsi="Arial" w:cs="Arial"/>
        </w:rPr>
        <w:t>, donde actualmente se encuentra la acción urbanística privada denominada “</w:t>
      </w:r>
      <w:proofErr w:type="spellStart"/>
      <w:r w:rsidRPr="00450A77">
        <w:rPr>
          <w:rFonts w:ascii="Arial" w:eastAsia="Arial Unicode MS" w:hAnsi="Arial" w:cs="Arial"/>
        </w:rPr>
        <w:t>Arancia</w:t>
      </w:r>
      <w:proofErr w:type="spellEnd"/>
      <w:r w:rsidRPr="00450A77">
        <w:rPr>
          <w:rFonts w:ascii="Arial" w:eastAsia="Arial Unicode MS" w:hAnsi="Arial" w:cs="Arial"/>
        </w:rPr>
        <w:t xml:space="preserve"> Industrial”, ello, con independencia del porcentaje de áreas de cesión para destinos que está obligada a otorgar, bajo los compromisos y términos descritos en los considerandos VI, VII y VIII de la presente iniciativa.</w:t>
      </w:r>
    </w:p>
    <w:p w14:paraId="15134E9E" w14:textId="77777777" w:rsidR="00071C3C" w:rsidRPr="00450A77" w:rsidRDefault="00071C3C" w:rsidP="00BC1EDD">
      <w:pPr>
        <w:spacing w:line="276" w:lineRule="auto"/>
        <w:ind w:right="-850"/>
        <w:jc w:val="both"/>
        <w:rPr>
          <w:rFonts w:ascii="Arial" w:eastAsia="Arial Unicode MS" w:hAnsi="Arial" w:cs="Arial"/>
        </w:rPr>
      </w:pPr>
    </w:p>
    <w:p w14:paraId="4B88C240" w14:textId="77777777" w:rsidR="00BC1EDD" w:rsidRDefault="00BC1EDD" w:rsidP="00BC1EDD">
      <w:pPr>
        <w:spacing w:line="276" w:lineRule="auto"/>
        <w:ind w:right="-850"/>
        <w:jc w:val="both"/>
        <w:rPr>
          <w:rFonts w:ascii="Arial" w:hAnsi="Arial" w:cs="Arial"/>
        </w:rPr>
      </w:pPr>
      <w:r w:rsidRPr="00450A77">
        <w:rPr>
          <w:rFonts w:ascii="Arial" w:eastAsia="Arial Unicode MS" w:hAnsi="Arial" w:cs="Arial"/>
          <w:b/>
        </w:rPr>
        <w:t>SEGUNDO.</w:t>
      </w:r>
      <w:r w:rsidRPr="00450A77">
        <w:rPr>
          <w:rFonts w:ascii="Arial" w:eastAsia="Arial Unicode MS" w:hAnsi="Arial" w:cs="Arial"/>
        </w:rPr>
        <w:t xml:space="preserve"> </w:t>
      </w:r>
      <w:r w:rsidRPr="00450A77">
        <w:rPr>
          <w:rFonts w:ascii="Arial" w:eastAsia="Arial Unicode MS" w:hAnsi="Arial" w:cs="Arial"/>
          <w:b/>
        </w:rPr>
        <w:t>-</w:t>
      </w:r>
      <w:r w:rsidRPr="00450A77">
        <w:rPr>
          <w:rFonts w:ascii="Arial" w:eastAsia="Arial Unicode MS" w:hAnsi="Arial" w:cs="Arial"/>
        </w:rPr>
        <w:t xml:space="preserve"> El </w:t>
      </w:r>
      <w:r w:rsidRPr="00450A77">
        <w:rPr>
          <w:rFonts w:ascii="Arial" w:hAnsi="Arial" w:cs="Arial"/>
        </w:rPr>
        <w:t>Pleno del Ayuntamiento Constitucional de San Pedro Tlaquepaque, Jalisco, aprueba y autoriza instruir a la Presidenta Municipal, Secretario del Ayuntamiento, Síndico Municipal y Tesorero Municipal para la elaboración y firma del instrumento jurídico correspondiente.</w:t>
      </w:r>
    </w:p>
    <w:p w14:paraId="5D1898E6" w14:textId="77777777" w:rsidR="00071C3C" w:rsidRPr="00450A77" w:rsidRDefault="00071C3C" w:rsidP="00BC1EDD">
      <w:pPr>
        <w:spacing w:line="276" w:lineRule="auto"/>
        <w:ind w:right="-850"/>
        <w:jc w:val="both"/>
        <w:rPr>
          <w:rFonts w:ascii="Arial" w:hAnsi="Arial" w:cs="Arial"/>
        </w:rPr>
      </w:pPr>
    </w:p>
    <w:p w14:paraId="5890E22C" w14:textId="77777777" w:rsidR="00BC1EDD" w:rsidRPr="00450A77" w:rsidRDefault="00BC1EDD" w:rsidP="00BC1EDD">
      <w:pPr>
        <w:spacing w:line="276" w:lineRule="auto"/>
        <w:ind w:right="-850"/>
        <w:jc w:val="both"/>
        <w:rPr>
          <w:rFonts w:ascii="Arial" w:eastAsia="Arial Unicode MS" w:hAnsi="Arial" w:cs="Arial"/>
        </w:rPr>
      </w:pPr>
      <w:r w:rsidRPr="00450A77">
        <w:rPr>
          <w:rFonts w:ascii="Arial" w:eastAsia="Arial Unicode MS" w:hAnsi="Arial" w:cs="Arial"/>
          <w:b/>
        </w:rPr>
        <w:t xml:space="preserve">TERCERO. </w:t>
      </w:r>
      <w:r w:rsidRPr="00450A77">
        <w:rPr>
          <w:rFonts w:ascii="Arial" w:eastAsia="Arial Unicode MS" w:hAnsi="Arial" w:cs="Arial"/>
        </w:rPr>
        <w:t>– La empresa denominada “</w:t>
      </w:r>
      <w:proofErr w:type="spellStart"/>
      <w:r w:rsidRPr="00450A77">
        <w:rPr>
          <w:rFonts w:ascii="Arial" w:eastAsia="Arial Unicode MS" w:hAnsi="Arial" w:cs="Arial"/>
        </w:rPr>
        <w:t>Arancia</w:t>
      </w:r>
      <w:proofErr w:type="spellEnd"/>
      <w:r w:rsidRPr="00450A77">
        <w:rPr>
          <w:rFonts w:ascii="Arial" w:eastAsia="Arial Unicode MS" w:hAnsi="Arial" w:cs="Arial"/>
        </w:rPr>
        <w:t xml:space="preserve"> Industrial, Sociedad Anónima de Capital Variable”, deberá cumplir con todos y cada uno de los requerimientos que sean necesarios para dar cabal cumplimiento al presente acuerdo.</w:t>
      </w:r>
    </w:p>
    <w:p w14:paraId="4941926B" w14:textId="77777777" w:rsidR="00BC1EDD" w:rsidRPr="00450A77" w:rsidRDefault="00BC1EDD" w:rsidP="00BC1EDD">
      <w:pPr>
        <w:spacing w:line="276" w:lineRule="auto"/>
        <w:ind w:right="-850"/>
        <w:jc w:val="both"/>
        <w:rPr>
          <w:rFonts w:ascii="Arial" w:eastAsia="Arial Unicode MS" w:hAnsi="Arial" w:cs="Arial"/>
          <w:b/>
        </w:rPr>
      </w:pPr>
    </w:p>
    <w:p w14:paraId="739AE3F1" w14:textId="77777777" w:rsidR="00BC1EDD" w:rsidRPr="00450A77" w:rsidRDefault="00BC1EDD" w:rsidP="00BC1EDD">
      <w:pPr>
        <w:spacing w:line="276" w:lineRule="auto"/>
        <w:ind w:right="-850" w:firstLine="1134"/>
        <w:contextualSpacing/>
        <w:jc w:val="both"/>
        <w:rPr>
          <w:rFonts w:ascii="Arial" w:hAnsi="Arial" w:cs="Arial"/>
        </w:rPr>
      </w:pPr>
      <w:r w:rsidRPr="00450A77">
        <w:rPr>
          <w:rFonts w:ascii="Arial" w:hAnsi="Arial" w:cs="Arial"/>
          <w:b/>
        </w:rPr>
        <w:t>NOTIFÍQUESE</w:t>
      </w:r>
      <w:r w:rsidRPr="00450A77">
        <w:rPr>
          <w:rFonts w:ascii="Arial" w:hAnsi="Arial" w:cs="Arial"/>
        </w:rPr>
        <w:t>. Mediante a oficio el presente punto de acuerdo y registrase en el Libro de Actas de Sesiones correspondiente</w:t>
      </w:r>
      <w:r w:rsidRPr="00450A77">
        <w:rPr>
          <w:rFonts w:ascii="Arial" w:hAnsi="Arial" w:cs="Arial"/>
          <w:b/>
        </w:rPr>
        <w:t xml:space="preserve">, </w:t>
      </w:r>
      <w:r w:rsidRPr="00450A77">
        <w:rPr>
          <w:rFonts w:ascii="Arial" w:hAnsi="Arial" w:cs="Arial"/>
        </w:rPr>
        <w:t xml:space="preserve">para los efectos legales a que haya lugar. </w:t>
      </w:r>
    </w:p>
    <w:p w14:paraId="182782EC" w14:textId="77777777" w:rsidR="00BC1EDD" w:rsidRPr="00450A77" w:rsidRDefault="00BC1EDD" w:rsidP="00BC1EDD">
      <w:pPr>
        <w:spacing w:line="276" w:lineRule="auto"/>
        <w:ind w:right="-850" w:firstLine="1134"/>
        <w:contextualSpacing/>
        <w:jc w:val="both"/>
        <w:rPr>
          <w:rFonts w:ascii="Arial" w:hAnsi="Arial" w:cs="Arial"/>
        </w:rPr>
      </w:pPr>
    </w:p>
    <w:p w14:paraId="3F90C501" w14:textId="77777777" w:rsidR="00BC1EDD" w:rsidRPr="00450A77" w:rsidRDefault="00BC1EDD" w:rsidP="00BC1EDD">
      <w:pPr>
        <w:spacing w:line="276" w:lineRule="auto"/>
        <w:ind w:right="-850"/>
        <w:contextualSpacing/>
        <w:jc w:val="center"/>
        <w:outlineLvl w:val="0"/>
        <w:rPr>
          <w:rFonts w:ascii="Arial" w:hAnsi="Arial" w:cs="Arial"/>
          <w:b/>
        </w:rPr>
      </w:pPr>
      <w:r w:rsidRPr="00450A77">
        <w:rPr>
          <w:rFonts w:ascii="Arial" w:hAnsi="Arial" w:cs="Arial"/>
          <w:b/>
        </w:rPr>
        <w:t>A T E N T A M E N T E</w:t>
      </w:r>
    </w:p>
    <w:p w14:paraId="2FE27DA6" w14:textId="77777777" w:rsidR="00BC1EDD" w:rsidRPr="00450A77" w:rsidRDefault="00BC1EDD" w:rsidP="00BC1EDD">
      <w:pPr>
        <w:spacing w:line="276" w:lineRule="auto"/>
        <w:ind w:right="-850"/>
        <w:contextualSpacing/>
        <w:jc w:val="center"/>
        <w:rPr>
          <w:rFonts w:ascii="Arial" w:hAnsi="Arial" w:cs="Arial"/>
          <w:b/>
        </w:rPr>
      </w:pPr>
      <w:r w:rsidRPr="00450A77">
        <w:rPr>
          <w:rFonts w:ascii="Arial" w:hAnsi="Arial" w:cs="Arial"/>
          <w:b/>
        </w:rPr>
        <w:t>SAN PEDRO TLAQUEPAQUE, JALISCO, A LA FECHA DE SU PRESENTACIÓN.</w:t>
      </w:r>
    </w:p>
    <w:p w14:paraId="1EFB0B52" w14:textId="77777777" w:rsidR="00BC1EDD" w:rsidRPr="00450A77" w:rsidRDefault="00BC1EDD" w:rsidP="00BC1EDD">
      <w:pPr>
        <w:jc w:val="center"/>
        <w:rPr>
          <w:rFonts w:ascii="Arial" w:hAnsi="Arial" w:cs="Arial"/>
          <w:b/>
        </w:rPr>
      </w:pPr>
      <w:r w:rsidRPr="00450A77">
        <w:rPr>
          <w:rFonts w:ascii="Arial" w:hAnsi="Arial" w:cs="Arial"/>
          <w:b/>
        </w:rPr>
        <w:t>“2023, AÑO DEL BICENTENARIO DEL NACIMIENTO DEL ESTADO</w:t>
      </w:r>
    </w:p>
    <w:p w14:paraId="1FEDFD3E" w14:textId="77777777" w:rsidR="00BC1EDD" w:rsidRPr="00450A77" w:rsidRDefault="00BC1EDD" w:rsidP="00BC1EDD">
      <w:pPr>
        <w:contextualSpacing/>
        <w:jc w:val="center"/>
        <w:rPr>
          <w:rFonts w:ascii="Arial" w:hAnsi="Arial" w:cs="Arial"/>
          <w:b/>
        </w:rPr>
      </w:pPr>
      <w:r w:rsidRPr="00450A77">
        <w:rPr>
          <w:rFonts w:ascii="Arial" w:hAnsi="Arial" w:cs="Arial"/>
          <w:b/>
        </w:rPr>
        <w:t>LIBRE Y SOBERANO DE JALISCO”.</w:t>
      </w:r>
    </w:p>
    <w:p w14:paraId="0818ECB3" w14:textId="77777777" w:rsidR="00BC1EDD" w:rsidRPr="00450A77" w:rsidRDefault="00BC1EDD" w:rsidP="00BC1EDD">
      <w:pPr>
        <w:spacing w:line="276" w:lineRule="auto"/>
        <w:ind w:right="-850"/>
        <w:contextualSpacing/>
        <w:jc w:val="center"/>
        <w:rPr>
          <w:rFonts w:ascii="Arial" w:hAnsi="Arial" w:cs="Arial"/>
          <w:b/>
        </w:rPr>
      </w:pPr>
    </w:p>
    <w:p w14:paraId="3F3D32D8" w14:textId="77777777" w:rsidR="00BC1EDD" w:rsidRPr="00450A77" w:rsidRDefault="00BC1EDD" w:rsidP="00BC1EDD">
      <w:pPr>
        <w:spacing w:line="276" w:lineRule="auto"/>
        <w:ind w:right="-850"/>
        <w:contextualSpacing/>
        <w:jc w:val="center"/>
        <w:rPr>
          <w:rFonts w:ascii="Arial" w:hAnsi="Arial" w:cs="Arial"/>
          <w:b/>
        </w:rPr>
      </w:pPr>
    </w:p>
    <w:p w14:paraId="3F1AA2FC" w14:textId="77777777" w:rsidR="00BC1EDD" w:rsidRPr="00450A77" w:rsidRDefault="00BC1EDD" w:rsidP="00BC1EDD">
      <w:pPr>
        <w:spacing w:line="276" w:lineRule="auto"/>
        <w:ind w:right="-850"/>
        <w:contextualSpacing/>
        <w:jc w:val="center"/>
        <w:outlineLvl w:val="0"/>
        <w:rPr>
          <w:rFonts w:ascii="Arial" w:hAnsi="Arial" w:cs="Arial"/>
          <w:b/>
        </w:rPr>
      </w:pPr>
      <w:r w:rsidRPr="00450A77">
        <w:rPr>
          <w:rFonts w:ascii="Arial" w:hAnsi="Arial" w:cs="Arial"/>
          <w:b/>
        </w:rPr>
        <w:t>MTRO. JOSÉ LUIS SALAZAR MARTÍNEZ,</w:t>
      </w:r>
    </w:p>
    <w:p w14:paraId="7BEB768F" w14:textId="77777777" w:rsidR="00BC1EDD" w:rsidRPr="00450A77" w:rsidRDefault="00BC1EDD" w:rsidP="00BC1EDD">
      <w:pPr>
        <w:spacing w:line="276" w:lineRule="auto"/>
        <w:ind w:right="-850"/>
        <w:contextualSpacing/>
        <w:jc w:val="center"/>
        <w:outlineLvl w:val="0"/>
        <w:rPr>
          <w:rFonts w:ascii="Arial" w:hAnsi="Arial" w:cs="Arial"/>
        </w:rPr>
      </w:pPr>
      <w:r w:rsidRPr="00450A77">
        <w:rPr>
          <w:rFonts w:ascii="Arial" w:hAnsi="Arial" w:cs="Arial"/>
          <w:b/>
        </w:rPr>
        <w:t>SÍNDICO MUNICIPAL.</w:t>
      </w:r>
    </w:p>
    <w:p w14:paraId="13304410" w14:textId="77777777" w:rsidR="00BC1EDD" w:rsidRPr="00574DAC" w:rsidRDefault="00BC1EDD" w:rsidP="00BC1EDD">
      <w:pPr>
        <w:spacing w:line="276" w:lineRule="auto"/>
        <w:jc w:val="both"/>
        <w:rPr>
          <w:rFonts w:ascii="Arial" w:hAnsi="Arial" w:cs="Arial"/>
        </w:rPr>
      </w:pPr>
    </w:p>
    <w:p w14:paraId="73D425D3" w14:textId="195C830E" w:rsidR="00150DD9" w:rsidRPr="00150DD9" w:rsidRDefault="00150DD9" w:rsidP="00150DD9">
      <w:pPr>
        <w:jc w:val="both"/>
        <w:rPr>
          <w:rFonts w:ascii="Arial" w:hAnsi="Arial" w:cs="Arial"/>
          <w:b/>
        </w:rPr>
      </w:pPr>
    </w:p>
    <w:p w14:paraId="6A848AD0" w14:textId="7B0D53BB" w:rsidR="004355C9" w:rsidRPr="00150DD9" w:rsidRDefault="00C31867" w:rsidP="00150DD9">
      <w:pPr>
        <w:jc w:val="both"/>
        <w:rPr>
          <w:rFonts w:ascii="Arial" w:hAnsi="Arial" w:cs="Arial"/>
        </w:rPr>
      </w:pPr>
      <w:r>
        <w:rPr>
          <w:rFonts w:ascii="Arial" w:hAnsi="Arial" w:cs="Arial"/>
        </w:rPr>
        <w:t>--------------------------------------------------------------------------------------------------------------------------------------------------------------------------------------------------------------------------</w:t>
      </w:r>
      <w:r w:rsidR="00150DD9" w:rsidRPr="00150DD9">
        <w:rPr>
          <w:rFonts w:ascii="Arial" w:hAnsi="Arial" w:cs="Arial"/>
        </w:rPr>
        <w:t xml:space="preserve">Con la palabra la Presidenta Municipal, Lcda. Mirna Citlalli Amaya de Luna: </w:t>
      </w:r>
      <w:r>
        <w:rPr>
          <w:rFonts w:ascii="Arial" w:hAnsi="Arial" w:cs="Arial"/>
        </w:rPr>
        <w:t xml:space="preserve">Gracias </w:t>
      </w:r>
      <w:r w:rsidR="00150DD9" w:rsidRPr="00150DD9">
        <w:rPr>
          <w:rFonts w:ascii="Arial" w:hAnsi="Arial" w:cs="Arial"/>
        </w:rPr>
        <w:t>Se</w:t>
      </w:r>
      <w:r>
        <w:rPr>
          <w:rFonts w:ascii="Arial" w:hAnsi="Arial" w:cs="Arial"/>
        </w:rPr>
        <w:t>cretario, se</w:t>
      </w:r>
      <w:r w:rsidR="00150DD9" w:rsidRPr="00150DD9">
        <w:rPr>
          <w:rFonts w:ascii="Arial" w:hAnsi="Arial" w:cs="Arial"/>
        </w:rPr>
        <w:t xml:space="preserve"> abre el registro de oradores. No habiendo oradores registrados, en votación económica les pregunto, </w:t>
      </w:r>
      <w:r>
        <w:rPr>
          <w:rFonts w:ascii="Arial" w:hAnsi="Arial" w:cs="Arial"/>
        </w:rPr>
        <w:t>los que</w:t>
      </w:r>
      <w:r w:rsidR="00150DD9" w:rsidRPr="00150DD9">
        <w:rPr>
          <w:rFonts w:ascii="Arial" w:hAnsi="Arial" w:cs="Arial"/>
        </w:rPr>
        <w:t xml:space="preserve"> estén por la afirmativa</w:t>
      </w:r>
      <w:r>
        <w:rPr>
          <w:rFonts w:ascii="Arial" w:hAnsi="Arial" w:cs="Arial"/>
        </w:rPr>
        <w:t xml:space="preserve"> lo manifiesten levantando su mano, </w:t>
      </w:r>
      <w:r w:rsidR="00150DD9" w:rsidRPr="00150DD9">
        <w:rPr>
          <w:rStyle w:val="TextoCar"/>
          <w:rFonts w:eastAsiaTheme="minorHAnsi"/>
          <w:sz w:val="24"/>
          <w:szCs w:val="24"/>
        </w:rPr>
        <w:t xml:space="preserve">¿a favor?, </w:t>
      </w:r>
      <w:r>
        <w:rPr>
          <w:rStyle w:val="TextoCar"/>
          <w:rFonts w:eastAsiaTheme="minorHAnsi"/>
          <w:sz w:val="24"/>
          <w:szCs w:val="24"/>
        </w:rPr>
        <w:t xml:space="preserve">¿en contra?, ¿Abstenciones?, con 16 votos a favor y 03 abstenciones se aprueba por mayoría. </w:t>
      </w:r>
      <w:r>
        <w:rPr>
          <w:rFonts w:ascii="Arial" w:hAnsi="Arial" w:cs="Arial"/>
          <w:b/>
        </w:rPr>
        <w:t>E</w:t>
      </w:r>
      <w:r w:rsidR="004355C9" w:rsidRPr="00D34DBA">
        <w:rPr>
          <w:rFonts w:ascii="Arial" w:hAnsi="Arial" w:cs="Arial"/>
          <w:b/>
        </w:rPr>
        <w:t xml:space="preserve">stando presentes </w:t>
      </w:r>
      <w:r w:rsidR="004355C9" w:rsidRPr="00D34DBA">
        <w:rPr>
          <w:rFonts w:ascii="Arial" w:hAnsi="Arial" w:cs="Arial"/>
          <w:b/>
        </w:rPr>
        <w:lastRenderedPageBreak/>
        <w:t xml:space="preserve">19 (diecinueve) integrantes del pleno, en forma económica fueron </w:t>
      </w:r>
      <w:r w:rsidR="004355C9" w:rsidRPr="0004032D">
        <w:rPr>
          <w:rFonts w:ascii="Arial" w:hAnsi="Arial" w:cs="Arial"/>
          <w:b/>
        </w:rPr>
        <w:t>emitidos 16 (dieciséis) votos a favor y 03 (tres) votos en abstención, por lo que fue ap</w:t>
      </w:r>
      <w:r w:rsidR="004355C9" w:rsidRPr="00C40321">
        <w:rPr>
          <w:rFonts w:ascii="Arial" w:hAnsi="Arial" w:cs="Arial"/>
          <w:b/>
        </w:rPr>
        <w:t>robad</w:t>
      </w:r>
      <w:r w:rsidR="004355C9">
        <w:rPr>
          <w:rFonts w:ascii="Arial" w:hAnsi="Arial" w:cs="Arial"/>
          <w:b/>
        </w:rPr>
        <w:t>a</w:t>
      </w:r>
      <w:r w:rsidR="004355C9" w:rsidRPr="00C40321">
        <w:rPr>
          <w:rFonts w:ascii="Arial" w:hAnsi="Arial" w:cs="Arial"/>
          <w:b/>
        </w:rPr>
        <w:t xml:space="preserve"> por mayoría</w:t>
      </w:r>
      <w:r w:rsidR="004355C9" w:rsidRPr="00D34DBA">
        <w:rPr>
          <w:rFonts w:ascii="Arial" w:hAnsi="Arial" w:cs="Arial"/>
          <w:b/>
        </w:rPr>
        <w:t xml:space="preserve"> </w:t>
      </w:r>
      <w:r w:rsidR="004355C9" w:rsidRPr="00D34DBA">
        <w:rPr>
          <w:rFonts w:ascii="Arial" w:hAnsi="Arial" w:cs="Arial"/>
        </w:rPr>
        <w:t xml:space="preserve">la iniciativa de aprobación directa presentada por el </w:t>
      </w:r>
      <w:r w:rsidR="004355C9" w:rsidRPr="00D34DBA">
        <w:rPr>
          <w:rFonts w:ascii="Arial" w:hAnsi="Arial" w:cs="Arial"/>
          <w:b/>
        </w:rPr>
        <w:t>Mtro. José Luis Salazar Martínez, Síndico</w:t>
      </w:r>
      <w:r w:rsidR="004355C9" w:rsidRPr="00D34DBA">
        <w:rPr>
          <w:rFonts w:ascii="Arial" w:hAnsi="Arial" w:cs="Arial"/>
        </w:rPr>
        <w:t xml:space="preserve"> </w:t>
      </w:r>
      <w:r w:rsidR="004355C9" w:rsidRPr="00D34DBA">
        <w:rPr>
          <w:rFonts w:ascii="Arial" w:hAnsi="Arial" w:cs="Arial"/>
          <w:b/>
        </w:rPr>
        <w:t>Municipal, bajo el siguiente:</w:t>
      </w:r>
      <w:r w:rsidR="004355C9" w:rsidRPr="00D34DBA">
        <w:rPr>
          <w:rFonts w:ascii="Arial" w:hAnsi="Arial" w:cs="Arial"/>
        </w:rPr>
        <w:t>-------------------------------------------------------------------</w:t>
      </w:r>
      <w:r w:rsidR="004355C9">
        <w:rPr>
          <w:rFonts w:ascii="Arial" w:hAnsi="Arial" w:cs="Arial"/>
        </w:rPr>
        <w:t>-------</w:t>
      </w:r>
      <w:r w:rsidR="004355C9" w:rsidRPr="00D34DBA">
        <w:rPr>
          <w:rFonts w:ascii="Arial" w:hAnsi="Arial" w:cs="Arial"/>
        </w:rPr>
        <w:t>--------------------</w:t>
      </w:r>
      <w:r>
        <w:rPr>
          <w:rFonts w:ascii="Arial" w:hAnsi="Arial" w:cs="Arial"/>
        </w:rPr>
        <w:t>------------------------------------------------</w:t>
      </w:r>
      <w:r w:rsidR="004355C9" w:rsidRPr="00D34DBA">
        <w:rPr>
          <w:rFonts w:ascii="Arial" w:hAnsi="Arial" w:cs="Arial"/>
        </w:rPr>
        <w:t>--------------</w:t>
      </w:r>
      <w:r w:rsidR="004355C9" w:rsidRPr="00D34DBA">
        <w:rPr>
          <w:rFonts w:ascii="Arial" w:hAnsi="Arial" w:cs="Arial"/>
          <w:b/>
        </w:rPr>
        <w:t>ACUERDO NÚMERO 0447/2023</w:t>
      </w:r>
      <w:r w:rsidR="004355C9" w:rsidRPr="00D34DBA">
        <w:rPr>
          <w:rFonts w:ascii="Arial" w:hAnsi="Arial" w:cs="Arial"/>
        </w:rPr>
        <w:t>---------------------------------------------------------------------------------------------------------------</w:t>
      </w:r>
      <w:r w:rsidR="004355C9">
        <w:rPr>
          <w:rFonts w:ascii="Arial" w:hAnsi="Arial" w:cs="Arial"/>
        </w:rPr>
        <w:t>--------------</w:t>
      </w:r>
      <w:r w:rsidR="004355C9" w:rsidRPr="00D34DBA">
        <w:rPr>
          <w:rFonts w:ascii="Arial" w:hAnsi="Arial" w:cs="Arial"/>
        </w:rPr>
        <w:t>---------------</w:t>
      </w:r>
      <w:r w:rsidR="004355C9">
        <w:rPr>
          <w:rFonts w:ascii="Arial" w:hAnsi="Arial" w:cs="Arial"/>
        </w:rPr>
        <w:t>---</w:t>
      </w:r>
      <w:r w:rsidR="004355C9" w:rsidRPr="00D34DBA">
        <w:rPr>
          <w:rFonts w:ascii="Arial" w:eastAsia="Arial Unicode MS" w:hAnsi="Arial" w:cs="Arial"/>
          <w:b/>
        </w:rPr>
        <w:t xml:space="preserve">PRIMERO. - </w:t>
      </w:r>
      <w:r w:rsidR="004355C9" w:rsidRPr="00D34DBA">
        <w:rPr>
          <w:rFonts w:ascii="Arial" w:eastAsia="Arial Unicode MS" w:hAnsi="Arial" w:cs="Arial"/>
        </w:rPr>
        <w:t xml:space="preserve">El Ayuntamiento Constitucional de San Pedro Tlaquepaque, Jalisco, aprueba y autoriza celebrar convenio con la persona moral denominada </w:t>
      </w:r>
      <w:r w:rsidR="004355C9" w:rsidRPr="00D34DBA">
        <w:rPr>
          <w:rFonts w:ascii="Arial" w:eastAsia="Arial Unicode MS" w:hAnsi="Arial" w:cs="Arial"/>
          <w:b/>
          <w:bCs/>
        </w:rPr>
        <w:t>“</w:t>
      </w:r>
      <w:proofErr w:type="spellStart"/>
      <w:r w:rsidR="004355C9" w:rsidRPr="00D34DBA">
        <w:rPr>
          <w:rFonts w:ascii="Arial" w:eastAsia="Arial Unicode MS" w:hAnsi="Arial" w:cs="Arial"/>
          <w:b/>
          <w:bCs/>
        </w:rPr>
        <w:t>Arancia</w:t>
      </w:r>
      <w:proofErr w:type="spellEnd"/>
      <w:r w:rsidR="004355C9" w:rsidRPr="00D34DBA">
        <w:rPr>
          <w:rFonts w:ascii="Arial" w:eastAsia="Arial Unicode MS" w:hAnsi="Arial" w:cs="Arial"/>
          <w:b/>
          <w:bCs/>
        </w:rPr>
        <w:t xml:space="preserve"> Industrial, Sociedad Anónima de Capital Variable”</w:t>
      </w:r>
      <w:r w:rsidR="004355C9" w:rsidRPr="00D34DBA">
        <w:rPr>
          <w:rFonts w:ascii="Arial" w:eastAsia="Arial Unicode MS" w:hAnsi="Arial" w:cs="Arial"/>
        </w:rPr>
        <w:t xml:space="preserve">, para efecto de recibir en donación la vialidad colectora que se identifica como VC7, </w:t>
      </w:r>
      <w:r w:rsidR="004355C9" w:rsidRPr="00D34DBA">
        <w:rPr>
          <w:rFonts w:ascii="Arial" w:hAnsi="Arial" w:cs="Arial"/>
        </w:rPr>
        <w:t xml:space="preserve">una superficie aproximada de </w:t>
      </w:r>
      <w:r w:rsidR="004355C9" w:rsidRPr="00D34DBA">
        <w:rPr>
          <w:rFonts w:ascii="Arial" w:hAnsi="Arial" w:cs="Arial"/>
          <w:b/>
        </w:rPr>
        <w:t>1,696.05 m2</w:t>
      </w:r>
      <w:r w:rsidR="004355C9" w:rsidRPr="00D34DBA">
        <w:rPr>
          <w:rFonts w:ascii="Arial" w:hAnsi="Arial" w:cs="Arial"/>
        </w:rPr>
        <w:t xml:space="preserve"> (mil seiscientos noventa y seis metros cinco centímetros cuadrados) así como la vialidad colectora </w:t>
      </w:r>
      <w:proofErr w:type="spellStart"/>
      <w:r w:rsidR="004355C9" w:rsidRPr="00D34DBA">
        <w:rPr>
          <w:rFonts w:ascii="Arial" w:hAnsi="Arial" w:cs="Arial"/>
        </w:rPr>
        <w:t>VSc</w:t>
      </w:r>
      <w:proofErr w:type="spellEnd"/>
      <w:r w:rsidR="004355C9" w:rsidRPr="00D34DBA">
        <w:rPr>
          <w:rFonts w:ascii="Arial" w:hAnsi="Arial" w:cs="Arial"/>
        </w:rPr>
        <w:t xml:space="preserve"> 18, con una superficie aproximada de </w:t>
      </w:r>
      <w:r w:rsidR="004355C9" w:rsidRPr="00D34DBA">
        <w:rPr>
          <w:rFonts w:ascii="Arial" w:hAnsi="Arial" w:cs="Arial"/>
          <w:b/>
        </w:rPr>
        <w:t>1,888.57 m2</w:t>
      </w:r>
      <w:r w:rsidR="004355C9" w:rsidRPr="00D34DBA">
        <w:rPr>
          <w:rFonts w:ascii="Arial" w:hAnsi="Arial" w:cs="Arial"/>
        </w:rPr>
        <w:t xml:space="preserve"> (mil ochocientos ochenta y ocho metros cincuenta y siete centímetros cuadrados)</w:t>
      </w:r>
      <w:r w:rsidR="004355C9" w:rsidRPr="00D34DBA">
        <w:rPr>
          <w:rFonts w:ascii="Arial" w:eastAsia="Arial Unicode MS" w:hAnsi="Arial" w:cs="Arial"/>
        </w:rPr>
        <w:t xml:space="preserve">, conforme a la </w:t>
      </w:r>
      <w:r w:rsidR="004355C9" w:rsidRPr="00D34DBA">
        <w:rPr>
          <w:rFonts w:ascii="Arial" w:hAnsi="Arial" w:cs="Arial"/>
        </w:rPr>
        <w:t>Ficha Técnica 098 TLQ5-05/FT/2020/124, emitida en septiembre de 2020 (dos mil veinte) por la Dirección de Gestión Integral del Territorio</w:t>
      </w:r>
      <w:r w:rsidR="004355C9" w:rsidRPr="00D34DBA">
        <w:rPr>
          <w:rFonts w:ascii="Arial" w:eastAsia="Arial Unicode MS" w:hAnsi="Arial" w:cs="Arial"/>
        </w:rPr>
        <w:t xml:space="preserve">, con motivo de las afectaciones por restricción de paso, que registra el inmueble de su propiedad ubicado en </w:t>
      </w:r>
      <w:r w:rsidR="004355C9" w:rsidRPr="00D34DBA">
        <w:rPr>
          <w:rFonts w:ascii="Arial" w:hAnsi="Arial" w:cs="Arial"/>
        </w:rPr>
        <w:t>Carretera a San Martín de las Flores número 550, en San Martín de las Flores</w:t>
      </w:r>
      <w:r w:rsidR="004355C9" w:rsidRPr="00D34DBA">
        <w:rPr>
          <w:rFonts w:ascii="Arial" w:eastAsia="Arial Unicode MS" w:hAnsi="Arial" w:cs="Arial"/>
        </w:rPr>
        <w:t xml:space="preserve">, de este municipio, con una superficie aproximada de </w:t>
      </w:r>
      <w:r w:rsidR="004355C9" w:rsidRPr="00D34DBA">
        <w:rPr>
          <w:rFonts w:ascii="Arial" w:hAnsi="Arial" w:cs="Arial"/>
        </w:rPr>
        <w:t>28,689.87 m2 (veintiocho mil seiscientos ochenta y nueve metros con ochenta y siete centímetros cuadrados)</w:t>
      </w:r>
      <w:r w:rsidR="004355C9" w:rsidRPr="00D34DBA">
        <w:rPr>
          <w:rFonts w:ascii="Arial" w:eastAsia="Arial Unicode MS" w:hAnsi="Arial" w:cs="Arial"/>
        </w:rPr>
        <w:t>, donde actualmente se encuentra la acción urbanística privada denominada “</w:t>
      </w:r>
      <w:proofErr w:type="spellStart"/>
      <w:r w:rsidR="004355C9" w:rsidRPr="00D34DBA">
        <w:rPr>
          <w:rFonts w:ascii="Arial" w:eastAsia="Arial Unicode MS" w:hAnsi="Arial" w:cs="Arial"/>
        </w:rPr>
        <w:t>Arancia</w:t>
      </w:r>
      <w:proofErr w:type="spellEnd"/>
      <w:r w:rsidR="004355C9" w:rsidRPr="00D34DBA">
        <w:rPr>
          <w:rFonts w:ascii="Arial" w:eastAsia="Arial Unicode MS" w:hAnsi="Arial" w:cs="Arial"/>
        </w:rPr>
        <w:t xml:space="preserve"> Industrial”, ello, con independencia del porcentaje de áreas de cesión para destinos que está obligada a otorgar, bajo los compromisos y términos descritos en los considerand</w:t>
      </w:r>
      <w:r w:rsidR="004355C9">
        <w:rPr>
          <w:rFonts w:ascii="Arial" w:eastAsia="Arial Unicode MS" w:hAnsi="Arial" w:cs="Arial"/>
        </w:rPr>
        <w:t>os VI, VII y VIII de la</w:t>
      </w:r>
      <w:r w:rsidR="004355C9" w:rsidRPr="00D34DBA">
        <w:rPr>
          <w:rFonts w:ascii="Arial" w:eastAsia="Arial Unicode MS" w:hAnsi="Arial" w:cs="Arial"/>
        </w:rPr>
        <w:t xml:space="preserve"> iniciativa.</w:t>
      </w:r>
      <w:r w:rsidR="004355C9">
        <w:rPr>
          <w:rFonts w:ascii="Arial" w:eastAsia="Arial Unicode MS" w:hAnsi="Arial" w:cs="Arial"/>
        </w:rPr>
        <w:t>------------------------------------------------------------------------------------------------------------</w:t>
      </w:r>
      <w:r>
        <w:rPr>
          <w:rFonts w:ascii="Arial" w:eastAsia="Arial Unicode MS" w:hAnsi="Arial" w:cs="Arial"/>
        </w:rPr>
        <w:t>------------------------</w:t>
      </w:r>
      <w:r w:rsidR="004355C9">
        <w:rPr>
          <w:rFonts w:ascii="Arial" w:eastAsia="Arial Unicode MS" w:hAnsi="Arial" w:cs="Arial"/>
        </w:rPr>
        <w:t>--------------------</w:t>
      </w:r>
      <w:r w:rsidR="004355C9" w:rsidRPr="00D34DBA">
        <w:rPr>
          <w:rFonts w:ascii="Arial" w:eastAsia="Arial Unicode MS" w:hAnsi="Arial" w:cs="Arial"/>
          <w:b/>
        </w:rPr>
        <w:t>SEGUNDO.</w:t>
      </w:r>
      <w:r w:rsidR="004355C9" w:rsidRPr="00D34DBA">
        <w:rPr>
          <w:rFonts w:ascii="Arial" w:eastAsia="Arial Unicode MS" w:hAnsi="Arial" w:cs="Arial"/>
        </w:rPr>
        <w:t xml:space="preserve"> </w:t>
      </w:r>
      <w:r w:rsidR="004355C9" w:rsidRPr="00D34DBA">
        <w:rPr>
          <w:rFonts w:ascii="Arial" w:eastAsia="Arial Unicode MS" w:hAnsi="Arial" w:cs="Arial"/>
          <w:b/>
        </w:rPr>
        <w:t>-</w:t>
      </w:r>
      <w:r w:rsidR="004355C9" w:rsidRPr="00D34DBA">
        <w:rPr>
          <w:rFonts w:ascii="Arial" w:eastAsia="Arial Unicode MS" w:hAnsi="Arial" w:cs="Arial"/>
        </w:rPr>
        <w:t xml:space="preserve"> El </w:t>
      </w:r>
      <w:r w:rsidR="004355C9" w:rsidRPr="00D34DBA">
        <w:rPr>
          <w:rFonts w:ascii="Arial" w:hAnsi="Arial" w:cs="Arial"/>
        </w:rPr>
        <w:t>Pleno del Ayuntamiento Constitucional de San Pedro Tlaquepaque, Jalisco, aprueba y autoriza instruir a la Presidenta Municipal, Secretario del Ayuntamiento, Síndico Municipal y Tesorero Municipal para la elaboración y firma del instrumento jurídico correspondiente.</w:t>
      </w:r>
      <w:r w:rsidR="004355C9">
        <w:rPr>
          <w:rFonts w:ascii="Arial" w:hAnsi="Arial" w:cs="Arial"/>
        </w:rPr>
        <w:t>-----------------------------------------------------------------------------------------------------------------------------------------</w:t>
      </w:r>
      <w:r w:rsidR="004355C9" w:rsidRPr="00D34DBA">
        <w:rPr>
          <w:rFonts w:ascii="Arial" w:eastAsia="Arial Unicode MS" w:hAnsi="Arial" w:cs="Arial"/>
          <w:b/>
        </w:rPr>
        <w:t xml:space="preserve">TERCERO. </w:t>
      </w:r>
      <w:r w:rsidR="004355C9" w:rsidRPr="00D34DBA">
        <w:rPr>
          <w:rFonts w:ascii="Arial" w:eastAsia="Arial Unicode MS" w:hAnsi="Arial" w:cs="Arial"/>
        </w:rPr>
        <w:t>– La empresa denominada “</w:t>
      </w:r>
      <w:proofErr w:type="spellStart"/>
      <w:r w:rsidR="004355C9" w:rsidRPr="00D34DBA">
        <w:rPr>
          <w:rFonts w:ascii="Arial" w:eastAsia="Arial Unicode MS" w:hAnsi="Arial" w:cs="Arial"/>
        </w:rPr>
        <w:t>Arancia</w:t>
      </w:r>
      <w:proofErr w:type="spellEnd"/>
      <w:r w:rsidR="004355C9" w:rsidRPr="00D34DBA">
        <w:rPr>
          <w:rFonts w:ascii="Arial" w:eastAsia="Arial Unicode MS" w:hAnsi="Arial" w:cs="Arial"/>
        </w:rPr>
        <w:t xml:space="preserve"> Industrial, Sociedad Anónima de Capital Variable”, deberá cumplir con todos y cada uno de los requerimientos que sean necesarios para dar cabal cumplimiento al presente acuerdo.</w:t>
      </w:r>
      <w:r w:rsidR="004355C9">
        <w:rPr>
          <w:rFonts w:ascii="Arial" w:eastAsia="Arial Unicode MS" w:hAnsi="Arial" w:cs="Arial"/>
        </w:rPr>
        <w:t>---------------------------------------------------------------------------------------------------------------------------------</w:t>
      </w:r>
    </w:p>
    <w:p w14:paraId="495461CB" w14:textId="4A0C5B91" w:rsidR="00150DD9" w:rsidRPr="00150DD9" w:rsidRDefault="001D4E6A" w:rsidP="00A17E8F">
      <w:pPr>
        <w:jc w:val="both"/>
        <w:rPr>
          <w:rFonts w:ascii="Arial" w:hAnsi="Arial" w:cs="Arial"/>
        </w:rPr>
      </w:pPr>
      <w:r w:rsidRPr="001D4E6A">
        <w:rPr>
          <w:rFonts w:ascii="Arial" w:hAnsi="Arial" w:cs="Arial"/>
          <w:b/>
        </w:rPr>
        <w:t>FUNDAMENTO LEGAL.-</w:t>
      </w:r>
      <w:r w:rsidRPr="001D4E6A">
        <w:rPr>
          <w:rFonts w:ascii="Arial" w:hAnsi="Arial" w:cs="Arial"/>
          <w:i/>
        </w:rPr>
        <w:t xml:space="preserve"> </w:t>
      </w:r>
      <w:r w:rsidRPr="001D4E6A">
        <w:rPr>
          <w:rFonts w:ascii="Arial" w:hAnsi="Arial" w:cs="Arial"/>
        </w:rPr>
        <w:t xml:space="preserve">artículo 115 fracciones I y II de la Constitución Política de los Estados Unidos Mexicanos; 73 fracciones I y II, y 77 de la Constitución Política del Estado de Jalisco; 1,2,3,10,34,35 y 40 </w:t>
      </w:r>
      <w:r w:rsidRPr="001D4E6A">
        <w:rPr>
          <w:rStyle w:val="Fuentedeprrafopredeter1"/>
          <w:rFonts w:ascii="Arial" w:hAnsi="Arial" w:cs="Arial"/>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Pr="001D4E6A">
        <w:rPr>
          <w:rFonts w:ascii="Arial" w:hAnsi="Arial" w:cs="Arial"/>
        </w:rPr>
        <w:t>.-------------------------------------------------------------------------------------------------------------------------------------------------------------------------------------------------------</w:t>
      </w:r>
      <w:r w:rsidR="00150DD9" w:rsidRPr="00150DD9">
        <w:rPr>
          <w:rFonts w:ascii="Arial" w:hAnsi="Arial" w:cs="Arial"/>
          <w:b/>
        </w:rPr>
        <w:t>NOTIFÍQUESE.-</w:t>
      </w:r>
      <w:r w:rsidR="00150DD9" w:rsidRPr="00150DD9">
        <w:rPr>
          <w:rFonts w:ascii="Arial" w:hAnsi="Arial" w:cs="Arial"/>
        </w:rPr>
        <w:t xml:space="preserve"> Presidenta Municipal de San Pedro Tlaquepaque, Síndico Municipal, Tesorero Municipal, Contralor Ciudadano,</w:t>
      </w:r>
      <w:r w:rsidR="00A17E8F">
        <w:rPr>
          <w:rFonts w:ascii="Arial" w:hAnsi="Arial" w:cs="Arial"/>
        </w:rPr>
        <w:t xml:space="preserve"> </w:t>
      </w:r>
      <w:proofErr w:type="spellStart"/>
      <w:r w:rsidR="00A17E8F" w:rsidRPr="00A17E8F">
        <w:rPr>
          <w:rFonts w:ascii="Arial" w:hAnsi="Arial" w:cs="Arial"/>
          <w:bCs/>
        </w:rPr>
        <w:t>Arancia</w:t>
      </w:r>
      <w:proofErr w:type="spellEnd"/>
      <w:r w:rsidR="00A17E8F" w:rsidRPr="00A17E8F">
        <w:rPr>
          <w:rFonts w:ascii="Arial" w:hAnsi="Arial" w:cs="Arial"/>
          <w:bCs/>
        </w:rPr>
        <w:t xml:space="preserve"> Industrial, </w:t>
      </w:r>
      <w:proofErr w:type="spellStart"/>
      <w:r w:rsidR="00A17E8F" w:rsidRPr="00A17E8F">
        <w:rPr>
          <w:rFonts w:ascii="Arial" w:hAnsi="Arial" w:cs="Arial"/>
          <w:bCs/>
        </w:rPr>
        <w:t>S.A.de</w:t>
      </w:r>
      <w:proofErr w:type="spellEnd"/>
      <w:r w:rsidR="00A17E8F" w:rsidRPr="00A17E8F">
        <w:rPr>
          <w:rFonts w:ascii="Arial" w:hAnsi="Arial" w:cs="Arial"/>
          <w:bCs/>
        </w:rPr>
        <w:t xml:space="preserve"> C.V., </w:t>
      </w:r>
      <w:r w:rsidR="00A17E8F">
        <w:rPr>
          <w:rFonts w:ascii="Arial" w:hAnsi="Arial" w:cs="Arial"/>
          <w:shd w:val="clear" w:color="auto" w:fill="FFFFFF"/>
        </w:rPr>
        <w:t xml:space="preserve">Director de Patrimonio Municipal, </w:t>
      </w:r>
      <w:r w:rsidR="00A17E8F">
        <w:rPr>
          <w:rFonts w:ascii="Arial" w:hAnsi="Arial" w:cs="Arial"/>
        </w:rPr>
        <w:t>Coordinador General de Gestión Integral de la Ciudad</w:t>
      </w:r>
      <w:r w:rsidR="00A17E8F">
        <w:rPr>
          <w:rFonts w:ascii="Arial" w:hAnsi="Arial" w:cs="Arial"/>
          <w:b/>
        </w:rPr>
        <w:t xml:space="preserve">, </w:t>
      </w:r>
      <w:r w:rsidR="00150DD9" w:rsidRPr="00150DD9">
        <w:rPr>
          <w:rFonts w:ascii="Arial" w:hAnsi="Arial" w:cs="Arial"/>
        </w:rPr>
        <w:t>para su conocimiento y efectos legales a que haya lugar.---------------------------------------------------------------------------------------------------------------------------</w:t>
      </w:r>
    </w:p>
    <w:p w14:paraId="45388E20" w14:textId="53EB4296" w:rsidR="00150DD9" w:rsidRDefault="00150DD9" w:rsidP="00150DD9">
      <w:pPr>
        <w:jc w:val="both"/>
        <w:rPr>
          <w:rFonts w:ascii="Arial" w:hAnsi="Arial" w:cs="Arial"/>
        </w:rPr>
      </w:pPr>
      <w:r w:rsidRPr="00413398">
        <w:rPr>
          <w:rFonts w:ascii="Arial" w:hAnsi="Arial" w:cs="Arial"/>
        </w:rPr>
        <w:t xml:space="preserve">Con la palabra la Presidenta Municipal, </w:t>
      </w:r>
      <w:r>
        <w:rPr>
          <w:rFonts w:ascii="Arial" w:hAnsi="Arial" w:cs="Arial"/>
        </w:rPr>
        <w:t xml:space="preserve">Lcda. </w:t>
      </w:r>
      <w:r w:rsidRPr="00413398">
        <w:rPr>
          <w:rFonts w:ascii="Arial" w:hAnsi="Arial" w:cs="Arial"/>
        </w:rPr>
        <w:t>Mirna Citlalli Amaya de Luna:</w:t>
      </w:r>
      <w:r>
        <w:rPr>
          <w:rFonts w:ascii="Arial" w:hAnsi="Arial" w:cs="Arial"/>
        </w:rPr>
        <w:t xml:space="preserve"> </w:t>
      </w:r>
      <w:r w:rsidR="00C31867">
        <w:rPr>
          <w:rFonts w:ascii="Arial" w:hAnsi="Arial" w:cs="Arial"/>
        </w:rPr>
        <w:t>adelant</w:t>
      </w:r>
      <w:r>
        <w:rPr>
          <w:rFonts w:ascii="Arial" w:hAnsi="Arial" w:cs="Arial"/>
        </w:rPr>
        <w:t>e Secretario.--------------------------------------------------------------------------------------------</w:t>
      </w:r>
      <w:r w:rsidR="00C31867">
        <w:rPr>
          <w:rFonts w:ascii="Arial" w:hAnsi="Arial" w:cs="Arial"/>
        </w:rPr>
        <w:t>--------------------</w:t>
      </w:r>
      <w:r>
        <w:rPr>
          <w:rFonts w:ascii="Arial" w:hAnsi="Arial" w:cs="Arial"/>
        </w:rPr>
        <w:t>-------------------------------------------------------------------------------</w:t>
      </w:r>
    </w:p>
    <w:p w14:paraId="19E185D0" w14:textId="1C33789A" w:rsidR="00150DD9" w:rsidRPr="00150DD9" w:rsidRDefault="00150DD9" w:rsidP="00150DD9">
      <w:pPr>
        <w:jc w:val="both"/>
        <w:rPr>
          <w:rFonts w:ascii="Arial" w:hAnsi="Arial" w:cs="Arial"/>
        </w:rPr>
      </w:pPr>
      <w:r w:rsidRPr="00A2393E">
        <w:rPr>
          <w:rFonts w:ascii="Arial" w:hAnsi="Arial" w:cs="Arial"/>
        </w:rPr>
        <w:t>En uso de la voz el Secretario del Ayuntamiento, Mtro. Antonio Fernando Chávez Delgadillo:</w:t>
      </w:r>
      <w:r>
        <w:rPr>
          <w:rFonts w:ascii="Arial" w:hAnsi="Arial" w:cs="Arial"/>
        </w:rPr>
        <w:t xml:space="preserve"> </w:t>
      </w:r>
      <w:r>
        <w:rPr>
          <w:rFonts w:ascii="Arial" w:hAnsi="Arial" w:cs="Arial"/>
          <w:b/>
        </w:rPr>
        <w:t>VII</w:t>
      </w:r>
      <w:r w:rsidRPr="00BC1EDD">
        <w:rPr>
          <w:rFonts w:ascii="Arial" w:hAnsi="Arial" w:cs="Arial"/>
          <w:b/>
        </w:rPr>
        <w:t xml:space="preserve">.- </w:t>
      </w:r>
      <w:r w:rsidR="00BC1EDD" w:rsidRPr="00BC1EDD">
        <w:rPr>
          <w:rFonts w:ascii="Arial" w:hAnsi="Arial" w:cs="Arial"/>
          <w:b/>
        </w:rPr>
        <w:t xml:space="preserve">M) </w:t>
      </w:r>
      <w:r w:rsidR="00BC1EDD" w:rsidRPr="00BC1EDD">
        <w:rPr>
          <w:rFonts w:ascii="Arial" w:hAnsi="Arial" w:cs="Arial"/>
        </w:rPr>
        <w:t xml:space="preserve">Iniciativa suscrita por el </w:t>
      </w:r>
      <w:r w:rsidR="00BC1EDD" w:rsidRPr="00BC1EDD">
        <w:rPr>
          <w:rFonts w:ascii="Arial" w:hAnsi="Arial" w:cs="Arial"/>
          <w:b/>
        </w:rPr>
        <w:t xml:space="preserve">Mtro. José Luis Salazar Martínez, Síndico Municipal, </w:t>
      </w:r>
      <w:r w:rsidR="00BC1EDD" w:rsidRPr="00BC1EDD">
        <w:rPr>
          <w:rFonts w:ascii="Arial" w:hAnsi="Arial" w:cs="Arial"/>
        </w:rPr>
        <w:t xml:space="preserve">mediante la cual propone se apruebe y autorice celebrar convenio con la Sociedad Mercantil denominada </w:t>
      </w:r>
      <w:r w:rsidR="00BC1EDD" w:rsidRPr="00BC1EDD">
        <w:rPr>
          <w:rFonts w:ascii="Arial" w:hAnsi="Arial" w:cs="Arial"/>
          <w:b/>
          <w:bCs/>
        </w:rPr>
        <w:t xml:space="preserve">“Reprocesadora Industrial, </w:t>
      </w:r>
      <w:r w:rsidR="00BC1EDD" w:rsidRPr="00BC1EDD">
        <w:rPr>
          <w:rFonts w:ascii="Arial" w:hAnsi="Arial" w:cs="Arial"/>
          <w:b/>
          <w:bCs/>
        </w:rPr>
        <w:lastRenderedPageBreak/>
        <w:t>Sociedad Anónima de Capital Variable”,</w:t>
      </w:r>
      <w:r w:rsidR="00BC1EDD" w:rsidRPr="00BC1EDD">
        <w:rPr>
          <w:rFonts w:ascii="Arial" w:hAnsi="Arial" w:cs="Arial"/>
        </w:rPr>
        <w:t xml:space="preserve"> para efecto de recibir en donación la vialidad colectora que se identifica como VC7, con una superficie aproximada de 2,073.51 m2, </w:t>
      </w:r>
      <w:r w:rsidR="00BC1EDD" w:rsidRPr="00BC1EDD">
        <w:rPr>
          <w:rFonts w:ascii="Arial" w:eastAsia="Arial Unicode MS" w:hAnsi="Arial" w:cs="Arial"/>
        </w:rPr>
        <w:t xml:space="preserve">con motivo de la afectación por restricción de paso que registra el inmueble de su propiedad ubicado en Carretera a San Martín de las Flores número 500, Delegación San Martín de las Flores de este municipio, con una superficie aproximada de </w:t>
      </w:r>
      <w:r w:rsidR="00BC1EDD" w:rsidRPr="00071C3C">
        <w:rPr>
          <w:rFonts w:ascii="Arial" w:eastAsia="Arial Unicode MS" w:hAnsi="Arial" w:cs="Arial"/>
        </w:rPr>
        <w:t>44,022.62 m</w:t>
      </w:r>
      <w:r w:rsidR="00BC1EDD" w:rsidRPr="00071C3C">
        <w:rPr>
          <w:rFonts w:ascii="Arial" w:eastAsia="Arial Unicode MS" w:hAnsi="Arial" w:cs="Arial"/>
          <w:vertAlign w:val="superscript"/>
        </w:rPr>
        <w:t>2</w:t>
      </w:r>
      <w:r w:rsidR="00BC1EDD" w:rsidRPr="00071C3C">
        <w:rPr>
          <w:rFonts w:ascii="Arial" w:hAnsi="Arial" w:cs="Arial"/>
        </w:rPr>
        <w:t>.</w:t>
      </w:r>
      <w:r w:rsidR="00C31867" w:rsidRPr="00071C3C">
        <w:rPr>
          <w:rFonts w:ascii="Arial" w:hAnsi="Arial" w:cs="Arial"/>
        </w:rPr>
        <w:t>,</w:t>
      </w:r>
      <w:r w:rsidR="00C31867">
        <w:rPr>
          <w:rFonts w:ascii="Arial" w:hAnsi="Arial" w:cs="Arial"/>
        </w:rPr>
        <w:t xml:space="preserve"> </w:t>
      </w:r>
      <w:r>
        <w:rPr>
          <w:rFonts w:ascii="Arial" w:hAnsi="Arial" w:cs="Arial"/>
        </w:rPr>
        <w:t xml:space="preserve">es cuanto </w:t>
      </w:r>
      <w:r w:rsidRPr="00150DD9">
        <w:rPr>
          <w:rFonts w:ascii="Arial" w:hAnsi="Arial" w:cs="Arial"/>
        </w:rPr>
        <w:t xml:space="preserve">Presidenta.-------------------------------------------------------------------------------------------------------------------------------------- </w:t>
      </w:r>
    </w:p>
    <w:p w14:paraId="741EFA24" w14:textId="77777777" w:rsidR="00BC1EDD" w:rsidRPr="00574DAC" w:rsidRDefault="00BC1EDD" w:rsidP="00BC1EDD">
      <w:pPr>
        <w:spacing w:line="276" w:lineRule="auto"/>
        <w:ind w:right="-850"/>
        <w:jc w:val="both"/>
        <w:rPr>
          <w:rFonts w:ascii="Arial" w:eastAsia="Arial Unicode MS" w:hAnsi="Arial" w:cs="Arial"/>
          <w:b/>
        </w:rPr>
      </w:pPr>
    </w:p>
    <w:p w14:paraId="2F36B702" w14:textId="77777777" w:rsidR="00BC1EDD" w:rsidRPr="00993A02" w:rsidRDefault="00BC1EDD" w:rsidP="00BC1EDD">
      <w:pPr>
        <w:spacing w:after="30" w:line="276" w:lineRule="auto"/>
        <w:jc w:val="right"/>
        <w:rPr>
          <w:rFonts w:ascii="Arial" w:hAnsi="Arial" w:cs="Arial"/>
        </w:rPr>
      </w:pPr>
      <w:r w:rsidRPr="00993A02">
        <w:rPr>
          <w:rFonts w:ascii="Arial" w:hAnsi="Arial" w:cs="Arial"/>
        </w:rPr>
        <w:t>San Pedro Tlaquepaque, Jalisco; al día de su presentación.</w:t>
      </w:r>
    </w:p>
    <w:p w14:paraId="611798CC" w14:textId="77777777" w:rsidR="00BC1EDD" w:rsidRDefault="00BC1EDD" w:rsidP="00BC1EDD">
      <w:pPr>
        <w:spacing w:after="30" w:line="276" w:lineRule="auto"/>
        <w:rPr>
          <w:rFonts w:ascii="Arial" w:hAnsi="Arial" w:cs="Arial"/>
          <w:b/>
        </w:rPr>
      </w:pPr>
    </w:p>
    <w:p w14:paraId="19226B91" w14:textId="77777777" w:rsidR="00071C3C" w:rsidRPr="00993A02" w:rsidRDefault="00071C3C" w:rsidP="00BC1EDD">
      <w:pPr>
        <w:spacing w:after="30" w:line="276" w:lineRule="auto"/>
        <w:rPr>
          <w:rFonts w:ascii="Arial" w:hAnsi="Arial" w:cs="Arial"/>
          <w:b/>
        </w:rPr>
      </w:pPr>
    </w:p>
    <w:p w14:paraId="614DB87A" w14:textId="77777777" w:rsidR="00BC1EDD" w:rsidRPr="00993A02" w:rsidRDefault="00BC1EDD" w:rsidP="00BC1EDD">
      <w:pPr>
        <w:spacing w:after="30" w:line="276" w:lineRule="auto"/>
        <w:rPr>
          <w:rFonts w:ascii="Arial" w:hAnsi="Arial" w:cs="Arial"/>
          <w:b/>
        </w:rPr>
      </w:pPr>
      <w:r w:rsidRPr="00993A02">
        <w:rPr>
          <w:rFonts w:ascii="Arial" w:hAnsi="Arial" w:cs="Arial"/>
          <w:b/>
        </w:rPr>
        <w:t>PLENO DEL AYUNTAMIENTO CONSTITUCIONAL</w:t>
      </w:r>
    </w:p>
    <w:p w14:paraId="7DAB0F83" w14:textId="77777777" w:rsidR="00BC1EDD" w:rsidRPr="00993A02" w:rsidRDefault="00BC1EDD" w:rsidP="00BC1EDD">
      <w:pPr>
        <w:spacing w:after="30" w:line="276" w:lineRule="auto"/>
        <w:rPr>
          <w:rFonts w:ascii="Arial" w:hAnsi="Arial" w:cs="Arial"/>
          <w:b/>
        </w:rPr>
      </w:pPr>
      <w:r w:rsidRPr="00993A02">
        <w:rPr>
          <w:rFonts w:ascii="Arial" w:hAnsi="Arial" w:cs="Arial"/>
          <w:b/>
        </w:rPr>
        <w:t>DE SAN PEDRO TLAQUEPAQUE, JALISCO.</w:t>
      </w:r>
    </w:p>
    <w:p w14:paraId="267F03B6" w14:textId="77777777" w:rsidR="00BC1EDD" w:rsidRPr="00993A02" w:rsidRDefault="00BC1EDD" w:rsidP="00BC1EDD">
      <w:pPr>
        <w:spacing w:after="30" w:line="276" w:lineRule="auto"/>
        <w:rPr>
          <w:rFonts w:ascii="Arial" w:hAnsi="Arial" w:cs="Arial"/>
          <w:b/>
        </w:rPr>
      </w:pPr>
      <w:r w:rsidRPr="00993A02">
        <w:rPr>
          <w:rFonts w:ascii="Arial" w:hAnsi="Arial" w:cs="Arial"/>
          <w:b/>
        </w:rPr>
        <w:t>P R E S E N T E S:</w:t>
      </w:r>
    </w:p>
    <w:p w14:paraId="71BE1EFA" w14:textId="77777777" w:rsidR="00BC1EDD" w:rsidRDefault="00BC1EDD" w:rsidP="00BC1EDD">
      <w:pPr>
        <w:spacing w:line="276" w:lineRule="auto"/>
        <w:ind w:right="-850"/>
        <w:contextualSpacing/>
        <w:jc w:val="both"/>
        <w:rPr>
          <w:rFonts w:ascii="Arial" w:hAnsi="Arial" w:cs="Arial"/>
          <w:b/>
        </w:rPr>
      </w:pPr>
    </w:p>
    <w:p w14:paraId="4DBDBBD2" w14:textId="77777777" w:rsidR="00071C3C" w:rsidRPr="00071C3C" w:rsidRDefault="00071C3C" w:rsidP="00BC1EDD">
      <w:pPr>
        <w:spacing w:line="276" w:lineRule="auto"/>
        <w:ind w:right="-850"/>
        <w:contextualSpacing/>
        <w:jc w:val="both"/>
        <w:rPr>
          <w:rFonts w:ascii="Arial" w:hAnsi="Arial" w:cs="Arial"/>
          <w:b/>
          <w:sz w:val="40"/>
          <w:szCs w:val="40"/>
        </w:rPr>
      </w:pPr>
    </w:p>
    <w:p w14:paraId="25B75010" w14:textId="77777777" w:rsidR="00BC1EDD" w:rsidRPr="00993A02" w:rsidRDefault="00BC1EDD" w:rsidP="00BC1EDD">
      <w:pPr>
        <w:spacing w:line="276" w:lineRule="auto"/>
        <w:ind w:right="-850" w:firstLine="708"/>
        <w:contextualSpacing/>
        <w:jc w:val="both"/>
        <w:rPr>
          <w:rFonts w:ascii="Arial" w:hAnsi="Arial" w:cs="Arial"/>
        </w:rPr>
      </w:pPr>
      <w:r w:rsidRPr="00993A02">
        <w:rPr>
          <w:rFonts w:ascii="Arial" w:hAnsi="Arial" w:cs="Arial"/>
          <w:b/>
        </w:rPr>
        <w:t xml:space="preserve">JOSÉ LUIS SALAZAR MARTÍNEZ, </w:t>
      </w:r>
      <w:r w:rsidRPr="00993A02">
        <w:rPr>
          <w:rFonts w:ascii="Arial" w:hAnsi="Arial" w:cs="Arial"/>
        </w:rPr>
        <w:t>con el carácter que ostento de Síndico Municipal y Representante Legal del Ayuntamiento Constitucional de San Pedro Tlaquepaque, con fundamento en los artículos</w:t>
      </w:r>
      <w:r w:rsidRPr="00993A02">
        <w:rPr>
          <w:rFonts w:ascii="Arial" w:eastAsia="Arial Unicode MS" w:hAnsi="Arial" w:cs="Arial"/>
        </w:rPr>
        <w:t xml:space="preserve"> 115  fracción II de la Constitución Política de los Estados Unidos  Mexicanos; 2°, 73 fracciones I y II, 77 fracción II, de la Constitución Política del Estado de Jalisco; 2, 3, 37,fracción II, 38, 52, fracciones I, II, de la Ley del Gobierno y la Administración Pública Municipal del Estado de Jalisco; 25, 26, 33 fracción I, 142, 145 fracción II y 151 del Reglamento del Gobierno y de la Administración Pública del Ayuntamiento Constitucional de San Pedro Tlaquepaque, me permito someter a consideración de ese órgano de Gobierno </w:t>
      </w:r>
      <w:r w:rsidRPr="00993A02">
        <w:rPr>
          <w:rFonts w:ascii="Arial" w:hAnsi="Arial" w:cs="Arial"/>
        </w:rPr>
        <w:t>Municipal la siguiente:</w:t>
      </w:r>
    </w:p>
    <w:p w14:paraId="04873761" w14:textId="77777777" w:rsidR="00BC1EDD" w:rsidRPr="00071C3C" w:rsidRDefault="00BC1EDD" w:rsidP="00BC1EDD">
      <w:pPr>
        <w:spacing w:line="276" w:lineRule="auto"/>
        <w:ind w:right="-850" w:firstLine="1134"/>
        <w:contextualSpacing/>
        <w:jc w:val="both"/>
        <w:rPr>
          <w:rFonts w:ascii="Arial" w:hAnsi="Arial" w:cs="Arial"/>
          <w:sz w:val="32"/>
          <w:szCs w:val="32"/>
        </w:rPr>
      </w:pPr>
    </w:p>
    <w:p w14:paraId="5264353E" w14:textId="77777777" w:rsidR="00BC1EDD" w:rsidRPr="00993A02" w:rsidRDefault="00BC1EDD" w:rsidP="00BC1EDD">
      <w:pPr>
        <w:spacing w:line="276" w:lineRule="auto"/>
        <w:ind w:right="-850" w:firstLine="1134"/>
        <w:contextualSpacing/>
        <w:jc w:val="both"/>
        <w:rPr>
          <w:rFonts w:ascii="Arial" w:hAnsi="Arial" w:cs="Arial"/>
        </w:rPr>
      </w:pPr>
    </w:p>
    <w:p w14:paraId="695B5D6B" w14:textId="77777777" w:rsidR="00BC1EDD" w:rsidRPr="00993A02" w:rsidRDefault="00BC1EDD" w:rsidP="00BC1EDD">
      <w:pPr>
        <w:spacing w:line="276" w:lineRule="auto"/>
        <w:ind w:right="-850" w:firstLine="1134"/>
        <w:contextualSpacing/>
        <w:jc w:val="center"/>
        <w:rPr>
          <w:rFonts w:ascii="Arial" w:hAnsi="Arial" w:cs="Arial"/>
          <w:b/>
        </w:rPr>
      </w:pPr>
      <w:r w:rsidRPr="00993A02">
        <w:rPr>
          <w:rFonts w:ascii="Arial" w:hAnsi="Arial" w:cs="Arial"/>
          <w:b/>
        </w:rPr>
        <w:t>INICIATIVA DE APROBACIÓN DIRECTA</w:t>
      </w:r>
    </w:p>
    <w:p w14:paraId="711BC02A" w14:textId="77777777" w:rsidR="00BC1EDD" w:rsidRPr="00993A02" w:rsidRDefault="00BC1EDD" w:rsidP="00BC1EDD">
      <w:pPr>
        <w:spacing w:line="276" w:lineRule="auto"/>
        <w:ind w:right="-850" w:firstLine="1134"/>
        <w:contextualSpacing/>
        <w:jc w:val="center"/>
        <w:rPr>
          <w:rFonts w:ascii="Arial" w:hAnsi="Arial" w:cs="Arial"/>
          <w:b/>
        </w:rPr>
      </w:pPr>
    </w:p>
    <w:p w14:paraId="50A7F37B" w14:textId="77777777" w:rsidR="00BC1EDD" w:rsidRPr="00071C3C" w:rsidRDefault="00BC1EDD" w:rsidP="00BC1EDD">
      <w:pPr>
        <w:spacing w:line="276" w:lineRule="auto"/>
        <w:ind w:right="-850" w:firstLine="1134"/>
        <w:contextualSpacing/>
        <w:jc w:val="center"/>
        <w:rPr>
          <w:rFonts w:ascii="Arial" w:hAnsi="Arial" w:cs="Arial"/>
          <w:b/>
          <w:sz w:val="32"/>
          <w:szCs w:val="32"/>
        </w:rPr>
      </w:pPr>
    </w:p>
    <w:p w14:paraId="5634A8FF" w14:textId="77777777" w:rsidR="00BC1EDD" w:rsidRPr="00993A02" w:rsidRDefault="00BC1EDD" w:rsidP="00BC1EDD">
      <w:pPr>
        <w:spacing w:line="276" w:lineRule="auto"/>
        <w:ind w:right="-850" w:firstLine="708"/>
        <w:contextualSpacing/>
        <w:jc w:val="both"/>
        <w:rPr>
          <w:rFonts w:ascii="Arial" w:eastAsia="Arial Unicode MS" w:hAnsi="Arial" w:cs="Arial"/>
        </w:rPr>
      </w:pPr>
      <w:r w:rsidRPr="00993A02">
        <w:rPr>
          <w:rFonts w:ascii="Arial" w:eastAsia="Arial Unicode MS" w:hAnsi="Arial" w:cs="Arial"/>
        </w:rPr>
        <w:t>Mediante la cual se propone que el Ayuntamiento Constitucional de San Pedro Tlaquepaque, Jalisco, apruebe y autorice celebrar convenio con la Sociedad Mercantil denominada “Reprocesadora Industrial, Sociedad Anónima de Capital Variable”, para efecto de recibir en donación la vialidad colectora que se identifica como VC7, con una superficie aproximada de 2,073.51 m²(dos mil setenta y tres metros cincuenta y un centímetros cuadrados), conforme a la ficha técnica 098 TLQ5-05/FT/18/183 C.C. 4135/2/2018, emitida en diciembre de 2018 (dos mil dieciocho), por la Dirección de Gestión Integral del Territorio, con motivo de la afectación por restricción de paso, que registra el inmueble de su propiedad ubicado en Carretera a San Martín de las Flores número 500, Delegación San Martín de las Flores, de este municipio, con una superficie aproximada de 44, 022.62 m² (cuarenta y cuatro mil veintidós metros con sesenta y dos centímetros cuadrados), donde actualmente se encuentra la acción urbanística privada denominada “Grupo Pochteca/Centro de Almacenamiento y Distribución”, ello, con independencia del porcentaje de áreas de cesión para destinos que está obligada a otorgar, toda vez que como se expondrá en los siguientes antecedentes, fue cubierta en su totalidad esa obligación; con base en los siguientes:</w:t>
      </w:r>
    </w:p>
    <w:p w14:paraId="3D442D62" w14:textId="77777777" w:rsidR="00BC1EDD" w:rsidRPr="00993A02" w:rsidRDefault="00BC1EDD" w:rsidP="00BC1EDD">
      <w:pPr>
        <w:spacing w:line="276" w:lineRule="auto"/>
        <w:ind w:right="-850"/>
        <w:contextualSpacing/>
        <w:jc w:val="both"/>
        <w:rPr>
          <w:rFonts w:ascii="Arial" w:eastAsia="Arial Unicode MS" w:hAnsi="Arial" w:cs="Arial"/>
        </w:rPr>
      </w:pPr>
    </w:p>
    <w:p w14:paraId="0A213E29" w14:textId="77777777" w:rsidR="00BC1EDD" w:rsidRPr="00993A02" w:rsidRDefault="00BC1EDD" w:rsidP="00BC1EDD">
      <w:pPr>
        <w:spacing w:line="276" w:lineRule="auto"/>
        <w:ind w:right="-850"/>
        <w:contextualSpacing/>
        <w:jc w:val="center"/>
        <w:outlineLvl w:val="0"/>
        <w:rPr>
          <w:rFonts w:ascii="Arial" w:hAnsi="Arial" w:cs="Arial"/>
          <w:b/>
        </w:rPr>
      </w:pPr>
      <w:r w:rsidRPr="00993A02">
        <w:rPr>
          <w:rFonts w:ascii="Arial" w:hAnsi="Arial" w:cs="Arial"/>
          <w:b/>
        </w:rPr>
        <w:lastRenderedPageBreak/>
        <w:t>ANTECEDENTES:</w:t>
      </w:r>
    </w:p>
    <w:p w14:paraId="385A6E8E" w14:textId="77777777" w:rsidR="00BC1EDD" w:rsidRPr="00993A02" w:rsidRDefault="00BC1EDD" w:rsidP="00BC1EDD">
      <w:pPr>
        <w:spacing w:line="276" w:lineRule="auto"/>
        <w:ind w:right="-850"/>
        <w:jc w:val="both"/>
        <w:rPr>
          <w:rFonts w:ascii="Arial" w:hAnsi="Arial" w:cs="Arial"/>
        </w:rPr>
      </w:pPr>
    </w:p>
    <w:p w14:paraId="00501841" w14:textId="77777777" w:rsidR="00BC1EDD" w:rsidRPr="00993A02" w:rsidRDefault="00BC1EDD" w:rsidP="00071C3C">
      <w:pPr>
        <w:pStyle w:val="Prrafodelista"/>
        <w:numPr>
          <w:ilvl w:val="0"/>
          <w:numId w:val="50"/>
        </w:numPr>
        <w:ind w:right="-799"/>
        <w:jc w:val="both"/>
        <w:rPr>
          <w:rFonts w:ascii="Arial" w:hAnsi="Arial" w:cs="Arial"/>
        </w:rPr>
      </w:pPr>
      <w:r w:rsidRPr="00993A02">
        <w:rPr>
          <w:rFonts w:ascii="Arial" w:hAnsi="Arial" w:cs="Arial"/>
        </w:rPr>
        <w:t xml:space="preserve">La empresa, es propietaria del predio donde se ubica la acción urbanística privada denominada “Grupo Pochteca /Centro de Almacenamiento y Distribución”, que promueve el uso industrial ligera y de riesgo Bajo/I-1, ubicado en la Carretera a San Martín de las Flores número 500 (quinientos), Delegación San Martín de las Flores; en el área de aplicación del Distrito Urbano TLQ 5 “Presa del Órgano” y del Plan de Desarrollo Urbano </w:t>
      </w:r>
      <w:proofErr w:type="spellStart"/>
      <w:r w:rsidRPr="00993A02">
        <w:rPr>
          <w:rFonts w:ascii="Arial" w:hAnsi="Arial" w:cs="Arial"/>
        </w:rPr>
        <w:t>Subdistrito</w:t>
      </w:r>
      <w:proofErr w:type="spellEnd"/>
      <w:r w:rsidRPr="00993A02">
        <w:rPr>
          <w:rFonts w:ascii="Arial" w:hAnsi="Arial" w:cs="Arial"/>
        </w:rPr>
        <w:t xml:space="preserve"> Urbano TQL 5-05, al Suroriente de este municipio; con una superficie aproximada de 44,022.62 m2 (cuarenta y cuatro mil veintidós metros con sesenta y dos centímetros cuadrados), según acta notarial de certificación de hechos contenida en la escritura pública número 23,606 (veintitrés mil seiscientos seis), Tomo 115 (ciento quince), Libro 8 (ocho); de fecha 22 (veintidós) de agosto de 2018 (dos mil dieciocho), de la que deriva la escritura pública de rectificación número 25,483 (veinticinco mil cuatrocientos ochenta y tres) de fecha 06 (seis) de marzo de 2019 (dos mil diecinueve); ambas documentales emitidas bajo la fe del Notario Público Titular número 36 (treinta y seis) de Guadalajara; Lic. Hernán Gascón Hernández. Con un uso autorizado mediante el oficio CGIC-DGTI 1243/2018 de fecha 01 (primero) de junio de 2018 (dos mil dieciocho), emitido por la Dirección de Gestión Integral del Territorio de Nave Industrial /Almacenamiento de productos químicos, </w:t>
      </w:r>
      <w:proofErr w:type="spellStart"/>
      <w:r w:rsidRPr="00993A02">
        <w:rPr>
          <w:rFonts w:ascii="Arial" w:hAnsi="Arial" w:cs="Arial"/>
        </w:rPr>
        <w:t>sulfatantes</w:t>
      </w:r>
      <w:proofErr w:type="spellEnd"/>
      <w:r w:rsidRPr="00993A02">
        <w:rPr>
          <w:rFonts w:ascii="Arial" w:hAnsi="Arial" w:cs="Arial"/>
        </w:rPr>
        <w:t xml:space="preserve">, resinas, solventes, combustibles, lubricantes, derivados del petróleo, almacenamiento, envasado, venta y distribución; la cual consta en los Planos, Proyectos de Desarrollo, Presupuestación y Plano de la Vialidad revisados y autorizados por las áreas competentes de la Coordinación General de Gestión Integral de la Ciudad, mismos que se adjuntan al presente como </w:t>
      </w:r>
      <w:r w:rsidRPr="00993A02">
        <w:rPr>
          <w:rFonts w:ascii="Arial" w:hAnsi="Arial" w:cs="Arial"/>
          <w:b/>
        </w:rPr>
        <w:t>Anexo 1</w:t>
      </w:r>
      <w:r w:rsidRPr="00993A02">
        <w:rPr>
          <w:rFonts w:ascii="Arial" w:hAnsi="Arial" w:cs="Arial"/>
        </w:rPr>
        <w:t xml:space="preserve"> </w:t>
      </w:r>
      <w:r w:rsidRPr="00993A02">
        <w:rPr>
          <w:rFonts w:ascii="Arial" w:hAnsi="Arial" w:cs="Arial"/>
          <w:b/>
        </w:rPr>
        <w:t>(uno)</w:t>
      </w:r>
      <w:r w:rsidRPr="00993A02">
        <w:rPr>
          <w:rFonts w:ascii="Arial" w:hAnsi="Arial" w:cs="Arial"/>
        </w:rPr>
        <w:t xml:space="preserve"> consistente en un juego de 6 (seis) </w:t>
      </w:r>
      <w:r w:rsidRPr="00993A02">
        <w:rPr>
          <w:rFonts w:ascii="Arial" w:hAnsi="Arial" w:cs="Arial"/>
          <w:b/>
          <w:i/>
        </w:rPr>
        <w:t>“Planos de Ubicación”; “Levantamiento Topográfico”; “Usos y Destinos”; “Trazo de vialidades y pavimentos”; “Arbolado y Lotificación”</w:t>
      </w:r>
      <w:r w:rsidRPr="00993A02">
        <w:rPr>
          <w:rFonts w:ascii="Arial" w:hAnsi="Arial" w:cs="Arial"/>
          <w:b/>
        </w:rPr>
        <w:t>;</w:t>
      </w:r>
      <w:r w:rsidRPr="00993A02">
        <w:rPr>
          <w:rFonts w:ascii="Arial" w:hAnsi="Arial" w:cs="Arial"/>
        </w:rPr>
        <w:t xml:space="preserve"> así como el </w:t>
      </w:r>
      <w:r w:rsidRPr="00993A02">
        <w:rPr>
          <w:rFonts w:ascii="Arial" w:hAnsi="Arial" w:cs="Arial"/>
          <w:b/>
        </w:rPr>
        <w:t>Anexo 2</w:t>
      </w:r>
      <w:r w:rsidRPr="00993A02">
        <w:rPr>
          <w:rFonts w:ascii="Arial" w:hAnsi="Arial" w:cs="Arial"/>
        </w:rPr>
        <w:t xml:space="preserve"> </w:t>
      </w:r>
      <w:r w:rsidRPr="00993A02">
        <w:rPr>
          <w:rFonts w:ascii="Arial" w:hAnsi="Arial" w:cs="Arial"/>
          <w:b/>
        </w:rPr>
        <w:t>(dos)</w:t>
      </w:r>
      <w:r w:rsidRPr="00993A02">
        <w:rPr>
          <w:rFonts w:ascii="Arial" w:hAnsi="Arial" w:cs="Arial"/>
        </w:rPr>
        <w:t xml:space="preserve"> </w:t>
      </w:r>
      <w:r w:rsidRPr="00993A02">
        <w:rPr>
          <w:rFonts w:ascii="Arial" w:hAnsi="Arial" w:cs="Arial"/>
          <w:b/>
          <w:i/>
        </w:rPr>
        <w:t>“Presupuesto de vialidad”</w:t>
      </w:r>
      <w:r w:rsidRPr="00993A02">
        <w:rPr>
          <w:rFonts w:ascii="Arial" w:hAnsi="Arial" w:cs="Arial"/>
        </w:rPr>
        <w:t xml:space="preserve"> correspondiente a la infraestructura y equipamiento de la vialidad.</w:t>
      </w:r>
    </w:p>
    <w:p w14:paraId="1BBF20D9" w14:textId="77777777" w:rsidR="00BC1EDD" w:rsidRPr="00993A02" w:rsidRDefault="00BC1EDD" w:rsidP="00BC1EDD">
      <w:pPr>
        <w:pStyle w:val="Prrafodelista"/>
        <w:ind w:left="1080" w:right="-799"/>
        <w:jc w:val="both"/>
        <w:rPr>
          <w:rFonts w:ascii="Arial" w:hAnsi="Arial" w:cs="Arial"/>
        </w:rPr>
      </w:pPr>
    </w:p>
    <w:p w14:paraId="0E5BF742" w14:textId="77777777" w:rsidR="00BC1EDD" w:rsidRPr="00993A02" w:rsidRDefault="00BC1EDD" w:rsidP="00071C3C">
      <w:pPr>
        <w:pStyle w:val="Prrafodelista"/>
        <w:numPr>
          <w:ilvl w:val="0"/>
          <w:numId w:val="50"/>
        </w:numPr>
        <w:ind w:left="1080" w:right="-799"/>
        <w:jc w:val="both"/>
        <w:rPr>
          <w:rFonts w:ascii="Arial" w:hAnsi="Arial" w:cs="Arial"/>
        </w:rPr>
      </w:pPr>
      <w:r w:rsidRPr="00993A02">
        <w:rPr>
          <w:rFonts w:ascii="Arial" w:hAnsi="Arial" w:cs="Arial"/>
        </w:rPr>
        <w:t>El inmueble en el que se realizó la acción urbanística descrita en el punto anterior, corresponde a una fracción del área que conformó el inmueble descrito en la Escritura Pública de Fusión número 48,642 (cuarenta y ocho mil seiscientos cuarenta y dos), Tomo 350-IX (trescientos cincuenta guion noveno), Folios 61,688 (sesenta y un mil seiscientos ochenta y ocho) al 61,694 (sesenta y un mil seiscientos noventa y cuatro), emitida en Guadalajara Jalisco con fecha 12 (doce) de marzo de 2002 (dos mil dos); bajo la fe del Notario Público número 12 (doce) de la misma ciudad y registrada en el Registro Público de la Propiedad y del Comercio bajo documento 23 (veintitrés), folios 189 (ciento ochenta y nueve) al 203 (doscientos tres) del Libro 3,659 (tres mil seiscientos cincuenta y nueve) de la Sección Inmobiliaria del Registro Público de la Propiedad del Estado de Jalisco con sede en Guadalajara inscrito a nombre de la empresa polígono que igualmente consta en el Dictamen de trazos, usos y destinos emitido por la Dirección de Gestión Integral del Territorio del Municipio de San Pedro Tlaquepaque bajo el expediente 098TLQ-5-05 U/2018 004 de fecha 08 (ocho) de marzo de 2018 (dos mil dieciocho).</w:t>
      </w:r>
    </w:p>
    <w:p w14:paraId="79295958" w14:textId="77777777" w:rsidR="00BC1EDD" w:rsidRPr="00993A02" w:rsidRDefault="00BC1EDD" w:rsidP="00BC1EDD">
      <w:pPr>
        <w:pStyle w:val="Prrafodelista"/>
        <w:ind w:left="1080" w:right="-799"/>
        <w:jc w:val="both"/>
        <w:rPr>
          <w:rFonts w:ascii="Arial" w:hAnsi="Arial" w:cs="Arial"/>
        </w:rPr>
      </w:pPr>
    </w:p>
    <w:p w14:paraId="425571EA" w14:textId="77777777" w:rsidR="00BC1EDD" w:rsidRPr="00993A02" w:rsidRDefault="00BC1EDD" w:rsidP="00071C3C">
      <w:pPr>
        <w:pStyle w:val="Prrafodelista"/>
        <w:numPr>
          <w:ilvl w:val="0"/>
          <w:numId w:val="50"/>
        </w:numPr>
        <w:ind w:left="1080" w:right="-799"/>
        <w:jc w:val="both"/>
        <w:rPr>
          <w:rFonts w:ascii="Arial" w:hAnsi="Arial" w:cs="Arial"/>
        </w:rPr>
      </w:pPr>
      <w:r w:rsidRPr="00993A02">
        <w:rPr>
          <w:rFonts w:ascii="Arial" w:hAnsi="Arial" w:cs="Arial"/>
        </w:rPr>
        <w:t xml:space="preserve">Con motivo de la acción urbanística privada que se precisa en el punto 1(uno) del presente; correspondía ceder como inmueble en Zona Industrial para áreas de cesión para destinos y equipamiento, un equivalente al 8% (ocho por ciento) de la superficie bruta de conformidad con el artículo 176 fracción “D” del Código Urbano del Estado de Jalisco; áreas de cesión que cuando a juicio de la autoridad municipal no sean útiles para fines públicos, pueden ser objeto de permuta con otro inmueble que resulte idóneo, cumpla con los requisitos </w:t>
      </w:r>
      <w:r w:rsidRPr="00993A02">
        <w:rPr>
          <w:rFonts w:ascii="Arial" w:hAnsi="Arial" w:cs="Arial"/>
        </w:rPr>
        <w:lastRenderedPageBreak/>
        <w:t>que establece el mismo ordenamiento y se sigan la reglas establecidas de conformidad con el artículo 177 del Código en cita; por lo que la empresa,</w:t>
      </w:r>
      <w:r w:rsidRPr="00993A02">
        <w:rPr>
          <w:rFonts w:ascii="Arial" w:hAnsi="Arial" w:cs="Arial"/>
          <w:b/>
        </w:rPr>
        <w:t xml:space="preserve"> </w:t>
      </w:r>
      <w:r w:rsidRPr="00993A02">
        <w:rPr>
          <w:rFonts w:ascii="Arial" w:hAnsi="Arial" w:cs="Arial"/>
        </w:rPr>
        <w:t xml:space="preserve">con fecha 07 (siete) de marzo de 2019 (dos mil diecinueve), realizó en los términos del precepto indicado, propuesta de sustitución de las áreas sujetas a cesión; la cual, una vez agotado el procedimiento correspondiente se aprobó mediante el acuerdo de cabildo número </w:t>
      </w:r>
      <w:r w:rsidRPr="00993A02">
        <w:rPr>
          <w:rFonts w:ascii="Arial" w:hAnsi="Arial" w:cs="Arial"/>
          <w:b/>
        </w:rPr>
        <w:t>1193/2019</w:t>
      </w:r>
      <w:r w:rsidRPr="00993A02">
        <w:rPr>
          <w:rFonts w:ascii="Arial" w:hAnsi="Arial" w:cs="Arial"/>
        </w:rPr>
        <w:t xml:space="preserve"> de fecha </w:t>
      </w:r>
      <w:r w:rsidRPr="00993A02">
        <w:rPr>
          <w:rFonts w:ascii="Arial" w:hAnsi="Arial" w:cs="Arial"/>
          <w:b/>
        </w:rPr>
        <w:t>20 (veinte) de agosto de 2019 (dos mil diecinueve)</w:t>
      </w:r>
      <w:r w:rsidRPr="00993A02">
        <w:rPr>
          <w:rFonts w:ascii="Arial" w:hAnsi="Arial" w:cs="Arial"/>
        </w:rPr>
        <w:t>; en el que se aprobó la permuta al 100 % (cien por ciento) de las áreas de cesión para destinos con uso de suelo industria ligera y de riesgo bajo (l1) del predio de mérito, por el predio localizado en el cerro s/n también conocido como “Cerro de la Cola”, en San Martín de las Flores, con una superficie de 4,704 m2 (cuatro mil setecientos cuatro metros cuadrados) y con número de cuenta predial R015092, con uso de suelo mixto distrital alta densidad (MD4).</w:t>
      </w:r>
    </w:p>
    <w:p w14:paraId="62FFFC0A" w14:textId="77777777" w:rsidR="00BC1EDD" w:rsidRPr="00993A02" w:rsidRDefault="00BC1EDD" w:rsidP="00BC1EDD">
      <w:pPr>
        <w:pStyle w:val="Prrafodelista"/>
        <w:spacing w:line="276" w:lineRule="auto"/>
        <w:ind w:left="1080" w:right="-850"/>
        <w:jc w:val="both"/>
        <w:rPr>
          <w:rFonts w:ascii="Arial" w:eastAsia="Arial Unicode MS" w:hAnsi="Arial" w:cs="Arial"/>
        </w:rPr>
      </w:pPr>
    </w:p>
    <w:p w14:paraId="11750A44" w14:textId="77777777" w:rsidR="00BC1EDD" w:rsidRPr="00993A02" w:rsidRDefault="00BC1EDD" w:rsidP="00071C3C">
      <w:pPr>
        <w:pStyle w:val="Prrafodelista"/>
        <w:numPr>
          <w:ilvl w:val="0"/>
          <w:numId w:val="50"/>
        </w:numPr>
        <w:ind w:left="1080" w:right="-799"/>
        <w:jc w:val="both"/>
        <w:rPr>
          <w:rFonts w:ascii="Arial" w:hAnsi="Arial" w:cs="Arial"/>
        </w:rPr>
      </w:pPr>
      <w:r w:rsidRPr="00993A02">
        <w:rPr>
          <w:rFonts w:ascii="Arial" w:hAnsi="Arial" w:cs="Arial"/>
        </w:rPr>
        <w:t xml:space="preserve">Predio sobre el cual no fue posible realizar la formalización de la compraventa a favor del municipio, por lo que mediante acuerdo de cabildo </w:t>
      </w:r>
      <w:r w:rsidRPr="00993A02">
        <w:rPr>
          <w:rFonts w:ascii="Arial" w:hAnsi="Arial" w:cs="Arial"/>
          <w:b/>
        </w:rPr>
        <w:t>1269/2019</w:t>
      </w:r>
      <w:r w:rsidRPr="00993A02">
        <w:rPr>
          <w:rFonts w:ascii="Arial" w:hAnsi="Arial" w:cs="Arial"/>
        </w:rPr>
        <w:t xml:space="preserve"> de fecha </w:t>
      </w:r>
      <w:r w:rsidRPr="00993A02">
        <w:rPr>
          <w:rFonts w:ascii="Arial" w:hAnsi="Arial" w:cs="Arial"/>
          <w:b/>
        </w:rPr>
        <w:t>14 (catorce) de noviembre de 2019 (dos mil diecinueve)</w:t>
      </w:r>
      <w:r w:rsidRPr="00993A02">
        <w:rPr>
          <w:rFonts w:ascii="Arial" w:hAnsi="Arial" w:cs="Arial"/>
        </w:rPr>
        <w:t>, se dejó sin efectos el diverso acuerdo 1193/2019 para quedar el procedimiento de permuta en los siguientes términos:</w:t>
      </w:r>
    </w:p>
    <w:p w14:paraId="52178521" w14:textId="77777777" w:rsidR="00BC1EDD" w:rsidRPr="00993A02" w:rsidRDefault="00BC1EDD" w:rsidP="00BC1EDD">
      <w:pPr>
        <w:pStyle w:val="Prrafodelista"/>
        <w:rPr>
          <w:rFonts w:ascii="Arial" w:eastAsia="Arial Unicode MS" w:hAnsi="Arial" w:cs="Arial"/>
        </w:rPr>
      </w:pPr>
    </w:p>
    <w:p w14:paraId="6B5B2631" w14:textId="77777777" w:rsidR="00BC1EDD" w:rsidRPr="00993A02" w:rsidRDefault="00BC1EDD" w:rsidP="00BC1EDD">
      <w:pPr>
        <w:pStyle w:val="Prrafodelista"/>
        <w:spacing w:line="276" w:lineRule="auto"/>
        <w:ind w:left="1080" w:right="-850"/>
        <w:jc w:val="center"/>
        <w:rPr>
          <w:rFonts w:ascii="Arial" w:hAnsi="Arial" w:cs="Arial"/>
          <w:b/>
        </w:rPr>
      </w:pPr>
      <w:r w:rsidRPr="00993A02">
        <w:rPr>
          <w:rFonts w:ascii="Arial" w:hAnsi="Arial" w:cs="Arial"/>
          <w:b/>
        </w:rPr>
        <w:t>ACUERDO NÚMERO - 1269/2019</w:t>
      </w:r>
    </w:p>
    <w:p w14:paraId="22D51286" w14:textId="77777777" w:rsidR="00BC1EDD" w:rsidRPr="00993A02" w:rsidRDefault="00BC1EDD" w:rsidP="00BC1EDD">
      <w:pPr>
        <w:pStyle w:val="Prrafodelista"/>
        <w:spacing w:line="276" w:lineRule="auto"/>
        <w:ind w:left="1080" w:right="-850"/>
        <w:jc w:val="center"/>
        <w:rPr>
          <w:rFonts w:ascii="Arial" w:hAnsi="Arial" w:cs="Arial"/>
        </w:rPr>
      </w:pPr>
    </w:p>
    <w:p w14:paraId="633467BC" w14:textId="77777777" w:rsidR="00BC1EDD" w:rsidRPr="00993A02" w:rsidRDefault="00BC1EDD" w:rsidP="00BC1EDD">
      <w:pPr>
        <w:ind w:left="708"/>
        <w:jc w:val="both"/>
        <w:rPr>
          <w:rFonts w:ascii="Arial" w:hAnsi="Arial" w:cs="Arial"/>
          <w:i/>
          <w:sz w:val="20"/>
          <w:szCs w:val="20"/>
        </w:rPr>
      </w:pPr>
      <w:r w:rsidRPr="00993A02">
        <w:rPr>
          <w:rFonts w:ascii="Arial" w:hAnsi="Arial" w:cs="Arial"/>
          <w:b/>
          <w:i/>
          <w:sz w:val="20"/>
          <w:szCs w:val="20"/>
        </w:rPr>
        <w:t xml:space="preserve">“PRIMERO.- </w:t>
      </w:r>
      <w:r w:rsidRPr="00993A02">
        <w:rPr>
          <w:rFonts w:ascii="Arial" w:hAnsi="Arial" w:cs="Arial"/>
          <w:i/>
          <w:sz w:val="20"/>
          <w:szCs w:val="20"/>
        </w:rPr>
        <w:t>El Pleno del H. Ayuntamiento Constitucional de San Pedro Tlaquepaque, Jalisco, aprueba dejar sin efecto el Punto de Acuerdo Número 1193/2019 de fecha 20 de Agosto de 2019.</w:t>
      </w:r>
    </w:p>
    <w:p w14:paraId="6C7C74F4" w14:textId="77777777" w:rsidR="00BC1EDD" w:rsidRPr="00993A02" w:rsidRDefault="00BC1EDD" w:rsidP="00BC1EDD">
      <w:pPr>
        <w:ind w:left="708"/>
        <w:jc w:val="both"/>
        <w:rPr>
          <w:rFonts w:ascii="Arial" w:hAnsi="Arial" w:cs="Arial"/>
          <w:i/>
          <w:sz w:val="20"/>
          <w:szCs w:val="20"/>
        </w:rPr>
      </w:pPr>
      <w:r w:rsidRPr="00993A02">
        <w:rPr>
          <w:rFonts w:ascii="Arial" w:hAnsi="Arial" w:cs="Arial"/>
          <w:b/>
          <w:bCs/>
          <w:i/>
          <w:sz w:val="20"/>
          <w:szCs w:val="20"/>
        </w:rPr>
        <w:t xml:space="preserve">SEGUNDO.- </w:t>
      </w:r>
      <w:r w:rsidRPr="00993A02">
        <w:rPr>
          <w:rFonts w:ascii="Arial" w:hAnsi="Arial" w:cs="Arial"/>
          <w:i/>
          <w:sz w:val="20"/>
          <w:szCs w:val="20"/>
        </w:rPr>
        <w:t>El Pleno del H. Ayuntamiento Constitucional de San Pedro Tlaquepaque, Jalisco, aprueba  la permuta del 100% de las áreas de cesión para destinos, con uso de suelo industria ligera y de riesgo bajo (I1), del predio ubicado sobre la Carretera a San Martín de las Flores No. 500 en la Delegación de San Martín de las Flores, propiedad de la empresa denominada “Reprocesadora Industrial, S.A. de C.V.”, promotora de la acción urbanística, por el predio que cuente con las características descritas en el cuerpo de la presente iniciativa tal como lo refiere el Código Urbano para el Estado de Jalisco.</w:t>
      </w:r>
    </w:p>
    <w:p w14:paraId="7D9FB6CA" w14:textId="77777777" w:rsidR="00BC1EDD" w:rsidRPr="00993A02" w:rsidRDefault="00BC1EDD" w:rsidP="00BC1EDD">
      <w:pPr>
        <w:ind w:left="708"/>
        <w:jc w:val="both"/>
        <w:rPr>
          <w:rFonts w:ascii="Arial" w:hAnsi="Arial" w:cs="Arial"/>
          <w:i/>
          <w:sz w:val="20"/>
          <w:szCs w:val="20"/>
        </w:rPr>
      </w:pPr>
      <w:r w:rsidRPr="00993A02">
        <w:rPr>
          <w:rFonts w:ascii="Arial" w:eastAsia="Malgun Gothic" w:hAnsi="Arial" w:cs="Arial"/>
          <w:b/>
          <w:bCs/>
          <w:i/>
          <w:sz w:val="20"/>
          <w:szCs w:val="20"/>
        </w:rPr>
        <w:t xml:space="preserve">TERCERO.- </w:t>
      </w:r>
      <w:r w:rsidRPr="00993A02">
        <w:rPr>
          <w:rFonts w:ascii="Arial" w:hAnsi="Arial" w:cs="Arial"/>
          <w:i/>
          <w:sz w:val="20"/>
          <w:szCs w:val="20"/>
        </w:rPr>
        <w:t>El Pleno del H. Ayuntamiento Constitucional de San Pedro Tlaquepaque, Jalisco, aprueba que el monto que Reprocesadora Industrial debe pagar por el predio para áreas de cesión es de  $5,012,000.00 (Cinco millones doce mil pesos 00/100 M.N), más $1,206,202.80 (Un millón doscientos seis mil doscientos dos pesos 80/100 M.N), siendo esta última cantidad por concepto de obras de infraestructura y equipamiento relativas al predio objeto de la permuta, señalando que en caso de que el monto de la compra venta sea mayor a los $5,012,000.00 (Cinco millones doce mil pesos 00/100 M.N), será tomado en cuenta del $1,206,202.80 (Un millón doscientos seis mil doscientos dos pesos 80/100 M.N), y el resto será pagado al Ayuntamiento por concepto de obras de infraestructura.</w:t>
      </w:r>
    </w:p>
    <w:p w14:paraId="733450DA" w14:textId="77777777" w:rsidR="00BC1EDD" w:rsidRPr="00993A02" w:rsidRDefault="00BC1EDD" w:rsidP="00BC1EDD">
      <w:pPr>
        <w:ind w:left="708"/>
        <w:jc w:val="both"/>
        <w:rPr>
          <w:rFonts w:ascii="Arial" w:eastAsia="Malgun Gothic" w:hAnsi="Arial" w:cs="Arial"/>
          <w:i/>
          <w:sz w:val="20"/>
          <w:szCs w:val="20"/>
        </w:rPr>
      </w:pPr>
      <w:r w:rsidRPr="00993A02">
        <w:rPr>
          <w:rFonts w:ascii="Arial" w:eastAsia="Malgun Gothic" w:hAnsi="Arial" w:cs="Arial"/>
          <w:b/>
          <w:bCs/>
          <w:i/>
          <w:sz w:val="20"/>
          <w:szCs w:val="20"/>
        </w:rPr>
        <w:t xml:space="preserve">CUARTO. - </w:t>
      </w:r>
      <w:r w:rsidRPr="00993A02">
        <w:rPr>
          <w:rFonts w:ascii="Arial" w:eastAsia="Malgun Gothic" w:hAnsi="Arial" w:cs="Arial"/>
          <w:i/>
          <w:sz w:val="20"/>
          <w:szCs w:val="20"/>
        </w:rPr>
        <w:t>Se instruye al Síndico para que se realicen los trámites jurídicos y administrativos necesarios para dar cabal cumplimiento al presente acuerdo y surta sus efectos legales.</w:t>
      </w:r>
    </w:p>
    <w:p w14:paraId="390EA392" w14:textId="77777777" w:rsidR="00BC1EDD" w:rsidRPr="00993A02" w:rsidRDefault="00BC1EDD" w:rsidP="00BC1EDD">
      <w:pPr>
        <w:ind w:left="708"/>
        <w:jc w:val="both"/>
        <w:rPr>
          <w:rFonts w:ascii="Arial" w:hAnsi="Arial" w:cs="Arial"/>
          <w:i/>
          <w:sz w:val="20"/>
          <w:szCs w:val="20"/>
        </w:rPr>
      </w:pPr>
      <w:r w:rsidRPr="00993A02">
        <w:rPr>
          <w:rFonts w:ascii="Arial" w:hAnsi="Arial" w:cs="Arial"/>
          <w:b/>
          <w:i/>
          <w:sz w:val="20"/>
          <w:szCs w:val="20"/>
        </w:rPr>
        <w:t>QUINTO. -</w:t>
      </w:r>
      <w:r w:rsidRPr="00993A02">
        <w:rPr>
          <w:rFonts w:ascii="Arial" w:hAnsi="Arial" w:cs="Arial"/>
          <w:i/>
          <w:sz w:val="20"/>
          <w:szCs w:val="20"/>
        </w:rPr>
        <w:t xml:space="preserve"> La empresa denominada “Reprocesadora Industrial, S.A. de C.V.”, deberá cumplir con todos y cada uno de los requerimientos que sean necesarios para dar cabal cumplimiento al presente acuerdo.</w:t>
      </w:r>
    </w:p>
    <w:p w14:paraId="01A5F2EE" w14:textId="77777777" w:rsidR="00BC1EDD" w:rsidRPr="00993A02" w:rsidRDefault="00BC1EDD" w:rsidP="00BC1EDD">
      <w:pPr>
        <w:ind w:left="708"/>
        <w:jc w:val="both"/>
        <w:rPr>
          <w:rFonts w:ascii="Arial" w:hAnsi="Arial" w:cs="Arial"/>
          <w:i/>
          <w:sz w:val="20"/>
          <w:szCs w:val="20"/>
        </w:rPr>
      </w:pPr>
      <w:r w:rsidRPr="00993A02">
        <w:rPr>
          <w:rFonts w:ascii="Arial" w:hAnsi="Arial" w:cs="Arial"/>
          <w:b/>
          <w:i/>
          <w:sz w:val="20"/>
          <w:szCs w:val="20"/>
        </w:rPr>
        <w:t xml:space="preserve">SEXTO. - </w:t>
      </w:r>
      <w:r w:rsidRPr="00993A02">
        <w:rPr>
          <w:rFonts w:ascii="Arial" w:hAnsi="Arial" w:cs="Arial"/>
          <w:i/>
          <w:sz w:val="20"/>
          <w:szCs w:val="20"/>
        </w:rPr>
        <w:t>Se instruye a la Sindicatura y a la Coordinación General de Gestión Integral de la Ciudad para efecto de que dé cuenta al Ayuntamiento del trámite de la permuta.”</w:t>
      </w:r>
    </w:p>
    <w:p w14:paraId="56655499" w14:textId="77777777" w:rsidR="00BC1EDD" w:rsidRPr="00993A02" w:rsidRDefault="00BC1EDD" w:rsidP="00BC1EDD">
      <w:pPr>
        <w:pStyle w:val="Prrafodelista"/>
        <w:spacing w:line="276" w:lineRule="auto"/>
        <w:ind w:left="1080" w:right="-850"/>
        <w:jc w:val="both"/>
        <w:rPr>
          <w:rFonts w:ascii="Arial" w:eastAsia="Arial Unicode MS" w:hAnsi="Arial" w:cs="Arial"/>
        </w:rPr>
      </w:pPr>
    </w:p>
    <w:p w14:paraId="086B5E02" w14:textId="77777777" w:rsidR="00BC1EDD" w:rsidRPr="00993A02" w:rsidRDefault="00BC1EDD" w:rsidP="00071C3C">
      <w:pPr>
        <w:pStyle w:val="Prrafodelista"/>
        <w:numPr>
          <w:ilvl w:val="0"/>
          <w:numId w:val="50"/>
        </w:numPr>
        <w:ind w:left="1080"/>
        <w:jc w:val="both"/>
        <w:rPr>
          <w:rFonts w:ascii="Arial" w:hAnsi="Arial" w:cs="Arial"/>
        </w:rPr>
      </w:pPr>
      <w:r w:rsidRPr="00993A02">
        <w:rPr>
          <w:rFonts w:ascii="Arial" w:hAnsi="Arial" w:cs="Arial"/>
        </w:rPr>
        <w:t xml:space="preserve">En este tenor, el importe correspondiente a las obras de infraestructura y equipamiento relativas al predio objeto de la permuta, señalando ya que el monto de la compraventa fue mayor a los $5,012,000.00 (Cinco millones doce mil pesos 00/100 M.N), se tomó en cuenta del $1’206,202.80 un millón doscientos seis mil, doscientos dos pesos ochenta centavos y toda vez que la permuta se ha formalizado en escritura pública No. </w:t>
      </w:r>
      <w:r w:rsidRPr="00993A02">
        <w:rPr>
          <w:rFonts w:ascii="Arial" w:hAnsi="Arial" w:cs="Arial"/>
          <w:b/>
          <w:bCs/>
        </w:rPr>
        <w:t xml:space="preserve">28,423 </w:t>
      </w:r>
      <w:r w:rsidRPr="00993A02">
        <w:rPr>
          <w:rFonts w:ascii="Arial" w:hAnsi="Arial" w:cs="Arial"/>
        </w:rPr>
        <w:t xml:space="preserve">veintiocho mil cuatrocientos veintitrés firmada ante la Fe del Lic. Hernán Gascón Hernández, notario público </w:t>
      </w:r>
      <w:r w:rsidRPr="00993A02">
        <w:rPr>
          <w:rFonts w:ascii="Arial" w:hAnsi="Arial" w:cs="Arial"/>
        </w:rPr>
        <w:lastRenderedPageBreak/>
        <w:t xml:space="preserve">36 treinta y seis de la Municipalidad de Guadalajara, con fecha 20 veinte de Diciembre de 2019 dos mil diez y nueve, se entregó con anterioridad la diferencia a favor del municipio en cheque certificado no. 0005322 (cero, cero, cero, cinco, tres, dos, dos) de la institución Financiera BBVA Bancomer a favor del Municipio de San Pedro Tlaquepaque por un importe de $718,174.55 setecientos diez y ocho mil ciento setenta y cuatro pesos cincuenta y cinco centavos moneda nacional, dando así cumplimiento en su totalidad a la obligación Reprocesadora Industrial, SA de CV de donar el equivalente al 8% (ocho por ciento) de la superficie bruta de conformidad con el artículo 176 fracción “D” del Código Urbano del Estado de Jalisco. </w:t>
      </w:r>
    </w:p>
    <w:p w14:paraId="1A022B4D" w14:textId="77777777" w:rsidR="00BC1EDD" w:rsidRPr="00993A02" w:rsidRDefault="00BC1EDD" w:rsidP="00BC1EDD">
      <w:pPr>
        <w:pStyle w:val="Prrafodelista"/>
        <w:spacing w:line="276" w:lineRule="auto"/>
        <w:ind w:left="1080" w:right="-850"/>
        <w:jc w:val="both"/>
        <w:rPr>
          <w:rFonts w:ascii="Arial" w:eastAsia="Arial Unicode MS" w:hAnsi="Arial" w:cs="Arial"/>
        </w:rPr>
      </w:pPr>
    </w:p>
    <w:p w14:paraId="6043E1C4" w14:textId="77777777" w:rsidR="00BC1EDD" w:rsidRPr="00993A02" w:rsidRDefault="00BC1EDD" w:rsidP="00071C3C">
      <w:pPr>
        <w:pStyle w:val="Prrafodelista"/>
        <w:numPr>
          <w:ilvl w:val="0"/>
          <w:numId w:val="50"/>
        </w:numPr>
        <w:ind w:left="1080"/>
        <w:jc w:val="both"/>
        <w:rPr>
          <w:rFonts w:ascii="Arial" w:hAnsi="Arial" w:cs="Arial"/>
          <w:b/>
          <w:u w:val="single"/>
        </w:rPr>
      </w:pPr>
      <w:r w:rsidRPr="00993A02">
        <w:rPr>
          <w:rFonts w:ascii="Arial" w:eastAsia="Arial Unicode MS" w:hAnsi="Arial" w:cs="Arial"/>
        </w:rPr>
        <w:t xml:space="preserve"> </w:t>
      </w:r>
      <w:r w:rsidRPr="00993A02">
        <w:rPr>
          <w:rFonts w:ascii="Arial" w:hAnsi="Arial" w:cs="Arial"/>
        </w:rPr>
        <w:t xml:space="preserve">Independientemente del porcentaje de las áreas de cesión que fueron cedidas en el documento señalado en el numeral anterior, conforme a los </w:t>
      </w:r>
      <w:r w:rsidRPr="00993A02">
        <w:rPr>
          <w:rFonts w:ascii="Arial" w:hAnsi="Arial" w:cs="Arial"/>
          <w:b/>
        </w:rPr>
        <w:t xml:space="preserve">Anexos 1 (uno) </w:t>
      </w:r>
      <w:r w:rsidRPr="00993A02">
        <w:rPr>
          <w:rFonts w:ascii="Arial" w:hAnsi="Arial" w:cs="Arial"/>
        </w:rPr>
        <w:t>y</w:t>
      </w:r>
      <w:r w:rsidRPr="00993A02">
        <w:rPr>
          <w:rFonts w:ascii="Arial" w:hAnsi="Arial" w:cs="Arial"/>
          <w:b/>
        </w:rPr>
        <w:t xml:space="preserve"> 2 (dos)</w:t>
      </w:r>
      <w:r w:rsidRPr="00993A02">
        <w:rPr>
          <w:rFonts w:ascii="Arial" w:hAnsi="Arial" w:cs="Arial"/>
        </w:rPr>
        <w:t>,</w:t>
      </w:r>
      <w:r w:rsidRPr="00993A02">
        <w:rPr>
          <w:rFonts w:ascii="Arial" w:hAnsi="Arial" w:cs="Arial"/>
          <w:b/>
        </w:rPr>
        <w:t xml:space="preserve"> </w:t>
      </w:r>
      <w:r w:rsidRPr="00993A02">
        <w:rPr>
          <w:rFonts w:ascii="Arial" w:hAnsi="Arial" w:cs="Arial"/>
        </w:rPr>
        <w:t xml:space="preserve">el inmueble en comento se encuentra afectado entre otras restricciones, hacia su extremo Oeste con una restricción de paso para una vialidad colectora; misma que una vez constituida colindaría hacia el Este con el inmueble objeto de la acción urbanística señalada en el punto 1 (uno) del presente y hacia el Oeste con las Vías del Ferrocarril; la cual, tanto en los anexos de referencia, como en la Ficha Técnica 098 TLQ5-05/FT/18/183 C.C. 4135/2/2018, emitida en diciembre de 2018 (dos mil dieciocho) por la Dirección de Gestión Integral del Territorio en la que se identifica como (VC7), cuenta con una superficie aproximada de </w:t>
      </w:r>
      <w:r w:rsidRPr="00993A02">
        <w:rPr>
          <w:rFonts w:ascii="Arial" w:hAnsi="Arial" w:cs="Arial"/>
          <w:b/>
        </w:rPr>
        <w:t>2,073.51 m2</w:t>
      </w:r>
      <w:r w:rsidRPr="00993A02">
        <w:rPr>
          <w:rFonts w:ascii="Arial" w:hAnsi="Arial" w:cs="Arial"/>
        </w:rPr>
        <w:t xml:space="preserve"> (dos mil setenta y tres metros cincuenta y un centímetros cuadrados); misma que si bien cuenta con un Proyecto de Integración Urbana contenido en la Lamina No. E-03 de julio de 2019 (dos mil diecinueve), identificada como sección propuesta 01-01’; la misma por su ubicación, proceso de urbanización, inviabilidad económica, técnica y tipo uso de suelo de la zona, acorde al Programa Municipal de Desarrollo vigente, </w:t>
      </w:r>
      <w:r w:rsidRPr="00993A02">
        <w:rPr>
          <w:rFonts w:ascii="Arial" w:hAnsi="Arial" w:cs="Arial"/>
          <w:b/>
          <w:u w:val="single"/>
        </w:rPr>
        <w:t>se encuentra sin fecha cierta de edificación.</w:t>
      </w:r>
    </w:p>
    <w:p w14:paraId="27391045" w14:textId="77777777" w:rsidR="00BC1EDD" w:rsidRPr="00993A02" w:rsidRDefault="00BC1EDD" w:rsidP="00BC1EDD">
      <w:pPr>
        <w:pStyle w:val="Prrafodelista"/>
        <w:rPr>
          <w:rFonts w:ascii="Arial" w:eastAsia="Arial Unicode MS" w:hAnsi="Arial" w:cs="Arial"/>
          <w:b/>
          <w:u w:val="single"/>
        </w:rPr>
      </w:pPr>
    </w:p>
    <w:p w14:paraId="5331E867" w14:textId="77777777" w:rsidR="00BC1EDD" w:rsidRPr="00993A02" w:rsidRDefault="00BC1EDD" w:rsidP="00BC1EDD">
      <w:pPr>
        <w:spacing w:line="276" w:lineRule="auto"/>
        <w:ind w:right="-850"/>
        <w:jc w:val="center"/>
        <w:rPr>
          <w:rFonts w:ascii="Arial" w:eastAsia="Arial Unicode MS" w:hAnsi="Arial" w:cs="Arial"/>
          <w:b/>
        </w:rPr>
      </w:pPr>
      <w:r w:rsidRPr="00993A02">
        <w:rPr>
          <w:rFonts w:ascii="Arial" w:eastAsia="Arial Unicode MS" w:hAnsi="Arial" w:cs="Arial"/>
          <w:b/>
        </w:rPr>
        <w:t>CONSIDERANDOS:</w:t>
      </w:r>
    </w:p>
    <w:p w14:paraId="3CADA03E" w14:textId="77777777" w:rsidR="00BC1EDD" w:rsidRPr="00993A02" w:rsidRDefault="00BC1EDD" w:rsidP="00540C48">
      <w:pPr>
        <w:pStyle w:val="Prrafodelista"/>
        <w:numPr>
          <w:ilvl w:val="0"/>
          <w:numId w:val="41"/>
        </w:numPr>
        <w:spacing w:line="276" w:lineRule="auto"/>
        <w:ind w:right="-850"/>
        <w:jc w:val="both"/>
        <w:rPr>
          <w:rFonts w:ascii="Arial" w:eastAsia="Arial Unicode MS" w:hAnsi="Arial" w:cs="Arial"/>
        </w:rPr>
      </w:pPr>
      <w:r w:rsidRPr="00993A02">
        <w:rPr>
          <w:rFonts w:ascii="Arial" w:eastAsia="Arial Unicode MS" w:hAnsi="Arial" w:cs="Arial"/>
        </w:rPr>
        <w:t>Que dentro de las principales obligaciones del Municipio de San Pedro Tlaquepaque están la prestación de los servicios básicos, la planeación y ordenamiento del territorio, por tal motivo es importante brindar a los habitantes y a la población en general vialidades eficientes y de calidad y con ello gozar de infraestructura de primera calidad, para que puedan desarrollar sus actividades cotidianas. Actualmente nuestro municipio, ha venido creciendo considerablemente, en cuanto al número de población se refiere y por consecuencia se tiene la necesidad de aplicar los planes de desarrollo urbano, que a su vez tiene pactadas diversas vialidades, de las cuales deben de ser útiles, eficientes y de calidad en beneficio de todos los habitantes.</w:t>
      </w:r>
    </w:p>
    <w:p w14:paraId="6BE948C8" w14:textId="77777777" w:rsidR="00BC1EDD" w:rsidRPr="00993A02" w:rsidRDefault="00BC1EDD" w:rsidP="00BC1EDD">
      <w:pPr>
        <w:pStyle w:val="Prrafodelista"/>
        <w:spacing w:line="276" w:lineRule="auto"/>
        <w:ind w:left="1080" w:right="-850"/>
        <w:jc w:val="both"/>
        <w:rPr>
          <w:rFonts w:ascii="Arial" w:eastAsia="Arial Unicode MS" w:hAnsi="Arial" w:cs="Arial"/>
        </w:rPr>
      </w:pPr>
    </w:p>
    <w:p w14:paraId="6F9A0DD3" w14:textId="77777777" w:rsidR="00BC1EDD" w:rsidRPr="00993A02" w:rsidRDefault="00BC1EDD" w:rsidP="00540C48">
      <w:pPr>
        <w:pStyle w:val="Prrafodelista"/>
        <w:numPr>
          <w:ilvl w:val="0"/>
          <w:numId w:val="41"/>
        </w:numPr>
        <w:spacing w:line="276" w:lineRule="auto"/>
        <w:ind w:right="-850"/>
        <w:jc w:val="both"/>
        <w:rPr>
          <w:rFonts w:ascii="Arial" w:eastAsia="Arial Unicode MS" w:hAnsi="Arial" w:cs="Arial"/>
          <w:b/>
        </w:rPr>
      </w:pPr>
      <w:r w:rsidRPr="00993A02">
        <w:rPr>
          <w:rFonts w:ascii="Arial" w:hAnsi="Arial" w:cs="Arial"/>
        </w:rPr>
        <w:t xml:space="preserve">De conformidad con lo dispuesto en el párrafo tercero del artículo 27 de la Constitución Política de los Estados Unidos Mexicanos, el cual prescribe que se dictaran las medidas necesarias para ordenar los asentamientos humanos y establecer adecuadas provisiones, usos y reservas y destinos o el ordenamiento territorial, a efecto de ejecutar obras públicas, planear y regular la fundación, conservación, mejoramiento y crecimiento de los centros de población, para preservar y restaurar el equilibrio ecológico, en relación con lo señalado en el artículo 115 del mismo ordenamiento, que establece que los </w:t>
      </w:r>
      <w:r w:rsidRPr="00993A02">
        <w:rPr>
          <w:rFonts w:ascii="Arial" w:hAnsi="Arial" w:cs="Arial"/>
        </w:rPr>
        <w:lastRenderedPageBreak/>
        <w:t>Municipios, en los términos de las leyes federales y estatales relativas, estarán facultados para formular, aprobar y administrar la zonificación en su jurisdicción territorial, así como la elaboración y aplicación de sus Planes y Programas de Desarrollo Urbano, tendrán facultades para aprobar, de acuerdo con las leyes que expidan las legislaturas de los Estados, los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tanto que la fracción V del citado precepto constitucional, precisa cuáles son los rubros que en materia de Desarrollo Urbano y Ordenamiento Territorial son facultad exclusiva de los Municipios, en la fracción VI, define en cuales de éstas existe concurrencia de la Federación y del Estado.</w:t>
      </w:r>
    </w:p>
    <w:p w14:paraId="04114A85" w14:textId="77777777" w:rsidR="00BC1EDD" w:rsidRPr="00993A02" w:rsidRDefault="00BC1EDD" w:rsidP="00BC1EDD">
      <w:pPr>
        <w:pStyle w:val="Prrafodelista"/>
        <w:spacing w:line="276" w:lineRule="auto"/>
        <w:ind w:left="1080" w:right="-850"/>
        <w:jc w:val="both"/>
        <w:rPr>
          <w:rFonts w:ascii="Arial" w:eastAsia="Arial Unicode MS" w:hAnsi="Arial" w:cs="Arial"/>
          <w:b/>
        </w:rPr>
      </w:pPr>
    </w:p>
    <w:p w14:paraId="26649554" w14:textId="77777777" w:rsidR="00BC1EDD" w:rsidRPr="00993A02" w:rsidRDefault="00BC1EDD" w:rsidP="00540C48">
      <w:pPr>
        <w:pStyle w:val="Prrafodelista"/>
        <w:numPr>
          <w:ilvl w:val="0"/>
          <w:numId w:val="41"/>
        </w:numPr>
        <w:spacing w:line="276" w:lineRule="auto"/>
        <w:ind w:right="-850"/>
        <w:jc w:val="both"/>
        <w:rPr>
          <w:rFonts w:ascii="Arial" w:eastAsia="Arial Unicode MS" w:hAnsi="Arial" w:cs="Arial"/>
          <w:b/>
        </w:rPr>
      </w:pPr>
      <w:r w:rsidRPr="00993A02">
        <w:rPr>
          <w:rFonts w:ascii="Arial" w:hAnsi="Arial" w:cs="Arial"/>
        </w:rPr>
        <w:t xml:space="preserve">Que de conformidad a lo dispuesto por el artículo 32 fracción II, de la Ley del Gobierno y la Administración Pública del Estado de Jalisco, dentro de sus facultades se encuentra la celebración de convenios con organismos públicos y privados tendientes a la realización de obras de interés común. </w:t>
      </w:r>
    </w:p>
    <w:p w14:paraId="7BC17627" w14:textId="77777777" w:rsidR="00BC1EDD" w:rsidRPr="00993A02" w:rsidRDefault="00BC1EDD" w:rsidP="00BC1EDD">
      <w:pPr>
        <w:spacing w:line="276" w:lineRule="auto"/>
        <w:ind w:right="-850"/>
        <w:jc w:val="center"/>
        <w:rPr>
          <w:rFonts w:ascii="Arial" w:eastAsia="Arial Unicode MS" w:hAnsi="Arial" w:cs="Arial"/>
          <w:b/>
        </w:rPr>
      </w:pPr>
    </w:p>
    <w:p w14:paraId="47DEB0AD" w14:textId="77777777" w:rsidR="00BC1EDD" w:rsidRPr="00993A02" w:rsidRDefault="00BC1EDD" w:rsidP="00540C48">
      <w:pPr>
        <w:pStyle w:val="Prrafodelista"/>
        <w:numPr>
          <w:ilvl w:val="0"/>
          <w:numId w:val="41"/>
        </w:numPr>
        <w:spacing w:line="276" w:lineRule="auto"/>
        <w:ind w:right="-850"/>
        <w:jc w:val="both"/>
        <w:rPr>
          <w:rFonts w:ascii="Arial" w:eastAsia="Arial Unicode MS" w:hAnsi="Arial" w:cs="Arial"/>
          <w:b/>
        </w:rPr>
      </w:pPr>
      <w:r w:rsidRPr="00993A02">
        <w:rPr>
          <w:rFonts w:ascii="Arial" w:hAnsi="Arial" w:cs="Arial"/>
        </w:rPr>
        <w:t xml:space="preserve"> La Constitución Política del Estado de Jalisco señala en su artículo 77 que los Ayuntamientos tendrán facultades para aprobar de acuerdo con las leyes que expida el Congreso del Estado y en lo que aquí interesa- los reglamentos y disposiciones administrativas de observancia general dentro de sus respectivas jurisdicciones. De igual manera, el artículo 80 de la Constitución local, otorga a los Ayuntamientos las mismas atribuciones a que se refiere el artículo 115 de la Constitución Política de los Estados Unidos Mexicanos, y específicamente las de formular, aprobar y administrar la zonificación y planes de desarrollo urbano municipal, así como autorizar, controlar y vigilar la utilización del suelo en sus jurisdicciones territoriales, organizar y conducir la planeación del desarrollo del municipio.</w:t>
      </w:r>
    </w:p>
    <w:p w14:paraId="452CB616" w14:textId="77777777" w:rsidR="00BC1EDD" w:rsidRPr="00993A02" w:rsidRDefault="00BC1EDD" w:rsidP="00BC1EDD">
      <w:pPr>
        <w:pStyle w:val="Prrafodelista"/>
        <w:rPr>
          <w:rFonts w:ascii="Arial" w:eastAsia="Arial Unicode MS" w:hAnsi="Arial" w:cs="Arial"/>
          <w:b/>
        </w:rPr>
      </w:pPr>
    </w:p>
    <w:p w14:paraId="5F5250A4" w14:textId="77777777" w:rsidR="00BC1EDD" w:rsidRPr="00993A02" w:rsidRDefault="00BC1EDD" w:rsidP="00540C48">
      <w:pPr>
        <w:pStyle w:val="Prrafodelista"/>
        <w:numPr>
          <w:ilvl w:val="0"/>
          <w:numId w:val="41"/>
        </w:numPr>
        <w:spacing w:line="276" w:lineRule="auto"/>
        <w:ind w:right="-850"/>
        <w:jc w:val="both"/>
        <w:rPr>
          <w:rFonts w:ascii="Arial" w:eastAsia="Arial Unicode MS" w:hAnsi="Arial" w:cs="Arial"/>
        </w:rPr>
      </w:pPr>
      <w:r w:rsidRPr="00993A02">
        <w:rPr>
          <w:rFonts w:ascii="Arial" w:eastAsia="Arial Unicode MS" w:hAnsi="Arial" w:cs="Arial"/>
        </w:rPr>
        <w:t xml:space="preserve">Derivado de que, por los motivos expuestos en el antecedente número VI, la vialidad colectora VC7, se encuentra sin fecha cierta de edificación, se pretende celebrar el citado convenio, con el objeto de que la empresa tenga la posesión física de la misma, con el compromiso de su entrega cuando el Ayuntamiento se lo requiera en los términos que se establecerán en el siguiente arábigo, como parte de la ejecución del Programa Municipal de Desarrollo Urbano, cumpliendo con la normatividad correspondiente vigente al momento de la entrega. </w:t>
      </w:r>
    </w:p>
    <w:p w14:paraId="73EC9DEF" w14:textId="77777777" w:rsidR="00BC1EDD" w:rsidRPr="00993A02" w:rsidRDefault="00BC1EDD" w:rsidP="00BC1EDD">
      <w:pPr>
        <w:pStyle w:val="Prrafodelista"/>
        <w:rPr>
          <w:rFonts w:ascii="Arial" w:eastAsia="Arial Unicode MS" w:hAnsi="Arial" w:cs="Arial"/>
        </w:rPr>
      </w:pPr>
    </w:p>
    <w:p w14:paraId="5773CB6A" w14:textId="77777777" w:rsidR="00BC1EDD" w:rsidRPr="00993A02" w:rsidRDefault="00BC1EDD" w:rsidP="00540C48">
      <w:pPr>
        <w:pStyle w:val="Prrafodelista"/>
        <w:numPr>
          <w:ilvl w:val="0"/>
          <w:numId w:val="41"/>
        </w:numPr>
        <w:spacing w:line="276" w:lineRule="auto"/>
        <w:ind w:right="-850"/>
        <w:jc w:val="both"/>
        <w:rPr>
          <w:rFonts w:ascii="Arial" w:eastAsia="Arial Unicode MS" w:hAnsi="Arial" w:cs="Arial"/>
        </w:rPr>
      </w:pPr>
      <w:r w:rsidRPr="00993A02">
        <w:rPr>
          <w:rFonts w:ascii="Arial" w:eastAsia="Arial Unicode MS" w:hAnsi="Arial" w:cs="Arial"/>
        </w:rPr>
        <w:t xml:space="preserve">Los compromisos de dicho acuerdo de voluntades, se definirían en los términos siguientes: </w:t>
      </w:r>
    </w:p>
    <w:p w14:paraId="104F8970" w14:textId="77777777" w:rsidR="00BC1EDD" w:rsidRPr="00993A02" w:rsidRDefault="00BC1EDD" w:rsidP="00BC1EDD">
      <w:pPr>
        <w:pStyle w:val="Prrafodelista"/>
        <w:rPr>
          <w:rFonts w:ascii="Arial" w:eastAsia="Arial Unicode MS" w:hAnsi="Arial" w:cs="Arial"/>
        </w:rPr>
      </w:pPr>
    </w:p>
    <w:p w14:paraId="56583EB1" w14:textId="77777777" w:rsidR="00BC1EDD" w:rsidRPr="00993A02" w:rsidRDefault="00BC1EDD" w:rsidP="00BC1EDD">
      <w:pPr>
        <w:pStyle w:val="Prrafodelista"/>
        <w:spacing w:line="276" w:lineRule="auto"/>
        <w:ind w:left="1080" w:right="-850"/>
        <w:jc w:val="both"/>
        <w:rPr>
          <w:rFonts w:ascii="Arial" w:eastAsia="Arial Unicode MS" w:hAnsi="Arial" w:cs="Arial"/>
        </w:rPr>
      </w:pPr>
      <w:r w:rsidRPr="00993A02">
        <w:rPr>
          <w:rFonts w:ascii="Arial" w:eastAsia="Arial Unicode MS" w:hAnsi="Arial" w:cs="Arial"/>
        </w:rPr>
        <w:t>1.El municipio se compromete a:</w:t>
      </w:r>
    </w:p>
    <w:p w14:paraId="1269DE33" w14:textId="77777777" w:rsidR="00BC1EDD" w:rsidRPr="00993A02" w:rsidRDefault="00BC1EDD" w:rsidP="00BC1EDD">
      <w:pPr>
        <w:pStyle w:val="Prrafodelista"/>
        <w:spacing w:line="276" w:lineRule="auto"/>
        <w:ind w:left="1080" w:right="-850"/>
        <w:jc w:val="both"/>
        <w:rPr>
          <w:rFonts w:ascii="Arial" w:eastAsia="Arial Unicode MS" w:hAnsi="Arial" w:cs="Arial"/>
        </w:rPr>
      </w:pPr>
    </w:p>
    <w:p w14:paraId="027E1276" w14:textId="77777777" w:rsidR="00BC1EDD" w:rsidRPr="00993A02" w:rsidRDefault="00BC1EDD" w:rsidP="00540C48">
      <w:pPr>
        <w:pStyle w:val="Prrafodelista"/>
        <w:numPr>
          <w:ilvl w:val="0"/>
          <w:numId w:val="45"/>
        </w:numPr>
        <w:spacing w:line="276" w:lineRule="auto"/>
        <w:ind w:right="-850"/>
        <w:jc w:val="both"/>
        <w:rPr>
          <w:rFonts w:ascii="Arial" w:eastAsia="Arial Unicode MS" w:hAnsi="Arial" w:cs="Arial"/>
        </w:rPr>
      </w:pPr>
      <w:r w:rsidRPr="00993A02">
        <w:rPr>
          <w:rFonts w:ascii="Arial" w:eastAsia="Arial Unicode MS" w:hAnsi="Arial" w:cs="Arial"/>
        </w:rPr>
        <w:t xml:space="preserve">Permitir que la empresa conserve temporalmente la posesión del área que comprende de la vialidad colectora objeto del presente convenio, de forma pacífica y continua por todo el tiempo de vigencia del presente instrumento </w:t>
      </w:r>
      <w:r w:rsidRPr="00993A02">
        <w:rPr>
          <w:rFonts w:ascii="Arial" w:eastAsia="Arial Unicode MS" w:hAnsi="Arial" w:cs="Arial"/>
        </w:rPr>
        <w:lastRenderedPageBreak/>
        <w:t>y hasta que el municipio realice el requerimiento de entrega correspondiente.</w:t>
      </w:r>
    </w:p>
    <w:p w14:paraId="3996FABB" w14:textId="77777777" w:rsidR="00BC1EDD" w:rsidRPr="00993A02" w:rsidRDefault="00BC1EDD" w:rsidP="00540C48">
      <w:pPr>
        <w:pStyle w:val="Prrafodelista"/>
        <w:numPr>
          <w:ilvl w:val="0"/>
          <w:numId w:val="45"/>
        </w:numPr>
        <w:spacing w:line="276" w:lineRule="auto"/>
        <w:ind w:right="-850"/>
        <w:jc w:val="both"/>
        <w:rPr>
          <w:rFonts w:ascii="Arial" w:eastAsia="Arial Unicode MS" w:hAnsi="Arial" w:cs="Arial"/>
        </w:rPr>
      </w:pPr>
      <w:r w:rsidRPr="00993A02">
        <w:rPr>
          <w:rFonts w:ascii="Arial" w:eastAsia="Arial Unicode MS" w:hAnsi="Arial" w:cs="Arial"/>
        </w:rPr>
        <w:t xml:space="preserve">Entregar las licencias originales de urbanización y edificación que la empresa le solicite, en su caso, al municipio relativas a las acciones urbanísticas privadas que en su momento desarrolle la empresa, una vez que se cumplan los requisitos correspondientes para su obtención y sean pagadas al municipio por parte de la empresa. </w:t>
      </w:r>
    </w:p>
    <w:p w14:paraId="701DA4CF" w14:textId="77777777" w:rsidR="00BC1EDD" w:rsidRPr="00993A02" w:rsidRDefault="00BC1EDD" w:rsidP="00BC1EDD">
      <w:pPr>
        <w:spacing w:line="276" w:lineRule="auto"/>
        <w:ind w:right="-850"/>
        <w:jc w:val="both"/>
        <w:rPr>
          <w:rFonts w:ascii="Arial" w:eastAsia="Arial Unicode MS" w:hAnsi="Arial" w:cs="Arial"/>
        </w:rPr>
      </w:pPr>
    </w:p>
    <w:p w14:paraId="3C4897FA" w14:textId="77777777" w:rsidR="00BC1EDD" w:rsidRPr="00993A02" w:rsidRDefault="00BC1EDD" w:rsidP="00BC1EDD">
      <w:pPr>
        <w:spacing w:line="276" w:lineRule="auto"/>
        <w:ind w:right="-850" w:firstLine="1134"/>
        <w:jc w:val="both"/>
        <w:rPr>
          <w:rFonts w:ascii="Arial" w:eastAsia="Arial Unicode MS" w:hAnsi="Arial" w:cs="Arial"/>
        </w:rPr>
      </w:pPr>
      <w:r w:rsidRPr="00993A02">
        <w:rPr>
          <w:rFonts w:ascii="Arial" w:eastAsia="Arial Unicode MS" w:hAnsi="Arial" w:cs="Arial"/>
        </w:rPr>
        <w:t>2. La empresa se compromete a:</w:t>
      </w:r>
    </w:p>
    <w:p w14:paraId="47FB388C" w14:textId="77777777" w:rsidR="00BC1EDD" w:rsidRPr="00993A02" w:rsidRDefault="00BC1EDD" w:rsidP="00BC1EDD">
      <w:pPr>
        <w:spacing w:line="276" w:lineRule="auto"/>
        <w:ind w:left="1134" w:right="-850"/>
        <w:jc w:val="both"/>
        <w:rPr>
          <w:rFonts w:ascii="Arial" w:eastAsia="Arial Unicode MS" w:hAnsi="Arial" w:cs="Arial"/>
        </w:rPr>
      </w:pPr>
      <w:r w:rsidRPr="00993A02">
        <w:rPr>
          <w:rFonts w:ascii="Arial" w:eastAsia="Arial Unicode MS" w:hAnsi="Arial" w:cs="Arial"/>
          <w:b/>
        </w:rPr>
        <w:t>a)</w:t>
      </w:r>
      <w:r w:rsidRPr="00993A02">
        <w:rPr>
          <w:rFonts w:ascii="Arial" w:eastAsia="Arial Unicode MS" w:hAnsi="Arial" w:cs="Arial"/>
        </w:rPr>
        <w:t xml:space="preserve"> Conservar en buen estado y a disposición del municipio el inmueble relativo a la vialidad colectora, cumpliendo con las disposiciones aplicables en la materia y en su caso notificará de forma inmediata al municipio de cualquier situación que comprometa su posesión o estado físico. </w:t>
      </w:r>
    </w:p>
    <w:p w14:paraId="0BB52DD3" w14:textId="77777777" w:rsidR="00BC1EDD" w:rsidRPr="00993A02" w:rsidRDefault="00BC1EDD" w:rsidP="00BC1EDD">
      <w:pPr>
        <w:spacing w:line="276" w:lineRule="auto"/>
        <w:ind w:left="1134" w:right="-850"/>
        <w:jc w:val="both"/>
        <w:rPr>
          <w:rFonts w:ascii="Arial" w:eastAsia="Arial Unicode MS" w:hAnsi="Arial" w:cs="Arial"/>
        </w:rPr>
      </w:pPr>
      <w:r w:rsidRPr="00993A02">
        <w:rPr>
          <w:rFonts w:ascii="Arial" w:eastAsia="Arial Unicode MS" w:hAnsi="Arial" w:cs="Arial"/>
          <w:b/>
        </w:rPr>
        <w:t>b)</w:t>
      </w:r>
      <w:r w:rsidRPr="00993A02">
        <w:rPr>
          <w:rFonts w:ascii="Arial" w:eastAsia="Arial Unicode MS" w:hAnsi="Arial" w:cs="Arial"/>
        </w:rPr>
        <w:t xml:space="preserve"> Que una vez que el municipio notifique a la empresa, la entrega de la vialidad objeto del presente; esta, queda obligada a formalizar jurídica y materialmente la transmisión de la vialidad entregándola en el plazo que le indique el municipio, una vez que acredite a la empresa que cuenta con la vialidad económica, legal y técnica para cumplir con los compromisos acorde al tipo de uso de suelo y la zona, al Programa Municipal de Desarrollo vigente, al Proyecto de Integración Urbana que sea autorizado de conformidad con el artículo 257 del Código Urbano Vigente; en cuyo caso la vialidad se entregará en las condiciones, con la infraestructura, equipamiento y cumpliendo con los planos, proyectos y presupuesto autorizados por las autoridades competentes en su momento; las cuales deberán de comprender por los menos la infraestructura mínima establecida en el Título Cuatro Capítulo Primero del Reglamento Estatal de Zonificación o de la reglamentación correspondiente vigente en su momento; debiendo además cumplir la empresa con los requerimientos de infraestructura y equipamiento descritos en los presupuestos propuestos que se integran al presente instrumento como </w:t>
      </w:r>
      <w:r w:rsidRPr="00993A02">
        <w:rPr>
          <w:rFonts w:ascii="Arial" w:eastAsia="Arial Unicode MS" w:hAnsi="Arial" w:cs="Arial"/>
          <w:b/>
        </w:rPr>
        <w:t>Anexo 2 (dos).</w:t>
      </w:r>
      <w:r w:rsidRPr="00993A02">
        <w:rPr>
          <w:rFonts w:ascii="Arial" w:eastAsia="Arial Unicode MS" w:hAnsi="Arial" w:cs="Arial"/>
        </w:rPr>
        <w:t xml:space="preserve"> </w:t>
      </w:r>
    </w:p>
    <w:p w14:paraId="40ABBEC2" w14:textId="77777777" w:rsidR="00BC1EDD" w:rsidRPr="00993A02" w:rsidRDefault="00BC1EDD" w:rsidP="00BC1EDD">
      <w:pPr>
        <w:spacing w:line="276" w:lineRule="auto"/>
        <w:ind w:left="1134" w:right="-850"/>
        <w:jc w:val="both"/>
        <w:rPr>
          <w:rFonts w:ascii="Arial" w:eastAsia="Arial Unicode MS" w:hAnsi="Arial" w:cs="Arial"/>
        </w:rPr>
      </w:pPr>
    </w:p>
    <w:p w14:paraId="17C200C8" w14:textId="77777777" w:rsidR="00BC1EDD" w:rsidRPr="00993A02" w:rsidRDefault="00BC1EDD" w:rsidP="00540C48">
      <w:pPr>
        <w:pStyle w:val="Prrafodelista"/>
        <w:numPr>
          <w:ilvl w:val="0"/>
          <w:numId w:val="41"/>
        </w:numPr>
        <w:spacing w:line="276" w:lineRule="auto"/>
        <w:ind w:right="-850"/>
        <w:jc w:val="both"/>
        <w:rPr>
          <w:rFonts w:ascii="Arial" w:eastAsia="Arial Unicode MS" w:hAnsi="Arial" w:cs="Arial"/>
        </w:rPr>
      </w:pPr>
      <w:r w:rsidRPr="00993A02">
        <w:rPr>
          <w:rFonts w:ascii="Arial" w:eastAsia="Arial Unicode MS" w:hAnsi="Arial" w:cs="Arial"/>
        </w:rPr>
        <w:t>Por ende, se propone que la vigencia del convenio sea por tiempo indeterminado, debiendo surtir sus efectos a partir de su firma, para concluir cuando se realice la transmisión y entrega de la vialidad en los términos de los compromisos del punto inmediato anterior.</w:t>
      </w:r>
    </w:p>
    <w:p w14:paraId="08A4A624" w14:textId="77777777" w:rsidR="00BC1EDD" w:rsidRPr="00993A02" w:rsidRDefault="00BC1EDD" w:rsidP="00BC1EDD">
      <w:pPr>
        <w:pStyle w:val="Prrafodelista"/>
        <w:spacing w:line="276" w:lineRule="auto"/>
        <w:ind w:left="1080" w:right="-850"/>
        <w:jc w:val="both"/>
        <w:rPr>
          <w:rFonts w:ascii="Arial" w:eastAsia="Arial Unicode MS" w:hAnsi="Arial" w:cs="Arial"/>
        </w:rPr>
      </w:pPr>
      <w:r w:rsidRPr="00993A02">
        <w:rPr>
          <w:rFonts w:ascii="Arial" w:eastAsia="Arial Unicode MS" w:hAnsi="Arial" w:cs="Arial"/>
        </w:rPr>
        <w:t xml:space="preserve"> </w:t>
      </w:r>
    </w:p>
    <w:p w14:paraId="2F86705F" w14:textId="77777777" w:rsidR="00BC1EDD" w:rsidRPr="00993A02" w:rsidRDefault="00BC1EDD" w:rsidP="00540C48">
      <w:pPr>
        <w:pStyle w:val="Prrafodelista"/>
        <w:numPr>
          <w:ilvl w:val="0"/>
          <w:numId w:val="41"/>
        </w:numPr>
        <w:spacing w:line="276" w:lineRule="auto"/>
        <w:ind w:right="-850"/>
        <w:jc w:val="both"/>
        <w:rPr>
          <w:rFonts w:ascii="Arial" w:eastAsia="Arial Unicode MS" w:hAnsi="Arial" w:cs="Arial"/>
        </w:rPr>
      </w:pPr>
      <w:r w:rsidRPr="00993A02">
        <w:rPr>
          <w:rFonts w:ascii="Arial" w:eastAsia="Arial Unicode MS" w:hAnsi="Arial" w:cs="Arial"/>
        </w:rPr>
        <w:t xml:space="preserve">El municipio podrá requerir y en su caso verificar o exigir en cualquier momento su cumplimiento, apercibiendo a la empresa, que en caso se incumplir quedará sujeta a los procedimientos, sanciones y penas a las que se haga acreedora en su momento, entre las cuales estará la rescisión del convenio sin responsabilidad para el municipio. </w:t>
      </w:r>
    </w:p>
    <w:p w14:paraId="5391B651" w14:textId="77777777" w:rsidR="00BC1EDD" w:rsidRPr="00993A02" w:rsidRDefault="00BC1EDD" w:rsidP="00BC1EDD">
      <w:pPr>
        <w:tabs>
          <w:tab w:val="left" w:pos="2794"/>
        </w:tabs>
        <w:spacing w:line="276" w:lineRule="auto"/>
        <w:ind w:right="-850"/>
        <w:jc w:val="both"/>
        <w:rPr>
          <w:rFonts w:ascii="Arial" w:eastAsia="Arial Unicode MS" w:hAnsi="Arial" w:cs="Arial"/>
        </w:rPr>
      </w:pPr>
    </w:p>
    <w:p w14:paraId="180C180C" w14:textId="77777777" w:rsidR="00BC1EDD" w:rsidRPr="00993A02" w:rsidRDefault="00BC1EDD" w:rsidP="00BC1EDD">
      <w:pPr>
        <w:tabs>
          <w:tab w:val="left" w:pos="2794"/>
        </w:tabs>
        <w:spacing w:line="276" w:lineRule="auto"/>
        <w:ind w:right="-850"/>
        <w:jc w:val="both"/>
        <w:rPr>
          <w:rFonts w:ascii="Arial" w:hAnsi="Arial" w:cs="Arial"/>
        </w:rPr>
      </w:pPr>
      <w:r w:rsidRPr="00993A02">
        <w:rPr>
          <w:rFonts w:ascii="Arial" w:hAnsi="Arial" w:cs="Arial"/>
          <w:b/>
        </w:rPr>
        <w:t>Loa antes expuesto de conformidad con los artículos 27 y 115 fracciones I, II y IV, primer párrafo, de la Constitución Política de los Estados Unidos Mexicanos;</w:t>
      </w:r>
      <w:r w:rsidRPr="00993A02">
        <w:rPr>
          <w:rFonts w:ascii="Arial" w:hAnsi="Arial" w:cs="Arial"/>
        </w:rPr>
        <w:t xml:space="preserve"> los correspondientes artículos 2, 73 primer párrafo, fracciones I y II primer párrafo, así como el diverso 77 fracciones II, de la Constitución Política del Estado de Jalisco; artículo 11 de la Ley General de Asentamientos Humanos, artículos 176 y 177 fracción VI del Código Urbano para el Estado de Jalisco, artículos 1, 2, 3, 27  último párrafo, 34, 37 fracción II, </w:t>
      </w:r>
      <w:r w:rsidRPr="00993A02">
        <w:rPr>
          <w:rFonts w:ascii="Arial" w:hAnsi="Arial" w:cs="Arial"/>
        </w:rPr>
        <w:lastRenderedPageBreak/>
        <w:t xml:space="preserve">40 fracción II, 47 fracción V, 48 fracción I todos de la Ley del Gobierno y la Administración Pública Municipal del Estado de Jalisco; así mismo los artículos 1, 2, 25 fracciones XII, 27 fracción VII, 28 fracción I, 35, 36, 92 fracción II, 94, 142, 152, 153 y 154, del Reglamento del Gobierno y de la Administración Pública del Ayuntamiento Constitucional de San Pedro Tlaquepaque, tengo a bien someter a la </w:t>
      </w:r>
      <w:proofErr w:type="spellStart"/>
      <w:r w:rsidRPr="00993A02">
        <w:rPr>
          <w:rFonts w:ascii="Arial" w:hAnsi="Arial" w:cs="Arial"/>
        </w:rPr>
        <w:t>eleveda</w:t>
      </w:r>
      <w:proofErr w:type="spellEnd"/>
      <w:r w:rsidRPr="00993A02">
        <w:rPr>
          <w:rFonts w:ascii="Arial" w:hAnsi="Arial" w:cs="Arial"/>
        </w:rPr>
        <w:t xml:space="preserve"> y distinguida consideración de ese H. Cuerpo Edilicio en Pleno el siguiente punto de:</w:t>
      </w:r>
    </w:p>
    <w:p w14:paraId="230336F0" w14:textId="77777777" w:rsidR="00BC1EDD" w:rsidRPr="00993A02" w:rsidRDefault="00BC1EDD" w:rsidP="00BC1EDD">
      <w:pPr>
        <w:tabs>
          <w:tab w:val="left" w:pos="2794"/>
        </w:tabs>
        <w:spacing w:line="276" w:lineRule="auto"/>
        <w:ind w:right="-850"/>
        <w:rPr>
          <w:rFonts w:ascii="Arial" w:hAnsi="Arial" w:cs="Arial"/>
        </w:rPr>
      </w:pPr>
    </w:p>
    <w:p w14:paraId="4D5F5FF7" w14:textId="77777777" w:rsidR="00BC1EDD" w:rsidRPr="00993A02" w:rsidRDefault="00BC1EDD" w:rsidP="00BC1EDD">
      <w:pPr>
        <w:tabs>
          <w:tab w:val="left" w:pos="2794"/>
        </w:tabs>
        <w:spacing w:line="276" w:lineRule="auto"/>
        <w:ind w:right="-850"/>
        <w:jc w:val="center"/>
        <w:rPr>
          <w:rFonts w:ascii="Arial" w:hAnsi="Arial" w:cs="Arial"/>
          <w:b/>
        </w:rPr>
      </w:pPr>
      <w:r w:rsidRPr="00993A02">
        <w:rPr>
          <w:rFonts w:ascii="Arial" w:hAnsi="Arial" w:cs="Arial"/>
          <w:b/>
        </w:rPr>
        <w:t>ACUERDO</w:t>
      </w:r>
    </w:p>
    <w:p w14:paraId="5EF16B35" w14:textId="77777777" w:rsidR="00BC1EDD" w:rsidRPr="00993A02" w:rsidRDefault="00BC1EDD" w:rsidP="00BC1EDD">
      <w:pPr>
        <w:spacing w:line="276" w:lineRule="auto"/>
        <w:ind w:right="-850"/>
        <w:jc w:val="center"/>
        <w:rPr>
          <w:rFonts w:ascii="Arial" w:eastAsia="Arial Unicode MS" w:hAnsi="Arial" w:cs="Arial"/>
          <w:b/>
        </w:rPr>
      </w:pPr>
    </w:p>
    <w:p w14:paraId="6EAAC058" w14:textId="77777777" w:rsidR="00BC1EDD" w:rsidRDefault="00BC1EDD" w:rsidP="00BC1EDD">
      <w:pPr>
        <w:spacing w:line="276" w:lineRule="auto"/>
        <w:ind w:right="-850"/>
        <w:jc w:val="both"/>
        <w:rPr>
          <w:rFonts w:ascii="Arial" w:eastAsia="Arial Unicode MS" w:hAnsi="Arial" w:cs="Arial"/>
        </w:rPr>
      </w:pPr>
      <w:r w:rsidRPr="00993A02">
        <w:rPr>
          <w:rFonts w:ascii="Arial" w:eastAsia="Arial Unicode MS" w:hAnsi="Arial" w:cs="Arial"/>
          <w:b/>
        </w:rPr>
        <w:t xml:space="preserve">PRIMERO. - </w:t>
      </w:r>
      <w:r w:rsidRPr="00993A02">
        <w:rPr>
          <w:rFonts w:ascii="Arial" w:eastAsia="Arial Unicode MS" w:hAnsi="Arial" w:cs="Arial"/>
        </w:rPr>
        <w:t>El Ayuntamiento Constitucional de San Pedro Tlaquepaque, Jalisco, aprueba y autoriza celebrar convenio con la Sociedad Mercantil denominada “Reprocesadora Industrial, Sociedad Anónima de Capital Variable”, para efecto de recibir en donación la vialidad colectora que se identifica como VC7, con una superficie aproximada de 2,073.51 m²(dos mil setenta y tres metros cincuenta y un centímetros cuadrados), conforme a la ficha técnica 098 TLQ5-05/FT/18/183 C.C. 4135/2/2018, emitida en diciembre de 2018 (dos mil dieciocho), por la Dirección de Gestión Integral del Territorio, con motivo de la afectación por restricción de paso, que registra el inmueble de su propiedad ubicado en Carretera a San Martín de las Flores número 500, Delegación San Martín de las Flores, de este municipio, con una superficie aproximada de 44, 022.62 m² (cuarenta y cuatro mil veintidós metros con sesenta y dos centímetros cuadrados), donde actualmente se encuentra la acción urbanística privada denominada “Grupo Pochteca/Centro de Almacenamiento y Distribución”, ello, con independencia del porcentaje de áreas de cesión para destinos que está obligada a otorgar, bajo los compromisos y términos descritos en los considerandos VI, VII y VIII de la presente iniciativa.</w:t>
      </w:r>
    </w:p>
    <w:p w14:paraId="34641112" w14:textId="77777777" w:rsidR="00071C3C" w:rsidRPr="00993A02" w:rsidRDefault="00071C3C" w:rsidP="00BC1EDD">
      <w:pPr>
        <w:spacing w:line="276" w:lineRule="auto"/>
        <w:ind w:right="-850"/>
        <w:jc w:val="both"/>
        <w:rPr>
          <w:rFonts w:ascii="Arial" w:eastAsia="Arial Unicode MS" w:hAnsi="Arial" w:cs="Arial"/>
        </w:rPr>
      </w:pPr>
    </w:p>
    <w:p w14:paraId="27A1E5FC" w14:textId="77777777" w:rsidR="00BC1EDD" w:rsidRDefault="00BC1EDD" w:rsidP="00BC1EDD">
      <w:pPr>
        <w:spacing w:line="276" w:lineRule="auto"/>
        <w:ind w:right="-850"/>
        <w:jc w:val="both"/>
        <w:rPr>
          <w:rFonts w:ascii="Arial" w:hAnsi="Arial" w:cs="Arial"/>
        </w:rPr>
      </w:pPr>
      <w:r w:rsidRPr="00993A02">
        <w:rPr>
          <w:rFonts w:ascii="Arial" w:eastAsia="Arial Unicode MS" w:hAnsi="Arial" w:cs="Arial"/>
          <w:b/>
        </w:rPr>
        <w:t>SEGUNDO.</w:t>
      </w:r>
      <w:r w:rsidRPr="00993A02">
        <w:rPr>
          <w:rFonts w:ascii="Arial" w:eastAsia="Arial Unicode MS" w:hAnsi="Arial" w:cs="Arial"/>
        </w:rPr>
        <w:t xml:space="preserve"> </w:t>
      </w:r>
      <w:r w:rsidRPr="00993A02">
        <w:rPr>
          <w:rFonts w:ascii="Arial" w:eastAsia="Arial Unicode MS" w:hAnsi="Arial" w:cs="Arial"/>
          <w:b/>
        </w:rPr>
        <w:t>-</w:t>
      </w:r>
      <w:r w:rsidRPr="00993A02">
        <w:rPr>
          <w:rFonts w:ascii="Arial" w:eastAsia="Arial Unicode MS" w:hAnsi="Arial" w:cs="Arial"/>
        </w:rPr>
        <w:t xml:space="preserve"> El </w:t>
      </w:r>
      <w:r w:rsidRPr="00993A02">
        <w:rPr>
          <w:rFonts w:ascii="Arial" w:hAnsi="Arial" w:cs="Arial"/>
        </w:rPr>
        <w:t>Pleno del Ayuntamiento Constitucional de San Pedro Tlaquepaque, Jalisco, aprueba y autoriza instruir a la Presidenta Municipal, Secretario del Ayuntamiento, Síndico Municipal y Tesorero Municipal para la elaboración y firma del instrumento jurídico correspondiente.</w:t>
      </w:r>
    </w:p>
    <w:p w14:paraId="6FC19A41" w14:textId="77777777" w:rsidR="00071C3C" w:rsidRPr="00993A02" w:rsidRDefault="00071C3C" w:rsidP="00BC1EDD">
      <w:pPr>
        <w:spacing w:line="276" w:lineRule="auto"/>
        <w:ind w:right="-850"/>
        <w:jc w:val="both"/>
        <w:rPr>
          <w:rFonts w:ascii="Arial" w:hAnsi="Arial" w:cs="Arial"/>
        </w:rPr>
      </w:pPr>
    </w:p>
    <w:p w14:paraId="0900AB53" w14:textId="77777777" w:rsidR="00BC1EDD" w:rsidRPr="00993A02" w:rsidRDefault="00BC1EDD" w:rsidP="00BC1EDD">
      <w:pPr>
        <w:spacing w:line="276" w:lineRule="auto"/>
        <w:ind w:right="-850"/>
        <w:jc w:val="both"/>
        <w:rPr>
          <w:rFonts w:ascii="Arial" w:eastAsia="Arial Unicode MS" w:hAnsi="Arial" w:cs="Arial"/>
        </w:rPr>
      </w:pPr>
      <w:r w:rsidRPr="00993A02">
        <w:rPr>
          <w:rFonts w:ascii="Arial" w:eastAsia="Arial Unicode MS" w:hAnsi="Arial" w:cs="Arial"/>
          <w:b/>
        </w:rPr>
        <w:t xml:space="preserve">TERCERO. </w:t>
      </w:r>
      <w:r w:rsidRPr="00993A02">
        <w:rPr>
          <w:rFonts w:ascii="Arial" w:eastAsia="Arial Unicode MS" w:hAnsi="Arial" w:cs="Arial"/>
        </w:rPr>
        <w:t>– La empresa denominada “Reprocesadora Industrial, Sociedad Anónima de Capital Variable”, deberá cumplir con todos y cada uno de los requerimientos que sean necesarios para dar cabal cumplimiento al presente acuerdo.</w:t>
      </w:r>
    </w:p>
    <w:p w14:paraId="79B93A28" w14:textId="77777777" w:rsidR="00BC1EDD" w:rsidRPr="00993A02" w:rsidRDefault="00BC1EDD" w:rsidP="00BC1EDD">
      <w:pPr>
        <w:spacing w:line="276" w:lineRule="auto"/>
        <w:ind w:right="-850"/>
        <w:rPr>
          <w:rFonts w:ascii="Arial" w:eastAsia="Arial Unicode MS" w:hAnsi="Arial" w:cs="Arial"/>
          <w:b/>
        </w:rPr>
      </w:pPr>
    </w:p>
    <w:p w14:paraId="51F91AC6" w14:textId="77777777" w:rsidR="00BC1EDD" w:rsidRPr="00993A02" w:rsidRDefault="00BC1EDD" w:rsidP="00BC1EDD">
      <w:pPr>
        <w:spacing w:line="276" w:lineRule="auto"/>
        <w:ind w:right="-850" w:firstLine="1134"/>
        <w:contextualSpacing/>
        <w:jc w:val="both"/>
        <w:rPr>
          <w:rFonts w:ascii="Arial" w:hAnsi="Arial" w:cs="Arial"/>
        </w:rPr>
      </w:pPr>
      <w:r w:rsidRPr="00993A02">
        <w:rPr>
          <w:rFonts w:ascii="Arial" w:hAnsi="Arial" w:cs="Arial"/>
          <w:b/>
        </w:rPr>
        <w:t>NOTIFÍQUESE</w:t>
      </w:r>
      <w:r w:rsidRPr="00993A02">
        <w:rPr>
          <w:rFonts w:ascii="Arial" w:hAnsi="Arial" w:cs="Arial"/>
        </w:rPr>
        <w:t>. Mediante a oficio el presente punto de acuerdo y registrase en el Libro de Actas de Sesiones correspondiente</w:t>
      </w:r>
      <w:r w:rsidRPr="00993A02">
        <w:rPr>
          <w:rFonts w:ascii="Arial" w:hAnsi="Arial" w:cs="Arial"/>
          <w:b/>
        </w:rPr>
        <w:t xml:space="preserve">, </w:t>
      </w:r>
      <w:r w:rsidRPr="00993A02">
        <w:rPr>
          <w:rFonts w:ascii="Arial" w:hAnsi="Arial" w:cs="Arial"/>
        </w:rPr>
        <w:t xml:space="preserve">para los efectos legales a que haya lugar. </w:t>
      </w:r>
    </w:p>
    <w:p w14:paraId="63CF5216" w14:textId="77777777" w:rsidR="00071C3C" w:rsidRDefault="00071C3C" w:rsidP="00BC1EDD">
      <w:pPr>
        <w:spacing w:line="276" w:lineRule="auto"/>
        <w:ind w:right="-850"/>
        <w:contextualSpacing/>
        <w:jc w:val="center"/>
        <w:outlineLvl w:val="0"/>
        <w:rPr>
          <w:rFonts w:ascii="Arial" w:hAnsi="Arial" w:cs="Arial"/>
          <w:b/>
        </w:rPr>
      </w:pPr>
    </w:p>
    <w:p w14:paraId="5363A7E8" w14:textId="71479FEE" w:rsidR="00BC1EDD" w:rsidRPr="00993A02" w:rsidRDefault="00BC1EDD" w:rsidP="00BC1EDD">
      <w:pPr>
        <w:spacing w:line="276" w:lineRule="auto"/>
        <w:ind w:right="-850"/>
        <w:contextualSpacing/>
        <w:jc w:val="center"/>
        <w:outlineLvl w:val="0"/>
        <w:rPr>
          <w:rFonts w:ascii="Arial" w:hAnsi="Arial" w:cs="Arial"/>
          <w:b/>
        </w:rPr>
      </w:pPr>
      <w:r w:rsidRPr="00993A02">
        <w:rPr>
          <w:rFonts w:ascii="Arial" w:hAnsi="Arial" w:cs="Arial"/>
          <w:b/>
        </w:rPr>
        <w:t>A T E N T A M E N T E</w:t>
      </w:r>
    </w:p>
    <w:p w14:paraId="312D3FC1" w14:textId="77777777" w:rsidR="00BC1EDD" w:rsidRPr="00993A02" w:rsidRDefault="00BC1EDD" w:rsidP="00BC1EDD">
      <w:pPr>
        <w:spacing w:line="276" w:lineRule="auto"/>
        <w:ind w:right="-850"/>
        <w:contextualSpacing/>
        <w:jc w:val="center"/>
        <w:rPr>
          <w:rFonts w:ascii="Arial" w:hAnsi="Arial" w:cs="Arial"/>
          <w:b/>
        </w:rPr>
      </w:pPr>
      <w:r w:rsidRPr="00993A02">
        <w:rPr>
          <w:rFonts w:ascii="Arial" w:hAnsi="Arial" w:cs="Arial"/>
          <w:b/>
        </w:rPr>
        <w:t>SAN PEDRO TLAQUEPAQUE, JALISCO, A LA FECHA DE SU PRESENTACIÓN.</w:t>
      </w:r>
    </w:p>
    <w:p w14:paraId="2FF3AC1A" w14:textId="77777777" w:rsidR="00BC1EDD" w:rsidRPr="00993A02" w:rsidRDefault="00BC1EDD" w:rsidP="00BC1EDD">
      <w:pPr>
        <w:jc w:val="center"/>
        <w:rPr>
          <w:rFonts w:ascii="Arial" w:hAnsi="Arial" w:cs="Arial"/>
          <w:b/>
        </w:rPr>
      </w:pPr>
      <w:r w:rsidRPr="00993A02">
        <w:rPr>
          <w:rFonts w:ascii="Arial" w:hAnsi="Arial" w:cs="Arial"/>
          <w:b/>
        </w:rPr>
        <w:t xml:space="preserve">“2023, AÑO DEL BICENTENARIO DEL NACIMIENTO DEL ESTADO </w:t>
      </w:r>
    </w:p>
    <w:p w14:paraId="321E24E2" w14:textId="77777777" w:rsidR="00BC1EDD" w:rsidRPr="00993A02" w:rsidRDefault="00BC1EDD" w:rsidP="00BC1EDD">
      <w:pPr>
        <w:contextualSpacing/>
        <w:jc w:val="center"/>
        <w:rPr>
          <w:rFonts w:ascii="Arial" w:hAnsi="Arial" w:cs="Arial"/>
          <w:b/>
        </w:rPr>
      </w:pPr>
      <w:r w:rsidRPr="00993A02">
        <w:rPr>
          <w:rFonts w:ascii="Arial" w:hAnsi="Arial" w:cs="Arial"/>
          <w:b/>
        </w:rPr>
        <w:t>LIBRE Y SOBERANO DE JALISCO”.</w:t>
      </w:r>
    </w:p>
    <w:p w14:paraId="4979B7DC" w14:textId="77777777" w:rsidR="00BC1EDD" w:rsidRPr="00993A02" w:rsidRDefault="00BC1EDD" w:rsidP="00BC1EDD">
      <w:pPr>
        <w:spacing w:line="276" w:lineRule="auto"/>
        <w:ind w:right="-850"/>
        <w:contextualSpacing/>
        <w:jc w:val="center"/>
        <w:rPr>
          <w:rFonts w:ascii="Arial" w:hAnsi="Arial" w:cs="Arial"/>
          <w:b/>
        </w:rPr>
      </w:pPr>
    </w:p>
    <w:p w14:paraId="58A2B431" w14:textId="238D1419" w:rsidR="00BC1EDD" w:rsidRPr="00993A02" w:rsidRDefault="00BC1EDD" w:rsidP="00BC1EDD">
      <w:pPr>
        <w:spacing w:line="276" w:lineRule="auto"/>
        <w:ind w:right="-850"/>
        <w:contextualSpacing/>
        <w:rPr>
          <w:rFonts w:ascii="Arial" w:hAnsi="Arial" w:cs="Arial"/>
          <w:b/>
        </w:rPr>
      </w:pPr>
    </w:p>
    <w:p w14:paraId="74E79962" w14:textId="77777777" w:rsidR="00BC1EDD" w:rsidRPr="00993A02" w:rsidRDefault="00BC1EDD" w:rsidP="00BC1EDD">
      <w:pPr>
        <w:spacing w:line="276" w:lineRule="auto"/>
        <w:ind w:right="-850"/>
        <w:contextualSpacing/>
        <w:jc w:val="center"/>
        <w:outlineLvl w:val="0"/>
        <w:rPr>
          <w:rFonts w:ascii="Arial" w:hAnsi="Arial" w:cs="Arial"/>
          <w:b/>
        </w:rPr>
      </w:pPr>
      <w:r w:rsidRPr="00993A02">
        <w:rPr>
          <w:rFonts w:ascii="Arial" w:hAnsi="Arial" w:cs="Arial"/>
          <w:b/>
        </w:rPr>
        <w:t>MTRO. JOSÉ LUIS SALAZAR MARTÍNEZ,</w:t>
      </w:r>
    </w:p>
    <w:p w14:paraId="73F43FC8" w14:textId="77777777" w:rsidR="00BC1EDD" w:rsidRPr="00993A02" w:rsidRDefault="00BC1EDD" w:rsidP="00BC1EDD">
      <w:pPr>
        <w:spacing w:line="276" w:lineRule="auto"/>
        <w:ind w:right="-850"/>
        <w:contextualSpacing/>
        <w:jc w:val="center"/>
        <w:outlineLvl w:val="0"/>
        <w:rPr>
          <w:rFonts w:ascii="Arial" w:hAnsi="Arial" w:cs="Arial"/>
        </w:rPr>
      </w:pPr>
      <w:r w:rsidRPr="00993A02">
        <w:rPr>
          <w:rFonts w:ascii="Arial" w:hAnsi="Arial" w:cs="Arial"/>
          <w:b/>
        </w:rPr>
        <w:t>SÍNDICO MUNICIPAL.</w:t>
      </w:r>
    </w:p>
    <w:p w14:paraId="311FBD54" w14:textId="77777777" w:rsidR="00BC1EDD" w:rsidRPr="00993A02" w:rsidRDefault="00BC1EDD" w:rsidP="00BC1EDD">
      <w:pPr>
        <w:spacing w:line="276" w:lineRule="auto"/>
        <w:ind w:right="-850"/>
        <w:rPr>
          <w:rFonts w:ascii="Arial" w:eastAsia="Arial Unicode MS" w:hAnsi="Arial" w:cs="Arial"/>
          <w:b/>
        </w:rPr>
      </w:pPr>
    </w:p>
    <w:p w14:paraId="42DE208D" w14:textId="0F8FF855" w:rsidR="00150DD9" w:rsidRPr="00150DD9" w:rsidRDefault="004D73B5" w:rsidP="00150DD9">
      <w:pPr>
        <w:jc w:val="both"/>
        <w:rPr>
          <w:rFonts w:ascii="Arial" w:hAnsi="Arial" w:cs="Arial"/>
        </w:rPr>
      </w:pPr>
      <w:r>
        <w:rPr>
          <w:rFonts w:ascii="Arial" w:hAnsi="Arial" w:cs="Arial"/>
        </w:rPr>
        <w:t>--------------------------------------------------------------------------------------------------------------------------------------------------------------------------------------------------------------------------</w:t>
      </w:r>
      <w:r w:rsidR="00150DD9" w:rsidRPr="00150DD9">
        <w:rPr>
          <w:rFonts w:ascii="Arial" w:hAnsi="Arial" w:cs="Arial"/>
        </w:rPr>
        <w:lastRenderedPageBreak/>
        <w:t xml:space="preserve">Con la palabra la Presidenta Municipal, Lcda. Mirna Citlalli Amaya de Luna: </w:t>
      </w:r>
      <w:r>
        <w:rPr>
          <w:rFonts w:ascii="Arial" w:hAnsi="Arial" w:cs="Arial"/>
        </w:rPr>
        <w:t xml:space="preserve">Gracias </w:t>
      </w:r>
      <w:r w:rsidR="00150DD9" w:rsidRPr="00150DD9">
        <w:rPr>
          <w:rFonts w:ascii="Arial" w:hAnsi="Arial" w:cs="Arial"/>
        </w:rPr>
        <w:t>Se</w:t>
      </w:r>
      <w:r>
        <w:rPr>
          <w:rFonts w:ascii="Arial" w:hAnsi="Arial" w:cs="Arial"/>
        </w:rPr>
        <w:t>cretario, se</w:t>
      </w:r>
      <w:r w:rsidR="00150DD9" w:rsidRPr="00150DD9">
        <w:rPr>
          <w:rFonts w:ascii="Arial" w:hAnsi="Arial" w:cs="Arial"/>
        </w:rPr>
        <w:t xml:space="preserve"> abre el registro de oradores. </w:t>
      </w:r>
      <w:r>
        <w:rPr>
          <w:rFonts w:ascii="Arial" w:hAnsi="Arial" w:cs="Arial"/>
        </w:rPr>
        <w:t>E</w:t>
      </w:r>
      <w:r w:rsidR="00150DD9" w:rsidRPr="00150DD9">
        <w:rPr>
          <w:rFonts w:ascii="Arial" w:hAnsi="Arial" w:cs="Arial"/>
        </w:rPr>
        <w:t>n votación económica les pregunto, quienes estén por la afirmativa</w:t>
      </w:r>
      <w:r w:rsidRPr="004D73B5">
        <w:rPr>
          <w:rFonts w:ascii="Arial" w:hAnsi="Arial" w:cs="Arial"/>
        </w:rPr>
        <w:t xml:space="preserve"> </w:t>
      </w:r>
      <w:r>
        <w:rPr>
          <w:rFonts w:ascii="Arial" w:hAnsi="Arial" w:cs="Arial"/>
        </w:rPr>
        <w:t xml:space="preserve">lo manifiesten levantando su mano, </w:t>
      </w:r>
      <w:r w:rsidR="00150DD9" w:rsidRPr="00150DD9">
        <w:rPr>
          <w:rStyle w:val="TextoCar"/>
          <w:rFonts w:eastAsiaTheme="minorHAnsi"/>
          <w:sz w:val="24"/>
          <w:szCs w:val="24"/>
        </w:rPr>
        <w:t xml:space="preserve">¿a favor?, gracias, </w:t>
      </w:r>
      <w:r>
        <w:rPr>
          <w:rStyle w:val="TextoCar"/>
          <w:rFonts w:eastAsiaTheme="minorHAnsi"/>
          <w:sz w:val="24"/>
          <w:szCs w:val="24"/>
        </w:rPr>
        <w:t xml:space="preserve">¿en contra?, ¿Abstenciones?, con 16 votos a favor y 03 abstenciones se aprueba por mayoría. </w:t>
      </w:r>
      <w:r>
        <w:rPr>
          <w:rFonts w:ascii="Arial" w:hAnsi="Arial" w:cs="Arial"/>
          <w:b/>
        </w:rPr>
        <w:t>E</w:t>
      </w:r>
      <w:r w:rsidR="004355C9" w:rsidRPr="00BE7AA1">
        <w:rPr>
          <w:rFonts w:ascii="Arial" w:hAnsi="Arial" w:cs="Arial"/>
          <w:b/>
        </w:rPr>
        <w:t xml:space="preserve">stando presentes 19 (diecinueve) integrantes del pleno, en forma económica </w:t>
      </w:r>
      <w:r w:rsidR="004355C9" w:rsidRPr="0004032D">
        <w:rPr>
          <w:rFonts w:ascii="Arial" w:hAnsi="Arial" w:cs="Arial"/>
          <w:b/>
        </w:rPr>
        <w:t xml:space="preserve">fueron emitidos </w:t>
      </w:r>
      <w:bookmarkStart w:id="52" w:name="_Hlk130817987"/>
      <w:r w:rsidR="004355C9" w:rsidRPr="0004032D">
        <w:rPr>
          <w:rFonts w:ascii="Arial" w:hAnsi="Arial" w:cs="Arial"/>
          <w:b/>
        </w:rPr>
        <w:t>16 (dieciséis) votos a favor y 03 (tres) votos en abstención, por lo que fue aprobad</w:t>
      </w:r>
      <w:r w:rsidR="004355C9">
        <w:rPr>
          <w:rFonts w:ascii="Arial" w:hAnsi="Arial" w:cs="Arial"/>
          <w:b/>
        </w:rPr>
        <w:t>a</w:t>
      </w:r>
      <w:r w:rsidR="004355C9" w:rsidRPr="0004032D">
        <w:rPr>
          <w:rFonts w:ascii="Arial" w:hAnsi="Arial" w:cs="Arial"/>
          <w:b/>
        </w:rPr>
        <w:t xml:space="preserve"> por mayoría</w:t>
      </w:r>
      <w:bookmarkEnd w:id="52"/>
      <w:r w:rsidR="004355C9" w:rsidRPr="0004032D">
        <w:rPr>
          <w:rFonts w:ascii="Arial" w:hAnsi="Arial" w:cs="Arial"/>
          <w:b/>
        </w:rPr>
        <w:t xml:space="preserve"> </w:t>
      </w:r>
      <w:r w:rsidR="004355C9" w:rsidRPr="0004032D">
        <w:rPr>
          <w:rFonts w:ascii="Arial" w:hAnsi="Arial" w:cs="Arial"/>
        </w:rPr>
        <w:t xml:space="preserve">la iniciativa de aprobación directa presentada por el </w:t>
      </w:r>
      <w:r w:rsidR="004355C9" w:rsidRPr="0004032D">
        <w:rPr>
          <w:rFonts w:ascii="Arial" w:hAnsi="Arial" w:cs="Arial"/>
          <w:b/>
        </w:rPr>
        <w:t>Mtro. José Luis Salazar Martínez, Síndico</w:t>
      </w:r>
      <w:r w:rsidR="004355C9" w:rsidRPr="0004032D">
        <w:rPr>
          <w:rFonts w:ascii="Arial" w:hAnsi="Arial" w:cs="Arial"/>
        </w:rPr>
        <w:t xml:space="preserve"> </w:t>
      </w:r>
      <w:r w:rsidR="004355C9" w:rsidRPr="0004032D">
        <w:rPr>
          <w:rFonts w:ascii="Arial" w:hAnsi="Arial" w:cs="Arial"/>
          <w:b/>
        </w:rPr>
        <w:t>Municipal, bajo el siguiente:</w:t>
      </w:r>
      <w:r w:rsidR="004355C9" w:rsidRPr="0004032D">
        <w:rPr>
          <w:rFonts w:ascii="Arial" w:hAnsi="Arial" w:cs="Arial"/>
        </w:rPr>
        <w:t>---------------</w:t>
      </w:r>
      <w:r w:rsidR="004355C9" w:rsidRPr="00BE7AA1">
        <w:rPr>
          <w:rFonts w:ascii="Arial" w:hAnsi="Arial" w:cs="Arial"/>
        </w:rPr>
        <w:t>----------------------------------------------------------------------------</w:t>
      </w:r>
      <w:r>
        <w:rPr>
          <w:rFonts w:ascii="Arial" w:hAnsi="Arial" w:cs="Arial"/>
        </w:rPr>
        <w:t>-----------</w:t>
      </w:r>
      <w:r w:rsidR="004355C9" w:rsidRPr="00BE7AA1">
        <w:rPr>
          <w:rFonts w:ascii="Arial" w:hAnsi="Arial" w:cs="Arial"/>
        </w:rPr>
        <w:t>---------------------------------</w:t>
      </w:r>
      <w:r w:rsidR="004355C9">
        <w:rPr>
          <w:rFonts w:ascii="Arial" w:hAnsi="Arial" w:cs="Arial"/>
        </w:rPr>
        <w:t>--------------------------------</w:t>
      </w:r>
      <w:r w:rsidR="004355C9" w:rsidRPr="00BE7AA1">
        <w:rPr>
          <w:rFonts w:ascii="Arial" w:hAnsi="Arial" w:cs="Arial"/>
        </w:rPr>
        <w:t>----</w:t>
      </w:r>
      <w:r w:rsidR="004355C9" w:rsidRPr="00BE7AA1">
        <w:rPr>
          <w:rFonts w:ascii="Arial" w:hAnsi="Arial" w:cs="Arial"/>
          <w:b/>
        </w:rPr>
        <w:t>ACUERDO NÚMERO 0</w:t>
      </w:r>
      <w:r w:rsidR="004355C9">
        <w:rPr>
          <w:rFonts w:ascii="Arial" w:hAnsi="Arial" w:cs="Arial"/>
          <w:b/>
        </w:rPr>
        <w:t>448</w:t>
      </w:r>
      <w:r w:rsidR="004355C9" w:rsidRPr="00BE7AA1">
        <w:rPr>
          <w:rFonts w:ascii="Arial" w:hAnsi="Arial" w:cs="Arial"/>
          <w:b/>
        </w:rPr>
        <w:t>/2023</w:t>
      </w:r>
      <w:r w:rsidR="004355C9" w:rsidRPr="00BE7AA1">
        <w:rPr>
          <w:rFonts w:ascii="Arial" w:hAnsi="Arial" w:cs="Arial"/>
        </w:rPr>
        <w:t>-----------------------------------------------------------------------------------------------------------------------------------------</w:t>
      </w:r>
      <w:r w:rsidR="004355C9">
        <w:rPr>
          <w:rFonts w:ascii="Arial" w:hAnsi="Arial" w:cs="Arial"/>
        </w:rPr>
        <w:t>----</w:t>
      </w:r>
      <w:r w:rsidR="004355C9" w:rsidRPr="00BE7AA1">
        <w:rPr>
          <w:rFonts w:ascii="Arial" w:hAnsi="Arial" w:cs="Arial"/>
        </w:rPr>
        <w:t>--</w:t>
      </w:r>
      <w:r w:rsidR="004355C9" w:rsidRPr="00BE7AA1">
        <w:rPr>
          <w:rFonts w:ascii="Arial" w:eastAsia="Arial Unicode MS" w:hAnsi="Arial" w:cs="Arial"/>
          <w:b/>
        </w:rPr>
        <w:t xml:space="preserve">PRIMERO. - </w:t>
      </w:r>
      <w:r w:rsidR="004355C9" w:rsidRPr="00BE7AA1">
        <w:rPr>
          <w:rFonts w:ascii="Arial" w:eastAsia="Arial Unicode MS" w:hAnsi="Arial" w:cs="Arial"/>
        </w:rPr>
        <w:t>El Ayuntamiento Constitucional de San Pedro Tlaquepaque, Jalisco, aprueba y autoriza celebrar convenio con la Sociedad Mercantil denominada “Reprocesadora Industrial, Sociedad Anónima de Capital Variable”, para efecto de recibir en donación la vialidad colectora que se identifica como VC7, con una superficie aproximada de 2,073.51 m²(dos mil setenta y tres metros cincuenta y un centímetros cuadrados), conforme a la ficha técnica 098 TLQ5-05/FT/18/183 C.C. 4135/2/2018, emitida en diciembre de 2018 (dos mil dieciocho), por la Dirección de Gestión Integral del Territorio, con motivo de la afectación por restricción de paso, que registra el inmueble de su propiedad ubicado en Carretera a San Martín de las Flores número 500, Delegación San Martín de las Flores, de este municipio, con una superficie aproximada de 44, 022.62 m² (cuarenta y cuatro mil veintidós metros con sesenta y dos centímetros cuadrados), donde actualmente se encuentra la acción urbanística privada denominada “Grupo Pochteca/Centro de Almacenamiento y Distribución”, ello, con independencia del porcentaje de áreas de cesión para destinos que está obligada a otorgar, bajo los compromisos y términos descritos en los considerandos VI, VII y VIII de la iniciativa.-------------------</w:t>
      </w:r>
      <w:r w:rsidR="004355C9">
        <w:rPr>
          <w:rFonts w:ascii="Arial" w:eastAsia="Arial Unicode MS" w:hAnsi="Arial" w:cs="Arial"/>
        </w:rPr>
        <w:t>---------------------------------------------------------------------------------------------------------------</w:t>
      </w:r>
      <w:r w:rsidR="004355C9" w:rsidRPr="00BE7AA1">
        <w:rPr>
          <w:rFonts w:ascii="Arial" w:eastAsia="Arial Unicode MS" w:hAnsi="Arial" w:cs="Arial"/>
        </w:rPr>
        <w:t>-------------------------------</w:t>
      </w:r>
      <w:r w:rsidR="004355C9" w:rsidRPr="00BE7AA1">
        <w:rPr>
          <w:rFonts w:ascii="Arial" w:eastAsia="Arial Unicode MS" w:hAnsi="Arial" w:cs="Arial"/>
          <w:b/>
        </w:rPr>
        <w:t>SEGUNDO.</w:t>
      </w:r>
      <w:r w:rsidR="004355C9" w:rsidRPr="00BE7AA1">
        <w:rPr>
          <w:rFonts w:ascii="Arial" w:eastAsia="Arial Unicode MS" w:hAnsi="Arial" w:cs="Arial"/>
        </w:rPr>
        <w:t xml:space="preserve"> </w:t>
      </w:r>
      <w:r w:rsidR="004355C9" w:rsidRPr="00BE7AA1">
        <w:rPr>
          <w:rFonts w:ascii="Arial" w:eastAsia="Arial Unicode MS" w:hAnsi="Arial" w:cs="Arial"/>
          <w:b/>
        </w:rPr>
        <w:t>-</w:t>
      </w:r>
      <w:r w:rsidR="004355C9" w:rsidRPr="00BE7AA1">
        <w:rPr>
          <w:rFonts w:ascii="Arial" w:eastAsia="Arial Unicode MS" w:hAnsi="Arial" w:cs="Arial"/>
        </w:rPr>
        <w:t xml:space="preserve"> El </w:t>
      </w:r>
      <w:r w:rsidR="004355C9" w:rsidRPr="00BE7AA1">
        <w:rPr>
          <w:rFonts w:ascii="Arial" w:hAnsi="Arial" w:cs="Arial"/>
        </w:rPr>
        <w:t>Pleno del Ayuntamiento Constitucional de San Pedro Tlaquepaque, Jalisco, aprueba y autoriza instruir a la Presidenta Municipal, Secretario del Ayuntamiento, Síndico Municipal y Tesorero Municipal para la elaboración y firma del instrumento jurídico correspondiente.-------------------------------------------------------------------------------------------</w:t>
      </w:r>
      <w:r w:rsidR="004355C9">
        <w:rPr>
          <w:rFonts w:ascii="Arial" w:hAnsi="Arial" w:cs="Arial"/>
        </w:rPr>
        <w:t>-----------------------</w:t>
      </w:r>
      <w:r w:rsidR="004355C9" w:rsidRPr="00BE7AA1">
        <w:rPr>
          <w:rFonts w:ascii="Arial" w:hAnsi="Arial" w:cs="Arial"/>
        </w:rPr>
        <w:t>-----------------------</w:t>
      </w:r>
      <w:r w:rsidR="004355C9" w:rsidRPr="00BE7AA1">
        <w:rPr>
          <w:rFonts w:ascii="Arial" w:eastAsia="Arial Unicode MS" w:hAnsi="Arial" w:cs="Arial"/>
          <w:b/>
        </w:rPr>
        <w:t xml:space="preserve">TERCERO. </w:t>
      </w:r>
      <w:r w:rsidR="004355C9" w:rsidRPr="00BE7AA1">
        <w:rPr>
          <w:rFonts w:ascii="Arial" w:eastAsia="Arial Unicode MS" w:hAnsi="Arial" w:cs="Arial"/>
        </w:rPr>
        <w:t>– La empresa denominada “Reprocesadora Industrial, Sociedad Anónima de Capital Variable”, deberá cumplir con todos y cada uno de los requerimientos que sean necesarios para dar cabal cumplimiento al presente acuerdo.------------------------------------------------------------------------</w:t>
      </w:r>
      <w:r w:rsidR="004355C9">
        <w:rPr>
          <w:rFonts w:ascii="Arial" w:eastAsia="Arial Unicode MS" w:hAnsi="Arial" w:cs="Arial"/>
        </w:rPr>
        <w:t>--------------------------------------------------------------------------------------------------------------------------------------</w:t>
      </w:r>
      <w:r w:rsidR="001D4E6A" w:rsidRPr="001D4E6A">
        <w:rPr>
          <w:rFonts w:ascii="Arial" w:hAnsi="Arial" w:cs="Arial"/>
          <w:b/>
        </w:rPr>
        <w:t>FUNDAMENTO LEGAL.-</w:t>
      </w:r>
      <w:r w:rsidR="001D4E6A" w:rsidRPr="001D4E6A">
        <w:rPr>
          <w:rFonts w:ascii="Arial" w:hAnsi="Arial" w:cs="Arial"/>
          <w:i/>
        </w:rPr>
        <w:t xml:space="preserve"> </w:t>
      </w:r>
      <w:r w:rsidR="001D4E6A" w:rsidRPr="001D4E6A">
        <w:rPr>
          <w:rFonts w:ascii="Arial" w:hAnsi="Arial" w:cs="Arial"/>
        </w:rPr>
        <w:t xml:space="preserve">artículo 115 fracciones I y II de la Constitución Política de los Estados Unidos Mexicanos; 73 fracciones I y II, y 77 de la Constitución Política del Estado de Jalisco; 1,2,3,10,34,35 y 40 </w:t>
      </w:r>
      <w:r w:rsidR="001D4E6A" w:rsidRPr="001D4E6A">
        <w:rPr>
          <w:rStyle w:val="Fuentedeprrafopredeter1"/>
          <w:rFonts w:ascii="Arial" w:hAnsi="Arial" w:cs="Arial"/>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1D4E6A" w:rsidRPr="001D4E6A">
        <w:rPr>
          <w:rFonts w:ascii="Arial" w:hAnsi="Arial" w:cs="Arial"/>
        </w:rPr>
        <w:t>.-------------------------------------------------------------------------------------------------------------------------------------------------------------------------------------------------------</w:t>
      </w:r>
      <w:r w:rsidR="00A17E8F" w:rsidRPr="00A17E8F">
        <w:rPr>
          <w:rFonts w:ascii="Arial" w:hAnsi="Arial" w:cs="Arial"/>
          <w:b/>
        </w:rPr>
        <w:t xml:space="preserve"> </w:t>
      </w:r>
      <w:r w:rsidR="00A17E8F" w:rsidRPr="00150DD9">
        <w:rPr>
          <w:rFonts w:ascii="Arial" w:hAnsi="Arial" w:cs="Arial"/>
          <w:b/>
        </w:rPr>
        <w:t>NOTIFÍQUESE.-</w:t>
      </w:r>
      <w:r w:rsidR="00A17E8F" w:rsidRPr="00150DD9">
        <w:rPr>
          <w:rFonts w:ascii="Arial" w:hAnsi="Arial" w:cs="Arial"/>
        </w:rPr>
        <w:t xml:space="preserve"> Presidenta Municipal de San Pedro Tlaquepaque, Síndico Municipal, Tesorero Municipal, Contralor Ciudadano,</w:t>
      </w:r>
      <w:r w:rsidR="00A17E8F">
        <w:rPr>
          <w:rFonts w:ascii="Arial" w:hAnsi="Arial" w:cs="Arial"/>
        </w:rPr>
        <w:t xml:space="preserve"> </w:t>
      </w:r>
      <w:r w:rsidR="00A17E8F" w:rsidRPr="00A17E8F">
        <w:rPr>
          <w:rFonts w:ascii="Arial" w:hAnsi="Arial" w:cs="Arial"/>
          <w:bCs/>
        </w:rPr>
        <w:t xml:space="preserve">Reprocesadora Industrial, S.A. de C.V., </w:t>
      </w:r>
      <w:r w:rsidR="00A17E8F">
        <w:rPr>
          <w:rFonts w:ascii="Arial" w:hAnsi="Arial" w:cs="Arial"/>
          <w:shd w:val="clear" w:color="auto" w:fill="FFFFFF"/>
        </w:rPr>
        <w:t xml:space="preserve">Director de Patrimonio Municipal, </w:t>
      </w:r>
      <w:r w:rsidR="00A17E8F">
        <w:rPr>
          <w:rFonts w:ascii="Arial" w:hAnsi="Arial" w:cs="Arial"/>
        </w:rPr>
        <w:t>Coordinador General de Gestión Integral de la Ciudad</w:t>
      </w:r>
      <w:r w:rsidR="00A17E8F">
        <w:rPr>
          <w:rFonts w:ascii="Arial" w:hAnsi="Arial" w:cs="Arial"/>
          <w:b/>
        </w:rPr>
        <w:t xml:space="preserve">, </w:t>
      </w:r>
      <w:r w:rsidR="00A17E8F" w:rsidRPr="00150DD9">
        <w:rPr>
          <w:rFonts w:ascii="Arial" w:hAnsi="Arial" w:cs="Arial"/>
        </w:rPr>
        <w:t>para su conocimiento y efectos legales a que haya lugar.-----------------------------------------------------------------------------------------------------------------</w:t>
      </w:r>
    </w:p>
    <w:p w14:paraId="5E939DC2" w14:textId="2A48FA62" w:rsidR="00150DD9" w:rsidRDefault="00150DD9" w:rsidP="00150DD9">
      <w:pPr>
        <w:jc w:val="both"/>
        <w:rPr>
          <w:rFonts w:ascii="Arial" w:hAnsi="Arial" w:cs="Arial"/>
        </w:rPr>
      </w:pPr>
      <w:r w:rsidRPr="00413398">
        <w:rPr>
          <w:rFonts w:ascii="Arial" w:hAnsi="Arial" w:cs="Arial"/>
        </w:rPr>
        <w:lastRenderedPageBreak/>
        <w:t xml:space="preserve">Con la palabra la Presidenta Municipal, </w:t>
      </w:r>
      <w:r>
        <w:rPr>
          <w:rFonts w:ascii="Arial" w:hAnsi="Arial" w:cs="Arial"/>
        </w:rPr>
        <w:t xml:space="preserve">Lcda. </w:t>
      </w:r>
      <w:r w:rsidRPr="00413398">
        <w:rPr>
          <w:rFonts w:ascii="Arial" w:hAnsi="Arial" w:cs="Arial"/>
        </w:rPr>
        <w:t>Mirna Citlalli Amaya de Luna:</w:t>
      </w:r>
      <w:r>
        <w:rPr>
          <w:rFonts w:ascii="Arial" w:hAnsi="Arial" w:cs="Arial"/>
        </w:rPr>
        <w:t xml:space="preserve"> </w:t>
      </w:r>
      <w:r w:rsidR="004D73B5">
        <w:rPr>
          <w:rFonts w:ascii="Arial" w:hAnsi="Arial" w:cs="Arial"/>
        </w:rPr>
        <w:t>Adelant</w:t>
      </w:r>
      <w:r>
        <w:rPr>
          <w:rFonts w:ascii="Arial" w:hAnsi="Arial" w:cs="Arial"/>
        </w:rPr>
        <w:t>e Secretario.---------------------------------------------------------------------------------------------------------------------------------------------------------------</w:t>
      </w:r>
      <w:r w:rsidR="00A17E8F">
        <w:rPr>
          <w:rFonts w:ascii="Arial" w:hAnsi="Arial" w:cs="Arial"/>
        </w:rPr>
        <w:t>-------------------</w:t>
      </w:r>
      <w:r>
        <w:rPr>
          <w:rFonts w:ascii="Arial" w:hAnsi="Arial" w:cs="Arial"/>
        </w:rPr>
        <w:t>------------</w:t>
      </w:r>
    </w:p>
    <w:p w14:paraId="140B0081" w14:textId="6073C6FF" w:rsidR="00150DD9" w:rsidRPr="00150DD9" w:rsidRDefault="00150DD9" w:rsidP="00150DD9">
      <w:pPr>
        <w:jc w:val="both"/>
        <w:rPr>
          <w:rFonts w:ascii="Arial" w:hAnsi="Arial" w:cs="Arial"/>
        </w:rPr>
      </w:pPr>
      <w:r w:rsidRPr="00A2393E">
        <w:rPr>
          <w:rFonts w:ascii="Arial" w:hAnsi="Arial" w:cs="Arial"/>
        </w:rPr>
        <w:t>En uso de la voz el Secretario del Ayuntamiento, Mtro. Antonio Fernando Chávez Delgadillo:</w:t>
      </w:r>
      <w:r>
        <w:rPr>
          <w:rFonts w:ascii="Arial" w:hAnsi="Arial" w:cs="Arial"/>
        </w:rPr>
        <w:t xml:space="preserve"> </w:t>
      </w:r>
      <w:r>
        <w:rPr>
          <w:rFonts w:ascii="Arial" w:hAnsi="Arial" w:cs="Arial"/>
          <w:b/>
        </w:rPr>
        <w:t xml:space="preserve">VII.- </w:t>
      </w:r>
      <w:r w:rsidR="00BC1EDD" w:rsidRPr="00BC1EDD">
        <w:rPr>
          <w:rFonts w:ascii="Arial" w:hAnsi="Arial" w:cs="Arial"/>
          <w:b/>
        </w:rPr>
        <w:t xml:space="preserve">N) </w:t>
      </w:r>
      <w:r w:rsidR="00BC1EDD" w:rsidRPr="00BC1EDD">
        <w:rPr>
          <w:rFonts w:ascii="Arial" w:hAnsi="Arial" w:cs="Arial"/>
        </w:rPr>
        <w:t xml:space="preserve">Iniciativa suscrita por el </w:t>
      </w:r>
      <w:r w:rsidR="00BC1EDD" w:rsidRPr="00BC1EDD">
        <w:rPr>
          <w:rFonts w:ascii="Arial" w:hAnsi="Arial" w:cs="Arial"/>
          <w:b/>
        </w:rPr>
        <w:t xml:space="preserve">Regidor Braulio Ernesto García Pérez, </w:t>
      </w:r>
      <w:r w:rsidR="00BC1EDD" w:rsidRPr="00BC1EDD">
        <w:rPr>
          <w:rFonts w:ascii="Arial" w:hAnsi="Arial" w:cs="Arial"/>
        </w:rPr>
        <w:t xml:space="preserve">mediante la cual propone se apruebe y autorice el   reconocimiento </w:t>
      </w:r>
      <w:r w:rsidR="00BC1EDD" w:rsidRPr="00BC1EDD">
        <w:rPr>
          <w:rFonts w:ascii="Arial" w:hAnsi="Arial" w:cs="Arial"/>
          <w:b/>
        </w:rPr>
        <w:t xml:space="preserve">de 03 (tres) organizaciones vecinales </w:t>
      </w:r>
      <w:r w:rsidR="00BC1EDD" w:rsidRPr="00BC1EDD">
        <w:rPr>
          <w:rFonts w:ascii="Arial" w:hAnsi="Arial" w:cs="Arial"/>
          <w:b/>
          <w:bCs/>
        </w:rPr>
        <w:t>denominadas:</w:t>
      </w:r>
      <w:r w:rsidR="00BC1EDD" w:rsidRPr="00BC1EDD">
        <w:rPr>
          <w:rFonts w:ascii="Arial" w:hAnsi="Arial" w:cs="Arial"/>
        </w:rPr>
        <w:t xml:space="preserve"> </w:t>
      </w:r>
      <w:r w:rsidR="00BC1EDD" w:rsidRPr="00BC1EDD">
        <w:rPr>
          <w:rFonts w:ascii="Arial" w:hAnsi="Arial" w:cs="Arial"/>
          <w:b/>
        </w:rPr>
        <w:t xml:space="preserve">1.- Organización Vecinal denominada Colonos Puertas del Prado, Asociación Civil, 2.- Organización Vecinal denominada Mesa Directiva de la Colonia San </w:t>
      </w:r>
      <w:proofErr w:type="spellStart"/>
      <w:r w:rsidR="00BC1EDD" w:rsidRPr="00BC1EDD">
        <w:rPr>
          <w:rFonts w:ascii="Arial" w:hAnsi="Arial" w:cs="Arial"/>
          <w:b/>
        </w:rPr>
        <w:t>Sebastianito</w:t>
      </w:r>
      <w:proofErr w:type="spellEnd"/>
      <w:r w:rsidR="00BC1EDD" w:rsidRPr="00BC1EDD">
        <w:rPr>
          <w:rFonts w:ascii="Arial" w:hAnsi="Arial" w:cs="Arial"/>
          <w:b/>
        </w:rPr>
        <w:t>,  3.- Organización Vecinal denominada Mesa Directiva de la Colonia El Campesino</w:t>
      </w:r>
      <w:r w:rsidR="004D73B5">
        <w:rPr>
          <w:rFonts w:ascii="Arial" w:hAnsi="Arial" w:cs="Arial"/>
          <w:b/>
        </w:rPr>
        <w:t xml:space="preserve">, </w:t>
      </w:r>
      <w:r>
        <w:rPr>
          <w:rFonts w:ascii="Arial" w:hAnsi="Arial" w:cs="Arial"/>
        </w:rPr>
        <w:t xml:space="preserve">es cuanto </w:t>
      </w:r>
      <w:r w:rsidRPr="00150DD9">
        <w:rPr>
          <w:rFonts w:ascii="Arial" w:hAnsi="Arial" w:cs="Arial"/>
        </w:rPr>
        <w:t xml:space="preserve">Presidenta.--------------------------------------------------------------------------------------------------------------------------------------------------------------------------- </w:t>
      </w:r>
    </w:p>
    <w:p w14:paraId="6CAEB7DD" w14:textId="77777777" w:rsidR="00BC1EDD" w:rsidRDefault="00BC1EDD" w:rsidP="00BC1EDD">
      <w:pPr>
        <w:pStyle w:val="Sinespaciado"/>
        <w:jc w:val="both"/>
        <w:rPr>
          <w:rFonts w:ascii="Arial" w:hAnsi="Arial" w:cs="Arial"/>
          <w:b/>
          <w:sz w:val="24"/>
          <w:szCs w:val="24"/>
        </w:rPr>
      </w:pPr>
      <w:r>
        <w:rPr>
          <w:rFonts w:ascii="Arial" w:hAnsi="Arial" w:cs="Arial"/>
          <w:b/>
          <w:sz w:val="24"/>
          <w:szCs w:val="24"/>
        </w:rPr>
        <w:t xml:space="preserve">                                                                           </w:t>
      </w:r>
    </w:p>
    <w:p w14:paraId="05D09299" w14:textId="77777777" w:rsidR="00BC1EDD" w:rsidRPr="003C35A3" w:rsidRDefault="00BC1EDD" w:rsidP="00BC1EDD">
      <w:pPr>
        <w:pStyle w:val="Sinespaciado"/>
        <w:jc w:val="both"/>
        <w:rPr>
          <w:rFonts w:ascii="Arial" w:hAnsi="Arial" w:cs="Arial"/>
          <w:b/>
          <w:sz w:val="24"/>
          <w:szCs w:val="24"/>
        </w:rPr>
      </w:pPr>
      <w:r w:rsidRPr="003C35A3">
        <w:rPr>
          <w:rFonts w:ascii="Arial" w:hAnsi="Arial" w:cs="Arial"/>
          <w:b/>
          <w:sz w:val="24"/>
          <w:szCs w:val="24"/>
        </w:rPr>
        <w:t>AL PLENO DEL AYUNTAMIENTO CONSTITUCIONAL DE SAN PEDRO TLAQUEPAQUE, JALISCO.</w:t>
      </w:r>
    </w:p>
    <w:p w14:paraId="2D94AE0E" w14:textId="77777777" w:rsidR="00BC1EDD" w:rsidRPr="003C35A3" w:rsidRDefault="00BC1EDD" w:rsidP="00BC1EDD">
      <w:pPr>
        <w:jc w:val="both"/>
        <w:rPr>
          <w:rFonts w:ascii="Arial" w:hAnsi="Arial" w:cs="Arial"/>
          <w:b/>
        </w:rPr>
      </w:pPr>
      <w:r w:rsidRPr="003C35A3">
        <w:rPr>
          <w:rFonts w:ascii="Arial" w:hAnsi="Arial" w:cs="Arial"/>
          <w:b/>
        </w:rPr>
        <w:t>P R E S E N T E.</w:t>
      </w:r>
    </w:p>
    <w:p w14:paraId="3BE62AF3" w14:textId="77777777" w:rsidR="00BC1EDD" w:rsidRDefault="00BC1EDD" w:rsidP="00BC1EDD">
      <w:pPr>
        <w:jc w:val="both"/>
        <w:rPr>
          <w:rFonts w:ascii="Arial" w:hAnsi="Arial" w:cs="Arial"/>
        </w:rPr>
      </w:pPr>
    </w:p>
    <w:p w14:paraId="080A7A48" w14:textId="77777777" w:rsidR="00BC1EDD" w:rsidRDefault="00BC1EDD" w:rsidP="00BC1EDD">
      <w:pPr>
        <w:jc w:val="both"/>
        <w:rPr>
          <w:rFonts w:ascii="Arial" w:hAnsi="Arial" w:cs="Arial"/>
        </w:rPr>
      </w:pPr>
    </w:p>
    <w:p w14:paraId="1501D302" w14:textId="77777777" w:rsidR="00BC1EDD" w:rsidRPr="003C35A3" w:rsidRDefault="00BC1EDD" w:rsidP="00BC1EDD">
      <w:pPr>
        <w:jc w:val="both"/>
        <w:rPr>
          <w:rFonts w:ascii="Arial" w:hAnsi="Arial" w:cs="Arial"/>
        </w:rPr>
      </w:pPr>
      <w:r>
        <w:rPr>
          <w:rFonts w:ascii="Arial" w:hAnsi="Arial" w:cs="Arial"/>
        </w:rPr>
        <w:t>El</w:t>
      </w:r>
      <w:r w:rsidRPr="003C35A3">
        <w:rPr>
          <w:rFonts w:ascii="Arial" w:hAnsi="Arial" w:cs="Arial"/>
        </w:rPr>
        <w:t xml:space="preserve"> que suscribe</w:t>
      </w:r>
      <w:r>
        <w:rPr>
          <w:rFonts w:ascii="Arial" w:hAnsi="Arial" w:cs="Arial"/>
        </w:rPr>
        <w:t xml:space="preserve"> </w:t>
      </w:r>
      <w:r>
        <w:rPr>
          <w:rFonts w:ascii="Arial" w:hAnsi="Arial" w:cs="Arial"/>
          <w:b/>
        </w:rPr>
        <w:t>BRAULIO ERNESTO GARCÍA PÉREZ</w:t>
      </w:r>
      <w:r w:rsidRPr="003C35A3">
        <w:rPr>
          <w:rFonts w:ascii="Arial" w:hAnsi="Arial" w:cs="Arial"/>
        </w:rPr>
        <w:t xml:space="preserve"> en mi carácter de </w:t>
      </w:r>
      <w:r>
        <w:rPr>
          <w:rFonts w:ascii="Arial" w:hAnsi="Arial" w:cs="Arial"/>
        </w:rPr>
        <w:t>Regidor</w:t>
      </w:r>
      <w:r w:rsidRPr="003C35A3">
        <w:rPr>
          <w:rFonts w:ascii="Arial" w:hAnsi="Arial" w:cs="Arial"/>
        </w:rPr>
        <w:t xml:space="preserve"> del H. Ayuntamiento Constitucional  de San Pedro Tlaquepaque, Jalisco, con fundamento en lo dispuesto por el artículo 115 fracciones I y II de la Constitución Política de los Estados Unidos Mexicanos; artículo 73 fracciones I y II  de la Constitución Política del Estado de Jalisco; artículos 2, 3, 10, 4</w:t>
      </w:r>
      <w:r>
        <w:rPr>
          <w:rFonts w:ascii="Arial" w:hAnsi="Arial" w:cs="Arial"/>
        </w:rPr>
        <w:t>9</w:t>
      </w:r>
      <w:r w:rsidRPr="003C35A3">
        <w:rPr>
          <w:rFonts w:ascii="Arial" w:hAnsi="Arial" w:cs="Arial"/>
        </w:rPr>
        <w:t xml:space="preserve"> y </w:t>
      </w:r>
      <w:r>
        <w:rPr>
          <w:rFonts w:ascii="Arial" w:hAnsi="Arial" w:cs="Arial"/>
        </w:rPr>
        <w:t>50</w:t>
      </w:r>
      <w:r w:rsidRPr="003C35A3">
        <w:rPr>
          <w:rFonts w:ascii="Arial" w:hAnsi="Arial" w:cs="Arial"/>
        </w:rPr>
        <w:t xml:space="preserve">  de la Ley del Gobierno y la Administración Pública Municipal del Estado de Jalisco; artículos </w:t>
      </w:r>
      <w:r>
        <w:rPr>
          <w:rFonts w:ascii="Arial" w:hAnsi="Arial" w:cs="Arial"/>
        </w:rPr>
        <w:t>35</w:t>
      </w:r>
      <w:r w:rsidRPr="003C35A3">
        <w:rPr>
          <w:rFonts w:ascii="Arial" w:hAnsi="Arial" w:cs="Arial"/>
        </w:rPr>
        <w:t>, 142, 145 fracción II, y 147  del Reglamento del Gobierno y de la Administración Pública del Ayuntamiento Constitucional de San Pedro Tlaquepaque; 418,</w:t>
      </w:r>
      <w:r>
        <w:rPr>
          <w:rFonts w:ascii="Arial" w:hAnsi="Arial" w:cs="Arial"/>
        </w:rPr>
        <w:t xml:space="preserve"> </w:t>
      </w:r>
      <w:r w:rsidRPr="003C35A3">
        <w:rPr>
          <w:rFonts w:ascii="Arial" w:hAnsi="Arial" w:cs="Arial"/>
        </w:rPr>
        <w:t>420 y 421 del Reglamento de Participación Ciudadana  para la Gobernanza del Municipio de San Pedro Tlaquepaque; me permito someter a la elevada y distinguida  consideración de este H. Cuerpo Edilicio, la presente:</w:t>
      </w:r>
    </w:p>
    <w:p w14:paraId="0208A5B5" w14:textId="77777777" w:rsidR="00BC1EDD" w:rsidRDefault="00BC1EDD" w:rsidP="00BC1EDD">
      <w:pPr>
        <w:jc w:val="both"/>
        <w:rPr>
          <w:rFonts w:ascii="Arial" w:hAnsi="Arial" w:cs="Arial"/>
        </w:rPr>
      </w:pPr>
    </w:p>
    <w:p w14:paraId="20C9CA27" w14:textId="77777777" w:rsidR="00BC1EDD" w:rsidRDefault="00BC1EDD" w:rsidP="00BC1EDD">
      <w:pPr>
        <w:jc w:val="both"/>
        <w:rPr>
          <w:rFonts w:ascii="Arial" w:hAnsi="Arial" w:cs="Arial"/>
        </w:rPr>
      </w:pPr>
    </w:p>
    <w:p w14:paraId="785CF2E3" w14:textId="77777777" w:rsidR="00BC1EDD" w:rsidRPr="003C35A3" w:rsidRDefault="00BC1EDD" w:rsidP="00BC1EDD">
      <w:pPr>
        <w:pStyle w:val="Sinespaciado"/>
        <w:jc w:val="center"/>
        <w:rPr>
          <w:rFonts w:ascii="Arial" w:hAnsi="Arial" w:cs="Arial"/>
          <w:b/>
          <w:sz w:val="24"/>
          <w:szCs w:val="24"/>
        </w:rPr>
      </w:pPr>
      <w:r w:rsidRPr="003C35A3">
        <w:rPr>
          <w:rFonts w:ascii="Arial" w:hAnsi="Arial" w:cs="Arial"/>
          <w:b/>
          <w:sz w:val="24"/>
          <w:szCs w:val="24"/>
        </w:rPr>
        <w:t>INICIATIVA DE APROBACIÓN DIRECTA</w:t>
      </w:r>
    </w:p>
    <w:p w14:paraId="20DEF291" w14:textId="77777777" w:rsidR="00BC1EDD" w:rsidRDefault="00BC1EDD" w:rsidP="00BC1EDD">
      <w:pPr>
        <w:pStyle w:val="Sinespaciado"/>
        <w:jc w:val="center"/>
        <w:rPr>
          <w:rFonts w:ascii="Arial" w:hAnsi="Arial" w:cs="Arial"/>
          <w:b/>
          <w:color w:val="FF0000"/>
          <w:sz w:val="24"/>
          <w:szCs w:val="24"/>
        </w:rPr>
      </w:pPr>
    </w:p>
    <w:p w14:paraId="240C6125" w14:textId="77777777" w:rsidR="00BC1EDD" w:rsidRDefault="00BC1EDD" w:rsidP="00BC1EDD">
      <w:pPr>
        <w:pStyle w:val="Sinespaciado"/>
        <w:jc w:val="center"/>
        <w:rPr>
          <w:rFonts w:ascii="Arial" w:hAnsi="Arial" w:cs="Arial"/>
          <w:b/>
          <w:color w:val="FF0000"/>
          <w:sz w:val="24"/>
          <w:szCs w:val="24"/>
        </w:rPr>
      </w:pPr>
    </w:p>
    <w:p w14:paraId="09F79253" w14:textId="77777777" w:rsidR="00BC1EDD" w:rsidRPr="006579FB" w:rsidRDefault="00BC1EDD" w:rsidP="00BC1EDD">
      <w:pPr>
        <w:pStyle w:val="Sinespaciado"/>
        <w:jc w:val="both"/>
        <w:rPr>
          <w:rFonts w:ascii="Arial" w:hAnsi="Arial" w:cs="Arial"/>
          <w:sz w:val="24"/>
          <w:szCs w:val="24"/>
        </w:rPr>
      </w:pPr>
      <w:r w:rsidRPr="006579FB">
        <w:rPr>
          <w:rFonts w:ascii="Arial" w:hAnsi="Arial" w:cs="Arial"/>
          <w:sz w:val="24"/>
          <w:szCs w:val="24"/>
        </w:rPr>
        <w:t xml:space="preserve">Que tiene por objeto someter al Pleno del Ayuntamiento Constitucional de San Pedro Tlaquepaque, Jalisco, apruebe el reconocimiento </w:t>
      </w:r>
      <w:r w:rsidRPr="006579FB">
        <w:rPr>
          <w:rFonts w:ascii="Arial" w:hAnsi="Arial" w:cs="Arial"/>
          <w:b/>
          <w:sz w:val="24"/>
          <w:szCs w:val="24"/>
          <w:u w:val="single"/>
        </w:rPr>
        <w:t xml:space="preserve">de </w:t>
      </w:r>
      <w:r>
        <w:rPr>
          <w:rFonts w:ascii="Arial" w:hAnsi="Arial" w:cs="Arial"/>
          <w:b/>
          <w:sz w:val="24"/>
          <w:szCs w:val="24"/>
          <w:u w:val="single"/>
        </w:rPr>
        <w:t xml:space="preserve">03 (tres) </w:t>
      </w:r>
      <w:r w:rsidRPr="006579FB">
        <w:rPr>
          <w:rFonts w:ascii="Arial" w:hAnsi="Arial" w:cs="Arial"/>
          <w:b/>
          <w:sz w:val="24"/>
          <w:szCs w:val="24"/>
          <w:u w:val="single"/>
        </w:rPr>
        <w:t>organizaci</w:t>
      </w:r>
      <w:r>
        <w:rPr>
          <w:rFonts w:ascii="Arial" w:hAnsi="Arial" w:cs="Arial"/>
          <w:b/>
          <w:sz w:val="24"/>
          <w:szCs w:val="24"/>
          <w:u w:val="single"/>
        </w:rPr>
        <w:t>ones</w:t>
      </w:r>
      <w:r w:rsidRPr="006579FB">
        <w:rPr>
          <w:rFonts w:ascii="Arial" w:hAnsi="Arial" w:cs="Arial"/>
          <w:b/>
          <w:sz w:val="24"/>
          <w:szCs w:val="24"/>
          <w:u w:val="single"/>
        </w:rPr>
        <w:t xml:space="preserve"> vecinal</w:t>
      </w:r>
      <w:r>
        <w:rPr>
          <w:rFonts w:ascii="Arial" w:hAnsi="Arial" w:cs="Arial"/>
          <w:b/>
          <w:sz w:val="24"/>
          <w:szCs w:val="24"/>
          <w:u w:val="single"/>
        </w:rPr>
        <w:t>es</w:t>
      </w:r>
      <w:r w:rsidRPr="006579FB">
        <w:rPr>
          <w:rFonts w:ascii="Arial" w:hAnsi="Arial" w:cs="Arial"/>
          <w:b/>
          <w:sz w:val="24"/>
          <w:szCs w:val="24"/>
        </w:rPr>
        <w:t xml:space="preserve">; </w:t>
      </w:r>
      <w:r w:rsidRPr="006579FB">
        <w:rPr>
          <w:rFonts w:ascii="Arial" w:hAnsi="Arial" w:cs="Arial"/>
          <w:sz w:val="24"/>
          <w:szCs w:val="24"/>
        </w:rPr>
        <w:t>conforme al artículo 418 fracci</w:t>
      </w:r>
      <w:r>
        <w:rPr>
          <w:rFonts w:ascii="Arial" w:hAnsi="Arial" w:cs="Arial"/>
          <w:sz w:val="24"/>
          <w:szCs w:val="24"/>
        </w:rPr>
        <w:t>o</w:t>
      </w:r>
      <w:r w:rsidRPr="006579FB">
        <w:rPr>
          <w:rFonts w:ascii="Arial" w:hAnsi="Arial" w:cs="Arial"/>
          <w:sz w:val="24"/>
          <w:szCs w:val="24"/>
        </w:rPr>
        <w:t>n</w:t>
      </w:r>
      <w:r>
        <w:rPr>
          <w:rFonts w:ascii="Arial" w:hAnsi="Arial" w:cs="Arial"/>
          <w:sz w:val="24"/>
          <w:szCs w:val="24"/>
        </w:rPr>
        <w:t>es</w:t>
      </w:r>
      <w:r w:rsidRPr="006579FB">
        <w:rPr>
          <w:rFonts w:ascii="Arial" w:hAnsi="Arial" w:cs="Arial"/>
          <w:sz w:val="24"/>
          <w:szCs w:val="24"/>
        </w:rPr>
        <w:t xml:space="preserve"> I</w:t>
      </w:r>
      <w:r>
        <w:rPr>
          <w:rFonts w:ascii="Arial" w:hAnsi="Arial" w:cs="Arial"/>
          <w:sz w:val="24"/>
          <w:szCs w:val="24"/>
        </w:rPr>
        <w:t>, III</w:t>
      </w:r>
      <w:r>
        <w:rPr>
          <w:rFonts w:ascii="Arial" w:hAnsi="Arial" w:cs="Arial"/>
          <w:b/>
          <w:bCs/>
          <w:sz w:val="24"/>
          <w:szCs w:val="24"/>
        </w:rPr>
        <w:t xml:space="preserve"> </w:t>
      </w:r>
      <w:r w:rsidRPr="006579FB">
        <w:rPr>
          <w:rFonts w:ascii="Arial" w:hAnsi="Arial" w:cs="Arial"/>
          <w:sz w:val="24"/>
          <w:szCs w:val="24"/>
        </w:rPr>
        <w:t>del Reglamento de Participación Ciudadana para la Gobernanza del Municipio de San Pedro Tlaquepaque</w:t>
      </w:r>
      <w:r w:rsidRPr="006579FB">
        <w:rPr>
          <w:rFonts w:ascii="Arial" w:hAnsi="Arial" w:cs="Arial"/>
          <w:b/>
          <w:sz w:val="24"/>
          <w:szCs w:val="24"/>
        </w:rPr>
        <w:t xml:space="preserve">, </w:t>
      </w:r>
      <w:r w:rsidRPr="006579FB">
        <w:rPr>
          <w:rFonts w:ascii="Arial" w:hAnsi="Arial" w:cs="Arial"/>
          <w:sz w:val="24"/>
          <w:szCs w:val="24"/>
        </w:rPr>
        <w:t>lo anterior se</w:t>
      </w:r>
      <w:r w:rsidRPr="006579FB">
        <w:rPr>
          <w:rFonts w:ascii="Arial" w:hAnsi="Arial" w:cs="Arial"/>
          <w:b/>
          <w:sz w:val="24"/>
          <w:szCs w:val="24"/>
        </w:rPr>
        <w:t xml:space="preserve"> </w:t>
      </w:r>
      <w:r w:rsidRPr="006579FB">
        <w:rPr>
          <w:rFonts w:ascii="Arial" w:hAnsi="Arial" w:cs="Arial"/>
          <w:sz w:val="24"/>
          <w:szCs w:val="24"/>
        </w:rPr>
        <w:t>sustenta con base en la siguiente:</w:t>
      </w:r>
    </w:p>
    <w:p w14:paraId="79B5315F" w14:textId="77777777" w:rsidR="00BC1EDD" w:rsidRDefault="00BC1EDD" w:rsidP="00BC1EDD">
      <w:pPr>
        <w:pStyle w:val="Sinespaciado"/>
        <w:ind w:left="708"/>
        <w:jc w:val="center"/>
        <w:rPr>
          <w:rFonts w:ascii="Arial" w:hAnsi="Arial" w:cs="Arial"/>
          <w:b/>
          <w:sz w:val="24"/>
          <w:szCs w:val="24"/>
        </w:rPr>
      </w:pPr>
    </w:p>
    <w:p w14:paraId="373404B2" w14:textId="77777777" w:rsidR="00BC1EDD" w:rsidRDefault="00BC1EDD" w:rsidP="00BC1EDD">
      <w:pPr>
        <w:pStyle w:val="Sinespaciado"/>
        <w:ind w:left="708"/>
        <w:jc w:val="center"/>
        <w:rPr>
          <w:rFonts w:ascii="Arial" w:hAnsi="Arial" w:cs="Arial"/>
          <w:b/>
          <w:sz w:val="24"/>
          <w:szCs w:val="24"/>
        </w:rPr>
      </w:pPr>
    </w:p>
    <w:p w14:paraId="61A4EBD1" w14:textId="77777777" w:rsidR="00BC1EDD" w:rsidRPr="00126A0E" w:rsidRDefault="00BC1EDD" w:rsidP="00BC1EDD">
      <w:pPr>
        <w:pStyle w:val="Sinespaciado"/>
        <w:jc w:val="center"/>
        <w:rPr>
          <w:rFonts w:ascii="Arial" w:hAnsi="Arial" w:cs="Arial"/>
          <w:b/>
          <w:sz w:val="24"/>
          <w:szCs w:val="24"/>
        </w:rPr>
      </w:pPr>
      <w:r w:rsidRPr="00126A0E">
        <w:rPr>
          <w:rFonts w:ascii="Arial" w:hAnsi="Arial" w:cs="Arial"/>
          <w:b/>
          <w:sz w:val="24"/>
          <w:szCs w:val="24"/>
        </w:rPr>
        <w:t>EXPOSICIÓN DE MOTIVOS</w:t>
      </w:r>
    </w:p>
    <w:p w14:paraId="0EF791E3" w14:textId="77777777" w:rsidR="00BC1EDD" w:rsidRDefault="00BC1EDD" w:rsidP="00BC1EDD">
      <w:pPr>
        <w:jc w:val="both"/>
        <w:rPr>
          <w:rFonts w:ascii="Arial" w:hAnsi="Arial" w:cs="Arial"/>
          <w:color w:val="FF0000"/>
        </w:rPr>
      </w:pPr>
    </w:p>
    <w:p w14:paraId="4AA46697" w14:textId="77777777" w:rsidR="00BC1EDD" w:rsidRPr="003C35A3" w:rsidRDefault="00BC1EDD" w:rsidP="00BC1EDD">
      <w:pPr>
        <w:jc w:val="both"/>
        <w:rPr>
          <w:rFonts w:ascii="Arial" w:hAnsi="Arial" w:cs="Arial"/>
          <w:color w:val="FF0000"/>
        </w:rPr>
      </w:pPr>
    </w:p>
    <w:p w14:paraId="20008061" w14:textId="77777777" w:rsidR="00BC1EDD" w:rsidRPr="00126A0E" w:rsidRDefault="00BC1EDD" w:rsidP="00BC1EDD">
      <w:pPr>
        <w:tabs>
          <w:tab w:val="left" w:pos="6379"/>
        </w:tabs>
        <w:jc w:val="both"/>
        <w:rPr>
          <w:rFonts w:ascii="Arial" w:hAnsi="Arial" w:cs="Arial"/>
        </w:rPr>
      </w:pPr>
      <w:r w:rsidRPr="00126A0E">
        <w:rPr>
          <w:rFonts w:ascii="Arial" w:hAnsi="Arial" w:cs="Arial"/>
          <w:b/>
        </w:rPr>
        <w:t>I</w:t>
      </w:r>
      <w:r w:rsidRPr="00126A0E">
        <w:rPr>
          <w:rFonts w:ascii="Arial" w:hAnsi="Arial" w:cs="Arial"/>
        </w:rPr>
        <w:t xml:space="preserve">.- El Ayuntamiento Constitucional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fracción II y 40 fracción II de la Ley del Gobierno y la Administración Pública Municipal del Estado de Jalisco;  y por los artículos 418, </w:t>
      </w:r>
      <w:r w:rsidRPr="00126A0E">
        <w:rPr>
          <w:rFonts w:ascii="Arial" w:hAnsi="Arial" w:cs="Arial"/>
        </w:rPr>
        <w:lastRenderedPageBreak/>
        <w:t>420 y 421 del Reglamento de Participación Ciudadana para la Gobernanza del Municipio de San Pedro Tlaquepaque, Jalisco.</w:t>
      </w:r>
    </w:p>
    <w:p w14:paraId="4E49D4B1" w14:textId="77777777" w:rsidR="00BC1EDD" w:rsidRPr="003C35A3" w:rsidRDefault="00BC1EDD" w:rsidP="00BC1EDD">
      <w:pPr>
        <w:ind w:firstLine="720"/>
        <w:jc w:val="both"/>
        <w:rPr>
          <w:rFonts w:ascii="Arial" w:hAnsi="Arial" w:cs="Arial"/>
          <w:color w:val="FF0000"/>
        </w:rPr>
      </w:pPr>
    </w:p>
    <w:p w14:paraId="017160C6" w14:textId="77777777" w:rsidR="00BC1EDD" w:rsidRPr="00126A0E" w:rsidRDefault="00BC1EDD" w:rsidP="00BC1EDD">
      <w:pPr>
        <w:pStyle w:val="Sinespaciado"/>
        <w:jc w:val="both"/>
        <w:rPr>
          <w:rFonts w:ascii="Arial" w:hAnsi="Arial" w:cs="Arial"/>
          <w:sz w:val="24"/>
          <w:szCs w:val="24"/>
        </w:rPr>
      </w:pPr>
      <w:r w:rsidRPr="00126A0E">
        <w:rPr>
          <w:rFonts w:ascii="Arial" w:hAnsi="Arial" w:cs="Arial"/>
          <w:b/>
          <w:sz w:val="24"/>
          <w:szCs w:val="24"/>
        </w:rPr>
        <w:t xml:space="preserve">II.- </w:t>
      </w:r>
      <w:r w:rsidRPr="00126A0E">
        <w:rPr>
          <w:rFonts w:ascii="Arial" w:hAnsi="Arial" w:cs="Arial"/>
          <w:sz w:val="24"/>
          <w:szCs w:val="24"/>
        </w:rPr>
        <w:t xml:space="preserve">Mediante sesión de Ayuntamiento de fecha 26 de febrero del año 2016, se aprobó el </w:t>
      </w:r>
      <w:r w:rsidRPr="00126A0E">
        <w:rPr>
          <w:rFonts w:ascii="Arial" w:hAnsi="Arial" w:cs="Arial"/>
          <w:b/>
          <w:sz w:val="24"/>
          <w:szCs w:val="24"/>
        </w:rPr>
        <w:t xml:space="preserve">Reglamento de Participación Ciudadana para la Gobernanza del Municipio de San Pedro Tlaquepaque, Jalisco, </w:t>
      </w:r>
      <w:r w:rsidRPr="00126A0E">
        <w:rPr>
          <w:rFonts w:ascii="Arial" w:hAnsi="Arial" w:cs="Arial"/>
          <w:sz w:val="24"/>
          <w:szCs w:val="24"/>
        </w:rPr>
        <w:t>publicado el 29 de febrero de 2016 en la Gaceta Municipal. Mismo que tuvo la siguiente reforma, bajo el acuerdo:</w:t>
      </w:r>
    </w:p>
    <w:p w14:paraId="759A3091" w14:textId="77777777" w:rsidR="00BC1EDD" w:rsidRPr="003C35A3" w:rsidRDefault="00BC1EDD" w:rsidP="00BC1EDD">
      <w:pPr>
        <w:pStyle w:val="Sinespaciado"/>
        <w:jc w:val="both"/>
        <w:rPr>
          <w:rFonts w:ascii="Arial" w:hAnsi="Arial" w:cs="Arial"/>
          <w:color w:val="FF0000"/>
          <w:sz w:val="24"/>
          <w:szCs w:val="24"/>
        </w:rPr>
      </w:pPr>
    </w:p>
    <w:p w14:paraId="37462410" w14:textId="77777777" w:rsidR="00BC1EDD" w:rsidRPr="00126A0E" w:rsidRDefault="00BC1EDD" w:rsidP="00BC1EDD">
      <w:pPr>
        <w:pStyle w:val="Sinespaciado"/>
        <w:ind w:left="851" w:right="851"/>
        <w:jc w:val="both"/>
        <w:rPr>
          <w:rFonts w:ascii="Arial" w:hAnsi="Arial" w:cs="Arial"/>
          <w:sz w:val="24"/>
          <w:szCs w:val="24"/>
        </w:rPr>
      </w:pPr>
      <w:r w:rsidRPr="00126A0E">
        <w:rPr>
          <w:rFonts w:ascii="Arial" w:hAnsi="Arial" w:cs="Arial"/>
          <w:sz w:val="24"/>
          <w:szCs w:val="24"/>
        </w:rPr>
        <w:t>Acuerdo Número 815/2018 aprobado en Sesión Ordinaria de Ayuntamiento de fecha 04 de mayo de 2018 que tiene por objeto adicionar y modificar los artículos 274 y 314 de este ordenamiento municipal</w:t>
      </w:r>
    </w:p>
    <w:p w14:paraId="18E242B8" w14:textId="77777777" w:rsidR="00BC1EDD" w:rsidRDefault="00BC1EDD" w:rsidP="00BC1EDD">
      <w:pPr>
        <w:pStyle w:val="Sinespaciado"/>
        <w:ind w:left="851" w:right="851"/>
        <w:jc w:val="both"/>
        <w:rPr>
          <w:rFonts w:ascii="Arial" w:hAnsi="Arial" w:cs="Arial"/>
          <w:sz w:val="24"/>
          <w:szCs w:val="24"/>
        </w:rPr>
      </w:pPr>
      <w:r w:rsidRPr="00126A0E">
        <w:rPr>
          <w:rFonts w:ascii="Arial" w:hAnsi="Arial" w:cs="Arial"/>
          <w:sz w:val="24"/>
          <w:szCs w:val="24"/>
        </w:rPr>
        <w:t>Modificación que fue publicada en la Gaceta Municipal Año 2018, Tomo XLIII fecha de publicación 21 de mayo de 2018.</w:t>
      </w:r>
    </w:p>
    <w:p w14:paraId="3B265C91" w14:textId="77777777" w:rsidR="00BC1EDD" w:rsidRDefault="00BC1EDD" w:rsidP="00BC1EDD">
      <w:pPr>
        <w:pStyle w:val="Sinespaciado"/>
        <w:ind w:left="851" w:right="851"/>
        <w:jc w:val="both"/>
        <w:rPr>
          <w:rFonts w:ascii="Arial" w:hAnsi="Arial" w:cs="Arial"/>
          <w:sz w:val="24"/>
          <w:szCs w:val="24"/>
        </w:rPr>
      </w:pPr>
    </w:p>
    <w:p w14:paraId="49BA0AB4" w14:textId="77777777" w:rsidR="00BC1EDD" w:rsidRDefault="00BC1EDD" w:rsidP="00BC1EDD">
      <w:pPr>
        <w:ind w:left="1021" w:right="1021"/>
        <w:jc w:val="both"/>
        <w:rPr>
          <w:rFonts w:ascii="Arial" w:hAnsi="Arial" w:cs="Arial"/>
        </w:rPr>
      </w:pPr>
      <w:r>
        <w:rPr>
          <w:rFonts w:ascii="Arial" w:hAnsi="Arial" w:cs="Arial"/>
        </w:rPr>
        <w:t xml:space="preserve">Acuerdo número 1802/2021 aprobado en Sesión del Pleno del Ayuntamiento de fecha 24 de septiembre de 2021 </w:t>
      </w:r>
      <w:r w:rsidRPr="00345AC5">
        <w:rPr>
          <w:rFonts w:ascii="Arial" w:hAnsi="Arial" w:cs="Arial"/>
          <w:b/>
          <w:color w:val="000000"/>
          <w:lang w:eastAsia="en-US"/>
        </w:rPr>
        <w:t xml:space="preserve">modificación a los artículos 33 y 111 así como la adición de los artículos 112 bis, 112 ter y 112 </w:t>
      </w:r>
      <w:proofErr w:type="spellStart"/>
      <w:r w:rsidRPr="00345AC5">
        <w:rPr>
          <w:rFonts w:ascii="Arial" w:hAnsi="Arial" w:cs="Arial"/>
          <w:b/>
          <w:color w:val="000000"/>
          <w:lang w:eastAsia="en-US"/>
        </w:rPr>
        <w:t>quater</w:t>
      </w:r>
      <w:proofErr w:type="spellEnd"/>
      <w:r w:rsidRPr="00345AC5">
        <w:rPr>
          <w:rFonts w:ascii="Arial" w:hAnsi="Arial" w:cs="Arial"/>
          <w:b/>
          <w:color w:val="000000"/>
          <w:lang w:eastAsia="en-US"/>
        </w:rPr>
        <w:t>, al Reglamento de Participación Ciudadana para la Gobernanza</w:t>
      </w:r>
      <w:r>
        <w:rPr>
          <w:rFonts w:ascii="Arial" w:hAnsi="Arial" w:cs="Arial"/>
          <w:color w:val="000000"/>
          <w:lang w:eastAsia="en-US"/>
        </w:rPr>
        <w:t xml:space="preserve">. Gaceta Municipal Año 2021, Tomo </w:t>
      </w:r>
      <w:r w:rsidRPr="00C04110">
        <w:rPr>
          <w:rFonts w:ascii="Arial" w:hAnsi="Arial" w:cs="Arial"/>
          <w:color w:val="000000"/>
          <w:lang w:eastAsia="en-US"/>
        </w:rPr>
        <w:t xml:space="preserve">I fecha de publicación </w:t>
      </w:r>
      <w:r>
        <w:rPr>
          <w:rFonts w:ascii="Arial" w:hAnsi="Arial" w:cs="Arial"/>
          <w:color w:val="000000"/>
          <w:lang w:eastAsia="en-US"/>
        </w:rPr>
        <w:t>28</w:t>
      </w:r>
      <w:r w:rsidRPr="00C04110">
        <w:rPr>
          <w:rFonts w:ascii="Arial" w:hAnsi="Arial" w:cs="Arial"/>
          <w:color w:val="000000"/>
          <w:lang w:eastAsia="en-US"/>
        </w:rPr>
        <w:t xml:space="preserve"> de </w:t>
      </w:r>
      <w:r>
        <w:rPr>
          <w:rFonts w:ascii="Arial" w:hAnsi="Arial" w:cs="Arial"/>
          <w:color w:val="000000"/>
          <w:lang w:eastAsia="en-US"/>
        </w:rPr>
        <w:t>octubre de 2021.</w:t>
      </w:r>
    </w:p>
    <w:p w14:paraId="0139880A" w14:textId="77777777" w:rsidR="00BC1EDD" w:rsidRDefault="00BC1EDD" w:rsidP="00BC1EDD">
      <w:pPr>
        <w:ind w:left="1021" w:right="1021"/>
        <w:jc w:val="center"/>
        <w:rPr>
          <w:rFonts w:ascii="Arial" w:hAnsi="Arial" w:cs="Arial"/>
        </w:rPr>
      </w:pPr>
    </w:p>
    <w:p w14:paraId="1724A9A6" w14:textId="77777777" w:rsidR="00BC1EDD" w:rsidRPr="00126A0E" w:rsidRDefault="00BC1EDD" w:rsidP="00BC1EDD">
      <w:pPr>
        <w:ind w:left="1021" w:right="1021"/>
        <w:jc w:val="both"/>
        <w:rPr>
          <w:rFonts w:ascii="Arial" w:hAnsi="Arial" w:cs="Arial"/>
        </w:rPr>
      </w:pPr>
      <w:r>
        <w:rPr>
          <w:rFonts w:ascii="Arial" w:hAnsi="Arial" w:cs="Arial"/>
        </w:rPr>
        <w:t>Acuerdo número 0149/2022 aprobado en Sesión del Pleno del Ayuntamiento de fecha 27 de mayo de 2022, modificación</w:t>
      </w:r>
      <w:r w:rsidRPr="000C4FB7">
        <w:rPr>
          <w:rFonts w:ascii="Arial" w:hAnsi="Arial" w:cs="Arial"/>
        </w:rPr>
        <w:t xml:space="preserve"> a los artículos 347, 351, 384, 404, 418, 419, 423, 431, 446, 447 y creación de los artículos 390 Bis, 390 Ter y 390 </w:t>
      </w:r>
      <w:proofErr w:type="spellStart"/>
      <w:r w:rsidRPr="000C4FB7">
        <w:rPr>
          <w:rFonts w:ascii="Arial" w:hAnsi="Arial" w:cs="Arial"/>
        </w:rPr>
        <w:t>Quater</w:t>
      </w:r>
      <w:proofErr w:type="spellEnd"/>
      <w:r w:rsidRPr="000C4FB7">
        <w:rPr>
          <w:rFonts w:ascii="Arial" w:hAnsi="Arial" w:cs="Arial"/>
        </w:rPr>
        <w:t xml:space="preserve"> del Reglamento de Participación Ciudadana para la Gobernanza del Municipio de San Pedro Tlaquepaque</w:t>
      </w:r>
      <w:r>
        <w:rPr>
          <w:rFonts w:ascii="Arial" w:hAnsi="Arial" w:cs="Arial"/>
        </w:rPr>
        <w:t>. Gaceta Municipal Año 2022 Número 7 fecha de publicación 22 de junio de 2022. Entrada en vigor al día siguiente de su publicación</w:t>
      </w:r>
    </w:p>
    <w:p w14:paraId="748CF9C1" w14:textId="77777777" w:rsidR="00BC1EDD" w:rsidRDefault="00BC1EDD" w:rsidP="00BC1EDD">
      <w:pPr>
        <w:pStyle w:val="Sinespaciado"/>
        <w:ind w:left="851" w:right="851"/>
        <w:jc w:val="both"/>
        <w:rPr>
          <w:rFonts w:ascii="Arial" w:hAnsi="Arial" w:cs="Arial"/>
          <w:color w:val="FF0000"/>
          <w:sz w:val="24"/>
          <w:szCs w:val="24"/>
        </w:rPr>
      </w:pPr>
    </w:p>
    <w:p w14:paraId="5F564C26" w14:textId="77777777" w:rsidR="00BC1EDD" w:rsidRDefault="00BC1EDD" w:rsidP="00BC1EDD">
      <w:pPr>
        <w:pStyle w:val="Sinespaciado"/>
        <w:ind w:left="851" w:right="851"/>
        <w:jc w:val="both"/>
        <w:rPr>
          <w:rFonts w:ascii="Arial" w:hAnsi="Arial" w:cs="Arial"/>
          <w:color w:val="FF0000"/>
          <w:sz w:val="24"/>
          <w:szCs w:val="24"/>
        </w:rPr>
      </w:pPr>
    </w:p>
    <w:p w14:paraId="0CB426BF" w14:textId="77777777" w:rsidR="00BC1EDD" w:rsidRPr="00126A0E" w:rsidRDefault="00BC1EDD" w:rsidP="00BC1EDD">
      <w:pPr>
        <w:pStyle w:val="Sinespaciado"/>
        <w:jc w:val="both"/>
        <w:rPr>
          <w:rFonts w:ascii="Arial" w:hAnsi="Arial" w:cs="Arial"/>
          <w:spacing w:val="-3"/>
          <w:sz w:val="24"/>
          <w:szCs w:val="24"/>
        </w:rPr>
      </w:pPr>
      <w:r w:rsidRPr="00126A0E">
        <w:rPr>
          <w:rFonts w:ascii="Arial" w:hAnsi="Arial" w:cs="Arial"/>
          <w:sz w:val="24"/>
          <w:szCs w:val="24"/>
        </w:rPr>
        <w:t xml:space="preserve">Con la aprobación de este ordenamiento municipal se establecen las bases de la participación ciudadana y sus procesos, como elemento fundamental para transitar a un régimen de gobernanza para nuestro municipio. </w:t>
      </w:r>
    </w:p>
    <w:p w14:paraId="763F382A" w14:textId="77777777" w:rsidR="00BC1EDD" w:rsidRDefault="00BC1EDD" w:rsidP="00BC1EDD">
      <w:pPr>
        <w:pStyle w:val="Sinespaciado"/>
        <w:jc w:val="both"/>
        <w:rPr>
          <w:rFonts w:ascii="Arial" w:hAnsi="Arial" w:cs="Arial"/>
          <w:b/>
          <w:sz w:val="24"/>
          <w:szCs w:val="24"/>
        </w:rPr>
      </w:pPr>
    </w:p>
    <w:p w14:paraId="725A87BC" w14:textId="77777777" w:rsidR="00BC1EDD" w:rsidRDefault="00BC1EDD" w:rsidP="00BC1EDD">
      <w:pPr>
        <w:pStyle w:val="Sinespaciado"/>
        <w:jc w:val="both"/>
        <w:rPr>
          <w:rFonts w:ascii="Arial" w:hAnsi="Arial" w:cs="Arial"/>
          <w:b/>
          <w:sz w:val="24"/>
          <w:szCs w:val="24"/>
        </w:rPr>
      </w:pPr>
    </w:p>
    <w:p w14:paraId="16162778" w14:textId="77777777" w:rsidR="00BC1EDD" w:rsidRPr="00105D7F" w:rsidRDefault="00BC1EDD" w:rsidP="00BC1EDD">
      <w:pPr>
        <w:pStyle w:val="Sinespaciado"/>
        <w:jc w:val="both"/>
        <w:rPr>
          <w:rFonts w:ascii="Arial" w:hAnsi="Arial" w:cs="Arial"/>
          <w:sz w:val="24"/>
          <w:szCs w:val="24"/>
        </w:rPr>
      </w:pPr>
      <w:r w:rsidRPr="00105D7F">
        <w:rPr>
          <w:rFonts w:ascii="Arial" w:hAnsi="Arial" w:cs="Arial"/>
          <w:b/>
          <w:sz w:val="24"/>
          <w:szCs w:val="24"/>
        </w:rPr>
        <w:t xml:space="preserve">III.- </w:t>
      </w:r>
      <w:r w:rsidRPr="00105D7F">
        <w:rPr>
          <w:rFonts w:ascii="Arial" w:hAnsi="Arial" w:cs="Arial"/>
          <w:sz w:val="24"/>
          <w:szCs w:val="24"/>
        </w:rPr>
        <w:t>Los requisitos del reconocimiento de una organización vecinal, tienen su fundamento en el artículo 420 del citado reglamento que a la letra dice:</w:t>
      </w:r>
    </w:p>
    <w:p w14:paraId="6AF4D6EC" w14:textId="77777777" w:rsidR="00BC1EDD" w:rsidRPr="00105D7F" w:rsidRDefault="00BC1EDD" w:rsidP="00BC1EDD">
      <w:pPr>
        <w:ind w:left="964" w:right="964"/>
        <w:jc w:val="both"/>
        <w:rPr>
          <w:rFonts w:ascii="Arial" w:hAnsi="Arial" w:cs="Arial"/>
          <w:i/>
          <w:sz w:val="22"/>
          <w:szCs w:val="22"/>
        </w:rPr>
      </w:pPr>
      <w:r w:rsidRPr="00105D7F">
        <w:rPr>
          <w:rFonts w:ascii="Arial" w:hAnsi="Arial" w:cs="Arial"/>
          <w:i/>
          <w:sz w:val="22"/>
          <w:szCs w:val="22"/>
        </w:rPr>
        <w:t>Para el reconocimiento de una organización vecinal ante el Ayuntamiento se deberá cumplir con los requisitos siguientes:</w:t>
      </w:r>
    </w:p>
    <w:p w14:paraId="4DE5FBA4" w14:textId="77777777" w:rsidR="00BC1EDD" w:rsidRPr="00105D7F" w:rsidRDefault="00BC1EDD" w:rsidP="00BC1EDD">
      <w:pPr>
        <w:ind w:left="964" w:right="964"/>
        <w:jc w:val="both"/>
        <w:rPr>
          <w:rFonts w:ascii="Arial" w:hAnsi="Arial" w:cs="Arial"/>
          <w:i/>
          <w:sz w:val="22"/>
          <w:szCs w:val="22"/>
        </w:rPr>
      </w:pPr>
    </w:p>
    <w:p w14:paraId="0AF3AF9A" w14:textId="77777777" w:rsidR="00BC1EDD" w:rsidRPr="00105D7F" w:rsidRDefault="00BC1EDD" w:rsidP="00BC1EDD">
      <w:pPr>
        <w:ind w:left="964" w:right="964"/>
        <w:jc w:val="both"/>
        <w:rPr>
          <w:rFonts w:ascii="Arial" w:hAnsi="Arial" w:cs="Arial"/>
          <w:i/>
          <w:sz w:val="22"/>
          <w:szCs w:val="22"/>
        </w:rPr>
      </w:pPr>
      <w:r w:rsidRPr="00105D7F">
        <w:rPr>
          <w:rFonts w:ascii="Arial" w:hAnsi="Arial" w:cs="Arial"/>
          <w:i/>
          <w:sz w:val="22"/>
          <w:szCs w:val="22"/>
        </w:rPr>
        <w:t>I.- Solicitud por escrito suscrita por el órgano de dirección electo o designado por la organización vecinal, que deberá cumplir con lo especificado en la normatividad aplicable en materia del acto y el procedimiento administrativo:</w:t>
      </w:r>
    </w:p>
    <w:p w14:paraId="41A46570" w14:textId="77777777" w:rsidR="00BC1EDD" w:rsidRPr="00105D7F" w:rsidRDefault="00BC1EDD" w:rsidP="00BC1EDD">
      <w:pPr>
        <w:ind w:left="964" w:right="964"/>
        <w:jc w:val="both"/>
        <w:rPr>
          <w:rFonts w:ascii="Arial" w:hAnsi="Arial" w:cs="Arial"/>
          <w:i/>
          <w:sz w:val="22"/>
          <w:szCs w:val="22"/>
        </w:rPr>
      </w:pPr>
      <w:r w:rsidRPr="00105D7F">
        <w:rPr>
          <w:rFonts w:ascii="Arial" w:hAnsi="Arial" w:cs="Arial"/>
          <w:i/>
          <w:sz w:val="22"/>
          <w:szCs w:val="22"/>
        </w:rPr>
        <w:t>II.- Identificación oficial de los solicitantes;</w:t>
      </w:r>
    </w:p>
    <w:p w14:paraId="5AD43FE5" w14:textId="77777777" w:rsidR="00BC1EDD" w:rsidRPr="00105D7F" w:rsidRDefault="00BC1EDD" w:rsidP="00BC1EDD">
      <w:pPr>
        <w:ind w:left="964" w:right="964"/>
        <w:jc w:val="both"/>
        <w:rPr>
          <w:rFonts w:ascii="Arial" w:hAnsi="Arial" w:cs="Arial"/>
          <w:i/>
          <w:sz w:val="22"/>
          <w:szCs w:val="22"/>
        </w:rPr>
      </w:pPr>
      <w:r w:rsidRPr="00105D7F">
        <w:rPr>
          <w:rFonts w:ascii="Arial" w:hAnsi="Arial" w:cs="Arial"/>
          <w:i/>
          <w:sz w:val="22"/>
          <w:szCs w:val="22"/>
        </w:rPr>
        <w:t>III.- Las actas siguientes:</w:t>
      </w:r>
    </w:p>
    <w:p w14:paraId="1BA4159A" w14:textId="77777777" w:rsidR="00BC1EDD" w:rsidRPr="00105D7F" w:rsidRDefault="00BC1EDD" w:rsidP="00BC1EDD">
      <w:pPr>
        <w:ind w:left="964" w:right="964"/>
        <w:jc w:val="both"/>
        <w:rPr>
          <w:rFonts w:ascii="Arial" w:hAnsi="Arial" w:cs="Arial"/>
          <w:i/>
          <w:sz w:val="22"/>
          <w:szCs w:val="22"/>
        </w:rPr>
      </w:pPr>
      <w:r w:rsidRPr="00105D7F">
        <w:rPr>
          <w:rFonts w:ascii="Arial" w:hAnsi="Arial" w:cs="Arial"/>
          <w:i/>
          <w:sz w:val="22"/>
          <w:szCs w:val="22"/>
        </w:rPr>
        <w:t>a) Constitutiva que contenga sus estatutos sociales; y</w:t>
      </w:r>
    </w:p>
    <w:p w14:paraId="00DD6D85" w14:textId="77777777" w:rsidR="00BC1EDD" w:rsidRPr="00105D7F" w:rsidRDefault="00BC1EDD" w:rsidP="00BC1EDD">
      <w:pPr>
        <w:ind w:left="964" w:right="964"/>
        <w:jc w:val="both"/>
        <w:rPr>
          <w:rFonts w:ascii="Arial" w:hAnsi="Arial" w:cs="Arial"/>
          <w:i/>
          <w:sz w:val="22"/>
          <w:szCs w:val="22"/>
        </w:rPr>
      </w:pPr>
      <w:r w:rsidRPr="00105D7F">
        <w:rPr>
          <w:rFonts w:ascii="Arial" w:hAnsi="Arial" w:cs="Arial"/>
          <w:i/>
          <w:sz w:val="22"/>
          <w:szCs w:val="22"/>
        </w:rPr>
        <w:t>b) En su caso, asamblea general donde se elija o designe al órgano de dirección; y</w:t>
      </w:r>
    </w:p>
    <w:p w14:paraId="49BF401D" w14:textId="77777777" w:rsidR="00BC1EDD" w:rsidRPr="00105D7F" w:rsidRDefault="00BC1EDD" w:rsidP="00BC1EDD">
      <w:pPr>
        <w:ind w:left="964" w:right="964"/>
        <w:jc w:val="both"/>
        <w:rPr>
          <w:rFonts w:ascii="Arial" w:hAnsi="Arial" w:cs="Arial"/>
          <w:i/>
          <w:sz w:val="22"/>
          <w:szCs w:val="22"/>
        </w:rPr>
      </w:pPr>
      <w:r w:rsidRPr="00105D7F">
        <w:rPr>
          <w:rFonts w:ascii="Arial" w:hAnsi="Arial" w:cs="Arial"/>
          <w:i/>
          <w:sz w:val="22"/>
          <w:szCs w:val="22"/>
        </w:rPr>
        <w:t xml:space="preserve">IV.- El dictamen de delimitación territorial expedido por la </w:t>
      </w:r>
    </w:p>
    <w:p w14:paraId="490B663D" w14:textId="77777777" w:rsidR="00BC1EDD" w:rsidRDefault="00BC1EDD" w:rsidP="00BC1EDD">
      <w:pPr>
        <w:ind w:left="964" w:right="964"/>
        <w:jc w:val="both"/>
        <w:rPr>
          <w:rFonts w:ascii="Arial" w:hAnsi="Arial" w:cs="Arial"/>
          <w:i/>
          <w:sz w:val="22"/>
          <w:szCs w:val="22"/>
        </w:rPr>
      </w:pPr>
      <w:r w:rsidRPr="00105D7F">
        <w:rPr>
          <w:rFonts w:ascii="Arial" w:hAnsi="Arial" w:cs="Arial"/>
          <w:i/>
          <w:sz w:val="22"/>
          <w:szCs w:val="22"/>
        </w:rPr>
        <w:t>Dirección;</w:t>
      </w:r>
    </w:p>
    <w:p w14:paraId="555DFEF6" w14:textId="77777777" w:rsidR="00BC1EDD" w:rsidRPr="00105D7F" w:rsidRDefault="00BC1EDD" w:rsidP="00BC1EDD">
      <w:pPr>
        <w:ind w:left="964" w:right="964"/>
        <w:jc w:val="both"/>
        <w:rPr>
          <w:rFonts w:ascii="Arial" w:hAnsi="Arial" w:cs="Arial"/>
          <w:i/>
          <w:sz w:val="22"/>
          <w:szCs w:val="22"/>
        </w:rPr>
      </w:pPr>
    </w:p>
    <w:p w14:paraId="120B042D" w14:textId="77777777" w:rsidR="00BC1EDD" w:rsidRPr="00105D7F" w:rsidRDefault="00BC1EDD" w:rsidP="00BC1EDD">
      <w:pPr>
        <w:jc w:val="both"/>
        <w:rPr>
          <w:rFonts w:ascii="Arial" w:hAnsi="Arial" w:cs="Arial"/>
          <w:sz w:val="26"/>
          <w:szCs w:val="26"/>
        </w:rPr>
      </w:pPr>
      <w:r w:rsidRPr="00105D7F">
        <w:rPr>
          <w:rFonts w:ascii="Arial" w:hAnsi="Arial" w:cs="Arial"/>
          <w:b/>
          <w:sz w:val="26"/>
          <w:szCs w:val="26"/>
        </w:rPr>
        <w:lastRenderedPageBreak/>
        <w:t>IV.-</w:t>
      </w:r>
      <w:r w:rsidRPr="00105D7F">
        <w:rPr>
          <w:rFonts w:ascii="Arial" w:hAnsi="Arial" w:cs="Arial"/>
          <w:sz w:val="26"/>
          <w:szCs w:val="26"/>
        </w:rPr>
        <w:t xml:space="preserve"> En ese tenor, el artículo 421 del </w:t>
      </w:r>
      <w:proofErr w:type="spellStart"/>
      <w:r w:rsidRPr="00105D7F">
        <w:rPr>
          <w:rFonts w:ascii="Arial" w:hAnsi="Arial" w:cs="Arial"/>
          <w:sz w:val="26"/>
          <w:szCs w:val="26"/>
        </w:rPr>
        <w:t>multireferido</w:t>
      </w:r>
      <w:proofErr w:type="spellEnd"/>
      <w:r w:rsidRPr="00105D7F">
        <w:rPr>
          <w:rFonts w:ascii="Arial" w:hAnsi="Arial" w:cs="Arial"/>
          <w:sz w:val="26"/>
          <w:szCs w:val="26"/>
        </w:rPr>
        <w:t xml:space="preserve"> reglamento, señala:</w:t>
      </w:r>
    </w:p>
    <w:p w14:paraId="4BABFFE6" w14:textId="77777777" w:rsidR="00BC1EDD" w:rsidRPr="00105D7F" w:rsidRDefault="00BC1EDD" w:rsidP="00BC1EDD">
      <w:pPr>
        <w:ind w:left="964" w:right="964"/>
        <w:jc w:val="both"/>
        <w:rPr>
          <w:rFonts w:ascii="Arial" w:hAnsi="Arial" w:cs="Arial"/>
          <w:i/>
          <w:sz w:val="22"/>
          <w:szCs w:val="22"/>
        </w:rPr>
      </w:pPr>
      <w:r w:rsidRPr="00105D7F">
        <w:rPr>
          <w:rFonts w:ascii="Arial" w:hAnsi="Arial" w:cs="Arial"/>
          <w:i/>
          <w:sz w:val="22"/>
          <w:szCs w:val="22"/>
        </w:rPr>
        <w:t>Para el reconocimiento de las organizaciones vecinales se seguirá el siguiente procedimiento:</w:t>
      </w:r>
    </w:p>
    <w:p w14:paraId="2084F452" w14:textId="77777777" w:rsidR="00BC1EDD" w:rsidRPr="00105D7F" w:rsidRDefault="00BC1EDD" w:rsidP="00BC1EDD">
      <w:pPr>
        <w:ind w:left="964" w:right="964"/>
        <w:jc w:val="both"/>
        <w:rPr>
          <w:rFonts w:ascii="Arial" w:hAnsi="Arial" w:cs="Arial"/>
          <w:i/>
          <w:sz w:val="22"/>
          <w:szCs w:val="22"/>
        </w:rPr>
      </w:pPr>
      <w:r w:rsidRPr="00105D7F">
        <w:rPr>
          <w:rFonts w:ascii="Arial" w:hAnsi="Arial" w:cs="Arial"/>
          <w:i/>
          <w:sz w:val="22"/>
          <w:szCs w:val="22"/>
        </w:rPr>
        <w:t>I.- La solicitud de reconocimiento junto con los documentos a que se refiere el artículo anterior deberán presentarse ante la Dirección;</w:t>
      </w:r>
    </w:p>
    <w:p w14:paraId="279DB87F" w14:textId="77777777" w:rsidR="00BC1EDD" w:rsidRPr="00105D7F" w:rsidRDefault="00BC1EDD" w:rsidP="00BC1EDD">
      <w:pPr>
        <w:ind w:left="964" w:right="964"/>
        <w:jc w:val="both"/>
        <w:rPr>
          <w:rFonts w:ascii="Arial" w:hAnsi="Arial" w:cs="Arial"/>
          <w:i/>
          <w:sz w:val="22"/>
          <w:szCs w:val="22"/>
        </w:rPr>
      </w:pPr>
      <w:r w:rsidRPr="00105D7F">
        <w:rPr>
          <w:rFonts w:ascii="Arial" w:hAnsi="Arial" w:cs="Arial"/>
          <w:i/>
          <w:sz w:val="22"/>
          <w:szCs w:val="22"/>
        </w:rPr>
        <w:t>II.- La Dirección revisará que la solicitud cumpla con los requisitos establecidos en el artículo anterior y en caso de faltar alguno o que alguno de los documentos presentado no cumpla con las disposiciones legales o reglamentarias vigentes, requerirá al solicitante para subsanar las omisiones en un plazo prudente, dando aviso al organismo social correspondiente;</w:t>
      </w:r>
    </w:p>
    <w:p w14:paraId="68BB9748" w14:textId="77777777" w:rsidR="00BC1EDD" w:rsidRPr="00105D7F" w:rsidRDefault="00BC1EDD" w:rsidP="00BC1EDD">
      <w:pPr>
        <w:ind w:left="964" w:right="964"/>
        <w:jc w:val="both"/>
        <w:rPr>
          <w:rFonts w:ascii="Arial" w:hAnsi="Arial" w:cs="Arial"/>
          <w:i/>
          <w:sz w:val="22"/>
          <w:szCs w:val="22"/>
        </w:rPr>
      </w:pPr>
      <w:r w:rsidRPr="00105D7F">
        <w:rPr>
          <w:rFonts w:ascii="Arial" w:hAnsi="Arial" w:cs="Arial"/>
          <w:i/>
          <w:sz w:val="22"/>
          <w:szCs w:val="22"/>
        </w:rPr>
        <w:t>III.- Integrado el expediente, la Dirección lo remitirá a la Secretaría del Ayuntamiento a efecto de que siga el procedimiento edilicio ordinario;</w:t>
      </w:r>
    </w:p>
    <w:p w14:paraId="7FA7995E" w14:textId="77777777" w:rsidR="00BC1EDD" w:rsidRPr="00105D7F" w:rsidRDefault="00BC1EDD" w:rsidP="00BC1EDD">
      <w:pPr>
        <w:ind w:left="964" w:right="964"/>
        <w:jc w:val="both"/>
        <w:rPr>
          <w:rFonts w:ascii="Arial" w:hAnsi="Arial" w:cs="Arial"/>
          <w:i/>
          <w:sz w:val="22"/>
          <w:szCs w:val="22"/>
        </w:rPr>
      </w:pPr>
      <w:r w:rsidRPr="00105D7F">
        <w:rPr>
          <w:rFonts w:ascii="Arial" w:hAnsi="Arial" w:cs="Arial"/>
          <w:i/>
          <w:sz w:val="22"/>
          <w:szCs w:val="22"/>
        </w:rPr>
        <w:t>IV.- Se analizará la documentación presentada y a falta del cumplimiento de algún requisito se requerirá a la Dirección para que subsane las omisiones que se encuentren; y</w:t>
      </w:r>
    </w:p>
    <w:p w14:paraId="5BB3A0C9" w14:textId="77777777" w:rsidR="00BC1EDD" w:rsidRDefault="00BC1EDD" w:rsidP="00BC1EDD">
      <w:pPr>
        <w:ind w:left="964" w:right="964"/>
        <w:jc w:val="both"/>
        <w:rPr>
          <w:rFonts w:ascii="Arial" w:hAnsi="Arial" w:cs="Arial"/>
          <w:i/>
          <w:sz w:val="26"/>
          <w:szCs w:val="26"/>
        </w:rPr>
      </w:pPr>
      <w:r w:rsidRPr="00105D7F">
        <w:rPr>
          <w:rFonts w:ascii="Arial" w:hAnsi="Arial" w:cs="Arial"/>
          <w:i/>
          <w:sz w:val="22"/>
          <w:szCs w:val="22"/>
        </w:rPr>
        <w:t>V.- Hecho el reconocimiento de la organización vecinal por el Ayuntamiento, se inscribirá en el registro municipal y se hará del conocimiento del organismo social correspondiente</w:t>
      </w:r>
      <w:r w:rsidRPr="00105D7F">
        <w:rPr>
          <w:rFonts w:ascii="Arial" w:hAnsi="Arial" w:cs="Arial"/>
          <w:i/>
          <w:sz w:val="26"/>
          <w:szCs w:val="26"/>
        </w:rPr>
        <w:t>.</w:t>
      </w:r>
    </w:p>
    <w:p w14:paraId="152C1FC1" w14:textId="77777777" w:rsidR="00BC1EDD" w:rsidRPr="00105D7F" w:rsidRDefault="00BC1EDD" w:rsidP="00BC1EDD">
      <w:pPr>
        <w:ind w:left="964" w:right="964"/>
        <w:jc w:val="both"/>
        <w:rPr>
          <w:rFonts w:ascii="Arial" w:hAnsi="Arial" w:cs="Arial"/>
          <w:i/>
          <w:sz w:val="26"/>
          <w:szCs w:val="26"/>
        </w:rPr>
      </w:pPr>
    </w:p>
    <w:p w14:paraId="58CAF5B2" w14:textId="77777777" w:rsidR="00BC1EDD" w:rsidRDefault="00BC1EDD" w:rsidP="00BC1EDD">
      <w:pPr>
        <w:pStyle w:val="Sinespaciado"/>
        <w:ind w:left="708" w:hanging="708"/>
        <w:jc w:val="both"/>
        <w:rPr>
          <w:rFonts w:ascii="Arial" w:hAnsi="Arial" w:cs="Arial"/>
          <w:sz w:val="24"/>
          <w:szCs w:val="24"/>
        </w:rPr>
      </w:pPr>
      <w:r w:rsidRPr="007A7EFF">
        <w:rPr>
          <w:rFonts w:ascii="Arial" w:hAnsi="Arial" w:cs="Arial"/>
          <w:b/>
          <w:sz w:val="24"/>
          <w:szCs w:val="24"/>
        </w:rPr>
        <w:t xml:space="preserve">V.- </w:t>
      </w:r>
      <w:r w:rsidRPr="007A7EFF">
        <w:rPr>
          <w:rFonts w:ascii="Arial" w:hAnsi="Arial" w:cs="Arial"/>
          <w:sz w:val="24"/>
          <w:szCs w:val="24"/>
        </w:rPr>
        <w:t>En cumplimiento a lo que estipula el artículo 418 fracci</w:t>
      </w:r>
      <w:r>
        <w:rPr>
          <w:rFonts w:ascii="Arial" w:hAnsi="Arial" w:cs="Arial"/>
          <w:sz w:val="24"/>
          <w:szCs w:val="24"/>
        </w:rPr>
        <w:t>ón</w:t>
      </w:r>
      <w:r w:rsidRPr="007A7EFF">
        <w:rPr>
          <w:rFonts w:ascii="Arial" w:hAnsi="Arial" w:cs="Arial"/>
          <w:sz w:val="24"/>
          <w:szCs w:val="24"/>
        </w:rPr>
        <w:t xml:space="preserve"> I del Reglamento de Participación Ciudadana para la Gobernanza del Municipio de San Pedro </w:t>
      </w:r>
      <w:r>
        <w:rPr>
          <w:rFonts w:ascii="Arial" w:hAnsi="Arial" w:cs="Arial"/>
          <w:sz w:val="24"/>
          <w:szCs w:val="24"/>
        </w:rPr>
        <w:t>Tlaquepaque, Jalisco y mediante los</w:t>
      </w:r>
      <w:r w:rsidRPr="007A7EFF">
        <w:rPr>
          <w:rFonts w:ascii="Arial" w:hAnsi="Arial" w:cs="Arial"/>
          <w:sz w:val="24"/>
          <w:szCs w:val="24"/>
        </w:rPr>
        <w:t xml:space="preserve"> oficio</w:t>
      </w:r>
      <w:r>
        <w:rPr>
          <w:rFonts w:ascii="Arial" w:hAnsi="Arial" w:cs="Arial"/>
          <w:sz w:val="24"/>
          <w:szCs w:val="24"/>
        </w:rPr>
        <w:t>s</w:t>
      </w:r>
      <w:r w:rsidRPr="007A7EFF">
        <w:rPr>
          <w:rFonts w:ascii="Arial" w:hAnsi="Arial" w:cs="Arial"/>
          <w:sz w:val="24"/>
          <w:szCs w:val="24"/>
        </w:rPr>
        <w:t xml:space="preserve"> </w:t>
      </w:r>
      <w:r w:rsidRPr="005D355F">
        <w:rPr>
          <w:rFonts w:ascii="Arial" w:hAnsi="Arial" w:cs="Arial"/>
          <w:b/>
          <w:sz w:val="24"/>
          <w:szCs w:val="24"/>
        </w:rPr>
        <w:t>PC-</w:t>
      </w:r>
      <w:r>
        <w:rPr>
          <w:rFonts w:ascii="Arial" w:hAnsi="Arial" w:cs="Arial"/>
          <w:b/>
          <w:sz w:val="24"/>
          <w:szCs w:val="24"/>
        </w:rPr>
        <w:t>088</w:t>
      </w:r>
      <w:r w:rsidRPr="005D355F">
        <w:rPr>
          <w:rFonts w:ascii="Arial" w:hAnsi="Arial" w:cs="Arial"/>
          <w:b/>
          <w:sz w:val="24"/>
          <w:szCs w:val="24"/>
        </w:rPr>
        <w:t>/202</w:t>
      </w:r>
      <w:r>
        <w:rPr>
          <w:rFonts w:ascii="Arial" w:hAnsi="Arial" w:cs="Arial"/>
          <w:b/>
          <w:sz w:val="24"/>
          <w:szCs w:val="24"/>
        </w:rPr>
        <w:t>3,</w:t>
      </w:r>
      <w:r w:rsidRPr="00584484">
        <w:rPr>
          <w:rFonts w:ascii="Arial" w:hAnsi="Arial" w:cs="Arial"/>
          <w:b/>
          <w:sz w:val="24"/>
          <w:szCs w:val="24"/>
        </w:rPr>
        <w:t xml:space="preserve">  </w:t>
      </w:r>
      <w:r w:rsidRPr="005D355F">
        <w:rPr>
          <w:rFonts w:ascii="Arial" w:hAnsi="Arial" w:cs="Arial"/>
          <w:b/>
          <w:sz w:val="24"/>
          <w:szCs w:val="24"/>
        </w:rPr>
        <w:t>PC-</w:t>
      </w:r>
      <w:r>
        <w:rPr>
          <w:rFonts w:ascii="Arial" w:hAnsi="Arial" w:cs="Arial"/>
          <w:b/>
          <w:sz w:val="24"/>
          <w:szCs w:val="24"/>
        </w:rPr>
        <w:t>099</w:t>
      </w:r>
      <w:r w:rsidRPr="005D355F">
        <w:rPr>
          <w:rFonts w:ascii="Arial" w:hAnsi="Arial" w:cs="Arial"/>
          <w:b/>
          <w:sz w:val="24"/>
          <w:szCs w:val="24"/>
        </w:rPr>
        <w:t>/202</w:t>
      </w:r>
      <w:r>
        <w:rPr>
          <w:rFonts w:ascii="Arial" w:hAnsi="Arial" w:cs="Arial"/>
          <w:b/>
          <w:sz w:val="24"/>
          <w:szCs w:val="24"/>
        </w:rPr>
        <w:t>3</w:t>
      </w:r>
      <w:r w:rsidRPr="00584484">
        <w:rPr>
          <w:rFonts w:ascii="Arial" w:hAnsi="Arial" w:cs="Arial"/>
          <w:b/>
          <w:sz w:val="24"/>
          <w:szCs w:val="24"/>
        </w:rPr>
        <w:t xml:space="preserve"> </w:t>
      </w:r>
      <w:r w:rsidRPr="005D355F">
        <w:rPr>
          <w:rFonts w:ascii="Arial" w:hAnsi="Arial" w:cs="Arial"/>
          <w:b/>
          <w:sz w:val="24"/>
          <w:szCs w:val="24"/>
        </w:rPr>
        <w:t>PC-</w:t>
      </w:r>
      <w:r>
        <w:rPr>
          <w:rFonts w:ascii="Arial" w:hAnsi="Arial" w:cs="Arial"/>
          <w:b/>
          <w:sz w:val="24"/>
          <w:szCs w:val="24"/>
        </w:rPr>
        <w:t>100</w:t>
      </w:r>
      <w:r w:rsidRPr="005D355F">
        <w:rPr>
          <w:rFonts w:ascii="Arial" w:hAnsi="Arial" w:cs="Arial"/>
          <w:b/>
          <w:sz w:val="24"/>
          <w:szCs w:val="24"/>
        </w:rPr>
        <w:t>/202</w:t>
      </w:r>
      <w:r>
        <w:rPr>
          <w:rFonts w:ascii="Arial" w:hAnsi="Arial" w:cs="Arial"/>
          <w:b/>
          <w:sz w:val="24"/>
          <w:szCs w:val="24"/>
        </w:rPr>
        <w:t>3</w:t>
      </w:r>
      <w:r w:rsidRPr="004D4AA2">
        <w:rPr>
          <w:rFonts w:ascii="Arial" w:hAnsi="Arial" w:cs="Arial"/>
          <w:b/>
          <w:sz w:val="24"/>
          <w:szCs w:val="24"/>
        </w:rPr>
        <w:t xml:space="preserve"> </w:t>
      </w:r>
      <w:r>
        <w:rPr>
          <w:rFonts w:ascii="Arial" w:hAnsi="Arial" w:cs="Arial"/>
          <w:bCs/>
          <w:sz w:val="24"/>
          <w:szCs w:val="24"/>
        </w:rPr>
        <w:t>el</w:t>
      </w:r>
      <w:r w:rsidRPr="007A7EFF">
        <w:rPr>
          <w:rFonts w:ascii="Arial" w:hAnsi="Arial" w:cs="Arial"/>
          <w:sz w:val="24"/>
          <w:szCs w:val="24"/>
        </w:rPr>
        <w:t xml:space="preserve"> cual fu</w:t>
      </w:r>
      <w:r>
        <w:rPr>
          <w:rFonts w:ascii="Arial" w:hAnsi="Arial" w:cs="Arial"/>
          <w:sz w:val="24"/>
          <w:szCs w:val="24"/>
        </w:rPr>
        <w:t>e</w:t>
      </w:r>
      <w:r w:rsidRPr="007A7EFF">
        <w:rPr>
          <w:rFonts w:ascii="Arial" w:hAnsi="Arial" w:cs="Arial"/>
          <w:sz w:val="24"/>
          <w:szCs w:val="24"/>
        </w:rPr>
        <w:t xml:space="preserve"> recibido</w:t>
      </w:r>
      <w:r>
        <w:rPr>
          <w:rFonts w:ascii="Arial" w:hAnsi="Arial" w:cs="Arial"/>
          <w:sz w:val="24"/>
          <w:szCs w:val="24"/>
        </w:rPr>
        <w:t>s</w:t>
      </w:r>
      <w:r w:rsidRPr="007A7EFF">
        <w:rPr>
          <w:rFonts w:ascii="Arial" w:hAnsi="Arial" w:cs="Arial"/>
          <w:sz w:val="24"/>
          <w:szCs w:val="24"/>
        </w:rPr>
        <w:t xml:space="preserve"> en la Secretaría del Ayuntamiento, enviado por </w:t>
      </w:r>
      <w:r>
        <w:rPr>
          <w:rFonts w:ascii="Arial" w:hAnsi="Arial" w:cs="Arial"/>
          <w:sz w:val="24"/>
          <w:szCs w:val="24"/>
        </w:rPr>
        <w:t xml:space="preserve">la C. Irene Esquivel Robles </w:t>
      </w:r>
      <w:r w:rsidRPr="007A7EFF">
        <w:rPr>
          <w:rFonts w:ascii="Arial" w:hAnsi="Arial" w:cs="Arial"/>
          <w:sz w:val="24"/>
          <w:szCs w:val="24"/>
        </w:rPr>
        <w:t>quien funge como director</w:t>
      </w:r>
      <w:r>
        <w:rPr>
          <w:rFonts w:ascii="Arial" w:hAnsi="Arial" w:cs="Arial"/>
          <w:sz w:val="24"/>
          <w:szCs w:val="24"/>
        </w:rPr>
        <w:t>a</w:t>
      </w:r>
      <w:r w:rsidRPr="007A7EFF">
        <w:rPr>
          <w:rFonts w:ascii="Arial" w:hAnsi="Arial" w:cs="Arial"/>
          <w:sz w:val="24"/>
          <w:szCs w:val="24"/>
        </w:rPr>
        <w:t xml:space="preserve"> de Participación Ciudadana, es que fue remitida la documentación </w:t>
      </w:r>
      <w:r w:rsidRPr="007A7EFF">
        <w:rPr>
          <w:rFonts w:ascii="Arial" w:hAnsi="Arial" w:cs="Arial"/>
          <w:b/>
          <w:sz w:val="24"/>
          <w:szCs w:val="24"/>
          <w:u w:val="single"/>
        </w:rPr>
        <w:t xml:space="preserve">de </w:t>
      </w:r>
      <w:r>
        <w:rPr>
          <w:rFonts w:ascii="Arial" w:hAnsi="Arial" w:cs="Arial"/>
          <w:b/>
          <w:sz w:val="24"/>
          <w:szCs w:val="24"/>
          <w:u w:val="single"/>
        </w:rPr>
        <w:t xml:space="preserve">tres </w:t>
      </w:r>
      <w:r w:rsidRPr="007A7EFF">
        <w:rPr>
          <w:rFonts w:ascii="Arial" w:hAnsi="Arial" w:cs="Arial"/>
          <w:b/>
          <w:sz w:val="24"/>
          <w:szCs w:val="24"/>
          <w:u w:val="single"/>
        </w:rPr>
        <w:t>organizaci</w:t>
      </w:r>
      <w:r>
        <w:rPr>
          <w:rFonts w:ascii="Arial" w:hAnsi="Arial" w:cs="Arial"/>
          <w:b/>
          <w:sz w:val="24"/>
          <w:szCs w:val="24"/>
          <w:u w:val="single"/>
        </w:rPr>
        <w:t>ones vecinales</w:t>
      </w:r>
      <w:r w:rsidRPr="007A7EFF">
        <w:rPr>
          <w:rFonts w:ascii="Arial" w:hAnsi="Arial" w:cs="Arial"/>
          <w:sz w:val="24"/>
          <w:szCs w:val="24"/>
        </w:rPr>
        <w:t xml:space="preserve">: </w:t>
      </w:r>
    </w:p>
    <w:p w14:paraId="7D408B8C" w14:textId="77777777" w:rsidR="00BC1EDD" w:rsidRDefault="00BC1EDD" w:rsidP="00BC1EDD">
      <w:pPr>
        <w:pStyle w:val="Sinespaciado"/>
        <w:ind w:left="708" w:hanging="708"/>
        <w:jc w:val="both"/>
        <w:rPr>
          <w:rFonts w:ascii="Arial" w:hAnsi="Arial" w:cs="Arial"/>
          <w:sz w:val="24"/>
          <w:szCs w:val="24"/>
        </w:rPr>
      </w:pPr>
    </w:p>
    <w:p w14:paraId="30366A8E" w14:textId="77777777" w:rsidR="00BC1EDD" w:rsidRDefault="00BC1EDD" w:rsidP="00540C48">
      <w:pPr>
        <w:pStyle w:val="Sinespaciado"/>
        <w:numPr>
          <w:ilvl w:val="0"/>
          <w:numId w:val="44"/>
        </w:numPr>
        <w:jc w:val="both"/>
        <w:rPr>
          <w:rFonts w:ascii="Arial" w:hAnsi="Arial" w:cs="Arial"/>
          <w:b/>
          <w:sz w:val="24"/>
          <w:szCs w:val="24"/>
        </w:rPr>
      </w:pPr>
      <w:r>
        <w:rPr>
          <w:rFonts w:ascii="Arial" w:hAnsi="Arial" w:cs="Arial"/>
          <w:b/>
          <w:sz w:val="24"/>
          <w:szCs w:val="24"/>
        </w:rPr>
        <w:t xml:space="preserve">ORGANIZACIÓN VECINAL DENOMINADA “ASOCIACIÓN DE COLONOS PUERTAS DEL PRADO, A.C.” </w:t>
      </w:r>
    </w:p>
    <w:p w14:paraId="32A28442" w14:textId="77777777" w:rsidR="00BC1EDD" w:rsidRDefault="00BC1EDD" w:rsidP="00BC1EDD">
      <w:pPr>
        <w:pStyle w:val="Sinespaciado"/>
        <w:ind w:left="604"/>
        <w:jc w:val="both"/>
        <w:rPr>
          <w:rFonts w:ascii="Arial" w:hAnsi="Arial" w:cs="Arial"/>
          <w:b/>
          <w:sz w:val="24"/>
          <w:szCs w:val="24"/>
        </w:rPr>
      </w:pPr>
    </w:p>
    <w:p w14:paraId="1FB89412" w14:textId="77777777" w:rsidR="00BC1EDD" w:rsidRDefault="00BC1EDD" w:rsidP="00540C48">
      <w:pPr>
        <w:pStyle w:val="Sinespaciado"/>
        <w:numPr>
          <w:ilvl w:val="0"/>
          <w:numId w:val="44"/>
        </w:numPr>
        <w:jc w:val="both"/>
        <w:rPr>
          <w:rFonts w:ascii="Arial" w:hAnsi="Arial" w:cs="Arial"/>
          <w:b/>
          <w:sz w:val="24"/>
          <w:szCs w:val="24"/>
        </w:rPr>
      </w:pPr>
      <w:r w:rsidRPr="007966FB">
        <w:rPr>
          <w:rFonts w:ascii="Arial" w:hAnsi="Arial" w:cs="Arial"/>
          <w:b/>
          <w:sz w:val="24"/>
          <w:szCs w:val="24"/>
        </w:rPr>
        <w:t xml:space="preserve">ORGANIZACIÓN VECINAL DENOMINADA MESA DIRECTIVA DE LA COLONIA </w:t>
      </w:r>
      <w:r>
        <w:rPr>
          <w:rFonts w:ascii="Arial" w:hAnsi="Arial" w:cs="Arial"/>
          <w:b/>
          <w:sz w:val="24"/>
          <w:szCs w:val="24"/>
        </w:rPr>
        <w:t>SAN SEBASTIANITO</w:t>
      </w:r>
      <w:r w:rsidRPr="007966FB">
        <w:rPr>
          <w:rFonts w:ascii="Arial" w:hAnsi="Arial" w:cs="Arial"/>
          <w:b/>
          <w:sz w:val="24"/>
          <w:szCs w:val="24"/>
        </w:rPr>
        <w:t>.</w:t>
      </w:r>
    </w:p>
    <w:p w14:paraId="071543F2" w14:textId="77777777" w:rsidR="00BC1EDD" w:rsidRDefault="00BC1EDD" w:rsidP="00BC1EDD">
      <w:pPr>
        <w:pStyle w:val="Sinespaciado"/>
        <w:ind w:left="604"/>
        <w:jc w:val="both"/>
        <w:rPr>
          <w:rFonts w:ascii="Arial" w:hAnsi="Arial" w:cs="Arial"/>
          <w:b/>
          <w:sz w:val="24"/>
          <w:szCs w:val="24"/>
        </w:rPr>
      </w:pPr>
    </w:p>
    <w:p w14:paraId="55DC4061" w14:textId="77777777" w:rsidR="00BC1EDD" w:rsidRPr="007966FB" w:rsidRDefault="00BC1EDD" w:rsidP="00540C48">
      <w:pPr>
        <w:pStyle w:val="Sinespaciado"/>
        <w:numPr>
          <w:ilvl w:val="0"/>
          <w:numId w:val="44"/>
        </w:numPr>
        <w:jc w:val="both"/>
        <w:rPr>
          <w:rFonts w:ascii="Arial" w:hAnsi="Arial" w:cs="Arial"/>
          <w:b/>
          <w:sz w:val="24"/>
          <w:szCs w:val="24"/>
        </w:rPr>
      </w:pPr>
      <w:r w:rsidRPr="007966FB">
        <w:rPr>
          <w:rFonts w:ascii="Arial" w:hAnsi="Arial" w:cs="Arial"/>
          <w:b/>
          <w:sz w:val="24"/>
          <w:szCs w:val="24"/>
        </w:rPr>
        <w:t xml:space="preserve">ORGANIZACIÓN VECINAL DENOMINADA MESA DIRECTIVA DE LA COLONIA </w:t>
      </w:r>
      <w:r>
        <w:rPr>
          <w:rFonts w:ascii="Arial" w:hAnsi="Arial" w:cs="Arial"/>
          <w:b/>
          <w:sz w:val="24"/>
          <w:szCs w:val="24"/>
        </w:rPr>
        <w:t>EL CAMPESINO</w:t>
      </w:r>
      <w:r w:rsidRPr="007966FB">
        <w:rPr>
          <w:rFonts w:ascii="Arial" w:hAnsi="Arial" w:cs="Arial"/>
          <w:b/>
          <w:sz w:val="24"/>
          <w:szCs w:val="24"/>
        </w:rPr>
        <w:t xml:space="preserve">. </w:t>
      </w:r>
    </w:p>
    <w:p w14:paraId="7D9E9C2E" w14:textId="77777777" w:rsidR="00BC1EDD" w:rsidRPr="00BB49A5" w:rsidRDefault="00BC1EDD" w:rsidP="00BC1EDD">
      <w:pPr>
        <w:pStyle w:val="Sinespaciado"/>
        <w:jc w:val="both"/>
        <w:rPr>
          <w:rFonts w:ascii="Arial" w:hAnsi="Arial" w:cs="Arial"/>
          <w:b/>
          <w:color w:val="FF0000"/>
          <w:sz w:val="24"/>
          <w:szCs w:val="24"/>
          <w:u w:val="single"/>
        </w:rPr>
      </w:pPr>
    </w:p>
    <w:p w14:paraId="48DA93D6" w14:textId="77777777" w:rsidR="00BC1EDD" w:rsidRDefault="00BC1EDD" w:rsidP="00BC1EDD">
      <w:pPr>
        <w:pStyle w:val="Sinespaciado"/>
        <w:ind w:left="708"/>
        <w:jc w:val="both"/>
        <w:rPr>
          <w:rFonts w:ascii="Arial" w:hAnsi="Arial" w:cs="Arial"/>
          <w:sz w:val="24"/>
          <w:szCs w:val="24"/>
        </w:rPr>
      </w:pPr>
    </w:p>
    <w:p w14:paraId="04664DCA" w14:textId="77777777" w:rsidR="00BC1EDD" w:rsidRDefault="00BC1EDD" w:rsidP="00BC1EDD">
      <w:pPr>
        <w:pStyle w:val="Sinespaciado"/>
        <w:ind w:left="708"/>
        <w:jc w:val="both"/>
        <w:rPr>
          <w:rFonts w:ascii="Arial" w:hAnsi="Arial" w:cs="Arial"/>
          <w:sz w:val="24"/>
          <w:szCs w:val="24"/>
        </w:rPr>
      </w:pPr>
      <w:r>
        <w:rPr>
          <w:rFonts w:ascii="Arial" w:hAnsi="Arial" w:cs="Arial"/>
          <w:sz w:val="24"/>
          <w:szCs w:val="24"/>
        </w:rPr>
        <w:t>Lo anterior a</w:t>
      </w:r>
      <w:r w:rsidRPr="007A7EFF">
        <w:rPr>
          <w:rFonts w:ascii="Arial" w:hAnsi="Arial" w:cs="Arial"/>
          <w:sz w:val="24"/>
          <w:szCs w:val="24"/>
        </w:rPr>
        <w:t xml:space="preserve"> efecto de cumplimentar el procedimiento edilicio ordinario para el reconocimiento por parte del Pleno del Ayuntamiento de San Pedro Tlaquepaque.</w:t>
      </w:r>
    </w:p>
    <w:p w14:paraId="63C2F813" w14:textId="77777777" w:rsidR="00BC1EDD" w:rsidRDefault="00BC1EDD" w:rsidP="00BC1EDD">
      <w:pPr>
        <w:pStyle w:val="Sinespaciado"/>
        <w:ind w:left="708"/>
        <w:jc w:val="both"/>
        <w:rPr>
          <w:rFonts w:ascii="Arial" w:hAnsi="Arial" w:cs="Arial"/>
          <w:sz w:val="24"/>
          <w:szCs w:val="24"/>
        </w:rPr>
      </w:pPr>
      <w:r>
        <w:rPr>
          <w:rFonts w:ascii="Arial" w:hAnsi="Arial" w:cs="Arial"/>
          <w:sz w:val="24"/>
          <w:szCs w:val="24"/>
        </w:rPr>
        <w:t>Se recibió diversa documentación para la integración de los expedientes para el reconocimiento de</w:t>
      </w:r>
      <w:r w:rsidRPr="00197DB2">
        <w:rPr>
          <w:rFonts w:ascii="Arial" w:hAnsi="Arial" w:cs="Arial"/>
          <w:sz w:val="24"/>
          <w:szCs w:val="24"/>
        </w:rPr>
        <w:t xml:space="preserve"> </w:t>
      </w:r>
      <w:r>
        <w:rPr>
          <w:rFonts w:ascii="Arial" w:hAnsi="Arial" w:cs="Arial"/>
          <w:sz w:val="24"/>
          <w:szCs w:val="24"/>
        </w:rPr>
        <w:t>las</w:t>
      </w:r>
      <w:r w:rsidRPr="00197DB2">
        <w:rPr>
          <w:rFonts w:ascii="Arial" w:hAnsi="Arial" w:cs="Arial"/>
          <w:sz w:val="24"/>
          <w:szCs w:val="24"/>
        </w:rPr>
        <w:t xml:space="preserve"> organizaci</w:t>
      </w:r>
      <w:r>
        <w:rPr>
          <w:rFonts w:ascii="Arial" w:hAnsi="Arial" w:cs="Arial"/>
          <w:sz w:val="24"/>
          <w:szCs w:val="24"/>
        </w:rPr>
        <w:t>o</w:t>
      </w:r>
      <w:r w:rsidRPr="00197DB2">
        <w:rPr>
          <w:rFonts w:ascii="Arial" w:hAnsi="Arial" w:cs="Arial"/>
          <w:sz w:val="24"/>
          <w:szCs w:val="24"/>
        </w:rPr>
        <w:t>n</w:t>
      </w:r>
      <w:r>
        <w:rPr>
          <w:rFonts w:ascii="Arial" w:hAnsi="Arial" w:cs="Arial"/>
          <w:sz w:val="24"/>
          <w:szCs w:val="24"/>
        </w:rPr>
        <w:t>es</w:t>
      </w:r>
      <w:r w:rsidRPr="00197DB2">
        <w:rPr>
          <w:rFonts w:ascii="Arial" w:hAnsi="Arial" w:cs="Arial"/>
          <w:sz w:val="24"/>
          <w:szCs w:val="24"/>
        </w:rPr>
        <w:t xml:space="preserve"> vecinal</w:t>
      </w:r>
      <w:r>
        <w:rPr>
          <w:rFonts w:ascii="Arial" w:hAnsi="Arial" w:cs="Arial"/>
          <w:sz w:val="24"/>
          <w:szCs w:val="24"/>
        </w:rPr>
        <w:t>es</w:t>
      </w:r>
      <w:r>
        <w:rPr>
          <w:rFonts w:ascii="Arial" w:hAnsi="Arial" w:cs="Arial"/>
          <w:b/>
          <w:sz w:val="24"/>
          <w:szCs w:val="24"/>
        </w:rPr>
        <w:t xml:space="preserve">, </w:t>
      </w:r>
      <w:r>
        <w:rPr>
          <w:rFonts w:ascii="Arial" w:hAnsi="Arial" w:cs="Arial"/>
          <w:sz w:val="24"/>
          <w:szCs w:val="24"/>
        </w:rPr>
        <w:t>entre los cuales podemos describir los siguientes:</w:t>
      </w:r>
    </w:p>
    <w:p w14:paraId="49B3EBDC" w14:textId="77777777" w:rsidR="00BC1EDD" w:rsidRDefault="00BC1EDD" w:rsidP="00BC1EDD">
      <w:pPr>
        <w:pStyle w:val="Sinespaciado"/>
        <w:jc w:val="both"/>
        <w:rPr>
          <w:rFonts w:ascii="Arial" w:hAnsi="Arial" w:cs="Arial"/>
          <w:sz w:val="24"/>
          <w:szCs w:val="24"/>
        </w:rPr>
      </w:pPr>
    </w:p>
    <w:p w14:paraId="166C3389" w14:textId="77777777" w:rsidR="00BC1EDD" w:rsidRPr="00234E0B" w:rsidRDefault="00BC1EDD" w:rsidP="00BC1EDD">
      <w:pPr>
        <w:pStyle w:val="Sinespaciado"/>
        <w:ind w:left="604"/>
        <w:jc w:val="both"/>
        <w:rPr>
          <w:rFonts w:ascii="Arial" w:hAnsi="Arial" w:cs="Arial"/>
          <w:b/>
          <w:sz w:val="24"/>
          <w:szCs w:val="24"/>
        </w:rPr>
      </w:pPr>
      <w:r>
        <w:rPr>
          <w:rFonts w:ascii="Arial" w:hAnsi="Arial" w:cs="Arial"/>
          <w:b/>
          <w:sz w:val="24"/>
          <w:szCs w:val="24"/>
        </w:rPr>
        <w:t>1</w:t>
      </w:r>
      <w:r w:rsidRPr="00234E0B">
        <w:rPr>
          <w:rFonts w:ascii="Arial" w:hAnsi="Arial" w:cs="Arial"/>
          <w:b/>
          <w:sz w:val="24"/>
          <w:szCs w:val="24"/>
        </w:rPr>
        <w:t xml:space="preserve">.- </w:t>
      </w:r>
      <w:r>
        <w:rPr>
          <w:rFonts w:ascii="Arial" w:hAnsi="Arial" w:cs="Arial"/>
          <w:b/>
          <w:sz w:val="24"/>
          <w:szCs w:val="24"/>
        </w:rPr>
        <w:t xml:space="preserve">ORGANIZACIÓN VECINAL DENOMINADA “ASOCIACIÓN DE COLONOS PUERTAS DEL PRADO, A.C.” </w:t>
      </w:r>
    </w:p>
    <w:p w14:paraId="5001D5BA" w14:textId="77777777" w:rsidR="00BC1EDD" w:rsidRDefault="00BC1EDD" w:rsidP="00BC1EDD">
      <w:pPr>
        <w:pStyle w:val="Sinespaciado"/>
        <w:jc w:val="both"/>
        <w:rPr>
          <w:rFonts w:ascii="Arial" w:hAnsi="Arial" w:cs="Arial"/>
          <w:b/>
          <w:sz w:val="24"/>
          <w:szCs w:val="24"/>
          <w:u w:val="single"/>
        </w:rPr>
      </w:pPr>
    </w:p>
    <w:p w14:paraId="71711AEE" w14:textId="77777777" w:rsidR="00BC1EDD" w:rsidRPr="00AC44F2" w:rsidRDefault="00BC1EDD" w:rsidP="00540C48">
      <w:pPr>
        <w:pStyle w:val="Sinespaciado"/>
        <w:numPr>
          <w:ilvl w:val="0"/>
          <w:numId w:val="11"/>
        </w:numPr>
        <w:ind w:left="964" w:right="964"/>
        <w:jc w:val="both"/>
        <w:rPr>
          <w:rFonts w:ascii="Arial" w:hAnsi="Arial" w:cs="Arial"/>
          <w:b/>
          <w:sz w:val="20"/>
          <w:szCs w:val="20"/>
          <w:u w:val="single"/>
        </w:rPr>
      </w:pPr>
      <w:r>
        <w:rPr>
          <w:rFonts w:ascii="Arial" w:hAnsi="Arial" w:cs="Arial"/>
          <w:sz w:val="20"/>
          <w:szCs w:val="20"/>
        </w:rPr>
        <w:t>Oficio PC-088/2023, emitido por la directora de Participación Ciudadana C. IRENE ESQUIVEL ROBLES, de fecha 28 de febrero del año 2023, el cual fue presentado al Mtro. Antonio Fernando Chávez Delgadillo para el reconocimiento ante el pleno de conformidad al artículo 418 fracción III del Reglamento de Participación Ciudadana para la Gobernanza del Municipio de San Pedro Tlaquepaque.</w:t>
      </w:r>
    </w:p>
    <w:p w14:paraId="1B231EEA" w14:textId="77777777" w:rsidR="00BC1EDD" w:rsidRPr="00AC44F2" w:rsidRDefault="00BC1EDD" w:rsidP="00BC1EDD">
      <w:pPr>
        <w:pStyle w:val="Sinespaciado"/>
        <w:ind w:left="964" w:right="964"/>
        <w:jc w:val="both"/>
        <w:rPr>
          <w:rFonts w:ascii="Arial" w:hAnsi="Arial" w:cs="Arial"/>
          <w:b/>
          <w:sz w:val="20"/>
          <w:szCs w:val="20"/>
          <w:u w:val="single"/>
        </w:rPr>
      </w:pPr>
    </w:p>
    <w:p w14:paraId="2D65B3A0" w14:textId="77777777" w:rsidR="00BC1EDD" w:rsidRDefault="00BC1EDD" w:rsidP="00540C48">
      <w:pPr>
        <w:pStyle w:val="Sinespaciado"/>
        <w:numPr>
          <w:ilvl w:val="0"/>
          <w:numId w:val="11"/>
        </w:numPr>
        <w:ind w:left="964" w:right="964"/>
        <w:jc w:val="both"/>
        <w:rPr>
          <w:rFonts w:ascii="Arial" w:hAnsi="Arial" w:cs="Arial"/>
          <w:sz w:val="20"/>
          <w:szCs w:val="20"/>
        </w:rPr>
      </w:pPr>
      <w:r>
        <w:rPr>
          <w:rFonts w:ascii="Arial" w:hAnsi="Arial" w:cs="Arial"/>
          <w:sz w:val="20"/>
          <w:szCs w:val="20"/>
        </w:rPr>
        <w:t xml:space="preserve"> Escrito signado por el Presidente, de la Asociación de Colonos Puertas del Prado, A.C. en donde nos solicitan los Colonos de la Asociación de Colonos </w:t>
      </w:r>
      <w:r>
        <w:rPr>
          <w:rFonts w:ascii="Arial" w:hAnsi="Arial" w:cs="Arial"/>
          <w:sz w:val="20"/>
          <w:szCs w:val="20"/>
        </w:rPr>
        <w:lastRenderedPageBreak/>
        <w:t>Puertas del PRADO, A.C. Mismos que se encentran ubicados en el domicilio Fiscal Circuito DEL PRADO FTE 2002, Colonia las brisas de Chapala, en San Pedro Tlaquepaque, en donde manifiestan que es su voluntad ser parte de la estructura ciudadana del Municipio de Tlaquepaque, Jalisco, en los términos del reglamento de Participación Ciudadana.</w:t>
      </w:r>
    </w:p>
    <w:p w14:paraId="31A8D8F1" w14:textId="77777777" w:rsidR="00BC1EDD" w:rsidRDefault="00BC1EDD" w:rsidP="00BC1EDD">
      <w:pPr>
        <w:pStyle w:val="Prrafodelista"/>
        <w:rPr>
          <w:rFonts w:ascii="Arial" w:hAnsi="Arial" w:cs="Arial"/>
          <w:sz w:val="20"/>
          <w:szCs w:val="20"/>
        </w:rPr>
      </w:pPr>
    </w:p>
    <w:p w14:paraId="35976AE5" w14:textId="77777777" w:rsidR="00BC1EDD" w:rsidRDefault="00BC1EDD" w:rsidP="00540C48">
      <w:pPr>
        <w:pStyle w:val="Sinespaciado"/>
        <w:numPr>
          <w:ilvl w:val="0"/>
          <w:numId w:val="11"/>
        </w:numPr>
        <w:ind w:left="964" w:right="964"/>
        <w:jc w:val="both"/>
        <w:rPr>
          <w:rFonts w:ascii="Arial" w:hAnsi="Arial" w:cs="Arial"/>
          <w:sz w:val="20"/>
          <w:szCs w:val="20"/>
        </w:rPr>
      </w:pPr>
      <w:r>
        <w:rPr>
          <w:rFonts w:ascii="Arial" w:hAnsi="Arial" w:cs="Arial"/>
          <w:sz w:val="20"/>
          <w:szCs w:val="20"/>
        </w:rPr>
        <w:t>04 identificaciones expedidas por el Instituto Nacional Electoral del Administrador, presidente, Tesorero y Comisario de la Mesa Directiva de la Asociación de Colonos Puertas del PRADO, A.C.</w:t>
      </w:r>
    </w:p>
    <w:p w14:paraId="0CECA8C3" w14:textId="77777777" w:rsidR="00BC1EDD" w:rsidRPr="005E1C0B" w:rsidRDefault="00BC1EDD" w:rsidP="00540C48">
      <w:pPr>
        <w:pStyle w:val="Sinespaciado"/>
        <w:numPr>
          <w:ilvl w:val="0"/>
          <w:numId w:val="11"/>
        </w:numPr>
        <w:ind w:left="964" w:right="964"/>
        <w:jc w:val="both"/>
        <w:rPr>
          <w:rFonts w:ascii="Arial" w:hAnsi="Arial" w:cs="Arial"/>
          <w:sz w:val="20"/>
          <w:szCs w:val="20"/>
        </w:rPr>
      </w:pPr>
      <w:r w:rsidRPr="0013700E">
        <w:rPr>
          <w:rFonts w:ascii="Arial" w:hAnsi="Arial" w:cs="Arial"/>
          <w:sz w:val="20"/>
          <w:szCs w:val="20"/>
        </w:rPr>
        <w:t>E</w:t>
      </w:r>
      <w:r>
        <w:rPr>
          <w:rFonts w:ascii="Arial" w:hAnsi="Arial" w:cs="Arial"/>
          <w:sz w:val="20"/>
          <w:szCs w:val="20"/>
        </w:rPr>
        <w:t>scritura número 18,898</w:t>
      </w:r>
      <w:r>
        <w:rPr>
          <w:rFonts w:ascii="Arial" w:hAnsi="Arial" w:cs="Arial"/>
          <w:b/>
          <w:sz w:val="20"/>
          <w:szCs w:val="20"/>
        </w:rPr>
        <w:t xml:space="preserve">, del tomo LXIV, del libro VI, ante la fe del Notario Público 18 de TLAQUEPAQUE, Jalisco Lic. RAFAEL GONZALEZ NAVARRO, </w:t>
      </w:r>
      <w:r>
        <w:rPr>
          <w:rFonts w:ascii="Arial" w:hAnsi="Arial" w:cs="Arial"/>
          <w:bCs/>
          <w:sz w:val="20"/>
          <w:szCs w:val="20"/>
        </w:rPr>
        <w:t xml:space="preserve">se protocolizó acta y se expidió escritura de la ASOCIACION DE COLOMOS, PUERTAS DEL PRADO ASOCIACIÓN CIVIL. </w:t>
      </w:r>
    </w:p>
    <w:p w14:paraId="6E1304F2" w14:textId="77777777" w:rsidR="00BC1EDD" w:rsidRPr="0045601E" w:rsidRDefault="00BC1EDD" w:rsidP="00BC1EDD">
      <w:pPr>
        <w:pStyle w:val="Sinespaciado"/>
        <w:ind w:left="964" w:right="964"/>
        <w:jc w:val="both"/>
        <w:rPr>
          <w:rFonts w:ascii="Arial" w:hAnsi="Arial" w:cs="Arial"/>
          <w:sz w:val="20"/>
          <w:szCs w:val="20"/>
        </w:rPr>
      </w:pPr>
    </w:p>
    <w:p w14:paraId="6AB1BC63" w14:textId="77777777" w:rsidR="00BC1EDD" w:rsidRPr="0019389C" w:rsidRDefault="00BC1EDD" w:rsidP="00540C48">
      <w:pPr>
        <w:pStyle w:val="Sinespaciado"/>
        <w:numPr>
          <w:ilvl w:val="0"/>
          <w:numId w:val="11"/>
        </w:numPr>
        <w:ind w:left="964" w:right="964"/>
        <w:jc w:val="both"/>
        <w:rPr>
          <w:rFonts w:ascii="Arial" w:hAnsi="Arial" w:cs="Arial"/>
          <w:sz w:val="20"/>
          <w:szCs w:val="20"/>
        </w:rPr>
      </w:pPr>
      <w:r>
        <w:rPr>
          <w:rFonts w:ascii="Arial" w:hAnsi="Arial" w:cs="Arial"/>
          <w:b/>
          <w:sz w:val="20"/>
          <w:szCs w:val="20"/>
        </w:rPr>
        <w:t>Escritura número 4,587, del tomo 22, del libro 4° cuarto, del Notario Público Titular número 127 de Guadalajara, Jalisco Lic.  JUAN BOSCO COVARRUBIAS GÓMEZ</w:t>
      </w:r>
      <w:r>
        <w:rPr>
          <w:rFonts w:ascii="Arial" w:hAnsi="Arial" w:cs="Arial"/>
          <w:b/>
          <w:sz w:val="16"/>
          <w:szCs w:val="16"/>
        </w:rPr>
        <w:t>, a solicitud de la señora AIDEE ALVAREZ CLARK ,  donde  solicita formalizar “ASOCIACIÓN DE COLONOS PUERTAS DEL PRADO, ASOCIACIÓN CIVIL”.</w:t>
      </w:r>
    </w:p>
    <w:p w14:paraId="3F950133" w14:textId="77777777" w:rsidR="00BC1EDD" w:rsidRDefault="00BC1EDD" w:rsidP="00BC1EDD">
      <w:pPr>
        <w:pStyle w:val="Sinespaciado"/>
        <w:ind w:right="964"/>
        <w:jc w:val="both"/>
        <w:rPr>
          <w:rFonts w:ascii="Arial" w:hAnsi="Arial" w:cs="Arial"/>
          <w:sz w:val="20"/>
          <w:szCs w:val="20"/>
        </w:rPr>
      </w:pPr>
    </w:p>
    <w:p w14:paraId="525BD632" w14:textId="77777777" w:rsidR="00BC1EDD" w:rsidRDefault="00BC1EDD" w:rsidP="00BC1EDD">
      <w:pPr>
        <w:pStyle w:val="Sinespaciado"/>
        <w:ind w:right="964"/>
        <w:jc w:val="both"/>
        <w:rPr>
          <w:rFonts w:ascii="Arial" w:hAnsi="Arial" w:cs="Arial"/>
          <w:sz w:val="20"/>
          <w:szCs w:val="20"/>
        </w:rPr>
      </w:pPr>
    </w:p>
    <w:p w14:paraId="28351FBF" w14:textId="77777777" w:rsidR="00BC1EDD" w:rsidRDefault="00BC1EDD" w:rsidP="00BC1EDD">
      <w:pPr>
        <w:pStyle w:val="Sinespaciado"/>
        <w:ind w:right="964"/>
        <w:jc w:val="both"/>
        <w:rPr>
          <w:rFonts w:ascii="Arial" w:hAnsi="Arial" w:cs="Arial"/>
          <w:sz w:val="20"/>
          <w:szCs w:val="20"/>
        </w:rPr>
      </w:pPr>
    </w:p>
    <w:p w14:paraId="190FA53A" w14:textId="77777777" w:rsidR="00BC1EDD" w:rsidRPr="007966FB" w:rsidRDefault="00BC1EDD" w:rsidP="00BC1EDD">
      <w:pPr>
        <w:pStyle w:val="Sinespaciado"/>
        <w:ind w:left="604"/>
        <w:jc w:val="both"/>
        <w:rPr>
          <w:rFonts w:ascii="Arial" w:hAnsi="Arial" w:cs="Arial"/>
          <w:b/>
          <w:sz w:val="24"/>
          <w:szCs w:val="24"/>
        </w:rPr>
      </w:pPr>
      <w:r>
        <w:rPr>
          <w:rFonts w:ascii="Arial" w:hAnsi="Arial" w:cs="Arial"/>
          <w:b/>
          <w:sz w:val="24"/>
          <w:szCs w:val="24"/>
        </w:rPr>
        <w:t>2</w:t>
      </w:r>
      <w:r w:rsidRPr="007966FB">
        <w:rPr>
          <w:rFonts w:ascii="Arial" w:hAnsi="Arial" w:cs="Arial"/>
          <w:b/>
          <w:sz w:val="24"/>
          <w:szCs w:val="24"/>
        </w:rPr>
        <w:t xml:space="preserve">.- ORGANIZACIÓN VECINAL DENOMINADA MESA DIRECTIVA DE LA COLONIA </w:t>
      </w:r>
      <w:r>
        <w:rPr>
          <w:rFonts w:ascii="Arial" w:hAnsi="Arial" w:cs="Arial"/>
          <w:b/>
          <w:sz w:val="24"/>
          <w:szCs w:val="24"/>
        </w:rPr>
        <w:t>SAN SEBASTIANITO</w:t>
      </w:r>
      <w:r w:rsidRPr="007966FB">
        <w:rPr>
          <w:rFonts w:ascii="Arial" w:hAnsi="Arial" w:cs="Arial"/>
          <w:b/>
          <w:sz w:val="24"/>
          <w:szCs w:val="24"/>
        </w:rPr>
        <w:t xml:space="preserve">. </w:t>
      </w:r>
    </w:p>
    <w:p w14:paraId="08425673" w14:textId="77777777" w:rsidR="00BC1EDD" w:rsidRDefault="00BC1EDD" w:rsidP="00BC1EDD">
      <w:pPr>
        <w:pStyle w:val="Sinespaciado"/>
        <w:jc w:val="both"/>
        <w:rPr>
          <w:rFonts w:ascii="Arial" w:hAnsi="Arial" w:cs="Arial"/>
          <w:b/>
          <w:color w:val="FF0000"/>
          <w:sz w:val="24"/>
          <w:szCs w:val="24"/>
          <w:u w:val="single"/>
        </w:rPr>
      </w:pPr>
    </w:p>
    <w:p w14:paraId="73FB2BFA" w14:textId="77777777" w:rsidR="00BC1EDD" w:rsidRPr="00BB49A5" w:rsidRDefault="00BC1EDD" w:rsidP="00BC1EDD">
      <w:pPr>
        <w:pStyle w:val="Sinespaciado"/>
        <w:jc w:val="both"/>
        <w:rPr>
          <w:rFonts w:ascii="Arial" w:hAnsi="Arial" w:cs="Arial"/>
          <w:b/>
          <w:color w:val="FF0000"/>
          <w:sz w:val="24"/>
          <w:szCs w:val="24"/>
          <w:u w:val="single"/>
        </w:rPr>
      </w:pPr>
    </w:p>
    <w:p w14:paraId="05D30A7D" w14:textId="77777777" w:rsidR="00BC1EDD" w:rsidRPr="00AC44F2" w:rsidRDefault="00BC1EDD" w:rsidP="00540C48">
      <w:pPr>
        <w:pStyle w:val="Sinespaciado"/>
        <w:numPr>
          <w:ilvl w:val="0"/>
          <w:numId w:val="11"/>
        </w:numPr>
        <w:ind w:left="964" w:right="964"/>
        <w:jc w:val="both"/>
        <w:rPr>
          <w:rFonts w:ascii="Arial" w:hAnsi="Arial" w:cs="Arial"/>
          <w:b/>
          <w:sz w:val="20"/>
          <w:szCs w:val="20"/>
          <w:u w:val="single"/>
        </w:rPr>
      </w:pPr>
      <w:r>
        <w:rPr>
          <w:rFonts w:ascii="Arial" w:hAnsi="Arial" w:cs="Arial"/>
          <w:sz w:val="20"/>
          <w:szCs w:val="20"/>
        </w:rPr>
        <w:t xml:space="preserve">Oficio </w:t>
      </w:r>
      <w:r w:rsidRPr="00FD0E0F">
        <w:rPr>
          <w:rFonts w:ascii="Arial" w:hAnsi="Arial" w:cs="Arial"/>
          <w:b/>
          <w:bCs/>
          <w:sz w:val="20"/>
          <w:szCs w:val="20"/>
        </w:rPr>
        <w:t>PC-</w:t>
      </w:r>
      <w:r>
        <w:rPr>
          <w:rFonts w:ascii="Arial" w:hAnsi="Arial" w:cs="Arial"/>
          <w:b/>
          <w:bCs/>
          <w:sz w:val="20"/>
          <w:szCs w:val="20"/>
        </w:rPr>
        <w:t>099</w:t>
      </w:r>
      <w:r w:rsidRPr="00FD0E0F">
        <w:rPr>
          <w:rFonts w:ascii="Arial" w:hAnsi="Arial" w:cs="Arial"/>
          <w:b/>
          <w:bCs/>
          <w:sz w:val="20"/>
          <w:szCs w:val="20"/>
        </w:rPr>
        <w:t>/2023</w:t>
      </w:r>
      <w:r>
        <w:rPr>
          <w:rFonts w:ascii="Arial" w:hAnsi="Arial" w:cs="Arial"/>
          <w:sz w:val="20"/>
          <w:szCs w:val="20"/>
        </w:rPr>
        <w:t>, emitido por la directora de Participación Ciudadana C. IRENE ESQUIVEL ROBLES, de fecha 07 de febrero del año 2023, el cual fue presentado al Mtro. Antonio Fernando Chávez Delgadillo para el reconocimiento ante el pleno de conformidad al artículo 418 fracción I del Reglamento de Participación Ciudadana para la Gobernanza del Municipio de San Pedro Tlaquepaque.</w:t>
      </w:r>
    </w:p>
    <w:p w14:paraId="0C4609D9" w14:textId="77777777" w:rsidR="00BC1EDD" w:rsidRPr="00AC44F2" w:rsidRDefault="00BC1EDD" w:rsidP="00BC1EDD">
      <w:pPr>
        <w:pStyle w:val="Sinespaciado"/>
        <w:ind w:left="964" w:right="964"/>
        <w:jc w:val="both"/>
        <w:rPr>
          <w:rFonts w:ascii="Arial" w:hAnsi="Arial" w:cs="Arial"/>
          <w:b/>
          <w:sz w:val="20"/>
          <w:szCs w:val="20"/>
          <w:u w:val="single"/>
        </w:rPr>
      </w:pPr>
    </w:p>
    <w:p w14:paraId="75F4724A" w14:textId="77777777" w:rsidR="00BC1EDD" w:rsidRDefault="00BC1EDD" w:rsidP="00540C48">
      <w:pPr>
        <w:pStyle w:val="Sinespaciado"/>
        <w:numPr>
          <w:ilvl w:val="0"/>
          <w:numId w:val="11"/>
        </w:numPr>
        <w:ind w:left="964" w:right="964"/>
        <w:jc w:val="both"/>
        <w:rPr>
          <w:rFonts w:ascii="Arial" w:hAnsi="Arial" w:cs="Arial"/>
          <w:sz w:val="20"/>
          <w:szCs w:val="20"/>
        </w:rPr>
      </w:pPr>
      <w:r>
        <w:rPr>
          <w:rFonts w:ascii="Arial" w:hAnsi="Arial" w:cs="Arial"/>
          <w:sz w:val="20"/>
          <w:szCs w:val="20"/>
        </w:rPr>
        <w:t xml:space="preserve"> Acta Constitutiva de la Mesa Directiva de la </w:t>
      </w:r>
      <w:r w:rsidRPr="008B38CC">
        <w:rPr>
          <w:rFonts w:ascii="Arial" w:hAnsi="Arial" w:cs="Arial"/>
          <w:b/>
          <w:bCs/>
          <w:sz w:val="20"/>
          <w:szCs w:val="20"/>
        </w:rPr>
        <w:t xml:space="preserve">Colonia </w:t>
      </w:r>
      <w:r>
        <w:rPr>
          <w:rFonts w:ascii="Arial" w:hAnsi="Arial" w:cs="Arial"/>
          <w:b/>
          <w:bCs/>
          <w:sz w:val="20"/>
          <w:szCs w:val="20"/>
        </w:rPr>
        <w:t xml:space="preserve">San </w:t>
      </w:r>
      <w:proofErr w:type="spellStart"/>
      <w:r>
        <w:rPr>
          <w:rFonts w:ascii="Arial" w:hAnsi="Arial" w:cs="Arial"/>
          <w:b/>
          <w:bCs/>
          <w:sz w:val="20"/>
          <w:szCs w:val="20"/>
        </w:rPr>
        <w:t>Sebastiantito</w:t>
      </w:r>
      <w:proofErr w:type="spellEnd"/>
      <w:r>
        <w:rPr>
          <w:rFonts w:ascii="Arial" w:hAnsi="Arial" w:cs="Arial"/>
          <w:sz w:val="20"/>
          <w:szCs w:val="20"/>
        </w:rPr>
        <w:t xml:space="preserve"> la cual se encuentra debidamente integrada y firmada por su Presidente, Secretario, Tesorero, Comisionado de Seguridad y Comisionado de lo Social.</w:t>
      </w:r>
    </w:p>
    <w:p w14:paraId="3DD18462" w14:textId="77777777" w:rsidR="00BC1EDD" w:rsidRDefault="00BC1EDD" w:rsidP="00BC1EDD">
      <w:pPr>
        <w:pStyle w:val="Prrafodelista"/>
        <w:rPr>
          <w:rFonts w:ascii="Arial" w:hAnsi="Arial" w:cs="Arial"/>
          <w:sz w:val="20"/>
          <w:szCs w:val="20"/>
        </w:rPr>
      </w:pPr>
    </w:p>
    <w:p w14:paraId="29D0750D" w14:textId="77777777" w:rsidR="00BC1EDD" w:rsidRPr="002D5089" w:rsidRDefault="00BC1EDD" w:rsidP="00540C48">
      <w:pPr>
        <w:pStyle w:val="Sinespaciado"/>
        <w:numPr>
          <w:ilvl w:val="0"/>
          <w:numId w:val="11"/>
        </w:numPr>
        <w:ind w:left="964" w:right="964"/>
        <w:jc w:val="both"/>
        <w:rPr>
          <w:rFonts w:ascii="Arial" w:hAnsi="Arial" w:cs="Arial"/>
          <w:b/>
          <w:bCs/>
          <w:sz w:val="20"/>
          <w:szCs w:val="20"/>
        </w:rPr>
      </w:pPr>
      <w:r>
        <w:rPr>
          <w:rFonts w:ascii="Arial" w:hAnsi="Arial" w:cs="Arial"/>
          <w:sz w:val="20"/>
          <w:szCs w:val="20"/>
        </w:rPr>
        <w:t xml:space="preserve">10 identificaciones expedidas por el Instituto Nacional Electoral del presidente, Tesorero, Secretario, Comisionado de Seguridad, Comisionado de lo Social, Suplente de Presidente, Suplente de Secretario, Suplente de Tesorero, Suplente de Comisionado de Seguridad, Suplente Comisionado de los Social, de la Mesa Directiva de la </w:t>
      </w:r>
      <w:r w:rsidRPr="002D5089">
        <w:rPr>
          <w:rFonts w:ascii="Arial" w:hAnsi="Arial" w:cs="Arial"/>
          <w:b/>
          <w:bCs/>
          <w:sz w:val="20"/>
          <w:szCs w:val="20"/>
        </w:rPr>
        <w:t xml:space="preserve">COLONIA </w:t>
      </w:r>
      <w:r>
        <w:rPr>
          <w:rFonts w:ascii="Arial" w:hAnsi="Arial" w:cs="Arial"/>
          <w:b/>
          <w:bCs/>
          <w:sz w:val="20"/>
          <w:szCs w:val="20"/>
        </w:rPr>
        <w:t xml:space="preserve"> SAN SEBASTIANITO</w:t>
      </w:r>
      <w:r w:rsidRPr="002D5089">
        <w:rPr>
          <w:rFonts w:ascii="Arial" w:hAnsi="Arial" w:cs="Arial"/>
          <w:b/>
          <w:bCs/>
          <w:sz w:val="20"/>
          <w:szCs w:val="20"/>
        </w:rPr>
        <w:t>.</w:t>
      </w:r>
    </w:p>
    <w:p w14:paraId="3D273835" w14:textId="77777777" w:rsidR="00BC1EDD" w:rsidRPr="002D5089" w:rsidRDefault="00BC1EDD" w:rsidP="00BC1EDD">
      <w:pPr>
        <w:pStyle w:val="Prrafodelista"/>
        <w:rPr>
          <w:rFonts w:ascii="Arial" w:hAnsi="Arial" w:cs="Arial"/>
          <w:b/>
          <w:bCs/>
          <w:sz w:val="20"/>
          <w:szCs w:val="20"/>
        </w:rPr>
      </w:pPr>
    </w:p>
    <w:p w14:paraId="24A423D8" w14:textId="77777777" w:rsidR="00BC1EDD" w:rsidRPr="00D208ED" w:rsidRDefault="00BC1EDD" w:rsidP="00540C48">
      <w:pPr>
        <w:pStyle w:val="Sinespaciado"/>
        <w:numPr>
          <w:ilvl w:val="0"/>
          <w:numId w:val="11"/>
        </w:numPr>
        <w:ind w:left="964" w:right="964"/>
        <w:jc w:val="both"/>
        <w:rPr>
          <w:rFonts w:ascii="Arial" w:hAnsi="Arial" w:cs="Arial"/>
          <w:sz w:val="20"/>
          <w:szCs w:val="20"/>
        </w:rPr>
      </w:pPr>
      <w:r w:rsidRPr="00D208ED">
        <w:rPr>
          <w:rFonts w:ascii="Arial" w:hAnsi="Arial" w:cs="Arial"/>
          <w:sz w:val="20"/>
          <w:szCs w:val="20"/>
        </w:rPr>
        <w:t xml:space="preserve">Croquis de ubicación, expedido por la Coordinación General de la Construcción de la Comunidad (Dirección de Participación Ciudadana), en el que se presenta el dictamen de delimitación territorial de la mesa directiva de la colonia </w:t>
      </w:r>
      <w:r w:rsidRPr="00D208ED">
        <w:rPr>
          <w:rFonts w:ascii="Arial" w:hAnsi="Arial" w:cs="Arial"/>
          <w:b/>
          <w:bCs/>
          <w:sz w:val="20"/>
          <w:szCs w:val="20"/>
        </w:rPr>
        <w:t>SAN SEBASTIANITO</w:t>
      </w:r>
      <w:r>
        <w:rPr>
          <w:rFonts w:ascii="Arial" w:hAnsi="Arial" w:cs="Arial"/>
          <w:b/>
          <w:bCs/>
          <w:sz w:val="20"/>
          <w:szCs w:val="20"/>
        </w:rPr>
        <w:t>,</w:t>
      </w:r>
      <w:r w:rsidRPr="00D208ED">
        <w:rPr>
          <w:rFonts w:ascii="Arial" w:hAnsi="Arial" w:cs="Arial"/>
          <w:sz w:val="20"/>
          <w:szCs w:val="20"/>
        </w:rPr>
        <w:t xml:space="preserve"> de conformidad con la fracción IV del artículo 420 del Reglamento de Participación ciudadana para la Gobernanza del Municipio de San Pedro Tlaquepaque.</w:t>
      </w:r>
    </w:p>
    <w:p w14:paraId="47FFE019" w14:textId="77777777" w:rsidR="00BC1EDD" w:rsidRPr="0045601E" w:rsidRDefault="00BC1EDD" w:rsidP="00BC1EDD">
      <w:pPr>
        <w:pStyle w:val="Sinespaciado"/>
        <w:ind w:left="964" w:right="964"/>
        <w:jc w:val="both"/>
        <w:rPr>
          <w:rFonts w:ascii="Arial" w:hAnsi="Arial" w:cs="Arial"/>
          <w:sz w:val="20"/>
          <w:szCs w:val="20"/>
        </w:rPr>
      </w:pPr>
      <w:r>
        <w:rPr>
          <w:rFonts w:ascii="Arial" w:hAnsi="Arial" w:cs="Arial"/>
          <w:bCs/>
          <w:sz w:val="20"/>
          <w:szCs w:val="20"/>
        </w:rPr>
        <w:t xml:space="preserve"> </w:t>
      </w:r>
    </w:p>
    <w:p w14:paraId="3E44F5A0" w14:textId="77777777" w:rsidR="00BC1EDD" w:rsidRPr="002D5089" w:rsidRDefault="00BC1EDD" w:rsidP="00540C48">
      <w:pPr>
        <w:pStyle w:val="Sinespaciado"/>
        <w:numPr>
          <w:ilvl w:val="0"/>
          <w:numId w:val="11"/>
        </w:numPr>
        <w:ind w:left="964" w:right="964"/>
        <w:jc w:val="both"/>
        <w:rPr>
          <w:rFonts w:ascii="Arial" w:hAnsi="Arial" w:cs="Arial"/>
          <w:b/>
          <w:bCs/>
          <w:sz w:val="20"/>
          <w:szCs w:val="20"/>
        </w:rPr>
      </w:pPr>
      <w:r>
        <w:rPr>
          <w:rFonts w:ascii="Arial" w:hAnsi="Arial" w:cs="Arial"/>
          <w:b/>
          <w:sz w:val="20"/>
          <w:szCs w:val="20"/>
        </w:rPr>
        <w:t xml:space="preserve">ESTATUTOS, de la mesa directiva de la COLONIA </w:t>
      </w:r>
      <w:r>
        <w:rPr>
          <w:rFonts w:ascii="Arial" w:hAnsi="Arial" w:cs="Arial"/>
          <w:b/>
          <w:bCs/>
          <w:sz w:val="20"/>
          <w:szCs w:val="20"/>
        </w:rPr>
        <w:t>SAN SEBASTIANITO</w:t>
      </w:r>
      <w:r w:rsidRPr="002D5089">
        <w:rPr>
          <w:rFonts w:ascii="Arial" w:hAnsi="Arial" w:cs="Arial"/>
          <w:b/>
          <w:bCs/>
          <w:sz w:val="20"/>
          <w:szCs w:val="20"/>
        </w:rPr>
        <w:t>.</w:t>
      </w:r>
    </w:p>
    <w:p w14:paraId="768FCD18" w14:textId="77777777" w:rsidR="00BC1EDD" w:rsidRDefault="00BC1EDD" w:rsidP="00BC1EDD">
      <w:pPr>
        <w:pStyle w:val="Sinespaciado"/>
        <w:ind w:left="964" w:right="964"/>
        <w:jc w:val="both"/>
        <w:rPr>
          <w:rFonts w:ascii="Arial" w:hAnsi="Arial" w:cs="Arial"/>
          <w:sz w:val="20"/>
          <w:szCs w:val="20"/>
        </w:rPr>
      </w:pPr>
    </w:p>
    <w:p w14:paraId="05BC06FC" w14:textId="77777777" w:rsidR="00BC1EDD" w:rsidRDefault="00BC1EDD" w:rsidP="00BC1EDD">
      <w:pPr>
        <w:pStyle w:val="Sinespaciado"/>
        <w:ind w:left="964" w:right="964"/>
        <w:jc w:val="both"/>
        <w:rPr>
          <w:rFonts w:ascii="Arial" w:hAnsi="Arial" w:cs="Arial"/>
          <w:sz w:val="20"/>
          <w:szCs w:val="20"/>
        </w:rPr>
      </w:pPr>
    </w:p>
    <w:p w14:paraId="1964AF5E" w14:textId="77777777" w:rsidR="00BC1EDD" w:rsidRPr="007966FB" w:rsidRDefault="00BC1EDD" w:rsidP="00BC1EDD">
      <w:pPr>
        <w:pStyle w:val="Sinespaciado"/>
        <w:ind w:left="604"/>
        <w:jc w:val="both"/>
        <w:rPr>
          <w:rFonts w:ascii="Arial" w:hAnsi="Arial" w:cs="Arial"/>
          <w:b/>
          <w:sz w:val="24"/>
          <w:szCs w:val="24"/>
        </w:rPr>
      </w:pPr>
      <w:r>
        <w:rPr>
          <w:rFonts w:ascii="Arial" w:hAnsi="Arial" w:cs="Arial"/>
          <w:b/>
          <w:sz w:val="24"/>
          <w:szCs w:val="24"/>
        </w:rPr>
        <w:t>3.</w:t>
      </w:r>
      <w:r w:rsidRPr="007966FB">
        <w:rPr>
          <w:rFonts w:ascii="Arial" w:hAnsi="Arial" w:cs="Arial"/>
          <w:b/>
          <w:sz w:val="24"/>
          <w:szCs w:val="24"/>
        </w:rPr>
        <w:t xml:space="preserve">- ORGANIZACIÓN VECINAL DENOMINADA MESA DIRECTIVA DE LA COLONIA </w:t>
      </w:r>
      <w:r>
        <w:rPr>
          <w:rFonts w:ascii="Arial" w:hAnsi="Arial" w:cs="Arial"/>
          <w:b/>
          <w:sz w:val="24"/>
          <w:szCs w:val="24"/>
        </w:rPr>
        <w:t>EL CAMPESINO</w:t>
      </w:r>
      <w:r w:rsidRPr="007966FB">
        <w:rPr>
          <w:rFonts w:ascii="Arial" w:hAnsi="Arial" w:cs="Arial"/>
          <w:b/>
          <w:sz w:val="24"/>
          <w:szCs w:val="24"/>
        </w:rPr>
        <w:t xml:space="preserve">. </w:t>
      </w:r>
    </w:p>
    <w:p w14:paraId="46A85701" w14:textId="77777777" w:rsidR="00BC1EDD" w:rsidRPr="00BB49A5" w:rsidRDefault="00BC1EDD" w:rsidP="00BC1EDD">
      <w:pPr>
        <w:pStyle w:val="Sinespaciado"/>
        <w:jc w:val="both"/>
        <w:rPr>
          <w:rFonts w:ascii="Arial" w:hAnsi="Arial" w:cs="Arial"/>
          <w:b/>
          <w:color w:val="FF0000"/>
          <w:sz w:val="24"/>
          <w:szCs w:val="24"/>
          <w:u w:val="single"/>
        </w:rPr>
      </w:pPr>
    </w:p>
    <w:p w14:paraId="431EA17F" w14:textId="77777777" w:rsidR="00BC1EDD" w:rsidRPr="00AC44F2" w:rsidRDefault="00BC1EDD" w:rsidP="00540C48">
      <w:pPr>
        <w:pStyle w:val="Sinespaciado"/>
        <w:numPr>
          <w:ilvl w:val="0"/>
          <w:numId w:val="11"/>
        </w:numPr>
        <w:ind w:left="964" w:right="964"/>
        <w:jc w:val="both"/>
        <w:rPr>
          <w:rFonts w:ascii="Arial" w:hAnsi="Arial" w:cs="Arial"/>
          <w:b/>
          <w:sz w:val="20"/>
          <w:szCs w:val="20"/>
          <w:u w:val="single"/>
        </w:rPr>
      </w:pPr>
      <w:r>
        <w:rPr>
          <w:rFonts w:ascii="Arial" w:hAnsi="Arial" w:cs="Arial"/>
          <w:sz w:val="20"/>
          <w:szCs w:val="20"/>
        </w:rPr>
        <w:t xml:space="preserve">Oficio </w:t>
      </w:r>
      <w:r w:rsidRPr="00FD0E0F">
        <w:rPr>
          <w:rFonts w:ascii="Arial" w:hAnsi="Arial" w:cs="Arial"/>
          <w:b/>
          <w:bCs/>
          <w:sz w:val="20"/>
          <w:szCs w:val="20"/>
        </w:rPr>
        <w:t>PC-</w:t>
      </w:r>
      <w:r>
        <w:rPr>
          <w:rFonts w:ascii="Arial" w:hAnsi="Arial" w:cs="Arial"/>
          <w:b/>
          <w:bCs/>
          <w:sz w:val="20"/>
          <w:szCs w:val="20"/>
        </w:rPr>
        <w:t>100</w:t>
      </w:r>
      <w:r w:rsidRPr="00FD0E0F">
        <w:rPr>
          <w:rFonts w:ascii="Arial" w:hAnsi="Arial" w:cs="Arial"/>
          <w:b/>
          <w:bCs/>
          <w:sz w:val="20"/>
          <w:szCs w:val="20"/>
        </w:rPr>
        <w:t>/2023</w:t>
      </w:r>
      <w:r>
        <w:rPr>
          <w:rFonts w:ascii="Arial" w:hAnsi="Arial" w:cs="Arial"/>
          <w:sz w:val="20"/>
          <w:szCs w:val="20"/>
        </w:rPr>
        <w:t>, emitido por la directora de Participación Ciudadana C. IRENE ESQUIVEL ROBLES, de fecha 08 de marzo del año 2023, el cual fue presentado al Mtro. Antonio Fernando Chávez Delgadillo para el reconocimiento ante el pleno de conformidad al artículo 418 fracción I del Reglamento de Participación Ciudadana para la Gobernanza del Municipio de San Pedro Tlaquepaque.</w:t>
      </w:r>
    </w:p>
    <w:p w14:paraId="092660B4" w14:textId="77777777" w:rsidR="00BC1EDD" w:rsidRPr="00AC44F2" w:rsidRDefault="00BC1EDD" w:rsidP="00BC1EDD">
      <w:pPr>
        <w:pStyle w:val="Sinespaciado"/>
        <w:ind w:left="964" w:right="964"/>
        <w:jc w:val="both"/>
        <w:rPr>
          <w:rFonts w:ascii="Arial" w:hAnsi="Arial" w:cs="Arial"/>
          <w:b/>
          <w:sz w:val="20"/>
          <w:szCs w:val="20"/>
          <w:u w:val="single"/>
        </w:rPr>
      </w:pPr>
    </w:p>
    <w:p w14:paraId="20588B85" w14:textId="77777777" w:rsidR="00BC1EDD" w:rsidRDefault="00BC1EDD" w:rsidP="00540C48">
      <w:pPr>
        <w:pStyle w:val="Sinespaciado"/>
        <w:numPr>
          <w:ilvl w:val="0"/>
          <w:numId w:val="11"/>
        </w:numPr>
        <w:ind w:left="964" w:right="964"/>
        <w:jc w:val="both"/>
        <w:rPr>
          <w:rFonts w:ascii="Arial" w:hAnsi="Arial" w:cs="Arial"/>
          <w:sz w:val="20"/>
          <w:szCs w:val="20"/>
        </w:rPr>
      </w:pPr>
      <w:r>
        <w:rPr>
          <w:rFonts w:ascii="Arial" w:hAnsi="Arial" w:cs="Arial"/>
          <w:sz w:val="20"/>
          <w:szCs w:val="20"/>
        </w:rPr>
        <w:lastRenderedPageBreak/>
        <w:t xml:space="preserve"> Acta Constitutiva de la Mesa Directiva de la </w:t>
      </w:r>
      <w:r w:rsidRPr="008B38CC">
        <w:rPr>
          <w:rFonts w:ascii="Arial" w:hAnsi="Arial" w:cs="Arial"/>
          <w:b/>
          <w:bCs/>
          <w:sz w:val="20"/>
          <w:szCs w:val="20"/>
        </w:rPr>
        <w:t xml:space="preserve">Colonia </w:t>
      </w:r>
      <w:r>
        <w:rPr>
          <w:rFonts w:ascii="Arial" w:hAnsi="Arial" w:cs="Arial"/>
          <w:b/>
          <w:bCs/>
          <w:sz w:val="20"/>
          <w:szCs w:val="20"/>
        </w:rPr>
        <w:t>el Campesino</w:t>
      </w:r>
      <w:r>
        <w:rPr>
          <w:rFonts w:ascii="Arial" w:hAnsi="Arial" w:cs="Arial"/>
          <w:sz w:val="20"/>
          <w:szCs w:val="20"/>
        </w:rPr>
        <w:t xml:space="preserve"> la cual se encuentra debidamente integrada y firmada por su Presidente, Secretario, Tesorero, Comisionado de Seguridad y Comisionado de lo Social.</w:t>
      </w:r>
    </w:p>
    <w:p w14:paraId="7FED34A5" w14:textId="77777777" w:rsidR="00BC1EDD" w:rsidRDefault="00BC1EDD" w:rsidP="00BC1EDD">
      <w:pPr>
        <w:pStyle w:val="Prrafodelista"/>
        <w:rPr>
          <w:rFonts w:ascii="Arial" w:hAnsi="Arial" w:cs="Arial"/>
          <w:sz w:val="20"/>
          <w:szCs w:val="20"/>
        </w:rPr>
      </w:pPr>
    </w:p>
    <w:p w14:paraId="4A099B25" w14:textId="77777777" w:rsidR="00BC1EDD" w:rsidRPr="00A30D3A" w:rsidRDefault="00BC1EDD" w:rsidP="00540C48">
      <w:pPr>
        <w:pStyle w:val="Sinespaciado"/>
        <w:numPr>
          <w:ilvl w:val="0"/>
          <w:numId w:val="11"/>
        </w:numPr>
        <w:ind w:left="964" w:right="964"/>
        <w:jc w:val="both"/>
        <w:rPr>
          <w:rFonts w:ascii="Arial" w:hAnsi="Arial" w:cs="Arial"/>
          <w:b/>
          <w:bCs/>
          <w:sz w:val="20"/>
          <w:szCs w:val="20"/>
        </w:rPr>
      </w:pPr>
      <w:r w:rsidRPr="00A30D3A">
        <w:rPr>
          <w:rFonts w:ascii="Arial" w:hAnsi="Arial" w:cs="Arial"/>
          <w:sz w:val="20"/>
          <w:szCs w:val="20"/>
        </w:rPr>
        <w:t xml:space="preserve">10 identificaciones expedidas por el Instituto Nacional Electoral del presidente, Tesorero, Secretario, Comisionado de Seguridad, Comisionado de lo Social, Suplente de Presidente, Suplente de Secretario, Suplente de Tesorero, Suplente de Comisionado de Seguridad, Suplente Comisionado de los Social, de </w:t>
      </w:r>
      <w:r>
        <w:rPr>
          <w:rFonts w:ascii="Arial" w:hAnsi="Arial" w:cs="Arial"/>
          <w:sz w:val="20"/>
          <w:szCs w:val="20"/>
        </w:rPr>
        <w:t xml:space="preserve">Mesa Directiva de la </w:t>
      </w:r>
      <w:r w:rsidRPr="008B38CC">
        <w:rPr>
          <w:rFonts w:ascii="Arial" w:hAnsi="Arial" w:cs="Arial"/>
          <w:b/>
          <w:bCs/>
          <w:sz w:val="20"/>
          <w:szCs w:val="20"/>
        </w:rPr>
        <w:t xml:space="preserve">Colonia </w:t>
      </w:r>
      <w:r>
        <w:rPr>
          <w:rFonts w:ascii="Arial" w:hAnsi="Arial" w:cs="Arial"/>
          <w:b/>
          <w:bCs/>
          <w:sz w:val="20"/>
          <w:szCs w:val="20"/>
        </w:rPr>
        <w:t>el Campesino.</w:t>
      </w:r>
    </w:p>
    <w:p w14:paraId="6D91C85C" w14:textId="77777777" w:rsidR="00BC1EDD" w:rsidRPr="00D208ED" w:rsidRDefault="00BC1EDD" w:rsidP="00540C48">
      <w:pPr>
        <w:pStyle w:val="Sinespaciado"/>
        <w:numPr>
          <w:ilvl w:val="0"/>
          <w:numId w:val="11"/>
        </w:numPr>
        <w:ind w:left="964" w:right="964"/>
        <w:jc w:val="both"/>
        <w:rPr>
          <w:rFonts w:ascii="Arial" w:hAnsi="Arial" w:cs="Arial"/>
          <w:sz w:val="20"/>
          <w:szCs w:val="20"/>
        </w:rPr>
      </w:pPr>
      <w:r w:rsidRPr="00D208ED">
        <w:rPr>
          <w:rFonts w:ascii="Arial" w:hAnsi="Arial" w:cs="Arial"/>
          <w:sz w:val="20"/>
          <w:szCs w:val="20"/>
        </w:rPr>
        <w:t xml:space="preserve">Croquis de ubicación, expedido por la Coordinación General de la Construcción de la Comunidad (Dirección de Participación Ciudadana), en el que se presenta el dictamen de delimitación territorial de la mesa directiva de la colonia </w:t>
      </w:r>
      <w:r>
        <w:rPr>
          <w:rFonts w:ascii="Arial" w:hAnsi="Arial" w:cs="Arial"/>
          <w:b/>
          <w:bCs/>
          <w:sz w:val="20"/>
          <w:szCs w:val="20"/>
        </w:rPr>
        <w:t>el Campesino,</w:t>
      </w:r>
      <w:r w:rsidRPr="00D208ED">
        <w:rPr>
          <w:rFonts w:ascii="Arial" w:hAnsi="Arial" w:cs="Arial"/>
          <w:sz w:val="20"/>
          <w:szCs w:val="20"/>
        </w:rPr>
        <w:t xml:space="preserve"> de conformidad con la fracción IV del artículo 420 del Reglamento de Participación ciudadana para la Gobernanza del Municipio de San Pedro Tlaquepaque.</w:t>
      </w:r>
    </w:p>
    <w:p w14:paraId="0CC05D2C" w14:textId="77777777" w:rsidR="00BC1EDD" w:rsidRPr="0045601E" w:rsidRDefault="00BC1EDD" w:rsidP="00BC1EDD">
      <w:pPr>
        <w:pStyle w:val="Sinespaciado"/>
        <w:ind w:left="964" w:right="964"/>
        <w:jc w:val="both"/>
        <w:rPr>
          <w:rFonts w:ascii="Arial" w:hAnsi="Arial" w:cs="Arial"/>
          <w:sz w:val="20"/>
          <w:szCs w:val="20"/>
        </w:rPr>
      </w:pPr>
      <w:r>
        <w:rPr>
          <w:rFonts w:ascii="Arial" w:hAnsi="Arial" w:cs="Arial"/>
          <w:bCs/>
          <w:sz w:val="20"/>
          <w:szCs w:val="20"/>
        </w:rPr>
        <w:t xml:space="preserve"> </w:t>
      </w:r>
    </w:p>
    <w:p w14:paraId="4AC31C41" w14:textId="77777777" w:rsidR="00BC1EDD" w:rsidRPr="006032B5" w:rsidRDefault="00BC1EDD" w:rsidP="00540C48">
      <w:pPr>
        <w:pStyle w:val="Sinespaciado"/>
        <w:numPr>
          <w:ilvl w:val="0"/>
          <w:numId w:val="11"/>
        </w:numPr>
        <w:ind w:left="964" w:right="964"/>
        <w:jc w:val="both"/>
        <w:rPr>
          <w:rFonts w:ascii="Arial" w:hAnsi="Arial" w:cs="Arial"/>
          <w:sz w:val="20"/>
          <w:szCs w:val="20"/>
        </w:rPr>
      </w:pPr>
      <w:r w:rsidRPr="006032B5">
        <w:rPr>
          <w:rFonts w:ascii="Arial" w:hAnsi="Arial" w:cs="Arial"/>
          <w:b/>
          <w:sz w:val="20"/>
          <w:szCs w:val="20"/>
        </w:rPr>
        <w:t>ESTATUTOS, de la mesa directiva de</w:t>
      </w:r>
      <w:r>
        <w:rPr>
          <w:rFonts w:ascii="Arial" w:hAnsi="Arial" w:cs="Arial"/>
          <w:b/>
          <w:bCs/>
          <w:sz w:val="20"/>
          <w:szCs w:val="20"/>
        </w:rPr>
        <w:t>l Campesino.</w:t>
      </w:r>
    </w:p>
    <w:p w14:paraId="3A1FB717" w14:textId="77777777" w:rsidR="00BC1EDD" w:rsidRDefault="00BC1EDD" w:rsidP="00BC1EDD">
      <w:pPr>
        <w:pStyle w:val="Sinespaciado"/>
        <w:ind w:right="964"/>
        <w:jc w:val="both"/>
        <w:rPr>
          <w:rFonts w:ascii="Arial" w:hAnsi="Arial" w:cs="Arial"/>
          <w:sz w:val="20"/>
          <w:szCs w:val="20"/>
        </w:rPr>
      </w:pPr>
    </w:p>
    <w:p w14:paraId="6DBFC026" w14:textId="77777777" w:rsidR="00BC1EDD" w:rsidRPr="00071C3C" w:rsidRDefault="00BC1EDD" w:rsidP="00BC1EDD">
      <w:pPr>
        <w:pStyle w:val="Sinespaciado"/>
        <w:ind w:right="964"/>
        <w:jc w:val="both"/>
        <w:rPr>
          <w:rFonts w:ascii="Arial" w:hAnsi="Arial" w:cs="Arial"/>
          <w:sz w:val="2"/>
          <w:szCs w:val="2"/>
        </w:rPr>
      </w:pPr>
    </w:p>
    <w:p w14:paraId="703B66FD" w14:textId="77777777" w:rsidR="00BC1EDD" w:rsidRPr="00071C3C" w:rsidRDefault="00BC1EDD" w:rsidP="00BC1EDD">
      <w:pPr>
        <w:pStyle w:val="Sinespaciado"/>
        <w:ind w:right="964"/>
        <w:jc w:val="both"/>
        <w:rPr>
          <w:rFonts w:ascii="Arial" w:hAnsi="Arial" w:cs="Arial"/>
          <w:sz w:val="4"/>
          <w:szCs w:val="4"/>
        </w:rPr>
      </w:pPr>
    </w:p>
    <w:p w14:paraId="31EAFB69" w14:textId="77777777" w:rsidR="00BC1EDD" w:rsidRPr="00DB68A1" w:rsidRDefault="00BC1EDD" w:rsidP="00BC1EDD">
      <w:pPr>
        <w:pStyle w:val="Sinespaciado"/>
        <w:jc w:val="both"/>
        <w:rPr>
          <w:rFonts w:ascii="Arial" w:hAnsi="Arial" w:cs="Arial"/>
          <w:sz w:val="24"/>
          <w:szCs w:val="24"/>
        </w:rPr>
      </w:pPr>
      <w:r>
        <w:rPr>
          <w:rFonts w:ascii="Arial" w:hAnsi="Arial" w:cs="Arial"/>
          <w:sz w:val="24"/>
          <w:szCs w:val="24"/>
        </w:rPr>
        <w:t>Por lo antes referido, y toda vez que los solicitantes cumplieron con los requisitos establecidos en el artículo 420 del Reglamento en cita, resulta procedente el proyecto por el cual se pretende reconocer las organizaciones</w:t>
      </w:r>
      <w:r w:rsidRPr="00DB68A1">
        <w:rPr>
          <w:rFonts w:ascii="Arial" w:hAnsi="Arial" w:cs="Arial"/>
          <w:sz w:val="24"/>
          <w:szCs w:val="24"/>
        </w:rPr>
        <w:t xml:space="preserve"> vecinal</w:t>
      </w:r>
      <w:r>
        <w:rPr>
          <w:rFonts w:ascii="Arial" w:hAnsi="Arial" w:cs="Arial"/>
          <w:sz w:val="24"/>
          <w:szCs w:val="24"/>
        </w:rPr>
        <w:t>es antes descritas, por lo que se propone el siguiente:</w:t>
      </w:r>
    </w:p>
    <w:p w14:paraId="1EBBBC98" w14:textId="77777777" w:rsidR="00BC1EDD" w:rsidRPr="00071C3C" w:rsidRDefault="00BC1EDD" w:rsidP="00BC1EDD">
      <w:pPr>
        <w:pStyle w:val="Sinespaciado"/>
        <w:ind w:left="720"/>
        <w:jc w:val="both"/>
        <w:rPr>
          <w:rFonts w:ascii="Arial" w:hAnsi="Arial" w:cs="Arial"/>
          <w:b/>
          <w:sz w:val="12"/>
          <w:szCs w:val="12"/>
          <w:u w:val="single"/>
        </w:rPr>
      </w:pPr>
    </w:p>
    <w:p w14:paraId="233ED7B5" w14:textId="77777777" w:rsidR="00BC1EDD" w:rsidRPr="00071C3C" w:rsidRDefault="00BC1EDD" w:rsidP="00BC1EDD">
      <w:pPr>
        <w:pStyle w:val="Sinespaciado"/>
        <w:jc w:val="center"/>
        <w:rPr>
          <w:rFonts w:ascii="Arial" w:hAnsi="Arial" w:cs="Arial"/>
          <w:b/>
          <w:sz w:val="14"/>
          <w:szCs w:val="14"/>
        </w:rPr>
      </w:pPr>
    </w:p>
    <w:p w14:paraId="3CE5EEFB" w14:textId="77777777" w:rsidR="00BC1EDD" w:rsidRPr="007A7EFF" w:rsidRDefault="00BC1EDD" w:rsidP="00BC1EDD">
      <w:pPr>
        <w:pStyle w:val="Sinespaciado"/>
        <w:jc w:val="center"/>
        <w:rPr>
          <w:rFonts w:ascii="Arial" w:hAnsi="Arial" w:cs="Arial"/>
          <w:b/>
          <w:sz w:val="24"/>
          <w:szCs w:val="24"/>
        </w:rPr>
      </w:pPr>
      <w:r w:rsidRPr="007A7EFF">
        <w:rPr>
          <w:rFonts w:ascii="Arial" w:hAnsi="Arial" w:cs="Arial"/>
          <w:b/>
          <w:sz w:val="24"/>
          <w:szCs w:val="24"/>
        </w:rPr>
        <w:t>ACUERDO</w:t>
      </w:r>
    </w:p>
    <w:p w14:paraId="5C0DDDD0" w14:textId="77777777" w:rsidR="00BC1EDD" w:rsidRPr="00071C3C" w:rsidRDefault="00BC1EDD" w:rsidP="00BC1EDD">
      <w:pPr>
        <w:pStyle w:val="Sinespaciado"/>
        <w:jc w:val="center"/>
        <w:rPr>
          <w:rFonts w:ascii="Arial" w:hAnsi="Arial" w:cs="Arial"/>
          <w:b/>
          <w:sz w:val="16"/>
          <w:szCs w:val="16"/>
        </w:rPr>
      </w:pPr>
    </w:p>
    <w:p w14:paraId="1B034B1B" w14:textId="77777777" w:rsidR="00BC1EDD" w:rsidRPr="00071C3C" w:rsidRDefault="00BC1EDD" w:rsidP="00BC1EDD">
      <w:pPr>
        <w:pStyle w:val="Sinespaciado"/>
        <w:jc w:val="center"/>
        <w:rPr>
          <w:rFonts w:ascii="Arial" w:hAnsi="Arial" w:cs="Arial"/>
          <w:b/>
          <w:sz w:val="12"/>
          <w:szCs w:val="12"/>
        </w:rPr>
      </w:pPr>
    </w:p>
    <w:p w14:paraId="68651CC7" w14:textId="77777777" w:rsidR="00BC1EDD" w:rsidRDefault="00BC1EDD" w:rsidP="00BC1EDD">
      <w:pPr>
        <w:pStyle w:val="Sinespaciado"/>
        <w:jc w:val="both"/>
        <w:rPr>
          <w:rFonts w:ascii="Arial" w:hAnsi="Arial" w:cs="Arial"/>
          <w:b/>
          <w:bCs/>
          <w:sz w:val="24"/>
          <w:szCs w:val="24"/>
        </w:rPr>
      </w:pPr>
      <w:r w:rsidRPr="00E118CA">
        <w:rPr>
          <w:rFonts w:ascii="Arial" w:hAnsi="Arial" w:cs="Arial"/>
          <w:b/>
          <w:sz w:val="24"/>
          <w:szCs w:val="24"/>
        </w:rPr>
        <w:t>ÚNICO. -</w:t>
      </w:r>
      <w:r w:rsidRPr="00E118CA">
        <w:rPr>
          <w:rFonts w:ascii="Arial" w:hAnsi="Arial" w:cs="Arial"/>
          <w:sz w:val="24"/>
          <w:szCs w:val="24"/>
        </w:rPr>
        <w:t xml:space="preserve"> El Pleno del Ayuntamiento Constitucional de San Pedro Tlaquepaque, Jalisco, aprueba y autoriza, conforme al artículo 418 fracci</w:t>
      </w:r>
      <w:r>
        <w:rPr>
          <w:rFonts w:ascii="Arial" w:hAnsi="Arial" w:cs="Arial"/>
          <w:sz w:val="24"/>
          <w:szCs w:val="24"/>
        </w:rPr>
        <w:t>ón</w:t>
      </w:r>
      <w:r w:rsidRPr="00E118CA">
        <w:rPr>
          <w:rFonts w:ascii="Arial" w:hAnsi="Arial" w:cs="Arial"/>
          <w:sz w:val="24"/>
          <w:szCs w:val="24"/>
        </w:rPr>
        <w:t xml:space="preserve"> </w:t>
      </w:r>
      <w:r>
        <w:rPr>
          <w:rFonts w:ascii="Arial" w:hAnsi="Arial" w:cs="Arial"/>
          <w:sz w:val="24"/>
          <w:szCs w:val="24"/>
        </w:rPr>
        <w:t>II</w:t>
      </w:r>
      <w:r w:rsidRPr="00E118CA">
        <w:rPr>
          <w:rFonts w:ascii="Arial" w:hAnsi="Arial" w:cs="Arial"/>
          <w:sz w:val="24"/>
          <w:szCs w:val="24"/>
        </w:rPr>
        <w:t>I</w:t>
      </w:r>
      <w:r>
        <w:rPr>
          <w:rFonts w:ascii="Arial" w:hAnsi="Arial" w:cs="Arial"/>
          <w:sz w:val="24"/>
          <w:szCs w:val="24"/>
        </w:rPr>
        <w:t xml:space="preserve"> del </w:t>
      </w:r>
      <w:r w:rsidRPr="00E118CA">
        <w:rPr>
          <w:rFonts w:ascii="Arial" w:hAnsi="Arial" w:cs="Arial"/>
          <w:sz w:val="24"/>
          <w:szCs w:val="24"/>
        </w:rPr>
        <w:t xml:space="preserve">Reglamento de Participación Ciudadana para la Gobernanza del Municipio de San Pedro Tlaquepaque, el   reconocimiento </w:t>
      </w:r>
      <w:r w:rsidRPr="00E118CA">
        <w:rPr>
          <w:rFonts w:ascii="Arial" w:hAnsi="Arial" w:cs="Arial"/>
          <w:b/>
          <w:sz w:val="24"/>
          <w:szCs w:val="24"/>
          <w:u w:val="single"/>
        </w:rPr>
        <w:t>de</w:t>
      </w:r>
      <w:r>
        <w:rPr>
          <w:rFonts w:ascii="Arial" w:hAnsi="Arial" w:cs="Arial"/>
          <w:b/>
          <w:sz w:val="24"/>
          <w:szCs w:val="24"/>
          <w:u w:val="single"/>
        </w:rPr>
        <w:t xml:space="preserve"> 03 (tres)</w:t>
      </w:r>
      <w:r w:rsidRPr="00E118CA">
        <w:rPr>
          <w:rFonts w:ascii="Arial" w:hAnsi="Arial" w:cs="Arial"/>
          <w:b/>
          <w:sz w:val="24"/>
          <w:szCs w:val="24"/>
          <w:u w:val="single"/>
        </w:rPr>
        <w:t xml:space="preserve"> </w:t>
      </w:r>
      <w:r>
        <w:rPr>
          <w:rFonts w:ascii="Arial" w:hAnsi="Arial" w:cs="Arial"/>
          <w:b/>
          <w:sz w:val="24"/>
          <w:szCs w:val="24"/>
          <w:u w:val="single"/>
        </w:rPr>
        <w:t xml:space="preserve">organizaciones </w:t>
      </w:r>
      <w:r w:rsidRPr="00E118CA">
        <w:rPr>
          <w:rFonts w:ascii="Arial" w:hAnsi="Arial" w:cs="Arial"/>
          <w:b/>
          <w:sz w:val="24"/>
          <w:szCs w:val="24"/>
          <w:u w:val="single"/>
        </w:rPr>
        <w:t>vecinal</w:t>
      </w:r>
      <w:r>
        <w:rPr>
          <w:rFonts w:ascii="Arial" w:hAnsi="Arial" w:cs="Arial"/>
          <w:b/>
          <w:sz w:val="24"/>
          <w:szCs w:val="24"/>
          <w:u w:val="single"/>
        </w:rPr>
        <w:t>es</w:t>
      </w:r>
      <w:r w:rsidRPr="00E118CA">
        <w:rPr>
          <w:rFonts w:ascii="Arial" w:hAnsi="Arial" w:cs="Arial"/>
          <w:b/>
          <w:sz w:val="24"/>
          <w:szCs w:val="24"/>
        </w:rPr>
        <w:t xml:space="preserve">; </w:t>
      </w:r>
      <w:r w:rsidRPr="00E118CA">
        <w:rPr>
          <w:rFonts w:ascii="Arial" w:hAnsi="Arial" w:cs="Arial"/>
          <w:b/>
          <w:bCs/>
          <w:sz w:val="24"/>
          <w:szCs w:val="24"/>
        </w:rPr>
        <w:t>de</w:t>
      </w:r>
      <w:r>
        <w:rPr>
          <w:rFonts w:ascii="Arial" w:hAnsi="Arial" w:cs="Arial"/>
          <w:b/>
          <w:bCs/>
          <w:sz w:val="24"/>
          <w:szCs w:val="24"/>
        </w:rPr>
        <w:t>nominadas:</w:t>
      </w:r>
    </w:p>
    <w:p w14:paraId="0A0DF38F" w14:textId="77777777" w:rsidR="00BC1EDD" w:rsidRDefault="00BC1EDD" w:rsidP="00BC1EDD">
      <w:pPr>
        <w:pStyle w:val="Sinespaciado"/>
        <w:jc w:val="both"/>
        <w:rPr>
          <w:rFonts w:ascii="Arial" w:hAnsi="Arial" w:cs="Arial"/>
          <w:b/>
          <w:bCs/>
          <w:sz w:val="24"/>
          <w:szCs w:val="24"/>
        </w:rPr>
      </w:pPr>
    </w:p>
    <w:tbl>
      <w:tblPr>
        <w:tblStyle w:val="Tablaconcuadrcula"/>
        <w:tblW w:w="0" w:type="auto"/>
        <w:tblInd w:w="392" w:type="dxa"/>
        <w:tblLook w:val="04A0" w:firstRow="1" w:lastRow="0" w:firstColumn="1" w:lastColumn="0" w:noHBand="0" w:noVBand="1"/>
      </w:tblPr>
      <w:tblGrid>
        <w:gridCol w:w="4423"/>
        <w:gridCol w:w="3940"/>
      </w:tblGrid>
      <w:tr w:rsidR="00BC1EDD" w14:paraId="26CB5983" w14:textId="77777777" w:rsidTr="00071C3C">
        <w:tc>
          <w:tcPr>
            <w:tcW w:w="4423" w:type="dxa"/>
            <w:shd w:val="clear" w:color="auto" w:fill="808080" w:themeFill="background1" w:themeFillShade="80"/>
          </w:tcPr>
          <w:p w14:paraId="074DBD8E" w14:textId="77777777" w:rsidR="00BC1EDD" w:rsidRDefault="00BC1EDD" w:rsidP="00F97A76">
            <w:pPr>
              <w:pStyle w:val="Sinespaciado"/>
              <w:jc w:val="center"/>
              <w:rPr>
                <w:rFonts w:ascii="Arial" w:hAnsi="Arial" w:cs="Arial"/>
                <w:b/>
                <w:bCs/>
                <w:sz w:val="24"/>
                <w:szCs w:val="24"/>
              </w:rPr>
            </w:pPr>
            <w:r>
              <w:rPr>
                <w:rFonts w:ascii="Arial" w:hAnsi="Arial" w:cs="Arial"/>
                <w:b/>
                <w:bCs/>
                <w:sz w:val="24"/>
                <w:szCs w:val="24"/>
              </w:rPr>
              <w:t>Nombre de la Organización Vecinal</w:t>
            </w:r>
          </w:p>
        </w:tc>
        <w:tc>
          <w:tcPr>
            <w:tcW w:w="3940" w:type="dxa"/>
            <w:shd w:val="clear" w:color="auto" w:fill="808080" w:themeFill="background1" w:themeFillShade="80"/>
          </w:tcPr>
          <w:p w14:paraId="4C6DAE7A" w14:textId="77777777" w:rsidR="00BC1EDD" w:rsidRDefault="00BC1EDD" w:rsidP="00F97A76">
            <w:pPr>
              <w:pStyle w:val="Sinespaciado"/>
              <w:jc w:val="center"/>
              <w:rPr>
                <w:rFonts w:ascii="Arial" w:hAnsi="Arial" w:cs="Arial"/>
                <w:b/>
                <w:bCs/>
                <w:sz w:val="24"/>
                <w:szCs w:val="24"/>
              </w:rPr>
            </w:pPr>
            <w:r>
              <w:rPr>
                <w:rFonts w:ascii="Arial" w:hAnsi="Arial" w:cs="Arial"/>
                <w:b/>
                <w:bCs/>
                <w:sz w:val="24"/>
                <w:szCs w:val="24"/>
              </w:rPr>
              <w:t>Conforme al artículo 418 fracción I :</w:t>
            </w:r>
          </w:p>
        </w:tc>
      </w:tr>
      <w:tr w:rsidR="00BC1EDD" w:rsidRPr="009F46CB" w14:paraId="462EA00D" w14:textId="77777777" w:rsidTr="00071C3C">
        <w:tc>
          <w:tcPr>
            <w:tcW w:w="4423" w:type="dxa"/>
          </w:tcPr>
          <w:p w14:paraId="6235AC3D" w14:textId="77777777" w:rsidR="00BC1EDD" w:rsidRPr="008E1816" w:rsidRDefault="00BC1EDD" w:rsidP="00F97A76">
            <w:pPr>
              <w:pStyle w:val="Sinespaciado"/>
              <w:jc w:val="both"/>
              <w:rPr>
                <w:rFonts w:ascii="Arial" w:hAnsi="Arial" w:cs="Arial"/>
                <w:b/>
                <w:sz w:val="24"/>
                <w:szCs w:val="24"/>
              </w:rPr>
            </w:pPr>
            <w:r>
              <w:rPr>
                <w:rFonts w:ascii="Arial" w:hAnsi="Arial" w:cs="Arial"/>
                <w:b/>
                <w:sz w:val="24"/>
                <w:szCs w:val="24"/>
              </w:rPr>
              <w:t>1.- Organización Vecinal denominada Colonos Puertas del Prado, Asociación Civil.</w:t>
            </w:r>
          </w:p>
        </w:tc>
        <w:tc>
          <w:tcPr>
            <w:tcW w:w="3940" w:type="dxa"/>
          </w:tcPr>
          <w:p w14:paraId="401D7C19" w14:textId="77777777" w:rsidR="00BC1EDD" w:rsidRPr="009F46CB" w:rsidRDefault="00BC1EDD" w:rsidP="00F97A76">
            <w:pPr>
              <w:pStyle w:val="Sinespaciado"/>
              <w:jc w:val="both"/>
              <w:rPr>
                <w:rFonts w:ascii="Arial" w:hAnsi="Arial" w:cs="Arial"/>
                <w:bCs/>
                <w:sz w:val="24"/>
                <w:szCs w:val="24"/>
              </w:rPr>
            </w:pPr>
            <w:r w:rsidRPr="009F46CB">
              <w:rPr>
                <w:rFonts w:ascii="Arial" w:hAnsi="Arial" w:cs="Arial"/>
                <w:bCs/>
                <w:sz w:val="24"/>
                <w:szCs w:val="24"/>
              </w:rPr>
              <w:t xml:space="preserve">418 FRACCIÓN </w:t>
            </w:r>
            <w:r>
              <w:rPr>
                <w:rFonts w:ascii="Arial" w:hAnsi="Arial" w:cs="Arial"/>
                <w:bCs/>
                <w:sz w:val="24"/>
                <w:szCs w:val="24"/>
              </w:rPr>
              <w:t>II</w:t>
            </w:r>
            <w:r w:rsidRPr="009F46CB">
              <w:rPr>
                <w:rFonts w:ascii="Arial" w:hAnsi="Arial" w:cs="Arial"/>
                <w:bCs/>
                <w:sz w:val="24"/>
                <w:szCs w:val="24"/>
              </w:rPr>
              <w:t>I.</w:t>
            </w:r>
          </w:p>
        </w:tc>
      </w:tr>
      <w:tr w:rsidR="00BC1EDD" w:rsidRPr="009F46CB" w14:paraId="4E127707" w14:textId="77777777" w:rsidTr="00071C3C">
        <w:tc>
          <w:tcPr>
            <w:tcW w:w="4423" w:type="dxa"/>
          </w:tcPr>
          <w:p w14:paraId="05BEEBD1" w14:textId="77777777" w:rsidR="00BC1EDD" w:rsidRPr="008E1816" w:rsidRDefault="00BC1EDD" w:rsidP="00F97A76">
            <w:pPr>
              <w:pStyle w:val="Sinespaciado"/>
              <w:jc w:val="both"/>
              <w:rPr>
                <w:rFonts w:ascii="Arial" w:hAnsi="Arial" w:cs="Arial"/>
                <w:b/>
                <w:sz w:val="24"/>
                <w:szCs w:val="24"/>
              </w:rPr>
            </w:pPr>
            <w:r>
              <w:rPr>
                <w:rFonts w:ascii="Arial" w:hAnsi="Arial" w:cs="Arial"/>
                <w:b/>
                <w:sz w:val="24"/>
                <w:szCs w:val="24"/>
              </w:rPr>
              <w:t xml:space="preserve">2.- Organización Vecinal denominada Mesa Directiva de la Colonia San </w:t>
            </w:r>
            <w:proofErr w:type="spellStart"/>
            <w:r>
              <w:rPr>
                <w:rFonts w:ascii="Arial" w:hAnsi="Arial" w:cs="Arial"/>
                <w:b/>
                <w:sz w:val="24"/>
                <w:szCs w:val="24"/>
              </w:rPr>
              <w:t>Sebastianito</w:t>
            </w:r>
            <w:proofErr w:type="spellEnd"/>
            <w:r>
              <w:rPr>
                <w:rFonts w:ascii="Arial" w:hAnsi="Arial" w:cs="Arial"/>
                <w:b/>
                <w:sz w:val="24"/>
                <w:szCs w:val="24"/>
              </w:rPr>
              <w:t>.</w:t>
            </w:r>
          </w:p>
        </w:tc>
        <w:tc>
          <w:tcPr>
            <w:tcW w:w="3940" w:type="dxa"/>
          </w:tcPr>
          <w:p w14:paraId="08696348" w14:textId="77777777" w:rsidR="00BC1EDD" w:rsidRPr="009F46CB" w:rsidRDefault="00BC1EDD" w:rsidP="00F97A76">
            <w:pPr>
              <w:pStyle w:val="Sinespaciado"/>
              <w:jc w:val="both"/>
              <w:rPr>
                <w:rFonts w:ascii="Arial" w:hAnsi="Arial" w:cs="Arial"/>
                <w:bCs/>
                <w:sz w:val="24"/>
                <w:szCs w:val="24"/>
              </w:rPr>
            </w:pPr>
            <w:r w:rsidRPr="009F46CB">
              <w:rPr>
                <w:rFonts w:ascii="Arial" w:hAnsi="Arial" w:cs="Arial"/>
                <w:bCs/>
                <w:sz w:val="24"/>
                <w:szCs w:val="24"/>
              </w:rPr>
              <w:t xml:space="preserve">418 FRACCIÓN </w:t>
            </w:r>
            <w:r>
              <w:rPr>
                <w:rFonts w:ascii="Arial" w:hAnsi="Arial" w:cs="Arial"/>
                <w:bCs/>
                <w:sz w:val="24"/>
                <w:szCs w:val="24"/>
              </w:rPr>
              <w:t>I</w:t>
            </w:r>
            <w:r w:rsidRPr="009F46CB">
              <w:rPr>
                <w:rFonts w:ascii="Arial" w:hAnsi="Arial" w:cs="Arial"/>
                <w:bCs/>
                <w:sz w:val="24"/>
                <w:szCs w:val="24"/>
              </w:rPr>
              <w:t>.</w:t>
            </w:r>
          </w:p>
        </w:tc>
      </w:tr>
      <w:tr w:rsidR="00BC1EDD" w:rsidRPr="009F46CB" w14:paraId="6AB81940" w14:textId="77777777" w:rsidTr="00071C3C">
        <w:tc>
          <w:tcPr>
            <w:tcW w:w="4423" w:type="dxa"/>
          </w:tcPr>
          <w:p w14:paraId="356D3863" w14:textId="77777777" w:rsidR="00BC1EDD" w:rsidRPr="008E1816" w:rsidRDefault="00BC1EDD" w:rsidP="00F97A76">
            <w:pPr>
              <w:pStyle w:val="Sinespaciado"/>
              <w:jc w:val="both"/>
              <w:rPr>
                <w:rFonts w:ascii="Arial" w:hAnsi="Arial" w:cs="Arial"/>
                <w:b/>
                <w:sz w:val="24"/>
                <w:szCs w:val="24"/>
              </w:rPr>
            </w:pPr>
            <w:r>
              <w:rPr>
                <w:rFonts w:ascii="Arial" w:hAnsi="Arial" w:cs="Arial"/>
                <w:b/>
                <w:sz w:val="24"/>
                <w:szCs w:val="24"/>
              </w:rPr>
              <w:t>3.- Organización Vecinal denominada Mesa Directiva de la Colonia el Campesino.</w:t>
            </w:r>
          </w:p>
        </w:tc>
        <w:tc>
          <w:tcPr>
            <w:tcW w:w="3940" w:type="dxa"/>
          </w:tcPr>
          <w:p w14:paraId="3A18F692" w14:textId="77777777" w:rsidR="00BC1EDD" w:rsidRPr="009F46CB" w:rsidRDefault="00BC1EDD" w:rsidP="00F97A76">
            <w:pPr>
              <w:pStyle w:val="Sinespaciado"/>
              <w:jc w:val="both"/>
              <w:rPr>
                <w:rFonts w:ascii="Arial" w:hAnsi="Arial" w:cs="Arial"/>
                <w:bCs/>
                <w:sz w:val="24"/>
                <w:szCs w:val="24"/>
              </w:rPr>
            </w:pPr>
            <w:r w:rsidRPr="009F46CB">
              <w:rPr>
                <w:rFonts w:ascii="Arial" w:hAnsi="Arial" w:cs="Arial"/>
                <w:bCs/>
                <w:sz w:val="24"/>
                <w:szCs w:val="24"/>
              </w:rPr>
              <w:t xml:space="preserve">418 FRACCIÓN </w:t>
            </w:r>
            <w:r>
              <w:rPr>
                <w:rFonts w:ascii="Arial" w:hAnsi="Arial" w:cs="Arial"/>
                <w:bCs/>
                <w:sz w:val="24"/>
                <w:szCs w:val="24"/>
              </w:rPr>
              <w:t>I</w:t>
            </w:r>
            <w:r w:rsidRPr="009F46CB">
              <w:rPr>
                <w:rFonts w:ascii="Arial" w:hAnsi="Arial" w:cs="Arial"/>
                <w:bCs/>
                <w:sz w:val="24"/>
                <w:szCs w:val="24"/>
              </w:rPr>
              <w:t>.</w:t>
            </w:r>
          </w:p>
        </w:tc>
      </w:tr>
    </w:tbl>
    <w:p w14:paraId="26FD43FD" w14:textId="77777777" w:rsidR="00BC1EDD" w:rsidRDefault="00BC1EDD" w:rsidP="00BC1EDD">
      <w:pPr>
        <w:jc w:val="both"/>
        <w:rPr>
          <w:rFonts w:ascii="Arial" w:hAnsi="Arial" w:cs="Arial"/>
          <w:b/>
          <w:sz w:val="20"/>
          <w:szCs w:val="20"/>
        </w:rPr>
      </w:pPr>
    </w:p>
    <w:p w14:paraId="5D261102" w14:textId="77777777" w:rsidR="00BC1EDD" w:rsidRDefault="00BC1EDD" w:rsidP="00BC1EDD">
      <w:pPr>
        <w:jc w:val="both"/>
        <w:rPr>
          <w:rFonts w:ascii="Arial" w:hAnsi="Arial" w:cs="Arial"/>
          <w:b/>
          <w:sz w:val="20"/>
          <w:szCs w:val="20"/>
        </w:rPr>
      </w:pPr>
    </w:p>
    <w:p w14:paraId="18675A3D" w14:textId="77777777" w:rsidR="00BC1EDD" w:rsidRPr="0041043A" w:rsidRDefault="00BC1EDD" w:rsidP="00BC1EDD">
      <w:pPr>
        <w:jc w:val="both"/>
        <w:rPr>
          <w:rFonts w:ascii="Agency FB" w:hAnsi="Agency FB"/>
        </w:rPr>
      </w:pPr>
      <w:r w:rsidRPr="0041043A">
        <w:rPr>
          <w:rFonts w:ascii="Agency FB" w:hAnsi="Agency FB"/>
          <w:b/>
        </w:rPr>
        <w:t>Notifíquese</w:t>
      </w:r>
      <w:r w:rsidRPr="0041043A">
        <w:rPr>
          <w:rFonts w:ascii="Agency FB" w:hAnsi="Agency FB"/>
        </w:rPr>
        <w:t>. - Mediante oficio a la Presidenta Municipal, Síndico Municipal, Tesorero Municipal,                                                                                                                                                                                                                                                                                                                                                                                                                                                                                                                                                                                                                                                                                                                                                                                                                                                                                                                                                                                                                                                                                                                                                                                                                                                                                                                                                                                                                                                                                                                                                                                                                                                                                                                                                                                                                                                                                                                                                                                                                                                                                                                                                                                                                                                                                                                                                                                                                                                                                                                                                                                                                                                                                                                                                                                                                                                                                                                                                                                                                                                                                                                                                                                                                                                                                                                                                                                                                                                                                                                                                                                                                                                                                                                                                                                                                                                                                                                                                                                                                                                                                                                                                                                                                                                                                                                                                                                                                                                                                                                                                                                                                                                                                                                                                                                                                                                                                                                                                                                                                                                                                                                                                                                                                                                                                                                                                                                                                                                                                                                                                                                                                                                                                                                                                                                                                                                                                                                                                                                                                                                                                                                                                                                                                                                                                                                                                                                                                                                                                                                                                                                                                                                                                                                                                                                                                                                                                                                                                                                                                                                                                                                                                                                                                                                                                                                                                                                                                                                                                                                                                                                                                                                                                                                                                                                                                                                                                                                                                                                                                                                                                                                                                                                                                                                                                                                                                                                                                                                                                                                                                                                                                                                                                                                                                                                                                                                                                                                                                                                                                                                                                                                                                                                                                                                                                                                                                                                                                                                                                                                                                                                                                                                                                                                                                                                                                                                                                                                                                                                                                                                                                                                                                                                                                                                                                                                                                                                                                                                                                                                                                                                                                                                                                                                                                                                                                                                                                                                                                                                                                                                                                                                                                                                                                                                                                                                                                                                                                                                                                                                                                                                                                                                                                                                                                                                                                                                                                                                                                                                                                                                                                                                                                                                                                                                                                                                                                                                                                                                                                                                                                                            la Contraloría Municipal, a la Dirección de Participación Ciudadana, para los fines a que haya lugar y regístrese en el libro de actas de sesiones correspondiente.</w:t>
      </w:r>
    </w:p>
    <w:p w14:paraId="5B86077A" w14:textId="77777777" w:rsidR="00BC1EDD" w:rsidRDefault="00BC1EDD" w:rsidP="00BC1EDD">
      <w:pPr>
        <w:pStyle w:val="Sinespaciado"/>
        <w:jc w:val="center"/>
        <w:rPr>
          <w:rFonts w:ascii="Arial" w:hAnsi="Arial" w:cs="Arial"/>
          <w:b/>
          <w:sz w:val="24"/>
          <w:szCs w:val="24"/>
        </w:rPr>
      </w:pPr>
    </w:p>
    <w:p w14:paraId="3FD9BEEB" w14:textId="77777777" w:rsidR="00BC1EDD" w:rsidRPr="007A7EFF" w:rsidRDefault="00BC1EDD" w:rsidP="00BC1EDD">
      <w:pPr>
        <w:pStyle w:val="Sinespaciado"/>
        <w:jc w:val="center"/>
        <w:rPr>
          <w:rFonts w:ascii="Arial" w:hAnsi="Arial" w:cs="Arial"/>
          <w:b/>
          <w:sz w:val="24"/>
          <w:szCs w:val="24"/>
        </w:rPr>
      </w:pPr>
      <w:r w:rsidRPr="007A7EFF">
        <w:rPr>
          <w:rFonts w:ascii="Arial" w:hAnsi="Arial" w:cs="Arial"/>
          <w:b/>
          <w:sz w:val="24"/>
          <w:szCs w:val="24"/>
        </w:rPr>
        <w:t>San Pedro Tlaquepaque, Jalisco, a la fecha de su presentación</w:t>
      </w:r>
    </w:p>
    <w:p w14:paraId="1F7E10EB" w14:textId="77777777" w:rsidR="00BC1EDD" w:rsidRPr="007A7EFF" w:rsidRDefault="00BC1EDD" w:rsidP="00BC1EDD">
      <w:pPr>
        <w:pStyle w:val="Sinespaciado"/>
        <w:jc w:val="center"/>
        <w:rPr>
          <w:rFonts w:ascii="Arial" w:hAnsi="Arial" w:cs="Arial"/>
          <w:b/>
          <w:sz w:val="24"/>
          <w:szCs w:val="24"/>
        </w:rPr>
      </w:pPr>
      <w:r w:rsidRPr="007A7EFF">
        <w:rPr>
          <w:rFonts w:ascii="Arial" w:hAnsi="Arial" w:cs="Arial"/>
          <w:b/>
          <w:sz w:val="24"/>
          <w:szCs w:val="24"/>
        </w:rPr>
        <w:t>ATENTAMENTE</w:t>
      </w:r>
    </w:p>
    <w:p w14:paraId="425BCF27" w14:textId="77777777" w:rsidR="00BC1EDD" w:rsidRPr="00071C3C" w:rsidRDefault="00BC1EDD" w:rsidP="00BC1EDD">
      <w:pPr>
        <w:pStyle w:val="Sinespaciado"/>
        <w:jc w:val="both"/>
        <w:rPr>
          <w:rFonts w:ascii="Arial" w:hAnsi="Arial" w:cs="Arial"/>
          <w:sz w:val="18"/>
          <w:szCs w:val="18"/>
        </w:rPr>
      </w:pPr>
    </w:p>
    <w:p w14:paraId="594925DB" w14:textId="77777777" w:rsidR="00BC1EDD" w:rsidRPr="007A7EFF" w:rsidRDefault="00BC1EDD" w:rsidP="00BC1EDD">
      <w:pPr>
        <w:pStyle w:val="Sinespaciado"/>
        <w:jc w:val="both"/>
        <w:rPr>
          <w:rFonts w:ascii="Arial" w:hAnsi="Arial" w:cs="Arial"/>
          <w:sz w:val="24"/>
          <w:szCs w:val="24"/>
        </w:rPr>
      </w:pPr>
    </w:p>
    <w:p w14:paraId="663E1FB1" w14:textId="77777777" w:rsidR="00BC1EDD" w:rsidRPr="007A7EFF" w:rsidRDefault="00BC1EDD" w:rsidP="00BC1EDD">
      <w:pPr>
        <w:pStyle w:val="Sinespaciado"/>
        <w:ind w:left="1416" w:firstLine="708"/>
        <w:jc w:val="both"/>
        <w:rPr>
          <w:rFonts w:ascii="Arial" w:hAnsi="Arial" w:cs="Arial"/>
          <w:sz w:val="24"/>
          <w:szCs w:val="24"/>
        </w:rPr>
      </w:pPr>
      <w:r>
        <w:rPr>
          <w:rFonts w:ascii="Arial" w:hAnsi="Arial" w:cs="Arial"/>
          <w:sz w:val="24"/>
          <w:szCs w:val="24"/>
        </w:rPr>
        <w:t>BRAULIO ERNESTO GARCÍA PÉREZ</w:t>
      </w:r>
    </w:p>
    <w:p w14:paraId="1CC34297" w14:textId="43980452" w:rsidR="00BC1EDD" w:rsidRDefault="00BC1EDD" w:rsidP="00BC1EDD">
      <w:pPr>
        <w:pStyle w:val="Sinespaciado"/>
        <w:jc w:val="center"/>
        <w:rPr>
          <w:rFonts w:ascii="Arial" w:hAnsi="Arial" w:cs="Arial"/>
          <w:b/>
          <w:sz w:val="25"/>
          <w:szCs w:val="25"/>
        </w:rPr>
      </w:pPr>
      <w:r>
        <w:rPr>
          <w:rFonts w:ascii="Arial" w:hAnsi="Arial" w:cs="Arial"/>
          <w:b/>
          <w:sz w:val="25"/>
          <w:szCs w:val="25"/>
        </w:rPr>
        <w:t>REGIDOR</w:t>
      </w:r>
      <w:r w:rsidRPr="007A7EFF">
        <w:rPr>
          <w:rFonts w:ascii="Arial" w:hAnsi="Arial" w:cs="Arial"/>
          <w:b/>
          <w:sz w:val="25"/>
          <w:szCs w:val="25"/>
        </w:rPr>
        <w:t xml:space="preserve"> </w:t>
      </w:r>
    </w:p>
    <w:p w14:paraId="09DE6C15" w14:textId="77777777" w:rsidR="00BC1EDD" w:rsidRDefault="00BC1EDD" w:rsidP="00BC1EDD">
      <w:pPr>
        <w:pStyle w:val="Sinespaciado"/>
        <w:jc w:val="center"/>
        <w:rPr>
          <w:sz w:val="16"/>
          <w:szCs w:val="16"/>
        </w:rPr>
      </w:pPr>
    </w:p>
    <w:p w14:paraId="34E51136" w14:textId="77777777" w:rsidR="00BC1EDD" w:rsidRPr="007A7EFF" w:rsidRDefault="00BC1EDD" w:rsidP="00BC1EDD">
      <w:pPr>
        <w:pStyle w:val="Sinespaciado"/>
        <w:ind w:left="708" w:hanging="708"/>
        <w:jc w:val="right"/>
        <w:rPr>
          <w:rFonts w:ascii="Arial" w:hAnsi="Arial" w:cs="Arial"/>
          <w:sz w:val="18"/>
          <w:szCs w:val="18"/>
        </w:rPr>
      </w:pPr>
      <w:r>
        <w:rPr>
          <w:sz w:val="16"/>
          <w:szCs w:val="16"/>
        </w:rPr>
        <w:t>AFCHD/JLGR</w:t>
      </w:r>
      <w:r w:rsidRPr="007A7EFF">
        <w:rPr>
          <w:sz w:val="16"/>
          <w:szCs w:val="16"/>
        </w:rPr>
        <w:t>/</w:t>
      </w:r>
      <w:r>
        <w:rPr>
          <w:sz w:val="16"/>
          <w:szCs w:val="16"/>
        </w:rPr>
        <w:t>OCHD/</w:t>
      </w:r>
      <w:proofErr w:type="spellStart"/>
      <w:r w:rsidRPr="007A7EFF">
        <w:rPr>
          <w:sz w:val="16"/>
          <w:szCs w:val="16"/>
        </w:rPr>
        <w:t>kpa</w:t>
      </w:r>
      <w:proofErr w:type="spellEnd"/>
    </w:p>
    <w:p w14:paraId="3BDA0E72" w14:textId="28401CA4" w:rsidR="004355C9" w:rsidRDefault="004D73B5" w:rsidP="00071C3C">
      <w:pPr>
        <w:spacing w:line="276" w:lineRule="auto"/>
        <w:jc w:val="both"/>
        <w:rPr>
          <w:rFonts w:ascii="Arial" w:hAnsi="Arial" w:cs="Arial"/>
          <w:b/>
          <w:bCs/>
        </w:rPr>
      </w:pPr>
      <w:r>
        <w:rPr>
          <w:rFonts w:ascii="Arial" w:hAnsi="Arial" w:cs="Arial"/>
        </w:rPr>
        <w:t>--------------------------------------------------------------------------------------------------------------------------------------------------------------------------------------------------------------------------</w:t>
      </w:r>
      <w:r w:rsidR="00150DD9" w:rsidRPr="00150DD9">
        <w:rPr>
          <w:rFonts w:ascii="Arial" w:hAnsi="Arial" w:cs="Arial"/>
        </w:rPr>
        <w:lastRenderedPageBreak/>
        <w:t>Con la palabra la Presidenta Municipal, Lcda. Mirna Citlalli Amaya de Luna: Se abre el registro de oradores. No habiendo oradores registrados, en votación económica les pregunto, quienes estén por la afirmativa</w:t>
      </w:r>
      <w:r>
        <w:rPr>
          <w:rFonts w:ascii="Arial" w:hAnsi="Arial" w:cs="Arial"/>
        </w:rPr>
        <w:t xml:space="preserve"> lo manifieste levantando su mano,</w:t>
      </w:r>
      <w:r w:rsidR="00150DD9" w:rsidRPr="00150DD9">
        <w:rPr>
          <w:rStyle w:val="TextoCar"/>
          <w:rFonts w:eastAsiaTheme="minorHAnsi"/>
          <w:sz w:val="24"/>
          <w:szCs w:val="24"/>
        </w:rPr>
        <w:t xml:space="preserve"> ¿a favor?, gracias, aprobado por unanimidad.</w:t>
      </w:r>
      <w:r>
        <w:rPr>
          <w:rStyle w:val="TextoCar"/>
          <w:rFonts w:eastAsiaTheme="minorHAnsi"/>
          <w:sz w:val="24"/>
          <w:szCs w:val="24"/>
        </w:rPr>
        <w:t xml:space="preserve"> </w:t>
      </w:r>
      <w:r w:rsidRPr="004D73B5">
        <w:rPr>
          <w:rStyle w:val="TextoCar"/>
          <w:rFonts w:eastAsiaTheme="minorHAnsi"/>
          <w:b/>
          <w:bCs/>
          <w:sz w:val="24"/>
          <w:szCs w:val="24"/>
        </w:rPr>
        <w:t>E</w:t>
      </w:r>
      <w:r w:rsidR="004355C9" w:rsidRPr="00BE7AA1">
        <w:rPr>
          <w:rFonts w:ascii="Arial" w:hAnsi="Arial" w:cs="Arial"/>
          <w:b/>
        </w:rPr>
        <w:t xml:space="preserve">stando presentes 19 (diecinueve) integrantes del pleno, en forma económica fueron emitidos 19 (diecinueve) votos a favor, por lo que en unanimidad fue aprobada </w:t>
      </w:r>
      <w:r w:rsidR="004355C9" w:rsidRPr="00BE7AA1">
        <w:rPr>
          <w:rFonts w:ascii="Arial" w:hAnsi="Arial" w:cs="Arial"/>
        </w:rPr>
        <w:t xml:space="preserve">la iniciativa de aprobación directa presentada por el </w:t>
      </w:r>
      <w:r w:rsidR="004355C9" w:rsidRPr="00BE7AA1">
        <w:rPr>
          <w:rFonts w:ascii="Arial" w:hAnsi="Arial" w:cs="Arial"/>
          <w:b/>
        </w:rPr>
        <w:t>Regidor Braulio Ernesto García Pérez, bajo el siguiente:</w:t>
      </w:r>
      <w:r w:rsidR="004355C9" w:rsidRPr="00BE7AA1">
        <w:rPr>
          <w:rFonts w:ascii="Arial" w:hAnsi="Arial" w:cs="Arial"/>
        </w:rPr>
        <w:t>--------------------------------------------------------------------------------------</w:t>
      </w:r>
      <w:r w:rsidR="004355C9">
        <w:rPr>
          <w:rFonts w:ascii="Arial" w:hAnsi="Arial" w:cs="Arial"/>
        </w:rPr>
        <w:t>----------------------------</w:t>
      </w:r>
      <w:r w:rsidR="004355C9" w:rsidRPr="00BE7AA1">
        <w:rPr>
          <w:rFonts w:ascii="Arial" w:hAnsi="Arial" w:cs="Arial"/>
        </w:rPr>
        <w:t>--------------------------------------</w:t>
      </w:r>
      <w:r w:rsidR="004355C9">
        <w:rPr>
          <w:rFonts w:ascii="Arial" w:hAnsi="Arial" w:cs="Arial"/>
        </w:rPr>
        <w:t>----------------------------------------------</w:t>
      </w:r>
      <w:r w:rsidR="004355C9" w:rsidRPr="00BE7AA1">
        <w:rPr>
          <w:rFonts w:ascii="Arial" w:hAnsi="Arial" w:cs="Arial"/>
        </w:rPr>
        <w:t>------</w:t>
      </w:r>
      <w:r w:rsidR="004355C9" w:rsidRPr="00BE7AA1">
        <w:rPr>
          <w:rFonts w:ascii="Arial" w:hAnsi="Arial" w:cs="Arial"/>
          <w:b/>
        </w:rPr>
        <w:t>ACUERDO NÚMERO 0</w:t>
      </w:r>
      <w:r w:rsidR="004355C9">
        <w:rPr>
          <w:rFonts w:ascii="Arial" w:hAnsi="Arial" w:cs="Arial"/>
          <w:b/>
        </w:rPr>
        <w:t>449</w:t>
      </w:r>
      <w:r w:rsidR="004355C9" w:rsidRPr="00BE7AA1">
        <w:rPr>
          <w:rFonts w:ascii="Arial" w:hAnsi="Arial" w:cs="Arial"/>
          <w:b/>
        </w:rPr>
        <w:t>/2023</w:t>
      </w:r>
      <w:r w:rsidR="004355C9" w:rsidRPr="00BE7AA1">
        <w:rPr>
          <w:rFonts w:ascii="Arial" w:hAnsi="Arial" w:cs="Arial"/>
        </w:rPr>
        <w:t>------------------------------------------------------------------------------------------------------------------------------------------</w:t>
      </w:r>
      <w:r w:rsidR="004355C9">
        <w:rPr>
          <w:rFonts w:ascii="Arial" w:hAnsi="Arial" w:cs="Arial"/>
        </w:rPr>
        <w:t>----</w:t>
      </w:r>
      <w:r w:rsidR="004355C9" w:rsidRPr="00E118CA">
        <w:rPr>
          <w:rFonts w:ascii="Arial" w:hAnsi="Arial" w:cs="Arial"/>
          <w:b/>
        </w:rPr>
        <w:t>ÚNICO. -</w:t>
      </w:r>
      <w:r w:rsidR="004355C9" w:rsidRPr="00E118CA">
        <w:rPr>
          <w:rFonts w:ascii="Arial" w:hAnsi="Arial" w:cs="Arial"/>
        </w:rPr>
        <w:t xml:space="preserve"> El Pleno del Ayuntamiento Constitucional de San Pedro Tlaquepaque, Jalisco, aprueba y autoriza, conforme al artículo 418 fracci</w:t>
      </w:r>
      <w:r w:rsidR="004355C9">
        <w:rPr>
          <w:rFonts w:ascii="Arial" w:hAnsi="Arial" w:cs="Arial"/>
        </w:rPr>
        <w:t>ón</w:t>
      </w:r>
      <w:r w:rsidR="004355C9" w:rsidRPr="00E118CA">
        <w:rPr>
          <w:rFonts w:ascii="Arial" w:hAnsi="Arial" w:cs="Arial"/>
        </w:rPr>
        <w:t xml:space="preserve"> </w:t>
      </w:r>
      <w:r w:rsidR="004355C9">
        <w:rPr>
          <w:rFonts w:ascii="Arial" w:hAnsi="Arial" w:cs="Arial"/>
        </w:rPr>
        <w:t>II</w:t>
      </w:r>
      <w:r w:rsidR="004355C9" w:rsidRPr="00E118CA">
        <w:rPr>
          <w:rFonts w:ascii="Arial" w:hAnsi="Arial" w:cs="Arial"/>
        </w:rPr>
        <w:t>I</w:t>
      </w:r>
      <w:r w:rsidR="004355C9">
        <w:rPr>
          <w:rFonts w:ascii="Arial" w:hAnsi="Arial" w:cs="Arial"/>
        </w:rPr>
        <w:t xml:space="preserve"> del </w:t>
      </w:r>
      <w:r w:rsidR="004355C9" w:rsidRPr="00E118CA">
        <w:rPr>
          <w:rFonts w:ascii="Arial" w:hAnsi="Arial" w:cs="Arial"/>
        </w:rPr>
        <w:t xml:space="preserve">Reglamento de Participación Ciudadana para la Gobernanza del Municipio de San Pedro Tlaquepaque, el   reconocimiento </w:t>
      </w:r>
      <w:r w:rsidR="004355C9" w:rsidRPr="00E118CA">
        <w:rPr>
          <w:rFonts w:ascii="Arial" w:hAnsi="Arial" w:cs="Arial"/>
          <w:b/>
          <w:u w:val="single"/>
        </w:rPr>
        <w:t>de</w:t>
      </w:r>
      <w:r w:rsidR="004355C9">
        <w:rPr>
          <w:rFonts w:ascii="Arial" w:hAnsi="Arial" w:cs="Arial"/>
          <w:b/>
          <w:u w:val="single"/>
        </w:rPr>
        <w:t xml:space="preserve"> 03 (tres)</w:t>
      </w:r>
      <w:r w:rsidR="004355C9" w:rsidRPr="00E118CA">
        <w:rPr>
          <w:rFonts w:ascii="Arial" w:hAnsi="Arial" w:cs="Arial"/>
          <w:b/>
          <w:u w:val="single"/>
        </w:rPr>
        <w:t xml:space="preserve"> </w:t>
      </w:r>
      <w:r w:rsidR="004355C9">
        <w:rPr>
          <w:rFonts w:ascii="Arial" w:hAnsi="Arial" w:cs="Arial"/>
          <w:b/>
          <w:u w:val="single"/>
        </w:rPr>
        <w:t xml:space="preserve">organizaciones </w:t>
      </w:r>
      <w:r w:rsidR="004355C9" w:rsidRPr="00E118CA">
        <w:rPr>
          <w:rFonts w:ascii="Arial" w:hAnsi="Arial" w:cs="Arial"/>
          <w:b/>
          <w:u w:val="single"/>
        </w:rPr>
        <w:t>vecinal</w:t>
      </w:r>
      <w:r w:rsidR="004355C9">
        <w:rPr>
          <w:rFonts w:ascii="Arial" w:hAnsi="Arial" w:cs="Arial"/>
          <w:b/>
          <w:u w:val="single"/>
        </w:rPr>
        <w:t>es</w:t>
      </w:r>
      <w:r w:rsidR="004355C9" w:rsidRPr="00E118CA">
        <w:rPr>
          <w:rFonts w:ascii="Arial" w:hAnsi="Arial" w:cs="Arial"/>
          <w:b/>
        </w:rPr>
        <w:t xml:space="preserve">; </w:t>
      </w:r>
      <w:r w:rsidR="004355C9" w:rsidRPr="00E118CA">
        <w:rPr>
          <w:rFonts w:ascii="Arial" w:hAnsi="Arial" w:cs="Arial"/>
          <w:b/>
          <w:bCs/>
        </w:rPr>
        <w:t>de</w:t>
      </w:r>
      <w:r w:rsidR="004355C9">
        <w:rPr>
          <w:rFonts w:ascii="Arial" w:hAnsi="Arial" w:cs="Arial"/>
          <w:b/>
          <w:bCs/>
        </w:rPr>
        <w:t>nominadas:</w:t>
      </w:r>
    </w:p>
    <w:p w14:paraId="3768FF42" w14:textId="77777777" w:rsidR="004355C9" w:rsidRDefault="004355C9" w:rsidP="004355C9">
      <w:pPr>
        <w:pStyle w:val="Sinespaciado"/>
        <w:jc w:val="both"/>
        <w:rPr>
          <w:rFonts w:ascii="Arial" w:hAnsi="Arial" w:cs="Arial"/>
          <w:b/>
          <w:bCs/>
          <w:sz w:val="24"/>
          <w:szCs w:val="24"/>
        </w:rPr>
      </w:pPr>
    </w:p>
    <w:tbl>
      <w:tblPr>
        <w:tblStyle w:val="Tablaconcuadrcula"/>
        <w:tblW w:w="0" w:type="auto"/>
        <w:tblInd w:w="108" w:type="dxa"/>
        <w:tblLook w:val="04A0" w:firstRow="1" w:lastRow="0" w:firstColumn="1" w:lastColumn="0" w:noHBand="0" w:noVBand="1"/>
      </w:tblPr>
      <w:tblGrid>
        <w:gridCol w:w="5387"/>
        <w:gridCol w:w="3402"/>
      </w:tblGrid>
      <w:tr w:rsidR="004355C9" w14:paraId="500F0DA6" w14:textId="77777777" w:rsidTr="00F97A76">
        <w:tc>
          <w:tcPr>
            <w:tcW w:w="5387" w:type="dxa"/>
            <w:shd w:val="clear" w:color="auto" w:fill="808080" w:themeFill="background1" w:themeFillShade="80"/>
          </w:tcPr>
          <w:p w14:paraId="52156AA1" w14:textId="77777777" w:rsidR="004355C9" w:rsidRDefault="004355C9" w:rsidP="00F97A76">
            <w:pPr>
              <w:pStyle w:val="Sinespaciado"/>
              <w:jc w:val="center"/>
              <w:rPr>
                <w:rFonts w:ascii="Arial" w:hAnsi="Arial" w:cs="Arial"/>
                <w:b/>
                <w:bCs/>
                <w:sz w:val="24"/>
                <w:szCs w:val="24"/>
              </w:rPr>
            </w:pPr>
            <w:r>
              <w:rPr>
                <w:rFonts w:ascii="Arial" w:hAnsi="Arial" w:cs="Arial"/>
                <w:b/>
                <w:bCs/>
                <w:sz w:val="24"/>
                <w:szCs w:val="24"/>
              </w:rPr>
              <w:t>Nombre de la Organización Vecinal</w:t>
            </w:r>
          </w:p>
        </w:tc>
        <w:tc>
          <w:tcPr>
            <w:tcW w:w="3402" w:type="dxa"/>
            <w:shd w:val="clear" w:color="auto" w:fill="808080" w:themeFill="background1" w:themeFillShade="80"/>
          </w:tcPr>
          <w:p w14:paraId="1AA892A9" w14:textId="77777777" w:rsidR="004355C9" w:rsidRDefault="004355C9" w:rsidP="00F97A76">
            <w:pPr>
              <w:pStyle w:val="Sinespaciado"/>
              <w:jc w:val="center"/>
              <w:rPr>
                <w:rFonts w:ascii="Arial" w:hAnsi="Arial" w:cs="Arial"/>
                <w:b/>
                <w:bCs/>
                <w:sz w:val="24"/>
                <w:szCs w:val="24"/>
              </w:rPr>
            </w:pPr>
            <w:r>
              <w:rPr>
                <w:rFonts w:ascii="Arial" w:hAnsi="Arial" w:cs="Arial"/>
                <w:b/>
                <w:bCs/>
                <w:sz w:val="24"/>
                <w:szCs w:val="24"/>
              </w:rPr>
              <w:t>Conforme al artículo 418 fracción I :</w:t>
            </w:r>
          </w:p>
        </w:tc>
      </w:tr>
      <w:tr w:rsidR="004355C9" w:rsidRPr="009F46CB" w14:paraId="79A24F62" w14:textId="77777777" w:rsidTr="00F97A76">
        <w:tc>
          <w:tcPr>
            <w:tcW w:w="5387" w:type="dxa"/>
          </w:tcPr>
          <w:p w14:paraId="6C8B723E" w14:textId="77777777" w:rsidR="004355C9" w:rsidRPr="008E1816" w:rsidRDefault="004355C9" w:rsidP="00F97A76">
            <w:pPr>
              <w:pStyle w:val="Sinespaciado"/>
              <w:jc w:val="both"/>
              <w:rPr>
                <w:rFonts w:ascii="Arial" w:hAnsi="Arial" w:cs="Arial"/>
                <w:b/>
                <w:sz w:val="24"/>
                <w:szCs w:val="24"/>
              </w:rPr>
            </w:pPr>
            <w:r>
              <w:rPr>
                <w:rFonts w:ascii="Arial" w:hAnsi="Arial" w:cs="Arial"/>
                <w:b/>
                <w:sz w:val="24"/>
                <w:szCs w:val="24"/>
              </w:rPr>
              <w:t>1.- Organización Vecinal denominada Colonos Puertas del Prado, Asociación Civil.</w:t>
            </w:r>
          </w:p>
        </w:tc>
        <w:tc>
          <w:tcPr>
            <w:tcW w:w="3402" w:type="dxa"/>
          </w:tcPr>
          <w:p w14:paraId="3CAAA5AA" w14:textId="77777777" w:rsidR="004355C9" w:rsidRPr="009F46CB" w:rsidRDefault="004355C9" w:rsidP="00F97A76">
            <w:pPr>
              <w:pStyle w:val="Sinespaciado"/>
              <w:jc w:val="both"/>
              <w:rPr>
                <w:rFonts w:ascii="Arial" w:hAnsi="Arial" w:cs="Arial"/>
                <w:bCs/>
                <w:sz w:val="24"/>
                <w:szCs w:val="24"/>
              </w:rPr>
            </w:pPr>
            <w:r w:rsidRPr="009F46CB">
              <w:rPr>
                <w:rFonts w:ascii="Arial" w:hAnsi="Arial" w:cs="Arial"/>
                <w:bCs/>
                <w:sz w:val="24"/>
                <w:szCs w:val="24"/>
              </w:rPr>
              <w:t xml:space="preserve">418 FRACCIÓN </w:t>
            </w:r>
            <w:r>
              <w:rPr>
                <w:rFonts w:ascii="Arial" w:hAnsi="Arial" w:cs="Arial"/>
                <w:bCs/>
                <w:sz w:val="24"/>
                <w:szCs w:val="24"/>
              </w:rPr>
              <w:t>II</w:t>
            </w:r>
            <w:r w:rsidRPr="009F46CB">
              <w:rPr>
                <w:rFonts w:ascii="Arial" w:hAnsi="Arial" w:cs="Arial"/>
                <w:bCs/>
                <w:sz w:val="24"/>
                <w:szCs w:val="24"/>
              </w:rPr>
              <w:t>I.</w:t>
            </w:r>
          </w:p>
        </w:tc>
      </w:tr>
      <w:tr w:rsidR="004355C9" w:rsidRPr="009F46CB" w14:paraId="0CFDF788" w14:textId="77777777" w:rsidTr="00F97A76">
        <w:tc>
          <w:tcPr>
            <w:tcW w:w="5387" w:type="dxa"/>
          </w:tcPr>
          <w:p w14:paraId="62CC60A1" w14:textId="77777777" w:rsidR="004355C9" w:rsidRPr="008E1816" w:rsidRDefault="004355C9" w:rsidP="00F97A76">
            <w:pPr>
              <w:pStyle w:val="Sinespaciado"/>
              <w:jc w:val="both"/>
              <w:rPr>
                <w:rFonts w:ascii="Arial" w:hAnsi="Arial" w:cs="Arial"/>
                <w:b/>
                <w:sz w:val="24"/>
                <w:szCs w:val="24"/>
              </w:rPr>
            </w:pPr>
            <w:r>
              <w:rPr>
                <w:rFonts w:ascii="Arial" w:hAnsi="Arial" w:cs="Arial"/>
                <w:b/>
                <w:sz w:val="24"/>
                <w:szCs w:val="24"/>
              </w:rPr>
              <w:t xml:space="preserve">2.- Organización Vecinal denominada Mesa Directiva de la Colonia San </w:t>
            </w:r>
            <w:proofErr w:type="spellStart"/>
            <w:r>
              <w:rPr>
                <w:rFonts w:ascii="Arial" w:hAnsi="Arial" w:cs="Arial"/>
                <w:b/>
                <w:sz w:val="24"/>
                <w:szCs w:val="24"/>
              </w:rPr>
              <w:t>Sebastianito</w:t>
            </w:r>
            <w:proofErr w:type="spellEnd"/>
            <w:r>
              <w:rPr>
                <w:rFonts w:ascii="Arial" w:hAnsi="Arial" w:cs="Arial"/>
                <w:b/>
                <w:sz w:val="24"/>
                <w:szCs w:val="24"/>
              </w:rPr>
              <w:t>.</w:t>
            </w:r>
          </w:p>
        </w:tc>
        <w:tc>
          <w:tcPr>
            <w:tcW w:w="3402" w:type="dxa"/>
          </w:tcPr>
          <w:p w14:paraId="55A3EE68" w14:textId="77777777" w:rsidR="004355C9" w:rsidRPr="009F46CB" w:rsidRDefault="004355C9" w:rsidP="00F97A76">
            <w:pPr>
              <w:pStyle w:val="Sinespaciado"/>
              <w:jc w:val="both"/>
              <w:rPr>
                <w:rFonts w:ascii="Arial" w:hAnsi="Arial" w:cs="Arial"/>
                <w:bCs/>
                <w:sz w:val="24"/>
                <w:szCs w:val="24"/>
              </w:rPr>
            </w:pPr>
            <w:r w:rsidRPr="009F46CB">
              <w:rPr>
                <w:rFonts w:ascii="Arial" w:hAnsi="Arial" w:cs="Arial"/>
                <w:bCs/>
                <w:sz w:val="24"/>
                <w:szCs w:val="24"/>
              </w:rPr>
              <w:t xml:space="preserve">418 FRACCIÓN </w:t>
            </w:r>
            <w:r>
              <w:rPr>
                <w:rFonts w:ascii="Arial" w:hAnsi="Arial" w:cs="Arial"/>
                <w:bCs/>
                <w:sz w:val="24"/>
                <w:szCs w:val="24"/>
              </w:rPr>
              <w:t>I</w:t>
            </w:r>
            <w:r w:rsidRPr="009F46CB">
              <w:rPr>
                <w:rFonts w:ascii="Arial" w:hAnsi="Arial" w:cs="Arial"/>
                <w:bCs/>
                <w:sz w:val="24"/>
                <w:szCs w:val="24"/>
              </w:rPr>
              <w:t>.</w:t>
            </w:r>
          </w:p>
        </w:tc>
      </w:tr>
      <w:tr w:rsidR="004355C9" w:rsidRPr="009F46CB" w14:paraId="3CD2D02B" w14:textId="77777777" w:rsidTr="00F97A76">
        <w:tc>
          <w:tcPr>
            <w:tcW w:w="5387" w:type="dxa"/>
          </w:tcPr>
          <w:p w14:paraId="060DD787" w14:textId="77777777" w:rsidR="004355C9" w:rsidRPr="008E1816" w:rsidRDefault="004355C9" w:rsidP="00F97A76">
            <w:pPr>
              <w:pStyle w:val="Sinespaciado"/>
              <w:jc w:val="both"/>
              <w:rPr>
                <w:rFonts w:ascii="Arial" w:hAnsi="Arial" w:cs="Arial"/>
                <w:b/>
                <w:sz w:val="24"/>
                <w:szCs w:val="24"/>
              </w:rPr>
            </w:pPr>
            <w:r>
              <w:rPr>
                <w:rFonts w:ascii="Arial" w:hAnsi="Arial" w:cs="Arial"/>
                <w:b/>
                <w:sz w:val="24"/>
                <w:szCs w:val="24"/>
              </w:rPr>
              <w:t>3.- Organización Vecinal denominada Mesa Directiva de la Colonia el Campesino.</w:t>
            </w:r>
          </w:p>
        </w:tc>
        <w:tc>
          <w:tcPr>
            <w:tcW w:w="3402" w:type="dxa"/>
          </w:tcPr>
          <w:p w14:paraId="5C121595" w14:textId="77777777" w:rsidR="004355C9" w:rsidRPr="009F46CB" w:rsidRDefault="004355C9" w:rsidP="00F97A76">
            <w:pPr>
              <w:pStyle w:val="Sinespaciado"/>
              <w:jc w:val="both"/>
              <w:rPr>
                <w:rFonts w:ascii="Arial" w:hAnsi="Arial" w:cs="Arial"/>
                <w:bCs/>
                <w:sz w:val="24"/>
                <w:szCs w:val="24"/>
              </w:rPr>
            </w:pPr>
            <w:r w:rsidRPr="009F46CB">
              <w:rPr>
                <w:rFonts w:ascii="Arial" w:hAnsi="Arial" w:cs="Arial"/>
                <w:bCs/>
                <w:sz w:val="24"/>
                <w:szCs w:val="24"/>
              </w:rPr>
              <w:t xml:space="preserve">418 FRACCIÓN </w:t>
            </w:r>
            <w:r>
              <w:rPr>
                <w:rFonts w:ascii="Arial" w:hAnsi="Arial" w:cs="Arial"/>
                <w:bCs/>
                <w:sz w:val="24"/>
                <w:szCs w:val="24"/>
              </w:rPr>
              <w:t>I</w:t>
            </w:r>
            <w:r w:rsidRPr="009F46CB">
              <w:rPr>
                <w:rFonts w:ascii="Arial" w:hAnsi="Arial" w:cs="Arial"/>
                <w:bCs/>
                <w:sz w:val="24"/>
                <w:szCs w:val="24"/>
              </w:rPr>
              <w:t>.</w:t>
            </w:r>
          </w:p>
        </w:tc>
      </w:tr>
    </w:tbl>
    <w:p w14:paraId="7523AB72" w14:textId="6F51551A" w:rsidR="00150DD9" w:rsidRPr="004355C9" w:rsidRDefault="004355C9" w:rsidP="00071C3C">
      <w:pPr>
        <w:spacing w:line="276" w:lineRule="auto"/>
        <w:jc w:val="both"/>
        <w:rPr>
          <w:rFonts w:ascii="Arial" w:hAnsi="Arial" w:cs="Arial"/>
          <w:sz w:val="20"/>
          <w:szCs w:val="20"/>
        </w:rPr>
      </w:pPr>
      <w:r w:rsidRPr="006220A7">
        <w:rPr>
          <w:rFonts w:ascii="Arial" w:hAnsi="Arial" w:cs="Arial"/>
          <w:sz w:val="20"/>
          <w:szCs w:val="20"/>
        </w:rPr>
        <w:t>----------------------------------------------------------------------------------------------------------------------------------------------------------------------------------------------------------------------------------------------------------------------</w:t>
      </w:r>
      <w:r w:rsidR="001D4E6A" w:rsidRPr="001D4E6A">
        <w:rPr>
          <w:rFonts w:ascii="Arial" w:hAnsi="Arial" w:cs="Arial"/>
          <w:b/>
        </w:rPr>
        <w:t xml:space="preserve"> FUNDAMENTO LEGAL.-</w:t>
      </w:r>
      <w:r w:rsidR="001D4E6A" w:rsidRPr="001D4E6A">
        <w:rPr>
          <w:rFonts w:ascii="Arial" w:hAnsi="Arial" w:cs="Arial"/>
          <w:i/>
        </w:rPr>
        <w:t xml:space="preserve"> </w:t>
      </w:r>
      <w:r w:rsidR="001D4E6A" w:rsidRPr="001D4E6A">
        <w:rPr>
          <w:rFonts w:ascii="Arial" w:hAnsi="Arial" w:cs="Arial"/>
        </w:rPr>
        <w:t xml:space="preserve">artículo 115 fracciones I y II de la Constitución Política de los Estados Unidos Mexicanos; 73 fracciones I y II, y 77 de la Constitución Política del Estado de Jalisco; 1,2,3,10,34,35 y 40 </w:t>
      </w:r>
      <w:r w:rsidR="001D4E6A" w:rsidRPr="001D4E6A">
        <w:rPr>
          <w:rStyle w:val="Fuentedeprrafopredeter1"/>
          <w:rFonts w:ascii="Arial" w:hAnsi="Arial" w:cs="Arial"/>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1D4E6A" w:rsidRPr="001D4E6A">
        <w:rPr>
          <w:rFonts w:ascii="Arial" w:hAnsi="Arial" w:cs="Arial"/>
        </w:rPr>
        <w:t>.-------------------------------------------------------------------------------------------------------------------------------------------------------------------------------------------------------</w:t>
      </w:r>
    </w:p>
    <w:p w14:paraId="4F1A2706" w14:textId="388A05A0" w:rsidR="00150DD9" w:rsidRDefault="00150DD9" w:rsidP="00071C3C">
      <w:pPr>
        <w:spacing w:line="276" w:lineRule="auto"/>
        <w:jc w:val="both"/>
        <w:rPr>
          <w:rFonts w:ascii="Arial" w:hAnsi="Arial" w:cs="Arial"/>
        </w:rPr>
      </w:pPr>
      <w:r w:rsidRPr="00150DD9">
        <w:rPr>
          <w:rFonts w:ascii="Arial" w:hAnsi="Arial" w:cs="Arial"/>
          <w:b/>
        </w:rPr>
        <w:t>NOTIFÍQUESE.-</w:t>
      </w:r>
      <w:r w:rsidRPr="00150DD9">
        <w:rPr>
          <w:rFonts w:ascii="Arial" w:hAnsi="Arial" w:cs="Arial"/>
        </w:rPr>
        <w:t xml:space="preserve"> Presidenta Municipal de San Pedro Tlaquepaque, Síndico Municipal, Tesorero Municipal, Contralor Ciudadano, Director</w:t>
      </w:r>
      <w:r w:rsidR="00162649">
        <w:rPr>
          <w:rFonts w:ascii="Arial" w:hAnsi="Arial" w:cs="Arial"/>
        </w:rPr>
        <w:t>a</w:t>
      </w:r>
      <w:r w:rsidRPr="00150DD9">
        <w:rPr>
          <w:rFonts w:ascii="Arial" w:hAnsi="Arial" w:cs="Arial"/>
        </w:rPr>
        <w:t xml:space="preserve"> de Participación Ciudadana, para su conocimiento y efectos legales a que haya lugar.------------------------------------------------------------------------------------------------------------------------------</w:t>
      </w:r>
    </w:p>
    <w:p w14:paraId="7F24965C" w14:textId="1161B52A" w:rsidR="00150DD9" w:rsidRPr="00150DD9" w:rsidRDefault="00150DD9" w:rsidP="00071C3C">
      <w:pPr>
        <w:spacing w:line="276" w:lineRule="auto"/>
        <w:jc w:val="both"/>
        <w:rPr>
          <w:rFonts w:ascii="Arial" w:hAnsi="Arial" w:cs="Arial"/>
        </w:rPr>
      </w:pPr>
      <w:r w:rsidRPr="00A2393E">
        <w:rPr>
          <w:rFonts w:ascii="Arial" w:hAnsi="Arial" w:cs="Arial"/>
        </w:rPr>
        <w:t>En uso de la voz el Secretario del Ayuntamiento, Mtro. Antonio Fernando Chávez Delgadillo:</w:t>
      </w:r>
      <w:r>
        <w:rPr>
          <w:rFonts w:ascii="Arial" w:hAnsi="Arial" w:cs="Arial"/>
        </w:rPr>
        <w:t xml:space="preserve"> </w:t>
      </w:r>
      <w:r>
        <w:rPr>
          <w:rFonts w:ascii="Arial" w:hAnsi="Arial" w:cs="Arial"/>
          <w:b/>
        </w:rPr>
        <w:t xml:space="preserve">VII.- </w:t>
      </w:r>
      <w:r w:rsidR="00BC1EDD" w:rsidRPr="00BC1EDD">
        <w:rPr>
          <w:rFonts w:ascii="Arial" w:hAnsi="Arial" w:cs="Arial"/>
          <w:b/>
        </w:rPr>
        <w:t xml:space="preserve">Ñ) </w:t>
      </w:r>
      <w:r w:rsidR="00BC1EDD" w:rsidRPr="00BC1EDD">
        <w:rPr>
          <w:rFonts w:ascii="Arial" w:hAnsi="Arial" w:cs="Arial"/>
        </w:rPr>
        <w:t xml:space="preserve">Iniciativa suscrita por la </w:t>
      </w:r>
      <w:r w:rsidR="00BC1EDD" w:rsidRPr="00BC1EDD">
        <w:rPr>
          <w:rFonts w:ascii="Arial" w:hAnsi="Arial" w:cs="Arial"/>
          <w:b/>
        </w:rPr>
        <w:t xml:space="preserve">Regidora María del Rosario Velázquez Hernández, </w:t>
      </w:r>
      <w:r w:rsidR="00BC1EDD" w:rsidRPr="00BC1EDD">
        <w:rPr>
          <w:rFonts w:ascii="Arial" w:hAnsi="Arial" w:cs="Arial"/>
        </w:rPr>
        <w:t xml:space="preserve">mediante la cual propone se apruebe y autorice se instruya a la Coordinación General de Administración e Innovación Gubernamental, así como a la Coordinación General de Salud Pública Municipal, para que en conjunto y de manera coordinada elaboren e implementen un </w:t>
      </w:r>
      <w:r w:rsidR="00BC1EDD" w:rsidRPr="00BC1EDD">
        <w:rPr>
          <w:rFonts w:ascii="Arial" w:hAnsi="Arial" w:cs="Arial"/>
          <w:b/>
          <w:bCs/>
        </w:rPr>
        <w:t>Programa de Sensibilización, Prevención y Atención a la Salud Mental, dirigido a las y los servidores públicos de este Gobierno Municipal y sus familiares con quienes cohabitan</w:t>
      </w:r>
      <w:r w:rsidR="004D73B5">
        <w:rPr>
          <w:rFonts w:ascii="Arial" w:hAnsi="Arial" w:cs="Arial"/>
          <w:b/>
          <w:bCs/>
        </w:rPr>
        <w:t xml:space="preserve">, </w:t>
      </w:r>
      <w:r>
        <w:rPr>
          <w:rFonts w:ascii="Arial" w:hAnsi="Arial" w:cs="Arial"/>
        </w:rPr>
        <w:t xml:space="preserve">es cuanto </w:t>
      </w:r>
      <w:r w:rsidRPr="00150DD9">
        <w:rPr>
          <w:rFonts w:ascii="Arial" w:hAnsi="Arial" w:cs="Arial"/>
        </w:rPr>
        <w:t xml:space="preserve">Presidenta.-------------------------------------------------------------------------------------------------------------------------------------------- </w:t>
      </w:r>
    </w:p>
    <w:p w14:paraId="7E0B3FA0" w14:textId="10894B54" w:rsidR="00BC1EDD" w:rsidRPr="00071C3C" w:rsidRDefault="00BC1EDD" w:rsidP="00BC1EDD">
      <w:pPr>
        <w:spacing w:line="276" w:lineRule="auto"/>
        <w:jc w:val="both"/>
        <w:rPr>
          <w:rFonts w:ascii="Arial" w:hAnsi="Arial" w:cs="Arial"/>
          <w:b/>
          <w:sz w:val="26"/>
          <w:szCs w:val="26"/>
        </w:rPr>
      </w:pPr>
      <w:r w:rsidRPr="00071C3C">
        <w:rPr>
          <w:rFonts w:ascii="Arial" w:hAnsi="Arial" w:cs="Arial"/>
          <w:b/>
          <w:sz w:val="26"/>
          <w:szCs w:val="26"/>
        </w:rPr>
        <w:lastRenderedPageBreak/>
        <w:t xml:space="preserve">AL PLENO DEL AYUNTAMIENTO CONSTITUCIONAL </w:t>
      </w:r>
    </w:p>
    <w:p w14:paraId="1094CE0C" w14:textId="77777777" w:rsidR="00BC1EDD" w:rsidRPr="00071C3C" w:rsidRDefault="00BC1EDD" w:rsidP="00BC1EDD">
      <w:pPr>
        <w:spacing w:line="276" w:lineRule="auto"/>
        <w:jc w:val="both"/>
        <w:rPr>
          <w:rFonts w:ascii="Arial" w:hAnsi="Arial" w:cs="Arial"/>
          <w:b/>
          <w:sz w:val="26"/>
          <w:szCs w:val="26"/>
        </w:rPr>
      </w:pPr>
      <w:r w:rsidRPr="00071C3C">
        <w:rPr>
          <w:rFonts w:ascii="Arial" w:hAnsi="Arial" w:cs="Arial"/>
          <w:b/>
          <w:sz w:val="26"/>
          <w:szCs w:val="26"/>
        </w:rPr>
        <w:t>DE SAN PEDRO TLAQUEPAQUE, JALISCO.</w:t>
      </w:r>
    </w:p>
    <w:p w14:paraId="37B14BA5" w14:textId="77777777" w:rsidR="00BC1EDD" w:rsidRPr="00071C3C" w:rsidRDefault="00BC1EDD" w:rsidP="00BC1EDD">
      <w:pPr>
        <w:spacing w:line="276" w:lineRule="auto"/>
        <w:jc w:val="both"/>
        <w:rPr>
          <w:rFonts w:ascii="Arial" w:hAnsi="Arial" w:cs="Arial"/>
          <w:b/>
          <w:sz w:val="26"/>
          <w:szCs w:val="26"/>
        </w:rPr>
      </w:pPr>
      <w:r w:rsidRPr="00071C3C">
        <w:rPr>
          <w:rFonts w:ascii="Arial" w:hAnsi="Arial" w:cs="Arial"/>
          <w:b/>
          <w:sz w:val="26"/>
          <w:szCs w:val="26"/>
        </w:rPr>
        <w:t>PRESENTE.</w:t>
      </w:r>
    </w:p>
    <w:p w14:paraId="27AFD601" w14:textId="77777777" w:rsidR="00BC1EDD" w:rsidRPr="00B20724" w:rsidRDefault="00BC1EDD" w:rsidP="00BC1EDD">
      <w:pPr>
        <w:spacing w:line="276" w:lineRule="auto"/>
        <w:jc w:val="both"/>
        <w:rPr>
          <w:rFonts w:ascii="Arial" w:hAnsi="Arial" w:cs="Arial"/>
          <w:b/>
          <w:sz w:val="28"/>
          <w:szCs w:val="28"/>
        </w:rPr>
      </w:pPr>
    </w:p>
    <w:p w14:paraId="1FB1AEC5" w14:textId="77777777" w:rsidR="00BC1EDD" w:rsidRPr="00071C3C" w:rsidRDefault="00BC1EDD" w:rsidP="00071C3C">
      <w:pPr>
        <w:jc w:val="both"/>
        <w:rPr>
          <w:rFonts w:ascii="Arial" w:hAnsi="Arial" w:cs="Arial"/>
        </w:rPr>
      </w:pPr>
      <w:r w:rsidRPr="00071C3C">
        <w:rPr>
          <w:rFonts w:ascii="Arial" w:hAnsi="Arial" w:cs="Arial"/>
        </w:rPr>
        <w:t xml:space="preserve">La que suscribe María del Rosario Velázquez Hernández, en mi carácter de Regidora del H. Ayuntamiento Constitucional de San Pedro Tlaquepaque, Jalisco, con fundamento en lo dispuesto por el articulo 115 fracciones I y II de la Constitución Política de los Estados Unidos Mexicanos; articulo 73 fracciones I y II de la Constitución Política del Estado de Jalisco; artículos 2, 3, 37, 40, 41 y 50 de la Ley del Gobierno y de la Administración Pública Municipal del Estado de Jalisco; artículos 36, 142, 145 y 146 del Reglamento del Gobierno y de la Administración Pública del Ayuntamiento Constitucional de San Pedro Tlaquepaque; me permito someter a la elevada consideración de este H. cuerpo edilicio, la siguiente </w:t>
      </w:r>
    </w:p>
    <w:p w14:paraId="7E8A7D33" w14:textId="77777777" w:rsidR="00BC1EDD" w:rsidRPr="00B20724" w:rsidRDefault="00BC1EDD" w:rsidP="00BC1EDD">
      <w:pPr>
        <w:spacing w:line="276" w:lineRule="auto"/>
        <w:jc w:val="both"/>
        <w:rPr>
          <w:rFonts w:ascii="Arial" w:hAnsi="Arial" w:cs="Arial"/>
          <w:sz w:val="28"/>
          <w:szCs w:val="28"/>
        </w:rPr>
      </w:pPr>
    </w:p>
    <w:p w14:paraId="21F2123A" w14:textId="77777777" w:rsidR="00BC1EDD" w:rsidRPr="00B20724" w:rsidRDefault="00BC1EDD" w:rsidP="00BC1EDD">
      <w:pPr>
        <w:spacing w:line="276" w:lineRule="auto"/>
        <w:jc w:val="center"/>
        <w:rPr>
          <w:rFonts w:ascii="Arial" w:hAnsi="Arial" w:cs="Arial"/>
          <w:b/>
          <w:bCs/>
          <w:sz w:val="28"/>
          <w:szCs w:val="28"/>
        </w:rPr>
      </w:pPr>
      <w:r w:rsidRPr="00B20724">
        <w:rPr>
          <w:rFonts w:ascii="Arial" w:hAnsi="Arial" w:cs="Arial"/>
          <w:b/>
          <w:bCs/>
          <w:sz w:val="28"/>
          <w:szCs w:val="28"/>
        </w:rPr>
        <w:t>INICIATIVA DE APROBACIÓN DIRECTA</w:t>
      </w:r>
    </w:p>
    <w:p w14:paraId="5EB208EB" w14:textId="77777777" w:rsidR="00BC1EDD" w:rsidRPr="00B20724" w:rsidRDefault="00BC1EDD" w:rsidP="00BC1EDD">
      <w:pPr>
        <w:spacing w:line="276" w:lineRule="auto"/>
        <w:jc w:val="both"/>
        <w:rPr>
          <w:rFonts w:ascii="Arial" w:hAnsi="Arial" w:cs="Arial"/>
          <w:sz w:val="28"/>
          <w:szCs w:val="28"/>
        </w:rPr>
      </w:pPr>
    </w:p>
    <w:p w14:paraId="6F0D1502" w14:textId="77777777" w:rsidR="00BC1EDD" w:rsidRPr="00071C3C" w:rsidRDefault="00BC1EDD" w:rsidP="00BC1EDD">
      <w:pPr>
        <w:pStyle w:val="corte4fondo"/>
        <w:spacing w:line="276" w:lineRule="auto"/>
        <w:ind w:firstLine="0"/>
        <w:rPr>
          <w:rFonts w:cs="Arial"/>
          <w:sz w:val="24"/>
          <w:szCs w:val="24"/>
        </w:rPr>
      </w:pPr>
      <w:r w:rsidRPr="00071C3C">
        <w:rPr>
          <w:rFonts w:cs="Arial"/>
          <w:sz w:val="24"/>
          <w:szCs w:val="24"/>
        </w:rPr>
        <w:t>La cual tiene por objeto se instruya a las Coordinaciones Generales de Administración e Innovación Gubernamental y de Salud Pública Municipal, para que en conjunto y de manera coordinada elaboren e implementen un programa de sensibilización, prevención y atención a la salud mental dirigido a las y los servidores públicos de este gobierno municipal y sus familiares con quienes cohabitan.</w:t>
      </w:r>
    </w:p>
    <w:p w14:paraId="63EBCE4F" w14:textId="77777777" w:rsidR="00BC1EDD" w:rsidRPr="00071C3C" w:rsidRDefault="00BC1EDD" w:rsidP="00BC1EDD">
      <w:pPr>
        <w:pStyle w:val="corte4fondo"/>
        <w:spacing w:line="276" w:lineRule="auto"/>
        <w:ind w:firstLine="0"/>
        <w:rPr>
          <w:rFonts w:cs="Arial"/>
          <w:sz w:val="24"/>
          <w:szCs w:val="24"/>
        </w:rPr>
      </w:pPr>
    </w:p>
    <w:p w14:paraId="68568BC8" w14:textId="77777777" w:rsidR="00BC1EDD" w:rsidRPr="00071C3C" w:rsidRDefault="00BC1EDD" w:rsidP="00BC1EDD">
      <w:pPr>
        <w:pStyle w:val="corte4fondo"/>
        <w:spacing w:line="276" w:lineRule="auto"/>
        <w:ind w:firstLine="0"/>
        <w:rPr>
          <w:rFonts w:cs="Arial"/>
          <w:sz w:val="24"/>
          <w:szCs w:val="24"/>
        </w:rPr>
      </w:pPr>
      <w:r w:rsidRPr="00071C3C">
        <w:rPr>
          <w:rFonts w:cs="Arial"/>
          <w:sz w:val="24"/>
          <w:szCs w:val="24"/>
        </w:rPr>
        <w:t>Para lo cual me permito presentar la siguiente</w:t>
      </w:r>
    </w:p>
    <w:p w14:paraId="5B3D64C0" w14:textId="77777777" w:rsidR="00BC1EDD" w:rsidRPr="00B20724" w:rsidRDefault="00BC1EDD" w:rsidP="00BC1EDD">
      <w:pPr>
        <w:pStyle w:val="corte4fondo"/>
        <w:spacing w:line="276" w:lineRule="auto"/>
        <w:ind w:firstLine="0"/>
        <w:rPr>
          <w:rFonts w:cs="Arial"/>
          <w:sz w:val="28"/>
          <w:szCs w:val="28"/>
        </w:rPr>
      </w:pPr>
    </w:p>
    <w:p w14:paraId="5D4F0592" w14:textId="77777777" w:rsidR="00BC1EDD" w:rsidRPr="00B20724" w:rsidRDefault="00BC1EDD" w:rsidP="00BC1EDD">
      <w:pPr>
        <w:spacing w:line="276" w:lineRule="auto"/>
        <w:jc w:val="center"/>
        <w:rPr>
          <w:rFonts w:ascii="Arial" w:hAnsi="Arial" w:cs="Arial"/>
          <w:b/>
          <w:bCs/>
          <w:sz w:val="28"/>
          <w:szCs w:val="28"/>
        </w:rPr>
      </w:pPr>
      <w:r w:rsidRPr="00B20724">
        <w:rPr>
          <w:rFonts w:ascii="Arial" w:hAnsi="Arial" w:cs="Arial"/>
          <w:b/>
          <w:bCs/>
          <w:sz w:val="28"/>
          <w:szCs w:val="28"/>
        </w:rPr>
        <w:t>EXPOSICIÓN DE MOTIVOS</w:t>
      </w:r>
    </w:p>
    <w:p w14:paraId="3B959A7D" w14:textId="77777777" w:rsidR="00BC1EDD" w:rsidRPr="00071C3C" w:rsidRDefault="00BC1EDD" w:rsidP="00BC1EDD">
      <w:pPr>
        <w:spacing w:line="276" w:lineRule="auto"/>
        <w:jc w:val="both"/>
        <w:rPr>
          <w:rFonts w:ascii="Arial" w:hAnsi="Arial" w:cs="Arial"/>
          <w:sz w:val="10"/>
          <w:szCs w:val="10"/>
        </w:rPr>
      </w:pPr>
    </w:p>
    <w:p w14:paraId="75548F30" w14:textId="77777777" w:rsidR="00BC1EDD" w:rsidRPr="00071C3C" w:rsidRDefault="00BC1EDD" w:rsidP="00BC1EDD">
      <w:pPr>
        <w:spacing w:before="100" w:beforeAutospacing="1" w:after="100" w:afterAutospacing="1" w:line="276" w:lineRule="auto"/>
        <w:jc w:val="both"/>
        <w:rPr>
          <w:rFonts w:ascii="Arial" w:hAnsi="Arial" w:cs="Arial"/>
        </w:rPr>
      </w:pPr>
      <w:r w:rsidRPr="00071C3C">
        <w:rPr>
          <w:rFonts w:ascii="Arial" w:hAnsi="Arial" w:cs="Arial"/>
        </w:rPr>
        <w:t>De acuerdo a la Organización Mundial de la Salud (OMS), la salud</w:t>
      </w:r>
      <w:r w:rsidRPr="00B20724">
        <w:rPr>
          <w:rFonts w:ascii="Arial" w:hAnsi="Arial" w:cs="Arial"/>
          <w:sz w:val="28"/>
          <w:szCs w:val="28"/>
        </w:rPr>
        <w:t xml:space="preserve"> </w:t>
      </w:r>
      <w:r w:rsidRPr="00071C3C">
        <w:rPr>
          <w:rFonts w:ascii="Arial" w:hAnsi="Arial" w:cs="Arial"/>
        </w:rPr>
        <w:t>mental es un estado de bienestar mental que permite a las personas hacer frente a los momentos de estrés de la vida, desarrollar todas sus habilidades, poder aprender </w:t>
      </w:r>
      <w:bookmarkStart w:id="53" w:name="_Hlk107819998"/>
      <w:r w:rsidRPr="00071C3C">
        <w:rPr>
          <w:rFonts w:ascii="Arial" w:hAnsi="Arial" w:cs="Arial"/>
        </w:rPr>
        <w:t>y </w:t>
      </w:r>
      <w:bookmarkEnd w:id="53"/>
      <w:r w:rsidRPr="00071C3C">
        <w:rPr>
          <w:rFonts w:ascii="Arial" w:hAnsi="Arial" w:cs="Arial"/>
        </w:rPr>
        <w:t>trabajar adecuadamente y contribuir a la mejora de su comunidad. Es parte fundamental de la salud y el bienestar que sustenta nuestras capacidades individuales y colectivas para tomar decisiones, establecer relaciones y dar forma al mundo en el que vivimos. La salud mental es, además, un derecho humano fundamental. Y un elemento esencial para el desarrollo personal, comunitario y socioeconómico</w:t>
      </w:r>
      <w:r w:rsidRPr="00071C3C">
        <w:rPr>
          <w:rStyle w:val="Refdenotaalpie"/>
          <w:rFonts w:ascii="Arial" w:hAnsi="Arial" w:cs="Arial"/>
        </w:rPr>
        <w:footnoteReference w:id="8"/>
      </w:r>
      <w:r w:rsidRPr="00071C3C">
        <w:rPr>
          <w:rFonts w:ascii="Arial" w:hAnsi="Arial" w:cs="Arial"/>
        </w:rPr>
        <w:t>.</w:t>
      </w:r>
    </w:p>
    <w:p w14:paraId="48062637" w14:textId="77777777" w:rsidR="00BC1EDD" w:rsidRPr="00071C3C" w:rsidRDefault="00BC1EDD" w:rsidP="00BC1EDD">
      <w:pPr>
        <w:shd w:val="clear" w:color="auto" w:fill="FFFFFF"/>
        <w:spacing w:line="276" w:lineRule="auto"/>
        <w:jc w:val="both"/>
        <w:textAlignment w:val="baseline"/>
        <w:rPr>
          <w:rFonts w:ascii="Arial" w:hAnsi="Arial" w:cs="Arial"/>
        </w:rPr>
      </w:pPr>
      <w:r w:rsidRPr="00071C3C">
        <w:rPr>
          <w:rFonts w:ascii="Arial" w:hAnsi="Arial" w:cs="Arial"/>
        </w:rPr>
        <w:t>Una óptima salud mental incluye nuestro bienestar emocional, psicológico y social. La salud mental es más que la mera ausencia de trastornos mentales. La cual es importante y debe ser atendida en todas las etapas de la vida, desde la </w:t>
      </w:r>
      <w:hyperlink r:id="rId16" w:history="1">
        <w:r w:rsidRPr="00071C3C">
          <w:rPr>
            <w:rFonts w:ascii="Arial" w:hAnsi="Arial" w:cs="Arial"/>
            <w:bdr w:val="none" w:sz="0" w:space="0" w:color="auto" w:frame="1"/>
          </w:rPr>
          <w:t>niñez</w:t>
        </w:r>
      </w:hyperlink>
      <w:r w:rsidRPr="00071C3C">
        <w:rPr>
          <w:rFonts w:ascii="Arial" w:hAnsi="Arial" w:cs="Arial"/>
        </w:rPr>
        <w:t> y la </w:t>
      </w:r>
      <w:hyperlink r:id="rId17" w:history="1">
        <w:r w:rsidRPr="00071C3C">
          <w:rPr>
            <w:rFonts w:ascii="Arial" w:hAnsi="Arial" w:cs="Arial"/>
            <w:bdr w:val="none" w:sz="0" w:space="0" w:color="auto" w:frame="1"/>
          </w:rPr>
          <w:t>adolescencia</w:t>
        </w:r>
      </w:hyperlink>
      <w:r w:rsidRPr="00071C3C">
        <w:rPr>
          <w:rFonts w:ascii="Arial" w:hAnsi="Arial" w:cs="Arial"/>
        </w:rPr>
        <w:t> hasta la edad adulta y </w:t>
      </w:r>
      <w:hyperlink r:id="rId18" w:history="1">
        <w:r w:rsidRPr="00071C3C">
          <w:rPr>
            <w:rFonts w:ascii="Arial" w:hAnsi="Arial" w:cs="Arial"/>
            <w:bdr w:val="none" w:sz="0" w:space="0" w:color="auto" w:frame="1"/>
          </w:rPr>
          <w:t>vejez</w:t>
        </w:r>
      </w:hyperlink>
      <w:r w:rsidRPr="00071C3C">
        <w:rPr>
          <w:rFonts w:ascii="Arial" w:hAnsi="Arial" w:cs="Arial"/>
        </w:rPr>
        <w:t>.</w:t>
      </w:r>
    </w:p>
    <w:p w14:paraId="2EF4D689" w14:textId="77777777" w:rsidR="00BC1EDD" w:rsidRPr="00071C3C" w:rsidRDefault="00BC1EDD" w:rsidP="00BC1EDD">
      <w:pPr>
        <w:spacing w:before="100" w:beforeAutospacing="1" w:after="100" w:afterAutospacing="1" w:line="276" w:lineRule="auto"/>
        <w:jc w:val="both"/>
        <w:rPr>
          <w:rFonts w:ascii="Arial" w:hAnsi="Arial" w:cs="Arial"/>
        </w:rPr>
      </w:pPr>
      <w:r w:rsidRPr="00071C3C">
        <w:rPr>
          <w:rFonts w:ascii="Arial" w:hAnsi="Arial" w:cs="Arial"/>
        </w:rPr>
        <w:t>En la actualidad, la salud mental se ha visto severamente afectada, ya sea por la reciente pandemia que acabamos de vivir o por el entorno cada vez más complicado en el que estamos viviendo:</w:t>
      </w:r>
    </w:p>
    <w:p w14:paraId="01D71559" w14:textId="77777777" w:rsidR="00BC1EDD" w:rsidRPr="00071C3C" w:rsidRDefault="00BC1EDD" w:rsidP="00BC1EDD">
      <w:pPr>
        <w:pStyle w:val="NormalWeb"/>
        <w:shd w:val="clear" w:color="auto" w:fill="FFFFFF"/>
        <w:spacing w:before="240" w:beforeAutospacing="0" w:after="390" w:afterAutospacing="0" w:line="276" w:lineRule="auto"/>
        <w:jc w:val="both"/>
        <w:rPr>
          <w:rFonts w:ascii="Arial" w:hAnsi="Arial" w:cs="Arial"/>
        </w:rPr>
      </w:pPr>
      <w:r w:rsidRPr="00071C3C">
        <w:rPr>
          <w:rFonts w:ascii="Arial" w:hAnsi="Arial" w:cs="Arial"/>
        </w:rPr>
        <w:lastRenderedPageBreak/>
        <w:t>Según datos de la OMS aproximadamente una de cada ocho personas en el mundo sufre algún trastorno mental. La prevalencia de los distintos trastornos mentales varía en función del sexo y la edad. Los trastornos de ansiedad y los trastornos depresivos son los más comunes, tanto en hombres como en mujeres. El suicidio afecta a personas y a sus familias en todos los países y contextos, y a todas las edades.</w:t>
      </w:r>
      <w:r w:rsidRPr="00071C3C">
        <w:rPr>
          <w:rStyle w:val="Refdenotaalpie"/>
          <w:rFonts w:ascii="Arial" w:hAnsi="Arial" w:cs="Arial"/>
        </w:rPr>
        <w:footnoteReference w:id="9"/>
      </w:r>
      <w:r w:rsidRPr="00071C3C">
        <w:rPr>
          <w:rFonts w:ascii="Arial" w:hAnsi="Arial" w:cs="Arial"/>
        </w:rPr>
        <w:t xml:space="preserve"> </w:t>
      </w:r>
    </w:p>
    <w:p w14:paraId="335AA710" w14:textId="77777777" w:rsidR="00BC1EDD" w:rsidRPr="00071C3C" w:rsidRDefault="00BC1EDD" w:rsidP="00BC1EDD">
      <w:pPr>
        <w:pStyle w:val="NormalWeb"/>
        <w:shd w:val="clear" w:color="auto" w:fill="FFFFFF"/>
        <w:spacing w:before="240" w:beforeAutospacing="0" w:after="390" w:afterAutospacing="0" w:line="276" w:lineRule="auto"/>
        <w:jc w:val="both"/>
        <w:rPr>
          <w:rFonts w:ascii="Arial" w:hAnsi="Arial" w:cs="Arial"/>
        </w:rPr>
      </w:pPr>
      <w:r w:rsidRPr="00071C3C">
        <w:rPr>
          <w:rFonts w:ascii="Arial" w:hAnsi="Arial" w:cs="Arial"/>
        </w:rPr>
        <w:t>Ante estas alarmantes cifras es necesario que nosotros como autoridad y en el ámbito de nuestra competencia, llevemos a cabo las acciones necesarias para mitigar el incremento de estas estadísticas; y que mejor que iniciar desde dentro de nuestra propia institución para que a su vez se vea reflejado en el servicio diario que brindamos en beneficio de la comunidad en general.</w:t>
      </w:r>
    </w:p>
    <w:p w14:paraId="37C7DF57" w14:textId="77777777" w:rsidR="00BC1EDD" w:rsidRPr="00071C3C" w:rsidRDefault="00BC1EDD" w:rsidP="00BC1EDD">
      <w:pPr>
        <w:pStyle w:val="NormalWeb"/>
        <w:shd w:val="clear" w:color="auto" w:fill="FFFFFF"/>
        <w:spacing w:before="240" w:beforeAutospacing="0" w:after="390" w:afterAutospacing="0" w:line="276" w:lineRule="auto"/>
        <w:jc w:val="both"/>
        <w:rPr>
          <w:rFonts w:ascii="Arial" w:hAnsi="Arial" w:cs="Arial"/>
        </w:rPr>
      </w:pPr>
      <w:r w:rsidRPr="00071C3C">
        <w:rPr>
          <w:rFonts w:ascii="Arial" w:hAnsi="Arial" w:cs="Arial"/>
        </w:rPr>
        <w:t xml:space="preserve">Es por todos conocido que una mala salud mental afecta la productividad, tensa las relaciones sociales y agrava los ciclos de pobreza y violencia, puede conducir al uso nocivo del alcohol u otras sustancias, el absentismo y la pérdida de productividad, en casos más graves y sin atención oportuna al suicidio, todo esto con las graves consecuencias que acarrea tanto a la persona, su familia y la sociedad en general.  </w:t>
      </w:r>
    </w:p>
    <w:p w14:paraId="09CFE4E0" w14:textId="77777777" w:rsidR="00BC1EDD" w:rsidRPr="00071C3C" w:rsidRDefault="00BC1EDD" w:rsidP="00BC1EDD">
      <w:pPr>
        <w:pStyle w:val="NormalWeb"/>
        <w:shd w:val="clear" w:color="auto" w:fill="FFFFFF"/>
        <w:spacing w:before="240" w:beforeAutospacing="0" w:after="390" w:afterAutospacing="0" w:line="276" w:lineRule="auto"/>
        <w:jc w:val="both"/>
        <w:rPr>
          <w:rFonts w:ascii="Arial" w:hAnsi="Arial" w:cs="Arial"/>
        </w:rPr>
      </w:pPr>
      <w:r w:rsidRPr="00071C3C">
        <w:rPr>
          <w:rFonts w:ascii="Arial" w:hAnsi="Arial" w:cs="Arial"/>
        </w:rPr>
        <w:t>En contraste a lo anterior, cuando las personas gozan de buena salud mental viven en entornos favorables, pueden aprender y trabajar bien, así como ayudar a sus comunidades en beneficio de todos, relacionarse de manera asertiva y positiva, reconocer sus problemas y atenderlos.</w:t>
      </w:r>
    </w:p>
    <w:p w14:paraId="078C17CE" w14:textId="77777777" w:rsidR="00BC1EDD" w:rsidRPr="00071C3C" w:rsidRDefault="00BC1EDD" w:rsidP="00BC1EDD">
      <w:pPr>
        <w:pStyle w:val="NormalWeb"/>
        <w:shd w:val="clear" w:color="auto" w:fill="FFFFFF"/>
        <w:spacing w:before="240" w:beforeAutospacing="0" w:after="390" w:afterAutospacing="0" w:line="276" w:lineRule="auto"/>
        <w:jc w:val="both"/>
        <w:rPr>
          <w:rFonts w:ascii="Arial" w:hAnsi="Arial" w:cs="Arial"/>
        </w:rPr>
      </w:pPr>
      <w:r w:rsidRPr="00071C3C">
        <w:rPr>
          <w:rFonts w:ascii="Arial" w:hAnsi="Arial" w:cs="Arial"/>
        </w:rPr>
        <w:t>En todas las etapas de la vida, la promoción y la prevención son fundamentales para mejorar el bienestar mental, prevenir la aparición de trastornos mentales y su impacto y por ende reducir la necesidad de atención en salud mental. Numerosos estudios han demostrado que es mayor el costo-beneficio de invertir en la promoción y prevención que en la atención tardía de problemas derivados de la falta de salud mental y sus consecuencias.</w:t>
      </w:r>
    </w:p>
    <w:p w14:paraId="2479F6AE" w14:textId="77777777" w:rsidR="00BC1EDD" w:rsidRPr="00071C3C" w:rsidRDefault="00BC1EDD" w:rsidP="00BC1EDD">
      <w:pPr>
        <w:pStyle w:val="NormalWeb"/>
        <w:shd w:val="clear" w:color="auto" w:fill="FFFFFF"/>
        <w:spacing w:before="240" w:beforeAutospacing="0" w:after="390" w:afterAutospacing="0" w:line="276" w:lineRule="auto"/>
        <w:jc w:val="both"/>
        <w:rPr>
          <w:rFonts w:ascii="Arial" w:hAnsi="Arial" w:cs="Arial"/>
        </w:rPr>
      </w:pPr>
      <w:r w:rsidRPr="00071C3C">
        <w:rPr>
          <w:rFonts w:ascii="Arial" w:hAnsi="Arial" w:cs="Arial"/>
        </w:rPr>
        <w:t>Dada la importancia de la salud mental y su impacto, se han llevado a cabo diferentes acciones y se han tomado diversas medidas para garantizar a las personas este derecho humano fundamental, en el Congreso del Estado de Jalisco ya se aprobó la nueva Ley de Salud Mental y Educación Emocional para el Estado de Jalisco, así como la reforma a varios artículos de algunas leyes que abonan este tema de manera complementaria.</w:t>
      </w:r>
    </w:p>
    <w:p w14:paraId="75F93791" w14:textId="77777777" w:rsidR="00BC1EDD" w:rsidRPr="00B20724" w:rsidRDefault="00BC1EDD" w:rsidP="00BC1EDD">
      <w:pPr>
        <w:pStyle w:val="NormalWeb"/>
        <w:shd w:val="clear" w:color="auto" w:fill="FFFFFF"/>
        <w:spacing w:before="0" w:beforeAutospacing="0" w:after="390" w:afterAutospacing="0" w:line="276" w:lineRule="auto"/>
        <w:jc w:val="both"/>
        <w:rPr>
          <w:rFonts w:ascii="Arial" w:hAnsi="Arial" w:cs="Arial"/>
          <w:sz w:val="28"/>
          <w:szCs w:val="28"/>
        </w:rPr>
      </w:pPr>
      <w:r w:rsidRPr="00071C3C">
        <w:rPr>
          <w:rFonts w:ascii="Arial" w:hAnsi="Arial" w:cs="Arial"/>
        </w:rPr>
        <w:t>Entre las reformas aprobadas se encuentra la adición de la fracción XXII al artículo 56 de la Ley para los servidores Públicos del Estado de Jalisco y sus Municipios, para quedar como sigue</w:t>
      </w:r>
      <w:r w:rsidRPr="00B20724">
        <w:rPr>
          <w:rFonts w:ascii="Arial" w:hAnsi="Arial" w:cs="Arial"/>
          <w:sz w:val="28"/>
          <w:szCs w:val="28"/>
        </w:rPr>
        <w:t>:</w:t>
      </w:r>
    </w:p>
    <w:p w14:paraId="74D5A504" w14:textId="77777777" w:rsidR="00BC1EDD" w:rsidRPr="00B20724" w:rsidRDefault="00BC1EDD" w:rsidP="00BC1EDD">
      <w:pPr>
        <w:pStyle w:val="NormalWeb"/>
        <w:shd w:val="clear" w:color="auto" w:fill="FFFFFF"/>
        <w:spacing w:before="0" w:beforeAutospacing="0" w:after="390" w:afterAutospacing="0" w:line="276" w:lineRule="auto"/>
        <w:ind w:left="709" w:right="900"/>
        <w:jc w:val="both"/>
        <w:rPr>
          <w:rFonts w:ascii="Arial" w:hAnsi="Arial" w:cs="Arial"/>
          <w:sz w:val="22"/>
          <w:szCs w:val="22"/>
        </w:rPr>
      </w:pPr>
      <w:r w:rsidRPr="00B20724">
        <w:rPr>
          <w:rFonts w:ascii="Arial" w:hAnsi="Arial" w:cs="Arial"/>
          <w:sz w:val="22"/>
          <w:szCs w:val="22"/>
        </w:rPr>
        <w:t>Artículo 56. Son obligaciones de las Entidades Públicas, en las relaciones laborales con sus servidores:</w:t>
      </w:r>
    </w:p>
    <w:p w14:paraId="432887A9" w14:textId="77777777" w:rsidR="00BC1EDD" w:rsidRPr="00B20724" w:rsidRDefault="00BC1EDD" w:rsidP="00BC1EDD">
      <w:pPr>
        <w:pStyle w:val="NormalWeb"/>
        <w:shd w:val="clear" w:color="auto" w:fill="FFFFFF"/>
        <w:spacing w:before="0" w:beforeAutospacing="0" w:after="390" w:afterAutospacing="0" w:line="276" w:lineRule="auto"/>
        <w:ind w:left="709"/>
        <w:jc w:val="both"/>
        <w:rPr>
          <w:rFonts w:ascii="Arial" w:hAnsi="Arial" w:cs="Arial"/>
          <w:sz w:val="22"/>
          <w:szCs w:val="22"/>
        </w:rPr>
      </w:pPr>
      <w:r w:rsidRPr="00B20724">
        <w:rPr>
          <w:rFonts w:ascii="Arial" w:hAnsi="Arial" w:cs="Arial"/>
          <w:sz w:val="22"/>
          <w:szCs w:val="22"/>
        </w:rPr>
        <w:lastRenderedPageBreak/>
        <w:t>(…)</w:t>
      </w:r>
    </w:p>
    <w:p w14:paraId="04E925F4" w14:textId="77777777" w:rsidR="00BC1EDD" w:rsidRPr="00B20724" w:rsidRDefault="00BC1EDD" w:rsidP="00BC1EDD">
      <w:pPr>
        <w:pStyle w:val="NormalWeb"/>
        <w:shd w:val="clear" w:color="auto" w:fill="FFFFFF"/>
        <w:spacing w:before="0" w:beforeAutospacing="0" w:after="390" w:afterAutospacing="0" w:line="276" w:lineRule="auto"/>
        <w:ind w:left="709" w:right="900"/>
        <w:jc w:val="both"/>
        <w:rPr>
          <w:rFonts w:ascii="Arial" w:hAnsi="Arial" w:cs="Arial"/>
          <w:sz w:val="22"/>
          <w:szCs w:val="22"/>
        </w:rPr>
      </w:pPr>
      <w:r w:rsidRPr="00B20724">
        <w:rPr>
          <w:rFonts w:ascii="Arial" w:hAnsi="Arial" w:cs="Arial"/>
          <w:sz w:val="22"/>
          <w:szCs w:val="22"/>
        </w:rPr>
        <w:t>XXII.- Desarrollar programas y acciones educativas, socio-culturales y recreativas que de manera directa e indirecta contribuyan a la promoción de la salud mental de los servidores públicos.</w:t>
      </w:r>
    </w:p>
    <w:p w14:paraId="7F61C705" w14:textId="77777777" w:rsidR="00BC1EDD" w:rsidRPr="00071C3C" w:rsidRDefault="00BC1EDD" w:rsidP="00BC1EDD">
      <w:pPr>
        <w:spacing w:before="100" w:beforeAutospacing="1" w:after="100" w:afterAutospacing="1" w:line="276" w:lineRule="auto"/>
        <w:jc w:val="both"/>
        <w:rPr>
          <w:rFonts w:ascii="Arial" w:hAnsi="Arial" w:cs="Arial"/>
        </w:rPr>
      </w:pPr>
      <w:r w:rsidRPr="00071C3C">
        <w:rPr>
          <w:rFonts w:ascii="Arial" w:hAnsi="Arial" w:cs="Arial"/>
        </w:rPr>
        <w:t>Para dar cumplimiento a lo señalado con anterioridad, pero principalmente convencida de la importancia de una buena salud mental y sus beneficios en lo individual y colectivo, es que me permito presentar esta iniciativa con la finalidad de que, como entidad pública, hagamos lo que está en nuestras manos para atender y garantizar este derecho en primera instancia a las personas que laboran en este gobierno municipal y su familia con quienes cohabitan, con la finalidad de que sus beneficios se vean reflejados en su vida diaria y su actuar como servidores públicos.</w:t>
      </w:r>
    </w:p>
    <w:p w14:paraId="651D12A9" w14:textId="77777777" w:rsidR="00BC1EDD" w:rsidRPr="00071C3C" w:rsidRDefault="00BC1EDD" w:rsidP="00BC1EDD">
      <w:pPr>
        <w:spacing w:before="100" w:beforeAutospacing="1" w:after="100" w:afterAutospacing="1" w:line="276" w:lineRule="auto"/>
        <w:jc w:val="both"/>
        <w:rPr>
          <w:rFonts w:ascii="Arial" w:hAnsi="Arial" w:cs="Arial"/>
        </w:rPr>
      </w:pPr>
      <w:r w:rsidRPr="00071C3C">
        <w:rPr>
          <w:rFonts w:ascii="Arial" w:hAnsi="Arial" w:cs="Arial"/>
        </w:rPr>
        <w:t xml:space="preserve">Con esta iniciativa se pretende se instruya a las diferentes áreas que integran la administración pública central y sus </w:t>
      </w:r>
      <w:proofErr w:type="spellStart"/>
      <w:r w:rsidRPr="00071C3C">
        <w:rPr>
          <w:rFonts w:ascii="Arial" w:hAnsi="Arial" w:cs="Arial"/>
        </w:rPr>
        <w:t>OPD´s</w:t>
      </w:r>
      <w:proofErr w:type="spellEnd"/>
      <w:r w:rsidRPr="00071C3C">
        <w:rPr>
          <w:rFonts w:ascii="Arial" w:hAnsi="Arial" w:cs="Arial"/>
        </w:rPr>
        <w:t>, para que de manera conjunta y coordinada dentro de sus facultades y atribuciones elaboren e implementen un programa de sensibilización, prevención y atención a la salud mental dirigido a las y los trabajadores de este gobierno municipal y sus familias.</w:t>
      </w:r>
    </w:p>
    <w:p w14:paraId="2761C360" w14:textId="77777777" w:rsidR="00BC1EDD" w:rsidRPr="00071C3C" w:rsidRDefault="00BC1EDD" w:rsidP="00BC1EDD">
      <w:pPr>
        <w:spacing w:before="100" w:beforeAutospacing="1" w:after="100" w:afterAutospacing="1" w:line="276" w:lineRule="auto"/>
        <w:jc w:val="both"/>
        <w:rPr>
          <w:rFonts w:ascii="Arial" w:hAnsi="Arial" w:cs="Arial"/>
        </w:rPr>
      </w:pPr>
      <w:r w:rsidRPr="00071C3C">
        <w:rPr>
          <w:rFonts w:ascii="Arial" w:hAnsi="Arial" w:cs="Arial"/>
        </w:rPr>
        <w:t>Para el desarrollo de dicho programa se deberá en todo momento respetar la privacidad y no deberá ser utilizado como motivo para un despido, se deberá dar énfasis en la sensibilización y atención, así mismo dar a las y los servidores públicos las opciones y facilidades para su debida atención.</w:t>
      </w:r>
    </w:p>
    <w:p w14:paraId="6C90F584" w14:textId="77777777" w:rsidR="00BC1EDD" w:rsidRPr="00071C3C" w:rsidRDefault="00BC1EDD" w:rsidP="00BC1EDD">
      <w:pPr>
        <w:spacing w:before="100" w:beforeAutospacing="1" w:after="100" w:afterAutospacing="1" w:line="276" w:lineRule="auto"/>
        <w:jc w:val="both"/>
        <w:rPr>
          <w:rFonts w:ascii="Arial" w:hAnsi="Arial" w:cs="Arial"/>
        </w:rPr>
      </w:pPr>
      <w:r w:rsidRPr="00071C3C">
        <w:rPr>
          <w:rFonts w:ascii="Arial" w:hAnsi="Arial" w:cs="Arial"/>
        </w:rPr>
        <w:t xml:space="preserve">La finalidad es brindar a nuestras y nuestros servidores públicos, las oportunidades y herramientas necesarias para su pleno desarrollo, que mejoren su calidad de vida y se vea reflejado en la calidad de su trabajo, es por esto que al ser la familia una parte fundamental de nuestro bienestar se pretende que dicho programa sea extensivo a las y los familiares con quienes cohabitan. </w:t>
      </w:r>
    </w:p>
    <w:p w14:paraId="1027B946" w14:textId="77777777" w:rsidR="00BC1EDD" w:rsidRPr="00071C3C" w:rsidRDefault="00BC1EDD" w:rsidP="00BC1EDD">
      <w:pPr>
        <w:spacing w:before="100" w:beforeAutospacing="1" w:after="100" w:afterAutospacing="1" w:line="276" w:lineRule="auto"/>
        <w:jc w:val="both"/>
        <w:rPr>
          <w:rFonts w:ascii="Arial" w:hAnsi="Arial" w:cs="Arial"/>
        </w:rPr>
      </w:pPr>
      <w:r w:rsidRPr="00071C3C">
        <w:rPr>
          <w:rFonts w:ascii="Arial" w:hAnsi="Arial" w:cs="Arial"/>
        </w:rPr>
        <w:t>Muchas veces las malas conductas o reacciones derivadas de una deficiente salud mental son sancionadas hasta con despidos, sin embargo, como autoridad estamos en el momento adecuado de antes de llegar a esos extremos otorgar a las personas las herramientas que les ayuden de raíz a modificar o controlar dichas acciones, brindándoles un verdadero apoyo.</w:t>
      </w:r>
    </w:p>
    <w:p w14:paraId="5EFB70B2" w14:textId="77777777" w:rsidR="00BC1EDD" w:rsidRPr="00071C3C" w:rsidRDefault="00BC1EDD" w:rsidP="00BC1EDD">
      <w:pPr>
        <w:spacing w:line="276" w:lineRule="auto"/>
        <w:jc w:val="both"/>
        <w:rPr>
          <w:rFonts w:ascii="Arial" w:hAnsi="Arial" w:cs="Arial"/>
        </w:rPr>
      </w:pPr>
      <w:r w:rsidRPr="00071C3C">
        <w:rPr>
          <w:rFonts w:ascii="Arial" w:hAnsi="Arial" w:cs="Arial"/>
        </w:rPr>
        <w:t>Por lo anteriormente expuesto, someto a la consideración de este H. Ayuntamiento de San Pedro Tlaquepaque el siguiente</w:t>
      </w:r>
    </w:p>
    <w:p w14:paraId="6F1F3454" w14:textId="77777777" w:rsidR="00BC1EDD" w:rsidRPr="00B20724" w:rsidRDefault="00BC1EDD" w:rsidP="00BC1EDD">
      <w:pPr>
        <w:spacing w:line="276" w:lineRule="auto"/>
        <w:jc w:val="both"/>
        <w:rPr>
          <w:rFonts w:ascii="Arial" w:hAnsi="Arial" w:cs="Arial"/>
          <w:sz w:val="28"/>
          <w:szCs w:val="28"/>
        </w:rPr>
      </w:pPr>
    </w:p>
    <w:p w14:paraId="1B27684A" w14:textId="77777777" w:rsidR="00BC1EDD" w:rsidRPr="00B20724" w:rsidRDefault="00BC1EDD" w:rsidP="00BC1EDD">
      <w:pPr>
        <w:spacing w:line="276" w:lineRule="auto"/>
        <w:jc w:val="center"/>
        <w:rPr>
          <w:rFonts w:ascii="Arial" w:hAnsi="Arial" w:cs="Arial"/>
          <w:b/>
          <w:bCs/>
          <w:sz w:val="28"/>
          <w:szCs w:val="28"/>
        </w:rPr>
      </w:pPr>
      <w:r w:rsidRPr="00B20724">
        <w:rPr>
          <w:rFonts w:ascii="Arial" w:hAnsi="Arial" w:cs="Arial"/>
          <w:b/>
          <w:bCs/>
          <w:sz w:val="28"/>
          <w:szCs w:val="28"/>
        </w:rPr>
        <w:t>PUNTO DE ACUERDO:</w:t>
      </w:r>
    </w:p>
    <w:p w14:paraId="51D89667" w14:textId="77777777" w:rsidR="00BC1EDD" w:rsidRPr="00B20724" w:rsidRDefault="00BC1EDD" w:rsidP="00BC1EDD">
      <w:pPr>
        <w:spacing w:line="276" w:lineRule="auto"/>
        <w:jc w:val="center"/>
        <w:rPr>
          <w:rFonts w:ascii="Arial" w:hAnsi="Arial" w:cs="Arial"/>
          <w:sz w:val="28"/>
          <w:szCs w:val="28"/>
        </w:rPr>
      </w:pPr>
    </w:p>
    <w:p w14:paraId="7D0EDE1B" w14:textId="77777777" w:rsidR="00BC1EDD" w:rsidRPr="00071C3C" w:rsidRDefault="00BC1EDD" w:rsidP="00BC1EDD">
      <w:pPr>
        <w:pStyle w:val="corte4fondo"/>
        <w:spacing w:line="276" w:lineRule="auto"/>
        <w:ind w:firstLine="0"/>
        <w:rPr>
          <w:rFonts w:cs="Arial"/>
          <w:sz w:val="24"/>
          <w:szCs w:val="24"/>
        </w:rPr>
      </w:pPr>
      <w:r w:rsidRPr="00071C3C">
        <w:rPr>
          <w:rFonts w:cs="Arial"/>
          <w:b/>
          <w:bCs/>
          <w:sz w:val="24"/>
          <w:szCs w:val="24"/>
        </w:rPr>
        <w:t>ÚNICO. -</w:t>
      </w:r>
      <w:r w:rsidRPr="00071C3C">
        <w:rPr>
          <w:rFonts w:cs="Arial"/>
          <w:sz w:val="24"/>
          <w:szCs w:val="24"/>
        </w:rPr>
        <w:t xml:space="preserve"> </w:t>
      </w:r>
      <w:r w:rsidRPr="00071C3C">
        <w:rPr>
          <w:rFonts w:eastAsiaTheme="minorEastAsia" w:cs="Arial"/>
          <w:bCs/>
          <w:sz w:val="24"/>
          <w:szCs w:val="24"/>
          <w:lang w:eastAsia="es-MX"/>
        </w:rPr>
        <w:t>El Pleno del Ayuntamiento Constitucional del Municipio de San Pedro Tlaquepaque</w:t>
      </w:r>
      <w:r w:rsidRPr="00071C3C">
        <w:rPr>
          <w:rFonts w:eastAsiaTheme="minorEastAsia" w:cs="Arial"/>
          <w:b/>
          <w:bCs/>
          <w:sz w:val="24"/>
          <w:szCs w:val="24"/>
          <w:lang w:eastAsia="es-MX"/>
        </w:rPr>
        <w:t xml:space="preserve">, </w:t>
      </w:r>
      <w:r w:rsidRPr="00071C3C">
        <w:rPr>
          <w:rFonts w:eastAsiaTheme="minorEastAsia" w:cs="Arial"/>
          <w:bCs/>
          <w:sz w:val="24"/>
          <w:szCs w:val="24"/>
          <w:lang w:eastAsia="es-MX"/>
        </w:rPr>
        <w:t xml:space="preserve">aprueba y autoriza </w:t>
      </w:r>
      <w:r w:rsidRPr="00071C3C">
        <w:rPr>
          <w:rFonts w:cs="Arial"/>
          <w:sz w:val="24"/>
          <w:szCs w:val="24"/>
        </w:rPr>
        <w:t>instruir a las</w:t>
      </w:r>
      <w:r w:rsidRPr="00B20724">
        <w:rPr>
          <w:rFonts w:cs="Arial"/>
          <w:sz w:val="28"/>
          <w:szCs w:val="28"/>
        </w:rPr>
        <w:t xml:space="preserve"> </w:t>
      </w:r>
      <w:r w:rsidRPr="00071C3C">
        <w:rPr>
          <w:rFonts w:cs="Arial"/>
          <w:sz w:val="24"/>
          <w:szCs w:val="24"/>
        </w:rPr>
        <w:t xml:space="preserve">Coordinaciones Generales de Administración e Innovación Gubernamental y de Salud Pública Municipal, para que en conjunto y de manera coordinada elaboren e implementen un programa de sensibilización, prevención y atención a la salud mental dirigido a las y los </w:t>
      </w:r>
      <w:r w:rsidRPr="00071C3C">
        <w:rPr>
          <w:rFonts w:cs="Arial"/>
          <w:sz w:val="24"/>
          <w:szCs w:val="24"/>
        </w:rPr>
        <w:lastRenderedPageBreak/>
        <w:t>servidores públicos de este gobierno municipal y a las y los familiares con quienes cohabitan.</w:t>
      </w:r>
    </w:p>
    <w:p w14:paraId="45ACE26C" w14:textId="77777777" w:rsidR="00BC1EDD" w:rsidRPr="00071C3C" w:rsidRDefault="00BC1EDD" w:rsidP="00BC1EDD">
      <w:pPr>
        <w:pStyle w:val="corte4fondo"/>
        <w:spacing w:line="276" w:lineRule="auto"/>
        <w:ind w:firstLine="0"/>
        <w:rPr>
          <w:rFonts w:cs="Arial"/>
          <w:sz w:val="24"/>
          <w:szCs w:val="24"/>
        </w:rPr>
      </w:pPr>
    </w:p>
    <w:p w14:paraId="14771D9B" w14:textId="77777777" w:rsidR="00BC1EDD" w:rsidRPr="00071C3C" w:rsidRDefault="00BC1EDD" w:rsidP="00BC1EDD">
      <w:pPr>
        <w:spacing w:line="276" w:lineRule="auto"/>
        <w:jc w:val="center"/>
        <w:rPr>
          <w:rFonts w:ascii="Arial" w:hAnsi="Arial" w:cs="Arial"/>
          <w:b/>
          <w:bCs/>
        </w:rPr>
      </w:pPr>
      <w:r w:rsidRPr="00071C3C">
        <w:rPr>
          <w:rFonts w:ascii="Arial" w:hAnsi="Arial" w:cs="Arial"/>
          <w:b/>
          <w:bCs/>
        </w:rPr>
        <w:t>A T E N T A M E N T E</w:t>
      </w:r>
    </w:p>
    <w:p w14:paraId="745CEBC5" w14:textId="77777777" w:rsidR="00BC1EDD" w:rsidRPr="00071C3C" w:rsidRDefault="00BC1EDD" w:rsidP="00BC1EDD">
      <w:pPr>
        <w:spacing w:line="276" w:lineRule="auto"/>
        <w:jc w:val="center"/>
        <w:rPr>
          <w:rFonts w:ascii="Arial" w:hAnsi="Arial" w:cs="Arial"/>
          <w:b/>
        </w:rPr>
      </w:pPr>
      <w:r w:rsidRPr="00071C3C">
        <w:rPr>
          <w:rFonts w:ascii="Arial" w:hAnsi="Arial" w:cs="Arial"/>
          <w:b/>
        </w:rPr>
        <w:t>“</w:t>
      </w:r>
      <w:r w:rsidRPr="00071C3C">
        <w:rPr>
          <w:rFonts w:ascii="Arial" w:hAnsi="Arial" w:cs="Arial"/>
          <w:b/>
          <w:shd w:val="clear" w:color="auto" w:fill="FFFFFF"/>
        </w:rPr>
        <w:t>2023</w:t>
      </w:r>
      <w:r w:rsidRPr="00071C3C">
        <w:rPr>
          <w:rFonts w:ascii="Arial" w:hAnsi="Arial" w:cs="Arial"/>
          <w:b/>
          <w:bCs/>
          <w:shd w:val="clear" w:color="auto" w:fill="FFFFFF"/>
        </w:rPr>
        <w:t>, AÑO DEL BICENTENARIO DEL NACIMIENTO DEL ESTADO LIBRE Y SOBERANO DE JALISCO</w:t>
      </w:r>
      <w:r w:rsidRPr="00071C3C">
        <w:rPr>
          <w:rFonts w:ascii="Arial" w:hAnsi="Arial" w:cs="Arial"/>
          <w:b/>
        </w:rPr>
        <w:t>”</w:t>
      </w:r>
    </w:p>
    <w:p w14:paraId="2BCDE42C" w14:textId="77777777" w:rsidR="00BC1EDD" w:rsidRPr="00071C3C" w:rsidRDefault="00BC1EDD" w:rsidP="00BC1EDD">
      <w:pPr>
        <w:spacing w:line="276" w:lineRule="auto"/>
        <w:jc w:val="center"/>
        <w:rPr>
          <w:rFonts w:ascii="Arial" w:hAnsi="Arial" w:cs="Arial"/>
        </w:rPr>
      </w:pPr>
      <w:r w:rsidRPr="00071C3C">
        <w:rPr>
          <w:rFonts w:ascii="Arial" w:hAnsi="Arial" w:cs="Arial"/>
        </w:rPr>
        <w:t>San Pedro Tlaquepaque, Jalisco.</w:t>
      </w:r>
    </w:p>
    <w:p w14:paraId="14B72C5A" w14:textId="77777777" w:rsidR="00BC1EDD" w:rsidRPr="00071C3C" w:rsidRDefault="00BC1EDD" w:rsidP="00BC1EDD">
      <w:pPr>
        <w:spacing w:line="276" w:lineRule="auto"/>
        <w:jc w:val="center"/>
        <w:rPr>
          <w:rFonts w:ascii="Arial" w:hAnsi="Arial" w:cs="Arial"/>
        </w:rPr>
      </w:pPr>
      <w:r w:rsidRPr="00071C3C">
        <w:rPr>
          <w:rFonts w:ascii="Arial" w:hAnsi="Arial" w:cs="Arial"/>
        </w:rPr>
        <w:t>Marzo 2023</w:t>
      </w:r>
    </w:p>
    <w:p w14:paraId="19137FC3" w14:textId="77777777" w:rsidR="00071C3C" w:rsidRDefault="00071C3C" w:rsidP="00BC1EDD">
      <w:pPr>
        <w:spacing w:line="276" w:lineRule="auto"/>
        <w:jc w:val="center"/>
        <w:rPr>
          <w:rFonts w:ascii="Arial" w:hAnsi="Arial" w:cs="Arial"/>
          <w:b/>
          <w:bCs/>
          <w:smallCaps/>
          <w:spacing w:val="-3"/>
        </w:rPr>
      </w:pPr>
    </w:p>
    <w:p w14:paraId="654E2B80" w14:textId="36A2A7FE" w:rsidR="00BC1EDD" w:rsidRPr="00071C3C" w:rsidRDefault="00BC1EDD" w:rsidP="00BC1EDD">
      <w:pPr>
        <w:spacing w:line="276" w:lineRule="auto"/>
        <w:jc w:val="center"/>
        <w:rPr>
          <w:rFonts w:ascii="Arial" w:hAnsi="Arial" w:cs="Arial"/>
          <w:b/>
          <w:bCs/>
          <w:smallCaps/>
          <w:spacing w:val="-3"/>
        </w:rPr>
      </w:pPr>
      <w:r w:rsidRPr="00071C3C">
        <w:rPr>
          <w:rFonts w:ascii="Arial" w:hAnsi="Arial" w:cs="Arial"/>
          <w:b/>
          <w:bCs/>
          <w:smallCaps/>
          <w:spacing w:val="-3"/>
        </w:rPr>
        <w:t>María del Rosario Velázquez Hernández</w:t>
      </w:r>
    </w:p>
    <w:p w14:paraId="02E7B13C" w14:textId="77777777" w:rsidR="00BC1EDD" w:rsidRPr="00071C3C" w:rsidRDefault="00BC1EDD" w:rsidP="00BC1EDD">
      <w:pPr>
        <w:spacing w:line="276" w:lineRule="auto"/>
        <w:jc w:val="center"/>
        <w:rPr>
          <w:rFonts w:ascii="Arial" w:hAnsi="Arial" w:cs="Arial"/>
          <w:spacing w:val="-3"/>
        </w:rPr>
      </w:pPr>
      <w:r w:rsidRPr="00071C3C">
        <w:rPr>
          <w:rFonts w:ascii="Arial" w:hAnsi="Arial" w:cs="Arial"/>
          <w:spacing w:val="-3"/>
        </w:rPr>
        <w:t>Regidora del Ayuntamiento de San Pedro Tlaquepaque.</w:t>
      </w:r>
    </w:p>
    <w:p w14:paraId="6BA1FB22" w14:textId="1F6EC547" w:rsidR="00150DD9" w:rsidRDefault="004D73B5" w:rsidP="00150DD9">
      <w:pPr>
        <w:jc w:val="both"/>
        <w:rPr>
          <w:rFonts w:ascii="Arial" w:hAnsi="Arial" w:cs="Arial"/>
        </w:rPr>
      </w:pPr>
      <w:r>
        <w:rPr>
          <w:rFonts w:ascii="Arial" w:hAnsi="Arial" w:cs="Arial"/>
        </w:rPr>
        <w:t>--------------------------------------------------------------------------------------------------------------------------------------------------------------------------------------------------------------------------</w:t>
      </w:r>
      <w:r w:rsidR="00926D4E" w:rsidRPr="00413398">
        <w:rPr>
          <w:rFonts w:ascii="Arial" w:hAnsi="Arial" w:cs="Arial"/>
        </w:rPr>
        <w:t xml:space="preserve">Con la palabra la Presidenta Municipal, </w:t>
      </w:r>
      <w:r w:rsidR="00926D4E">
        <w:rPr>
          <w:rFonts w:ascii="Arial" w:hAnsi="Arial" w:cs="Arial"/>
        </w:rPr>
        <w:t xml:space="preserve">Lcda. </w:t>
      </w:r>
      <w:r w:rsidR="00926D4E" w:rsidRPr="00413398">
        <w:rPr>
          <w:rFonts w:ascii="Arial" w:hAnsi="Arial" w:cs="Arial"/>
        </w:rPr>
        <w:t>Mirna Citlalli Amaya de Luna:</w:t>
      </w:r>
      <w:r w:rsidR="00926D4E" w:rsidRPr="00733E72">
        <w:rPr>
          <w:rFonts w:ascii="Arial" w:hAnsi="Arial" w:cs="Arial"/>
        </w:rPr>
        <w:t xml:space="preserve"> </w:t>
      </w:r>
      <w:r>
        <w:rPr>
          <w:rFonts w:ascii="Arial" w:hAnsi="Arial" w:cs="Arial"/>
        </w:rPr>
        <w:t>Gracias, s</w:t>
      </w:r>
      <w:r w:rsidR="00926D4E" w:rsidRPr="00733E72">
        <w:rPr>
          <w:rFonts w:ascii="Arial" w:hAnsi="Arial" w:cs="Arial"/>
        </w:rPr>
        <w:t xml:space="preserve">e abre el </w:t>
      </w:r>
      <w:r>
        <w:rPr>
          <w:rFonts w:ascii="Arial" w:hAnsi="Arial" w:cs="Arial"/>
        </w:rPr>
        <w:t xml:space="preserve">registro </w:t>
      </w:r>
      <w:r w:rsidR="00926D4E" w:rsidRPr="00733E72">
        <w:rPr>
          <w:rFonts w:ascii="Arial" w:hAnsi="Arial" w:cs="Arial"/>
        </w:rPr>
        <w:t>de oradores</w:t>
      </w:r>
      <w:r>
        <w:rPr>
          <w:rFonts w:ascii="Arial" w:hAnsi="Arial" w:cs="Arial"/>
        </w:rPr>
        <w:t xml:space="preserve">, adelante regidora.-------------------------------------------------------------------------------------------------------------------------------------------Habla la Regidora </w:t>
      </w:r>
      <w:r w:rsidRPr="007520A8">
        <w:rPr>
          <w:rFonts w:ascii="Arial" w:eastAsia="Calibri" w:hAnsi="Arial" w:cs="Arial"/>
        </w:rPr>
        <w:t>Adriana del Carmen Zúñiga Guerrero</w:t>
      </w:r>
      <w:r>
        <w:rPr>
          <w:rFonts w:ascii="Arial" w:eastAsia="Calibri" w:hAnsi="Arial" w:cs="Arial"/>
        </w:rPr>
        <w:t xml:space="preserve">: Buenas tardes a todas y todos eh, señalar </w:t>
      </w:r>
      <w:r w:rsidRPr="004D73B5">
        <w:rPr>
          <w:rFonts w:ascii="Arial" w:hAnsi="Arial" w:cs="Arial"/>
        </w:rPr>
        <w:t>que parte de las actividades que</w:t>
      </w:r>
      <w:r>
        <w:rPr>
          <w:rFonts w:ascii="Arial" w:hAnsi="Arial" w:cs="Arial"/>
        </w:rPr>
        <w:t xml:space="preserve"> </w:t>
      </w:r>
      <w:r w:rsidRPr="004D73B5">
        <w:rPr>
          <w:rFonts w:ascii="Arial" w:hAnsi="Arial" w:cs="Arial"/>
        </w:rPr>
        <w:t xml:space="preserve">realiza este ayuntamiento en favor de nuestras compañeras y </w:t>
      </w:r>
      <w:r>
        <w:rPr>
          <w:rFonts w:ascii="Arial" w:hAnsi="Arial" w:cs="Arial"/>
        </w:rPr>
        <w:t>c</w:t>
      </w:r>
      <w:r w:rsidRPr="004D73B5">
        <w:rPr>
          <w:rFonts w:ascii="Arial" w:hAnsi="Arial" w:cs="Arial"/>
        </w:rPr>
        <w:t>ompañeros</w:t>
      </w:r>
      <w:r>
        <w:rPr>
          <w:rFonts w:ascii="Arial" w:hAnsi="Arial" w:cs="Arial"/>
        </w:rPr>
        <w:t xml:space="preserve"> eh, </w:t>
      </w:r>
      <w:r w:rsidRPr="004D73B5">
        <w:rPr>
          <w:rFonts w:ascii="Arial" w:hAnsi="Arial" w:cs="Arial"/>
        </w:rPr>
        <w:t>me gustaría señalar algunas que ha hecho la</w:t>
      </w:r>
      <w:r>
        <w:rPr>
          <w:rFonts w:ascii="Arial" w:hAnsi="Arial" w:cs="Arial"/>
        </w:rPr>
        <w:t>,</w:t>
      </w:r>
      <w:r w:rsidRPr="004D73B5">
        <w:rPr>
          <w:rFonts w:ascii="Arial" w:hAnsi="Arial" w:cs="Arial"/>
        </w:rPr>
        <w:t xml:space="preserve"> la </w:t>
      </w:r>
      <w:r>
        <w:rPr>
          <w:rFonts w:ascii="Arial" w:hAnsi="Arial" w:cs="Arial"/>
        </w:rPr>
        <w:t>D</w:t>
      </w:r>
      <w:r w:rsidRPr="004D73B5">
        <w:rPr>
          <w:rFonts w:ascii="Arial" w:hAnsi="Arial" w:cs="Arial"/>
        </w:rPr>
        <w:t xml:space="preserve">irección de </w:t>
      </w:r>
      <w:r>
        <w:rPr>
          <w:rFonts w:ascii="Arial" w:hAnsi="Arial" w:cs="Arial"/>
        </w:rPr>
        <w:t>D</w:t>
      </w:r>
      <w:r w:rsidRPr="004D73B5">
        <w:rPr>
          <w:rFonts w:ascii="Arial" w:hAnsi="Arial" w:cs="Arial"/>
        </w:rPr>
        <w:t xml:space="preserve">esarrollo </w:t>
      </w:r>
      <w:r>
        <w:rPr>
          <w:rFonts w:ascii="Arial" w:hAnsi="Arial" w:cs="Arial"/>
        </w:rPr>
        <w:t>O</w:t>
      </w:r>
      <w:r w:rsidRPr="004D73B5">
        <w:rPr>
          <w:rFonts w:ascii="Arial" w:hAnsi="Arial" w:cs="Arial"/>
        </w:rPr>
        <w:t>rganizacional</w:t>
      </w:r>
      <w:r>
        <w:rPr>
          <w:rFonts w:ascii="Arial" w:hAnsi="Arial" w:cs="Arial"/>
        </w:rPr>
        <w:t>,</w:t>
      </w:r>
      <w:r w:rsidRPr="004D73B5">
        <w:rPr>
          <w:rFonts w:ascii="Arial" w:hAnsi="Arial" w:cs="Arial"/>
        </w:rPr>
        <w:t xml:space="preserve"> disculpen mi voz</w:t>
      </w:r>
      <w:r>
        <w:rPr>
          <w:rFonts w:ascii="Arial" w:hAnsi="Arial" w:cs="Arial"/>
        </w:rPr>
        <w:t xml:space="preserve">, </w:t>
      </w:r>
      <w:r w:rsidRPr="004D73B5">
        <w:rPr>
          <w:rFonts w:ascii="Arial" w:hAnsi="Arial" w:cs="Arial"/>
        </w:rPr>
        <w:t>nada más en</w:t>
      </w:r>
      <w:r>
        <w:rPr>
          <w:rFonts w:ascii="Arial" w:hAnsi="Arial" w:cs="Arial"/>
        </w:rPr>
        <w:t>,</w:t>
      </w:r>
      <w:r w:rsidRPr="004D73B5">
        <w:rPr>
          <w:rFonts w:ascii="Arial" w:hAnsi="Arial" w:cs="Arial"/>
        </w:rPr>
        <w:t xml:space="preserve"> para abonar a la iniciativa que estoy segura que está hecha con la</w:t>
      </w:r>
      <w:r>
        <w:rPr>
          <w:rFonts w:ascii="Arial" w:hAnsi="Arial" w:cs="Arial"/>
        </w:rPr>
        <w:t xml:space="preserve"> </w:t>
      </w:r>
      <w:r w:rsidRPr="004D73B5">
        <w:rPr>
          <w:rFonts w:ascii="Arial" w:hAnsi="Arial" w:cs="Arial"/>
        </w:rPr>
        <w:t>mejor de las intenciones</w:t>
      </w:r>
      <w:r>
        <w:rPr>
          <w:rFonts w:ascii="Arial" w:hAnsi="Arial" w:cs="Arial"/>
        </w:rPr>
        <w:t>,</w:t>
      </w:r>
      <w:r w:rsidRPr="004D73B5">
        <w:rPr>
          <w:rFonts w:ascii="Arial" w:hAnsi="Arial" w:cs="Arial"/>
        </w:rPr>
        <w:t xml:space="preserve"> el 17 de octubre del año 2022 se instaló</w:t>
      </w:r>
      <w:r>
        <w:rPr>
          <w:rFonts w:ascii="Arial" w:hAnsi="Arial" w:cs="Arial"/>
        </w:rPr>
        <w:t xml:space="preserve"> </w:t>
      </w:r>
      <w:r w:rsidRPr="004D73B5">
        <w:rPr>
          <w:rFonts w:ascii="Arial" w:hAnsi="Arial" w:cs="Arial"/>
        </w:rPr>
        <w:t xml:space="preserve">la </w:t>
      </w:r>
      <w:r>
        <w:rPr>
          <w:rFonts w:ascii="Arial" w:hAnsi="Arial" w:cs="Arial"/>
        </w:rPr>
        <w:t>C</w:t>
      </w:r>
      <w:r w:rsidRPr="004D73B5">
        <w:rPr>
          <w:rFonts w:ascii="Arial" w:hAnsi="Arial" w:cs="Arial"/>
        </w:rPr>
        <w:t xml:space="preserve">omisión </w:t>
      </w:r>
      <w:r>
        <w:rPr>
          <w:rFonts w:ascii="Arial" w:hAnsi="Arial" w:cs="Arial"/>
        </w:rPr>
        <w:t>M</w:t>
      </w:r>
      <w:r w:rsidRPr="004D73B5">
        <w:rPr>
          <w:rFonts w:ascii="Arial" w:hAnsi="Arial" w:cs="Arial"/>
        </w:rPr>
        <w:t xml:space="preserve">unicipal de Salud Mental y </w:t>
      </w:r>
      <w:r>
        <w:rPr>
          <w:rFonts w:ascii="Arial" w:hAnsi="Arial" w:cs="Arial"/>
        </w:rPr>
        <w:t>P</w:t>
      </w:r>
      <w:r w:rsidRPr="004D73B5">
        <w:rPr>
          <w:rFonts w:ascii="Arial" w:hAnsi="Arial" w:cs="Arial"/>
        </w:rPr>
        <w:t xml:space="preserve">revisión de </w:t>
      </w:r>
      <w:r>
        <w:rPr>
          <w:rFonts w:ascii="Arial" w:hAnsi="Arial" w:cs="Arial"/>
        </w:rPr>
        <w:t>R</w:t>
      </w:r>
      <w:r w:rsidRPr="004D73B5">
        <w:rPr>
          <w:rFonts w:ascii="Arial" w:hAnsi="Arial" w:cs="Arial"/>
        </w:rPr>
        <w:t xml:space="preserve">iesgos </w:t>
      </w:r>
      <w:r>
        <w:rPr>
          <w:rFonts w:ascii="Arial" w:hAnsi="Arial" w:cs="Arial"/>
        </w:rPr>
        <w:t>P</w:t>
      </w:r>
      <w:r w:rsidRPr="004D73B5">
        <w:rPr>
          <w:rFonts w:ascii="Arial" w:hAnsi="Arial" w:cs="Arial"/>
        </w:rPr>
        <w:t>sicosociales en San Pedro Tlaquepaque</w:t>
      </w:r>
      <w:r w:rsidR="00F262F1">
        <w:rPr>
          <w:rFonts w:ascii="Arial" w:hAnsi="Arial" w:cs="Arial"/>
        </w:rPr>
        <w:t>,</w:t>
      </w:r>
      <w:r w:rsidRPr="004D73B5">
        <w:rPr>
          <w:rFonts w:ascii="Arial" w:hAnsi="Arial" w:cs="Arial"/>
        </w:rPr>
        <w:t xml:space="preserve"> con la</w:t>
      </w:r>
      <w:r>
        <w:rPr>
          <w:rFonts w:ascii="Arial" w:hAnsi="Arial" w:cs="Arial"/>
        </w:rPr>
        <w:t xml:space="preserve"> </w:t>
      </w:r>
      <w:r w:rsidRPr="004D73B5">
        <w:rPr>
          <w:rFonts w:ascii="Arial" w:hAnsi="Arial" w:cs="Arial"/>
        </w:rPr>
        <w:t xml:space="preserve">participación del </w:t>
      </w:r>
      <w:r w:rsidR="00F262F1">
        <w:rPr>
          <w:rFonts w:ascii="Arial" w:hAnsi="Arial" w:cs="Arial"/>
        </w:rPr>
        <w:t>I</w:t>
      </w:r>
      <w:r w:rsidRPr="004D73B5">
        <w:rPr>
          <w:rFonts w:ascii="Arial" w:hAnsi="Arial" w:cs="Arial"/>
        </w:rPr>
        <w:t xml:space="preserve">nstituto </w:t>
      </w:r>
      <w:r w:rsidR="00F262F1">
        <w:rPr>
          <w:rFonts w:ascii="Arial" w:hAnsi="Arial" w:cs="Arial"/>
        </w:rPr>
        <w:t>J</w:t>
      </w:r>
      <w:r w:rsidRPr="004D73B5">
        <w:rPr>
          <w:rFonts w:ascii="Arial" w:hAnsi="Arial" w:cs="Arial"/>
        </w:rPr>
        <w:t xml:space="preserve">alisciense de Salud Mental </w:t>
      </w:r>
      <w:r w:rsidR="00F262F1" w:rsidRPr="00F262F1">
        <w:rPr>
          <w:rFonts w:ascii="Arial" w:hAnsi="Arial" w:cs="Arial"/>
        </w:rPr>
        <w:t>SALME</w:t>
      </w:r>
      <w:r w:rsidR="00F262F1">
        <w:rPr>
          <w:rFonts w:ascii="Arial" w:hAnsi="Arial" w:cs="Arial"/>
        </w:rPr>
        <w:t>,</w:t>
      </w:r>
      <w:r w:rsidRPr="004D73B5">
        <w:rPr>
          <w:rFonts w:ascii="Arial" w:hAnsi="Arial" w:cs="Arial"/>
        </w:rPr>
        <w:t xml:space="preserve"> en la que se</w:t>
      </w:r>
      <w:r>
        <w:rPr>
          <w:rFonts w:ascii="Arial" w:hAnsi="Arial" w:cs="Arial"/>
        </w:rPr>
        <w:t xml:space="preserve"> </w:t>
      </w:r>
      <w:r w:rsidRPr="004D73B5">
        <w:rPr>
          <w:rFonts w:ascii="Arial" w:hAnsi="Arial" w:cs="Arial"/>
        </w:rPr>
        <w:t xml:space="preserve">abordaron </w:t>
      </w:r>
      <w:r w:rsidR="00F262F1">
        <w:rPr>
          <w:rFonts w:ascii="Arial" w:hAnsi="Arial" w:cs="Arial"/>
        </w:rPr>
        <w:t>t</w:t>
      </w:r>
      <w:r w:rsidRPr="004D73B5">
        <w:rPr>
          <w:rFonts w:ascii="Arial" w:hAnsi="Arial" w:cs="Arial"/>
        </w:rPr>
        <w:t>res puntos de acción primordiales que fueron la promoción y prevención de la Salud Mental</w:t>
      </w:r>
      <w:r w:rsidR="00F262F1">
        <w:rPr>
          <w:rFonts w:ascii="Arial" w:hAnsi="Arial" w:cs="Arial"/>
        </w:rPr>
        <w:t>,</w:t>
      </w:r>
      <w:r w:rsidRPr="004D73B5">
        <w:rPr>
          <w:rFonts w:ascii="Arial" w:hAnsi="Arial" w:cs="Arial"/>
        </w:rPr>
        <w:t xml:space="preserve"> la</w:t>
      </w:r>
      <w:r>
        <w:rPr>
          <w:rFonts w:ascii="Arial" w:hAnsi="Arial" w:cs="Arial"/>
        </w:rPr>
        <w:t xml:space="preserve"> </w:t>
      </w:r>
      <w:r w:rsidRPr="004D73B5">
        <w:rPr>
          <w:rFonts w:ascii="Arial" w:hAnsi="Arial" w:cs="Arial"/>
        </w:rPr>
        <w:t>urgencia</w:t>
      </w:r>
      <w:r w:rsidR="00F262F1">
        <w:rPr>
          <w:rFonts w:ascii="Arial" w:hAnsi="Arial" w:cs="Arial"/>
        </w:rPr>
        <w:t>,</w:t>
      </w:r>
      <w:r w:rsidRPr="004D73B5">
        <w:rPr>
          <w:rFonts w:ascii="Arial" w:hAnsi="Arial" w:cs="Arial"/>
        </w:rPr>
        <w:t xml:space="preserve"> el rescate</w:t>
      </w:r>
      <w:r w:rsidR="00F262F1">
        <w:rPr>
          <w:rFonts w:ascii="Arial" w:hAnsi="Arial" w:cs="Arial"/>
        </w:rPr>
        <w:t>,</w:t>
      </w:r>
      <w:r w:rsidRPr="004D73B5">
        <w:rPr>
          <w:rFonts w:ascii="Arial" w:hAnsi="Arial" w:cs="Arial"/>
        </w:rPr>
        <w:t xml:space="preserve"> la atención médica integral en diferentes líneas de acción</w:t>
      </w:r>
      <w:r w:rsidR="00F262F1">
        <w:rPr>
          <w:rFonts w:ascii="Arial" w:hAnsi="Arial" w:cs="Arial"/>
        </w:rPr>
        <w:t>,</w:t>
      </w:r>
      <w:r>
        <w:rPr>
          <w:rFonts w:ascii="Arial" w:hAnsi="Arial" w:cs="Arial"/>
        </w:rPr>
        <w:t xml:space="preserve"> </w:t>
      </w:r>
      <w:r w:rsidR="00F262F1">
        <w:rPr>
          <w:rFonts w:ascii="Arial" w:hAnsi="Arial" w:cs="Arial"/>
        </w:rPr>
        <w:t xml:space="preserve">a sí </w:t>
      </w:r>
      <w:r w:rsidRPr="004D73B5">
        <w:rPr>
          <w:rFonts w:ascii="Arial" w:hAnsi="Arial" w:cs="Arial"/>
        </w:rPr>
        <w:t xml:space="preserve">mismo </w:t>
      </w:r>
      <w:r w:rsidR="00F262F1">
        <w:rPr>
          <w:rFonts w:ascii="Arial" w:hAnsi="Arial" w:cs="Arial"/>
        </w:rPr>
        <w:t>h</w:t>
      </w:r>
      <w:r w:rsidRPr="004D73B5">
        <w:rPr>
          <w:rFonts w:ascii="Arial" w:hAnsi="Arial" w:cs="Arial"/>
        </w:rPr>
        <w:t xml:space="preserve">ace unos días se ha firmado un convenio de colaboración con el </w:t>
      </w:r>
      <w:r w:rsidR="00F262F1">
        <w:rPr>
          <w:rFonts w:ascii="Arial" w:hAnsi="Arial" w:cs="Arial"/>
        </w:rPr>
        <w:t>C</w:t>
      </w:r>
      <w:r w:rsidRPr="004D73B5">
        <w:rPr>
          <w:rFonts w:ascii="Arial" w:hAnsi="Arial" w:cs="Arial"/>
        </w:rPr>
        <w:t>olegio</w:t>
      </w:r>
      <w:r>
        <w:rPr>
          <w:rFonts w:ascii="Arial" w:hAnsi="Arial" w:cs="Arial"/>
        </w:rPr>
        <w:t xml:space="preserve"> </w:t>
      </w:r>
      <w:r w:rsidRPr="004D73B5">
        <w:rPr>
          <w:rFonts w:ascii="Arial" w:hAnsi="Arial" w:cs="Arial"/>
        </w:rPr>
        <w:t xml:space="preserve">Estatal de </w:t>
      </w:r>
      <w:r w:rsidR="00F262F1">
        <w:rPr>
          <w:rFonts w:ascii="Arial" w:hAnsi="Arial" w:cs="Arial"/>
        </w:rPr>
        <w:t>P</w:t>
      </w:r>
      <w:r w:rsidRPr="004D73B5">
        <w:rPr>
          <w:rFonts w:ascii="Arial" w:hAnsi="Arial" w:cs="Arial"/>
        </w:rPr>
        <w:t xml:space="preserve">sicólogos en </w:t>
      </w:r>
      <w:r w:rsidR="00F262F1">
        <w:rPr>
          <w:rFonts w:ascii="Arial" w:hAnsi="Arial" w:cs="Arial"/>
        </w:rPr>
        <w:t>I</w:t>
      </w:r>
      <w:r w:rsidRPr="004D73B5">
        <w:rPr>
          <w:rFonts w:ascii="Arial" w:hAnsi="Arial" w:cs="Arial"/>
        </w:rPr>
        <w:t>ntervención de Jalisco A</w:t>
      </w:r>
      <w:r w:rsidR="00F262F1">
        <w:rPr>
          <w:rFonts w:ascii="Arial" w:hAnsi="Arial" w:cs="Arial"/>
        </w:rPr>
        <w:t>.</w:t>
      </w:r>
      <w:r w:rsidRPr="004D73B5">
        <w:rPr>
          <w:rFonts w:ascii="Arial" w:hAnsi="Arial" w:cs="Arial"/>
        </w:rPr>
        <w:t>C</w:t>
      </w:r>
      <w:r w:rsidR="00F262F1">
        <w:rPr>
          <w:rFonts w:ascii="Arial" w:hAnsi="Arial" w:cs="Arial"/>
        </w:rPr>
        <w:t>.</w:t>
      </w:r>
      <w:r w:rsidRPr="004D73B5">
        <w:rPr>
          <w:rFonts w:ascii="Arial" w:hAnsi="Arial" w:cs="Arial"/>
        </w:rPr>
        <w:t xml:space="preserve"> que tienen como uno de sus</w:t>
      </w:r>
      <w:r>
        <w:rPr>
          <w:rFonts w:ascii="Arial" w:hAnsi="Arial" w:cs="Arial"/>
        </w:rPr>
        <w:t xml:space="preserve"> </w:t>
      </w:r>
      <w:r w:rsidRPr="004D73B5">
        <w:rPr>
          <w:rFonts w:ascii="Arial" w:hAnsi="Arial" w:cs="Arial"/>
        </w:rPr>
        <w:t xml:space="preserve">objetivos primordiales generar programas de trabajo para la promoción de </w:t>
      </w:r>
      <w:r w:rsidR="00F262F1">
        <w:rPr>
          <w:rFonts w:ascii="Arial" w:hAnsi="Arial" w:cs="Arial"/>
        </w:rPr>
        <w:t>s</w:t>
      </w:r>
      <w:r w:rsidRPr="004D73B5">
        <w:rPr>
          <w:rFonts w:ascii="Arial" w:hAnsi="Arial" w:cs="Arial"/>
        </w:rPr>
        <w:t xml:space="preserve">alud </w:t>
      </w:r>
      <w:r w:rsidR="00F262F1">
        <w:rPr>
          <w:rFonts w:ascii="Arial" w:hAnsi="Arial" w:cs="Arial"/>
        </w:rPr>
        <w:t>m</w:t>
      </w:r>
      <w:r w:rsidRPr="004D73B5">
        <w:rPr>
          <w:rFonts w:ascii="Arial" w:hAnsi="Arial" w:cs="Arial"/>
        </w:rPr>
        <w:t>ental y emocional de las y los</w:t>
      </w:r>
      <w:r>
        <w:rPr>
          <w:rFonts w:ascii="Arial" w:hAnsi="Arial" w:cs="Arial"/>
        </w:rPr>
        <w:t xml:space="preserve"> </w:t>
      </w:r>
      <w:r w:rsidRPr="004D73B5">
        <w:rPr>
          <w:rFonts w:ascii="Arial" w:hAnsi="Arial" w:cs="Arial"/>
        </w:rPr>
        <w:t>servidores públicos</w:t>
      </w:r>
      <w:r w:rsidR="00F262F1">
        <w:rPr>
          <w:rFonts w:ascii="Arial" w:hAnsi="Arial" w:cs="Arial"/>
        </w:rPr>
        <w:t>,</w:t>
      </w:r>
      <w:r w:rsidRPr="004D73B5">
        <w:rPr>
          <w:rFonts w:ascii="Arial" w:hAnsi="Arial" w:cs="Arial"/>
        </w:rPr>
        <w:t xml:space="preserve"> cuyo enlace para la operación es la </w:t>
      </w:r>
      <w:r w:rsidR="00F262F1">
        <w:rPr>
          <w:rFonts w:ascii="Arial" w:hAnsi="Arial" w:cs="Arial"/>
        </w:rPr>
        <w:t>C</w:t>
      </w:r>
      <w:r w:rsidRPr="004D73B5">
        <w:rPr>
          <w:rFonts w:ascii="Arial" w:hAnsi="Arial" w:cs="Arial"/>
        </w:rPr>
        <w:t>oordinación de</w:t>
      </w:r>
      <w:r w:rsidR="00F262F1">
        <w:rPr>
          <w:rFonts w:ascii="Arial" w:hAnsi="Arial" w:cs="Arial"/>
        </w:rPr>
        <w:t>…</w:t>
      </w:r>
      <w:r w:rsidRPr="004D73B5">
        <w:rPr>
          <w:rFonts w:ascii="Arial" w:hAnsi="Arial" w:cs="Arial"/>
        </w:rPr>
        <w:t xml:space="preserve"> General</w:t>
      </w:r>
      <w:r>
        <w:rPr>
          <w:rFonts w:ascii="Arial" w:hAnsi="Arial" w:cs="Arial"/>
        </w:rPr>
        <w:t xml:space="preserve"> </w:t>
      </w:r>
      <w:r w:rsidRPr="004D73B5">
        <w:rPr>
          <w:rFonts w:ascii="Arial" w:hAnsi="Arial" w:cs="Arial"/>
        </w:rPr>
        <w:t xml:space="preserve">de </w:t>
      </w:r>
      <w:r w:rsidR="00F262F1">
        <w:rPr>
          <w:rFonts w:ascii="Arial" w:hAnsi="Arial" w:cs="Arial"/>
        </w:rPr>
        <w:t>A</w:t>
      </w:r>
      <w:r w:rsidRPr="004D73B5">
        <w:rPr>
          <w:rFonts w:ascii="Arial" w:hAnsi="Arial" w:cs="Arial"/>
        </w:rPr>
        <w:t xml:space="preserve">dministración e Innovación </w:t>
      </w:r>
      <w:r w:rsidR="00F262F1">
        <w:rPr>
          <w:rFonts w:ascii="Arial" w:hAnsi="Arial" w:cs="Arial"/>
        </w:rPr>
        <w:t>G</w:t>
      </w:r>
      <w:r w:rsidRPr="004D73B5">
        <w:rPr>
          <w:rFonts w:ascii="Arial" w:hAnsi="Arial" w:cs="Arial"/>
        </w:rPr>
        <w:t xml:space="preserve">ubernamental con el </w:t>
      </w:r>
      <w:r w:rsidR="00F262F1">
        <w:rPr>
          <w:rFonts w:ascii="Arial" w:hAnsi="Arial" w:cs="Arial"/>
        </w:rPr>
        <w:t>D</w:t>
      </w:r>
      <w:r w:rsidRPr="004D73B5">
        <w:rPr>
          <w:rFonts w:ascii="Arial" w:hAnsi="Arial" w:cs="Arial"/>
        </w:rPr>
        <w:t xml:space="preserve">epartamento de </w:t>
      </w:r>
      <w:r w:rsidR="00F262F1">
        <w:rPr>
          <w:rFonts w:ascii="Arial" w:hAnsi="Arial" w:cs="Arial"/>
        </w:rPr>
        <w:t>C</w:t>
      </w:r>
      <w:r w:rsidRPr="004D73B5">
        <w:rPr>
          <w:rFonts w:ascii="Arial" w:hAnsi="Arial" w:cs="Arial"/>
        </w:rPr>
        <w:t>apacitación</w:t>
      </w:r>
      <w:r w:rsidR="00F262F1">
        <w:rPr>
          <w:rFonts w:ascii="Arial" w:hAnsi="Arial" w:cs="Arial"/>
        </w:rPr>
        <w:t>,</w:t>
      </w:r>
      <w:r w:rsidRPr="004D73B5">
        <w:rPr>
          <w:rFonts w:ascii="Arial" w:hAnsi="Arial" w:cs="Arial"/>
        </w:rPr>
        <w:t xml:space="preserve"> por lo que creo que</w:t>
      </w:r>
      <w:r w:rsidR="00F262F1">
        <w:rPr>
          <w:rFonts w:ascii="Arial" w:hAnsi="Arial" w:cs="Arial"/>
        </w:rPr>
        <w:t xml:space="preserve"> eh,</w:t>
      </w:r>
      <w:r w:rsidRPr="004D73B5">
        <w:rPr>
          <w:rFonts w:ascii="Arial" w:hAnsi="Arial" w:cs="Arial"/>
        </w:rPr>
        <w:t xml:space="preserve"> la</w:t>
      </w:r>
      <w:r>
        <w:rPr>
          <w:rFonts w:ascii="Arial" w:hAnsi="Arial" w:cs="Arial"/>
        </w:rPr>
        <w:t xml:space="preserve"> </w:t>
      </w:r>
      <w:r w:rsidRPr="004D73B5">
        <w:rPr>
          <w:rFonts w:ascii="Arial" w:hAnsi="Arial" w:cs="Arial"/>
        </w:rPr>
        <w:t>iniciativa de nuestra compañera Rosario es muy atinada en este momento señora presidenta</w:t>
      </w:r>
      <w:r w:rsidR="00F262F1">
        <w:rPr>
          <w:rFonts w:ascii="Arial" w:hAnsi="Arial" w:cs="Arial"/>
        </w:rPr>
        <w:t>,</w:t>
      </w:r>
      <w:r w:rsidRPr="004D73B5">
        <w:rPr>
          <w:rFonts w:ascii="Arial" w:hAnsi="Arial" w:cs="Arial"/>
        </w:rPr>
        <w:t xml:space="preserve"> además </w:t>
      </w:r>
      <w:proofErr w:type="spellStart"/>
      <w:r w:rsidRPr="004D73B5">
        <w:rPr>
          <w:rFonts w:ascii="Arial" w:hAnsi="Arial" w:cs="Arial"/>
        </w:rPr>
        <w:t>de el</w:t>
      </w:r>
      <w:proofErr w:type="spellEnd"/>
      <w:r w:rsidRPr="004D73B5">
        <w:rPr>
          <w:rFonts w:ascii="Arial" w:hAnsi="Arial" w:cs="Arial"/>
        </w:rPr>
        <w:t xml:space="preserve"> trabajo que</w:t>
      </w:r>
      <w:r>
        <w:rPr>
          <w:rFonts w:ascii="Arial" w:hAnsi="Arial" w:cs="Arial"/>
        </w:rPr>
        <w:t xml:space="preserve"> </w:t>
      </w:r>
      <w:r w:rsidRPr="004D73B5">
        <w:rPr>
          <w:rFonts w:ascii="Arial" w:hAnsi="Arial" w:cs="Arial"/>
        </w:rPr>
        <w:t>hacen nuestros compañeros del organismo del</w:t>
      </w:r>
      <w:r w:rsidR="00F262F1">
        <w:rPr>
          <w:rFonts w:ascii="Arial" w:hAnsi="Arial" w:cs="Arial"/>
        </w:rPr>
        <w:t xml:space="preserve">, </w:t>
      </w:r>
      <w:r w:rsidRPr="004D73B5">
        <w:rPr>
          <w:rFonts w:ascii="Arial" w:hAnsi="Arial" w:cs="Arial"/>
        </w:rPr>
        <w:t xml:space="preserve">del Consejo </w:t>
      </w:r>
      <w:r w:rsidR="00F262F1">
        <w:rPr>
          <w:rFonts w:ascii="Arial" w:hAnsi="Arial" w:cs="Arial"/>
        </w:rPr>
        <w:t>M</w:t>
      </w:r>
      <w:r w:rsidRPr="004D73B5">
        <w:rPr>
          <w:rFonts w:ascii="Arial" w:hAnsi="Arial" w:cs="Arial"/>
        </w:rPr>
        <w:t xml:space="preserve">unicipal del </w:t>
      </w:r>
      <w:r w:rsidR="00F262F1">
        <w:rPr>
          <w:rFonts w:ascii="Arial" w:hAnsi="Arial" w:cs="Arial"/>
        </w:rPr>
        <w:t>D</w:t>
      </w:r>
      <w:r w:rsidRPr="004D73B5">
        <w:rPr>
          <w:rFonts w:ascii="Arial" w:hAnsi="Arial" w:cs="Arial"/>
        </w:rPr>
        <w:t>eporte</w:t>
      </w:r>
      <w:r>
        <w:rPr>
          <w:rFonts w:ascii="Arial" w:hAnsi="Arial" w:cs="Arial"/>
        </w:rPr>
        <w:t xml:space="preserve"> </w:t>
      </w:r>
      <w:r w:rsidRPr="004D73B5">
        <w:rPr>
          <w:rFonts w:ascii="Arial" w:hAnsi="Arial" w:cs="Arial"/>
        </w:rPr>
        <w:t>con las pausas activas que realizan en 15 dependencias diferentes</w:t>
      </w:r>
      <w:r w:rsidR="00F262F1">
        <w:rPr>
          <w:rFonts w:ascii="Arial" w:hAnsi="Arial" w:cs="Arial"/>
        </w:rPr>
        <w:t>,</w:t>
      </w:r>
      <w:r w:rsidRPr="004D73B5">
        <w:rPr>
          <w:rFonts w:ascii="Arial" w:hAnsi="Arial" w:cs="Arial"/>
        </w:rPr>
        <w:t xml:space="preserve"> de lunes a</w:t>
      </w:r>
      <w:r>
        <w:rPr>
          <w:rFonts w:ascii="Arial" w:hAnsi="Arial" w:cs="Arial"/>
        </w:rPr>
        <w:t xml:space="preserve"> </w:t>
      </w:r>
      <w:r w:rsidRPr="004D73B5">
        <w:rPr>
          <w:rFonts w:ascii="Arial" w:hAnsi="Arial" w:cs="Arial"/>
        </w:rPr>
        <w:t>viernes de 15 minutos</w:t>
      </w:r>
      <w:r w:rsidR="00F262F1">
        <w:rPr>
          <w:rFonts w:ascii="Arial" w:hAnsi="Arial" w:cs="Arial"/>
        </w:rPr>
        <w:t>,</w:t>
      </w:r>
      <w:r w:rsidRPr="004D73B5">
        <w:rPr>
          <w:rFonts w:ascii="Arial" w:hAnsi="Arial" w:cs="Arial"/>
        </w:rPr>
        <w:t xml:space="preserve"> que también abonan a la </w:t>
      </w:r>
      <w:r w:rsidR="00F262F1">
        <w:rPr>
          <w:rFonts w:ascii="Arial" w:hAnsi="Arial" w:cs="Arial"/>
        </w:rPr>
        <w:t>s</w:t>
      </w:r>
      <w:r w:rsidRPr="004D73B5">
        <w:rPr>
          <w:rFonts w:ascii="Arial" w:hAnsi="Arial" w:cs="Arial"/>
        </w:rPr>
        <w:t xml:space="preserve">alud </w:t>
      </w:r>
      <w:r w:rsidR="00F262F1">
        <w:rPr>
          <w:rFonts w:ascii="Arial" w:hAnsi="Arial" w:cs="Arial"/>
        </w:rPr>
        <w:t>m</w:t>
      </w:r>
      <w:r w:rsidRPr="004D73B5">
        <w:rPr>
          <w:rFonts w:ascii="Arial" w:hAnsi="Arial" w:cs="Arial"/>
        </w:rPr>
        <w:t>ental de todas nuestras y</w:t>
      </w:r>
      <w:r>
        <w:rPr>
          <w:rFonts w:ascii="Arial" w:hAnsi="Arial" w:cs="Arial"/>
        </w:rPr>
        <w:t xml:space="preserve"> </w:t>
      </w:r>
      <w:r w:rsidRPr="004D73B5">
        <w:rPr>
          <w:rFonts w:ascii="Arial" w:hAnsi="Arial" w:cs="Arial"/>
        </w:rPr>
        <w:t>nuestros compañeros</w:t>
      </w:r>
      <w:r w:rsidR="00F262F1">
        <w:rPr>
          <w:rFonts w:ascii="Arial" w:hAnsi="Arial" w:cs="Arial"/>
        </w:rPr>
        <w:t>,</w:t>
      </w:r>
      <w:r w:rsidRPr="004D73B5">
        <w:rPr>
          <w:rFonts w:ascii="Arial" w:hAnsi="Arial" w:cs="Arial"/>
        </w:rPr>
        <w:t xml:space="preserve"> es cuanto </w:t>
      </w:r>
      <w:r w:rsidR="00F262F1">
        <w:rPr>
          <w:rFonts w:ascii="Arial" w:hAnsi="Arial" w:cs="Arial"/>
        </w:rPr>
        <w:t>S</w:t>
      </w:r>
      <w:r w:rsidRPr="004D73B5">
        <w:rPr>
          <w:rFonts w:ascii="Arial" w:hAnsi="Arial" w:cs="Arial"/>
        </w:rPr>
        <w:t xml:space="preserve">eñora </w:t>
      </w:r>
      <w:r w:rsidR="00F262F1">
        <w:rPr>
          <w:rFonts w:ascii="Arial" w:hAnsi="Arial" w:cs="Arial"/>
        </w:rPr>
        <w:t>P</w:t>
      </w:r>
      <w:r w:rsidRPr="004D73B5">
        <w:rPr>
          <w:rFonts w:ascii="Arial" w:hAnsi="Arial" w:cs="Arial"/>
        </w:rPr>
        <w:t>residenta</w:t>
      </w:r>
      <w:r w:rsidR="00F262F1">
        <w:rPr>
          <w:rFonts w:ascii="Arial" w:hAnsi="Arial" w:cs="Arial"/>
        </w:rPr>
        <w:t>.---------------------------------------------------------------------------------------------------------------</w:t>
      </w:r>
      <w:r w:rsidRPr="004D73B5">
        <w:rPr>
          <w:rFonts w:ascii="Arial" w:hAnsi="Arial" w:cs="Arial"/>
        </w:rPr>
        <w:t xml:space="preserve"> </w:t>
      </w:r>
      <w:r w:rsidR="00F262F1" w:rsidRPr="00413398">
        <w:rPr>
          <w:rFonts w:ascii="Arial" w:hAnsi="Arial" w:cs="Arial"/>
        </w:rPr>
        <w:t xml:space="preserve">Con la palabra la Presidenta Municipal, </w:t>
      </w:r>
      <w:r w:rsidR="00F262F1">
        <w:rPr>
          <w:rFonts w:ascii="Arial" w:hAnsi="Arial" w:cs="Arial"/>
        </w:rPr>
        <w:t xml:space="preserve">Lcda. </w:t>
      </w:r>
      <w:r w:rsidR="00F262F1" w:rsidRPr="00413398">
        <w:rPr>
          <w:rFonts w:ascii="Arial" w:hAnsi="Arial" w:cs="Arial"/>
        </w:rPr>
        <w:t>Mirna Citlalli Amaya de Luna:</w:t>
      </w:r>
      <w:r w:rsidR="00F262F1" w:rsidRPr="00733E72">
        <w:rPr>
          <w:rFonts w:ascii="Arial" w:hAnsi="Arial" w:cs="Arial"/>
        </w:rPr>
        <w:t xml:space="preserve"> </w:t>
      </w:r>
      <w:r w:rsidRPr="004D73B5">
        <w:rPr>
          <w:rFonts w:ascii="Arial" w:hAnsi="Arial" w:cs="Arial"/>
        </w:rPr>
        <w:t>Muchas gracias regidora</w:t>
      </w:r>
      <w:r w:rsidR="00F262F1">
        <w:rPr>
          <w:rFonts w:ascii="Arial" w:hAnsi="Arial" w:cs="Arial"/>
        </w:rPr>
        <w:t>,</w:t>
      </w:r>
      <w:r w:rsidRPr="004D73B5">
        <w:rPr>
          <w:rFonts w:ascii="Arial" w:hAnsi="Arial" w:cs="Arial"/>
        </w:rPr>
        <w:t xml:space="preserve"> </w:t>
      </w:r>
      <w:r w:rsidR="00F262F1">
        <w:rPr>
          <w:rFonts w:ascii="Arial" w:hAnsi="Arial" w:cs="Arial"/>
        </w:rPr>
        <w:t>¿</w:t>
      </w:r>
      <w:r w:rsidRPr="004D73B5">
        <w:rPr>
          <w:rFonts w:ascii="Arial" w:hAnsi="Arial" w:cs="Arial"/>
        </w:rPr>
        <w:t>alguien más desea hacer uso de la voz</w:t>
      </w:r>
      <w:r w:rsidR="00F262F1">
        <w:rPr>
          <w:rFonts w:ascii="Arial" w:hAnsi="Arial" w:cs="Arial"/>
        </w:rPr>
        <w:t xml:space="preserve">?, gracias, en votación económica les pregunto quienes estén por la afirmativa de la iniciativa favor de levantar su mano, ¿a favor?, gracias es aprobado por unanimidad. </w:t>
      </w:r>
      <w:r w:rsidR="00F262F1">
        <w:rPr>
          <w:rFonts w:ascii="Arial" w:hAnsi="Arial" w:cs="Arial"/>
          <w:b/>
        </w:rPr>
        <w:t>E</w:t>
      </w:r>
      <w:r w:rsidR="004355C9" w:rsidRPr="00BE7AA1">
        <w:rPr>
          <w:rFonts w:ascii="Arial" w:hAnsi="Arial" w:cs="Arial"/>
          <w:b/>
        </w:rPr>
        <w:t xml:space="preserve">stando presentes 19 (diecinueve) integrantes del pleno, en forma económica fueron emitidos 19 (diecinueve) votos a favor, por lo que en unanimidad fue aprobada </w:t>
      </w:r>
      <w:r w:rsidR="004355C9" w:rsidRPr="00BE7AA1">
        <w:rPr>
          <w:rFonts w:ascii="Arial" w:hAnsi="Arial" w:cs="Arial"/>
        </w:rPr>
        <w:t xml:space="preserve">la iniciativa de aprobación directa presentada por </w:t>
      </w:r>
      <w:r w:rsidR="004355C9">
        <w:rPr>
          <w:rFonts w:ascii="Arial" w:hAnsi="Arial" w:cs="Arial"/>
        </w:rPr>
        <w:t xml:space="preserve">la </w:t>
      </w:r>
      <w:r w:rsidR="004355C9" w:rsidRPr="006220A7">
        <w:rPr>
          <w:rFonts w:ascii="Arial" w:hAnsi="Arial" w:cs="Arial"/>
          <w:b/>
        </w:rPr>
        <w:t>Regidora María del Rosario Velázquez Hernández</w:t>
      </w:r>
      <w:r w:rsidR="004355C9">
        <w:rPr>
          <w:rFonts w:ascii="Arial" w:hAnsi="Arial" w:cs="Arial"/>
          <w:b/>
        </w:rPr>
        <w:t xml:space="preserve">, </w:t>
      </w:r>
      <w:r w:rsidR="004355C9" w:rsidRPr="00BE7AA1">
        <w:rPr>
          <w:rFonts w:ascii="Arial" w:hAnsi="Arial" w:cs="Arial"/>
          <w:b/>
        </w:rPr>
        <w:t>bajo el siguiente:</w:t>
      </w:r>
      <w:r w:rsidR="004355C9" w:rsidRPr="00BE7AA1">
        <w:rPr>
          <w:rFonts w:ascii="Arial" w:hAnsi="Arial" w:cs="Arial"/>
        </w:rPr>
        <w:t>--------------------------------------------------------------------------------------</w:t>
      </w:r>
      <w:r w:rsidR="004355C9">
        <w:rPr>
          <w:rFonts w:ascii="Arial" w:hAnsi="Arial" w:cs="Arial"/>
        </w:rPr>
        <w:t>----------------------------</w:t>
      </w:r>
      <w:r w:rsidR="004355C9" w:rsidRPr="00BE7AA1">
        <w:rPr>
          <w:rFonts w:ascii="Arial" w:hAnsi="Arial" w:cs="Arial"/>
        </w:rPr>
        <w:t>---------------------------------------</w:t>
      </w:r>
      <w:r w:rsidR="004355C9" w:rsidRPr="00BE7AA1">
        <w:rPr>
          <w:rFonts w:ascii="Arial" w:hAnsi="Arial" w:cs="Arial"/>
          <w:b/>
        </w:rPr>
        <w:t>ACUERDO NÚMERO 0</w:t>
      </w:r>
      <w:r w:rsidR="004355C9">
        <w:rPr>
          <w:rFonts w:ascii="Arial" w:hAnsi="Arial" w:cs="Arial"/>
          <w:b/>
        </w:rPr>
        <w:t>450</w:t>
      </w:r>
      <w:r w:rsidR="004355C9" w:rsidRPr="00BE7AA1">
        <w:rPr>
          <w:rFonts w:ascii="Arial" w:hAnsi="Arial" w:cs="Arial"/>
          <w:b/>
        </w:rPr>
        <w:t>/2023</w:t>
      </w:r>
      <w:r w:rsidR="004355C9" w:rsidRPr="00BE7AA1">
        <w:rPr>
          <w:rFonts w:ascii="Arial" w:hAnsi="Arial" w:cs="Arial"/>
        </w:rPr>
        <w:t>--------------------------------</w:t>
      </w:r>
      <w:r w:rsidR="004355C9" w:rsidRPr="00F262F1">
        <w:rPr>
          <w:rFonts w:ascii="Arial" w:hAnsi="Arial" w:cs="Arial"/>
        </w:rPr>
        <w:t>-------------------------------------------------------------------------------------------------------------</w:t>
      </w:r>
      <w:r w:rsidR="004355C9" w:rsidRPr="00F262F1">
        <w:rPr>
          <w:rFonts w:ascii="Arial" w:hAnsi="Arial" w:cs="Arial"/>
          <w:b/>
          <w:bCs/>
        </w:rPr>
        <w:t>ÚNICO. -</w:t>
      </w:r>
      <w:r w:rsidR="004355C9" w:rsidRPr="00F262F1">
        <w:rPr>
          <w:rFonts w:ascii="Arial" w:hAnsi="Arial" w:cs="Arial"/>
        </w:rPr>
        <w:t xml:space="preserve"> </w:t>
      </w:r>
      <w:r w:rsidR="004355C9" w:rsidRPr="00F262F1">
        <w:rPr>
          <w:rFonts w:ascii="Arial" w:eastAsiaTheme="minorEastAsia" w:hAnsi="Arial" w:cs="Arial"/>
          <w:bCs/>
        </w:rPr>
        <w:t>El Pleno del Ayuntamiento Constitucional del Municipio de San Pedro Tlaquepaque</w:t>
      </w:r>
      <w:r w:rsidR="004355C9" w:rsidRPr="00F262F1">
        <w:rPr>
          <w:rFonts w:ascii="Arial" w:eastAsiaTheme="minorEastAsia" w:hAnsi="Arial" w:cs="Arial"/>
          <w:b/>
          <w:bCs/>
        </w:rPr>
        <w:t xml:space="preserve">, </w:t>
      </w:r>
      <w:r w:rsidR="004355C9" w:rsidRPr="00F262F1">
        <w:rPr>
          <w:rFonts w:ascii="Arial" w:eastAsiaTheme="minorEastAsia" w:hAnsi="Arial" w:cs="Arial"/>
          <w:bCs/>
        </w:rPr>
        <w:t xml:space="preserve">aprueba y autoriza </w:t>
      </w:r>
      <w:r w:rsidR="004355C9" w:rsidRPr="00F262F1">
        <w:rPr>
          <w:rFonts w:ascii="Arial" w:hAnsi="Arial" w:cs="Arial"/>
        </w:rPr>
        <w:t xml:space="preserve">instruir a las Coordinaciones Generales de Administración e Innovación Gubernamental y de Salud Pública Municipal, para que en conjunto y de manera coordinada elaboren e implementen un </w:t>
      </w:r>
      <w:r w:rsidR="004355C9" w:rsidRPr="00F262F1">
        <w:rPr>
          <w:rFonts w:ascii="Arial" w:hAnsi="Arial" w:cs="Arial"/>
          <w:b/>
        </w:rPr>
        <w:t xml:space="preserve">programa </w:t>
      </w:r>
      <w:r w:rsidR="004355C9" w:rsidRPr="00F262F1">
        <w:rPr>
          <w:rFonts w:ascii="Arial" w:hAnsi="Arial" w:cs="Arial"/>
          <w:b/>
        </w:rPr>
        <w:lastRenderedPageBreak/>
        <w:t xml:space="preserve">de sensibilización, prevención y atención a la salud mental </w:t>
      </w:r>
      <w:r w:rsidR="004355C9" w:rsidRPr="00F262F1">
        <w:rPr>
          <w:rFonts w:ascii="Arial" w:hAnsi="Arial" w:cs="Arial"/>
        </w:rPr>
        <w:t>dirigido a las y los servidores públicos de este gobierno municipal y a las y los familiares con quienes cohabitan.------------------------------------------------------------------------------------------------------------------------------------------------------------------------------------------------</w:t>
      </w:r>
      <w:r w:rsidR="001D4E6A" w:rsidRPr="00F262F1">
        <w:rPr>
          <w:rFonts w:ascii="Arial" w:hAnsi="Arial" w:cs="Arial"/>
          <w:b/>
        </w:rPr>
        <w:t>FUNDAMENTO LEGAL.-</w:t>
      </w:r>
      <w:r w:rsidR="001D4E6A" w:rsidRPr="00F262F1">
        <w:rPr>
          <w:rFonts w:ascii="Arial" w:hAnsi="Arial" w:cs="Arial"/>
          <w:i/>
        </w:rPr>
        <w:t xml:space="preserve"> </w:t>
      </w:r>
      <w:r w:rsidR="001D4E6A" w:rsidRPr="00F262F1">
        <w:rPr>
          <w:rFonts w:ascii="Arial" w:hAnsi="Arial" w:cs="Arial"/>
        </w:rPr>
        <w:t xml:space="preserve">artículo 115 fracciones I y II de la Constitución Política de los Estados Unidos Mexicanos; 73 fracciones I y II, y 77 de la Constitución Política del Estado de Jalisco; 1,2,3,10,34,35 y 40 </w:t>
      </w:r>
      <w:r w:rsidR="001D4E6A" w:rsidRPr="00F262F1">
        <w:rPr>
          <w:rStyle w:val="Fuentedeprrafopredeter1"/>
          <w:rFonts w:ascii="Arial" w:hAnsi="Arial" w:cs="Arial"/>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1D4E6A" w:rsidRPr="00F262F1">
        <w:rPr>
          <w:rFonts w:ascii="Arial" w:hAnsi="Arial" w:cs="Arial"/>
        </w:rPr>
        <w:t>.-------------------------------------------------------------------------------------------------------------------------------------------------------------------------------------------------------</w:t>
      </w:r>
      <w:r w:rsidR="00150DD9" w:rsidRPr="00150DD9">
        <w:rPr>
          <w:rFonts w:ascii="Arial" w:hAnsi="Arial" w:cs="Arial"/>
          <w:b/>
        </w:rPr>
        <w:t>NOTIFÍQUESE.-</w:t>
      </w:r>
      <w:r w:rsidR="00150DD9" w:rsidRPr="00150DD9">
        <w:rPr>
          <w:rFonts w:ascii="Arial" w:hAnsi="Arial" w:cs="Arial"/>
        </w:rPr>
        <w:t xml:space="preserve"> Presidenta Municipal de San Pedro Tlaquepaque, Síndico Municipal, Tesorero Municipal, Contralor Ciudadano,</w:t>
      </w:r>
      <w:r w:rsidR="00162649">
        <w:rPr>
          <w:rFonts w:ascii="Arial" w:hAnsi="Arial" w:cs="Arial"/>
        </w:rPr>
        <w:t xml:space="preserve"> </w:t>
      </w:r>
      <w:r w:rsidR="00162649" w:rsidRPr="00380D4E">
        <w:rPr>
          <w:rFonts w:ascii="Arial" w:hAnsi="Arial" w:cs="Arial"/>
        </w:rPr>
        <w:t xml:space="preserve">Coordinador General de </w:t>
      </w:r>
      <w:r w:rsidR="00162649">
        <w:rPr>
          <w:rFonts w:ascii="Arial" w:hAnsi="Arial" w:cs="Arial"/>
        </w:rPr>
        <w:t xml:space="preserve">Salud Pública Municipal, </w:t>
      </w:r>
      <w:r w:rsidR="00162649" w:rsidRPr="007B708F">
        <w:rPr>
          <w:rFonts w:ascii="Arial" w:hAnsi="Arial" w:cs="Arial"/>
        </w:rPr>
        <w:t>Coordinadora General de Administración e Innovación Gubernamental</w:t>
      </w:r>
      <w:r w:rsidR="00162649">
        <w:rPr>
          <w:rFonts w:ascii="Arial" w:hAnsi="Arial" w:cs="Arial"/>
        </w:rPr>
        <w:t xml:space="preserve">, </w:t>
      </w:r>
      <w:r w:rsidR="00150DD9" w:rsidRPr="00150DD9">
        <w:rPr>
          <w:rFonts w:ascii="Arial" w:hAnsi="Arial" w:cs="Arial"/>
        </w:rPr>
        <w:t>para su conocimiento y efectos legales a que haya lugar.------------------------------------------------------------------------------------------------------------------------</w:t>
      </w:r>
      <w:r w:rsidR="00150DD9" w:rsidRPr="00413398">
        <w:rPr>
          <w:rFonts w:ascii="Arial" w:hAnsi="Arial" w:cs="Arial"/>
        </w:rPr>
        <w:t xml:space="preserve">Con la palabra la Presidenta Municipal, </w:t>
      </w:r>
      <w:r w:rsidR="00150DD9">
        <w:rPr>
          <w:rFonts w:ascii="Arial" w:hAnsi="Arial" w:cs="Arial"/>
        </w:rPr>
        <w:t xml:space="preserve">Lcda. </w:t>
      </w:r>
      <w:r w:rsidR="00150DD9" w:rsidRPr="00413398">
        <w:rPr>
          <w:rFonts w:ascii="Arial" w:hAnsi="Arial" w:cs="Arial"/>
        </w:rPr>
        <w:t>Mirna Citlalli Amaya de Luna:</w:t>
      </w:r>
      <w:r w:rsidR="00150DD9">
        <w:rPr>
          <w:rFonts w:ascii="Arial" w:hAnsi="Arial" w:cs="Arial"/>
        </w:rPr>
        <w:t xml:space="preserve"> Continúe Secretario.--------------------------------------------------------------------------------------------------------------------------------------------------------------------</w:t>
      </w:r>
      <w:r w:rsidR="00F262F1">
        <w:rPr>
          <w:rFonts w:ascii="Arial" w:hAnsi="Arial" w:cs="Arial"/>
        </w:rPr>
        <w:t>-------------------</w:t>
      </w:r>
      <w:r w:rsidR="00150DD9">
        <w:rPr>
          <w:rFonts w:ascii="Arial" w:hAnsi="Arial" w:cs="Arial"/>
        </w:rPr>
        <w:t>-------</w:t>
      </w:r>
    </w:p>
    <w:p w14:paraId="7E1260B5" w14:textId="3D70D6FE" w:rsidR="00150DD9" w:rsidRPr="00150DD9" w:rsidRDefault="00150DD9" w:rsidP="00150DD9">
      <w:pPr>
        <w:jc w:val="both"/>
        <w:rPr>
          <w:rFonts w:ascii="Arial" w:hAnsi="Arial" w:cs="Arial"/>
        </w:rPr>
      </w:pPr>
      <w:r w:rsidRPr="00A2393E">
        <w:rPr>
          <w:rFonts w:ascii="Arial" w:hAnsi="Arial" w:cs="Arial"/>
        </w:rPr>
        <w:t>En uso de la voz el Secretario del Ayuntamiento, Mtro. Antonio Fernando Chávez Delgadillo:</w:t>
      </w:r>
      <w:r>
        <w:rPr>
          <w:rFonts w:ascii="Arial" w:hAnsi="Arial" w:cs="Arial"/>
        </w:rPr>
        <w:t xml:space="preserve"> </w:t>
      </w:r>
      <w:r>
        <w:rPr>
          <w:rFonts w:ascii="Arial" w:hAnsi="Arial" w:cs="Arial"/>
          <w:b/>
        </w:rPr>
        <w:t xml:space="preserve">VII.- </w:t>
      </w:r>
      <w:r w:rsidR="00BC1EDD" w:rsidRPr="00BC1EDD">
        <w:rPr>
          <w:rFonts w:ascii="Arial" w:hAnsi="Arial" w:cs="Arial"/>
          <w:b/>
        </w:rPr>
        <w:t xml:space="preserve">O) </w:t>
      </w:r>
      <w:r w:rsidR="00BC1EDD" w:rsidRPr="00BC1EDD">
        <w:rPr>
          <w:rFonts w:ascii="Arial" w:hAnsi="Arial" w:cs="Arial"/>
        </w:rPr>
        <w:t xml:space="preserve">Iniciativa suscrita por la </w:t>
      </w:r>
      <w:r w:rsidR="00BC1EDD" w:rsidRPr="00BC1EDD">
        <w:rPr>
          <w:rFonts w:ascii="Arial" w:hAnsi="Arial" w:cs="Arial"/>
          <w:b/>
        </w:rPr>
        <w:t xml:space="preserve">Regidora Liliana Antonia </w:t>
      </w:r>
      <w:proofErr w:type="spellStart"/>
      <w:r w:rsidR="00BC1EDD" w:rsidRPr="00BC1EDD">
        <w:rPr>
          <w:rFonts w:ascii="Arial" w:hAnsi="Arial" w:cs="Arial"/>
          <w:b/>
        </w:rPr>
        <w:t>Gardiel</w:t>
      </w:r>
      <w:proofErr w:type="spellEnd"/>
      <w:r w:rsidR="00BC1EDD" w:rsidRPr="00BC1EDD">
        <w:rPr>
          <w:rFonts w:ascii="Arial" w:hAnsi="Arial" w:cs="Arial"/>
          <w:b/>
        </w:rPr>
        <w:t xml:space="preserve"> Arana, </w:t>
      </w:r>
      <w:r w:rsidR="00BC1EDD" w:rsidRPr="00BC1EDD">
        <w:rPr>
          <w:rFonts w:ascii="Arial" w:hAnsi="Arial" w:cs="Arial"/>
        </w:rPr>
        <w:t xml:space="preserve">mediante la cual propone se apruebe y autorice que en el </w:t>
      </w:r>
      <w:r w:rsidR="00BC1EDD" w:rsidRPr="00BC1EDD">
        <w:rPr>
          <w:rFonts w:ascii="Arial" w:hAnsi="Arial" w:cs="Arial"/>
          <w:b/>
          <w:bCs/>
        </w:rPr>
        <w:t>mes de</w:t>
      </w:r>
      <w:r w:rsidR="00BC1EDD" w:rsidRPr="00BC1EDD">
        <w:rPr>
          <w:rFonts w:ascii="Arial" w:hAnsi="Arial" w:cs="Arial"/>
        </w:rPr>
        <w:t xml:space="preserve"> </w:t>
      </w:r>
      <w:r w:rsidR="00BC1EDD" w:rsidRPr="00BC1EDD">
        <w:rPr>
          <w:rFonts w:ascii="Arial" w:hAnsi="Arial" w:cs="Arial"/>
          <w:b/>
          <w:bCs/>
        </w:rPr>
        <w:t>abril</w:t>
      </w:r>
      <w:r w:rsidR="00BC1EDD" w:rsidRPr="00BC1EDD">
        <w:rPr>
          <w:rFonts w:ascii="Arial" w:hAnsi="Arial" w:cs="Arial"/>
        </w:rPr>
        <w:t xml:space="preserve"> </w:t>
      </w:r>
      <w:r w:rsidR="00BC1EDD" w:rsidRPr="00BC1EDD">
        <w:rPr>
          <w:rFonts w:ascii="Arial" w:hAnsi="Arial" w:cs="Arial"/>
          <w:b/>
          <w:bCs/>
        </w:rPr>
        <w:t>se lleve a cabo actividades de recreación y esparcimiento en beneficio de las niñas y niños del Municipio de San Pedro Tlaquepaque,</w:t>
      </w:r>
      <w:r w:rsidR="00BC1EDD" w:rsidRPr="00BC1EDD">
        <w:rPr>
          <w:rFonts w:ascii="Arial" w:hAnsi="Arial" w:cs="Arial"/>
        </w:rPr>
        <w:t xml:space="preserve"> </w:t>
      </w:r>
      <w:r w:rsidR="00BC1EDD" w:rsidRPr="00BC1EDD">
        <w:rPr>
          <w:rFonts w:ascii="Arial" w:hAnsi="Arial" w:cs="Arial"/>
          <w:b/>
          <w:bCs/>
        </w:rPr>
        <w:t>con motivo de la conmemoración del Día del Niño en México</w:t>
      </w:r>
      <w:r w:rsidR="00F262F1">
        <w:rPr>
          <w:rFonts w:ascii="Arial" w:hAnsi="Arial" w:cs="Arial"/>
          <w:b/>
          <w:bCs/>
        </w:rPr>
        <w:t xml:space="preserve">, </w:t>
      </w:r>
      <w:r>
        <w:rPr>
          <w:rFonts w:ascii="Arial" w:hAnsi="Arial" w:cs="Arial"/>
        </w:rPr>
        <w:t xml:space="preserve">es cuanto </w:t>
      </w:r>
      <w:r w:rsidRPr="00150DD9">
        <w:rPr>
          <w:rFonts w:ascii="Arial" w:hAnsi="Arial" w:cs="Arial"/>
        </w:rPr>
        <w:t xml:space="preserve">Presidenta.----------------------------------------------------------------------------------------------------------------------------- </w:t>
      </w:r>
    </w:p>
    <w:p w14:paraId="2215062D" w14:textId="2BA33F22" w:rsidR="00150DD9" w:rsidRPr="00071C3C" w:rsidRDefault="00150DD9" w:rsidP="00150DD9">
      <w:pPr>
        <w:jc w:val="both"/>
        <w:rPr>
          <w:rFonts w:ascii="Arial" w:hAnsi="Arial" w:cs="Arial"/>
          <w:b/>
          <w:sz w:val="8"/>
          <w:szCs w:val="8"/>
        </w:rPr>
      </w:pPr>
    </w:p>
    <w:p w14:paraId="4576ADEC" w14:textId="77777777" w:rsidR="00BC1EDD" w:rsidRPr="00327AFA" w:rsidRDefault="00BC1EDD" w:rsidP="00BC1EDD">
      <w:pPr>
        <w:spacing w:line="276" w:lineRule="auto"/>
        <w:rPr>
          <w:rFonts w:ascii="Arial" w:hAnsi="Arial" w:cs="Arial"/>
          <w:b/>
        </w:rPr>
      </w:pPr>
      <w:r w:rsidRPr="00327AFA">
        <w:rPr>
          <w:rFonts w:ascii="Arial" w:hAnsi="Arial" w:cs="Arial"/>
          <w:b/>
        </w:rPr>
        <w:t>CIUDADANOS INTEGRANTES DEL PLENO DEL AYUNTAMIENTO</w:t>
      </w:r>
    </w:p>
    <w:p w14:paraId="74FB1272" w14:textId="77777777" w:rsidR="00BC1EDD" w:rsidRPr="00327AFA" w:rsidRDefault="00BC1EDD" w:rsidP="00BC1EDD">
      <w:pPr>
        <w:spacing w:line="276" w:lineRule="auto"/>
        <w:rPr>
          <w:rFonts w:ascii="Arial" w:hAnsi="Arial" w:cs="Arial"/>
          <w:b/>
        </w:rPr>
      </w:pPr>
      <w:r w:rsidRPr="00327AFA">
        <w:rPr>
          <w:rFonts w:ascii="Arial" w:hAnsi="Arial" w:cs="Arial"/>
          <w:b/>
        </w:rPr>
        <w:t>CONSTITUCIONAL DE SAN PEDRO TLAQUEPAQUE, JALISCO.</w:t>
      </w:r>
    </w:p>
    <w:p w14:paraId="5EFF85D7" w14:textId="77777777" w:rsidR="00BC1EDD" w:rsidRPr="00327AFA" w:rsidRDefault="00BC1EDD" w:rsidP="00BC1EDD">
      <w:pPr>
        <w:spacing w:line="276" w:lineRule="auto"/>
        <w:rPr>
          <w:rFonts w:ascii="Arial" w:hAnsi="Arial" w:cs="Arial"/>
        </w:rPr>
      </w:pPr>
      <w:r w:rsidRPr="00327AFA">
        <w:rPr>
          <w:rFonts w:ascii="Arial" w:hAnsi="Arial" w:cs="Arial"/>
          <w:b/>
        </w:rPr>
        <w:t>PRESENTE.</w:t>
      </w:r>
    </w:p>
    <w:p w14:paraId="0BBE6EA3" w14:textId="77777777" w:rsidR="00BC1EDD" w:rsidRPr="00071C3C" w:rsidRDefault="00BC1EDD" w:rsidP="00BC1EDD">
      <w:pPr>
        <w:spacing w:line="276" w:lineRule="auto"/>
        <w:jc w:val="both"/>
        <w:rPr>
          <w:rFonts w:ascii="Arial" w:hAnsi="Arial" w:cs="Arial"/>
          <w:sz w:val="22"/>
          <w:szCs w:val="22"/>
        </w:rPr>
      </w:pPr>
    </w:p>
    <w:p w14:paraId="23A71B6A" w14:textId="77777777" w:rsidR="00BC1EDD" w:rsidRPr="00327AFA" w:rsidRDefault="00BC1EDD" w:rsidP="00BC1EDD">
      <w:pPr>
        <w:spacing w:line="276" w:lineRule="auto"/>
        <w:jc w:val="both"/>
        <w:rPr>
          <w:rFonts w:ascii="Arial" w:hAnsi="Arial" w:cs="Arial"/>
          <w:bCs/>
        </w:rPr>
      </w:pPr>
      <w:r w:rsidRPr="00327AFA">
        <w:rPr>
          <w:rFonts w:ascii="Arial" w:eastAsia="Century Gothic" w:hAnsi="Arial" w:cs="Arial"/>
        </w:rPr>
        <w:t xml:space="preserve">La que suscribe </w:t>
      </w:r>
      <w:r w:rsidRPr="00327AFA">
        <w:rPr>
          <w:rFonts w:ascii="Arial" w:eastAsia="Century Gothic" w:hAnsi="Arial" w:cs="Arial"/>
          <w:b/>
        </w:rPr>
        <w:t>Liliana</w:t>
      </w:r>
      <w:r w:rsidRPr="00327AFA">
        <w:rPr>
          <w:rFonts w:ascii="Arial" w:eastAsia="Century Gothic" w:hAnsi="Arial" w:cs="Arial"/>
        </w:rPr>
        <w:t xml:space="preserve"> </w:t>
      </w:r>
      <w:r w:rsidRPr="00327AFA">
        <w:rPr>
          <w:rFonts w:ascii="Arial" w:eastAsia="Century Gothic" w:hAnsi="Arial" w:cs="Arial"/>
          <w:b/>
        </w:rPr>
        <w:t xml:space="preserve">Antonia </w:t>
      </w:r>
      <w:proofErr w:type="spellStart"/>
      <w:r w:rsidRPr="00327AFA">
        <w:rPr>
          <w:rFonts w:ascii="Arial" w:eastAsia="Century Gothic" w:hAnsi="Arial" w:cs="Arial"/>
          <w:b/>
        </w:rPr>
        <w:t>Gardiel</w:t>
      </w:r>
      <w:proofErr w:type="spellEnd"/>
      <w:r w:rsidRPr="00327AFA">
        <w:rPr>
          <w:rFonts w:ascii="Arial" w:eastAsia="Century Gothic" w:hAnsi="Arial" w:cs="Arial"/>
          <w:b/>
        </w:rPr>
        <w:t xml:space="preserve"> Arana, </w:t>
      </w:r>
      <w:r w:rsidRPr="00327AFA">
        <w:rPr>
          <w:rFonts w:ascii="Arial" w:eastAsia="Century Gothic" w:hAnsi="Arial" w:cs="Arial"/>
        </w:rPr>
        <w:t xml:space="preserve">en mi carácter de Regidora del Ayuntamiento Constitucional  de San Pedro Tlaquepaque, Jalisco, con fundamento en lo dispuesto por el artículo 115 fracciones I y II de la Constitución Política de los Estados Unidos Mexicanos; artículos 73 fracciones I, II, 77  fracción II de la Constitución Política del Estado de Jalisco; artículos 2, 3, y 50 de la Ley del Gobierno y la Administración Pública Municipal del Estado de Jalisco; artículos, 142 y 145 fracción II  del Reglamento del Gobierno y de la Administración Pública del Ayuntamiento Constitucional de San Pedro Tlaquepaque; someto a la elevada y distinguida consideración de este H. Cuerpo Edilicio, </w:t>
      </w:r>
      <w:r w:rsidRPr="00327AFA">
        <w:rPr>
          <w:rFonts w:ascii="Arial" w:eastAsia="Century Gothic" w:hAnsi="Arial" w:cs="Arial"/>
          <w:b/>
        </w:rPr>
        <w:t xml:space="preserve">La </w:t>
      </w:r>
      <w:r w:rsidRPr="00327AFA">
        <w:rPr>
          <w:rFonts w:ascii="Arial" w:hAnsi="Arial" w:cs="Arial"/>
          <w:b/>
          <w:bCs/>
        </w:rPr>
        <w:t>Iniciativa de Acuerdo Municipal, que tiene como objeto la Aprobación Directa</w:t>
      </w:r>
      <w:r w:rsidRPr="00327AFA">
        <w:rPr>
          <w:rFonts w:ascii="Arial" w:hAnsi="Arial" w:cs="Arial"/>
          <w:b/>
        </w:rPr>
        <w:t xml:space="preserve"> del pleno del Ayuntamiento, para que</w:t>
      </w:r>
      <w:r>
        <w:rPr>
          <w:rFonts w:ascii="Arial" w:hAnsi="Arial" w:cs="Arial"/>
          <w:b/>
        </w:rPr>
        <w:t xml:space="preserve"> </w:t>
      </w:r>
      <w:r w:rsidRPr="00327AFA">
        <w:rPr>
          <w:rFonts w:ascii="Arial" w:hAnsi="Arial" w:cs="Arial"/>
          <w:b/>
        </w:rPr>
        <w:t>en el mes de Abril</w:t>
      </w:r>
      <w:r>
        <w:rPr>
          <w:rFonts w:ascii="Arial" w:hAnsi="Arial" w:cs="Arial"/>
          <w:b/>
        </w:rPr>
        <w:t xml:space="preserve"> se lleven </w:t>
      </w:r>
      <w:proofErr w:type="spellStart"/>
      <w:r>
        <w:rPr>
          <w:rFonts w:ascii="Arial" w:hAnsi="Arial" w:cs="Arial"/>
          <w:b/>
        </w:rPr>
        <w:t>acabo</w:t>
      </w:r>
      <w:proofErr w:type="spellEnd"/>
      <w:r w:rsidRPr="00327AFA">
        <w:rPr>
          <w:rFonts w:ascii="Arial" w:hAnsi="Arial" w:cs="Arial"/>
          <w:b/>
        </w:rPr>
        <w:t xml:space="preserve"> actividades de recreación y de esparcimiento en beneficio de las Niñas y Niños del Municipio de San Pedro Tlaquepaque con motivo de la conmemoración del Día del Niño en México, </w:t>
      </w:r>
      <w:r w:rsidRPr="00327AFA">
        <w:rPr>
          <w:rFonts w:ascii="Arial" w:hAnsi="Arial" w:cs="Arial"/>
          <w:bCs/>
        </w:rPr>
        <w:t>de conformidad con la siguiente:</w:t>
      </w:r>
    </w:p>
    <w:p w14:paraId="035FF237" w14:textId="77777777" w:rsidR="00071C3C" w:rsidRPr="00071C3C" w:rsidRDefault="00BC1EDD" w:rsidP="00BC1EDD">
      <w:pPr>
        <w:tabs>
          <w:tab w:val="center" w:pos="4419"/>
          <w:tab w:val="left" w:pos="6465"/>
        </w:tabs>
        <w:spacing w:line="276" w:lineRule="auto"/>
        <w:rPr>
          <w:rFonts w:ascii="Arial" w:hAnsi="Arial" w:cs="Arial"/>
          <w:b/>
          <w:sz w:val="16"/>
          <w:szCs w:val="16"/>
        </w:rPr>
      </w:pPr>
      <w:r w:rsidRPr="00327AFA">
        <w:rPr>
          <w:rFonts w:ascii="Arial" w:hAnsi="Arial" w:cs="Arial"/>
          <w:b/>
        </w:rPr>
        <w:tab/>
      </w:r>
    </w:p>
    <w:p w14:paraId="088A26CF" w14:textId="5483B858" w:rsidR="00071C3C" w:rsidRDefault="00BC1EDD" w:rsidP="00071C3C">
      <w:pPr>
        <w:tabs>
          <w:tab w:val="center" w:pos="4419"/>
          <w:tab w:val="left" w:pos="6465"/>
        </w:tabs>
        <w:spacing w:line="276" w:lineRule="auto"/>
        <w:jc w:val="center"/>
        <w:rPr>
          <w:rFonts w:ascii="Arial" w:hAnsi="Arial" w:cs="Arial"/>
          <w:b/>
        </w:rPr>
      </w:pPr>
      <w:r w:rsidRPr="00327AFA">
        <w:rPr>
          <w:rFonts w:ascii="Arial" w:hAnsi="Arial" w:cs="Arial"/>
          <w:b/>
        </w:rPr>
        <w:t>EXPOSICION DE MOTIVOS</w:t>
      </w:r>
    </w:p>
    <w:p w14:paraId="6078C2B9" w14:textId="77777777" w:rsidR="00071C3C" w:rsidRDefault="00BC1EDD" w:rsidP="00BC1EDD">
      <w:pPr>
        <w:tabs>
          <w:tab w:val="center" w:pos="4419"/>
          <w:tab w:val="left" w:pos="6465"/>
        </w:tabs>
        <w:spacing w:line="276" w:lineRule="auto"/>
        <w:rPr>
          <w:rFonts w:ascii="Arial" w:hAnsi="Arial" w:cs="Arial"/>
          <w:b/>
        </w:rPr>
      </w:pPr>
      <w:r w:rsidRPr="00327AFA">
        <w:rPr>
          <w:rFonts w:ascii="Arial" w:hAnsi="Arial" w:cs="Arial"/>
          <w:b/>
        </w:rPr>
        <w:tab/>
      </w:r>
    </w:p>
    <w:p w14:paraId="362919F6" w14:textId="5588141F" w:rsidR="00BC1EDD" w:rsidRPr="00327AFA" w:rsidRDefault="00BC1EDD" w:rsidP="00071C3C">
      <w:pPr>
        <w:tabs>
          <w:tab w:val="center" w:pos="4419"/>
          <w:tab w:val="left" w:pos="6465"/>
        </w:tabs>
        <w:spacing w:line="276" w:lineRule="auto"/>
        <w:jc w:val="both"/>
        <w:rPr>
          <w:rFonts w:ascii="Arial" w:hAnsi="Arial" w:cs="Arial"/>
          <w:bCs/>
        </w:rPr>
      </w:pPr>
      <w:r w:rsidRPr="00327AFA">
        <w:rPr>
          <w:rFonts w:ascii="Arial" w:hAnsi="Arial" w:cs="Arial"/>
          <w:bCs/>
        </w:rPr>
        <w:t xml:space="preserve">La infancia constituye la etapa </w:t>
      </w:r>
      <w:proofErr w:type="spellStart"/>
      <w:r w:rsidRPr="00327AFA">
        <w:rPr>
          <w:rFonts w:ascii="Arial" w:hAnsi="Arial" w:cs="Arial"/>
          <w:bCs/>
        </w:rPr>
        <w:t>mas</w:t>
      </w:r>
      <w:proofErr w:type="spellEnd"/>
      <w:r w:rsidRPr="00327AFA">
        <w:rPr>
          <w:rFonts w:ascii="Arial" w:hAnsi="Arial" w:cs="Arial"/>
          <w:bCs/>
        </w:rPr>
        <w:t xml:space="preserve"> importante del desarrollo humano, pues en ella el niño a través de la crianza familiar desarrolla la libre personalidad, los valores y las creencias que lo acompañaran durante su vida.</w:t>
      </w:r>
    </w:p>
    <w:p w14:paraId="61D5B1D4" w14:textId="77777777" w:rsidR="00BC1EDD" w:rsidRPr="00327AFA" w:rsidRDefault="00BC1EDD" w:rsidP="00BC1EDD">
      <w:pPr>
        <w:tabs>
          <w:tab w:val="center" w:pos="4419"/>
          <w:tab w:val="left" w:pos="6465"/>
        </w:tabs>
        <w:spacing w:line="276" w:lineRule="auto"/>
        <w:jc w:val="both"/>
        <w:rPr>
          <w:rFonts w:ascii="Arial" w:hAnsi="Arial" w:cs="Arial"/>
          <w:bCs/>
        </w:rPr>
      </w:pPr>
      <w:r w:rsidRPr="00327AFA">
        <w:rPr>
          <w:rFonts w:ascii="Arial" w:hAnsi="Arial" w:cs="Arial"/>
          <w:bCs/>
        </w:rPr>
        <w:lastRenderedPageBreak/>
        <w:t>En el contexto internacional, después de la segunda guerra mundial surgió la necesidad de establecer mecanismos convencionales que salvaguardaran y reconocieran los derechos de esta población de manera particular. Fue así como el 20 de noviembre de 1989 se firmó la Convención sobre los Derechos del Niño</w:t>
      </w:r>
      <w:r w:rsidRPr="00327AFA">
        <w:rPr>
          <w:rStyle w:val="Refdenotaalpie"/>
          <w:rFonts w:ascii="Arial" w:hAnsi="Arial" w:cs="Arial"/>
          <w:bCs/>
        </w:rPr>
        <w:footnoteReference w:id="10"/>
      </w:r>
      <w:r w:rsidRPr="00327AFA">
        <w:rPr>
          <w:rFonts w:ascii="Arial" w:hAnsi="Arial" w:cs="Arial"/>
          <w:bCs/>
        </w:rPr>
        <w:t>.</w:t>
      </w:r>
    </w:p>
    <w:p w14:paraId="5E140C72" w14:textId="77777777" w:rsidR="00BC1EDD" w:rsidRPr="00327AFA" w:rsidRDefault="00BC1EDD" w:rsidP="00BC1EDD">
      <w:pPr>
        <w:tabs>
          <w:tab w:val="center" w:pos="4419"/>
          <w:tab w:val="left" w:pos="6465"/>
        </w:tabs>
        <w:spacing w:line="276" w:lineRule="auto"/>
        <w:jc w:val="both"/>
        <w:rPr>
          <w:rFonts w:ascii="Arial" w:hAnsi="Arial" w:cs="Arial"/>
          <w:bCs/>
        </w:rPr>
      </w:pPr>
      <w:r w:rsidRPr="00327AFA">
        <w:rPr>
          <w:rFonts w:ascii="Arial" w:hAnsi="Arial" w:cs="Arial"/>
          <w:bCs/>
        </w:rPr>
        <w:t>Dicha Convención está ratificada por México</w:t>
      </w:r>
      <w:r w:rsidRPr="00327AFA">
        <w:rPr>
          <w:rStyle w:val="Refdenotaalpie"/>
          <w:rFonts w:ascii="Arial" w:hAnsi="Arial" w:cs="Arial"/>
          <w:bCs/>
        </w:rPr>
        <w:footnoteReference w:id="11"/>
      </w:r>
      <w:r w:rsidRPr="00327AFA">
        <w:rPr>
          <w:rFonts w:ascii="Arial" w:hAnsi="Arial" w:cs="Arial"/>
          <w:bCs/>
        </w:rPr>
        <w:t xml:space="preserve"> desde el 25 de noviembre de 1991.</w:t>
      </w:r>
    </w:p>
    <w:p w14:paraId="422E69F9" w14:textId="77777777" w:rsidR="00BC1EDD" w:rsidRPr="00327AFA" w:rsidRDefault="00BC1EDD" w:rsidP="00BC1EDD">
      <w:pPr>
        <w:tabs>
          <w:tab w:val="center" w:pos="4419"/>
          <w:tab w:val="left" w:pos="6465"/>
        </w:tabs>
        <w:spacing w:line="276" w:lineRule="auto"/>
        <w:jc w:val="both"/>
        <w:rPr>
          <w:rFonts w:ascii="Arial" w:hAnsi="Arial" w:cs="Arial"/>
          <w:bCs/>
        </w:rPr>
      </w:pPr>
      <w:r w:rsidRPr="00327AFA">
        <w:rPr>
          <w:rFonts w:ascii="Arial" w:hAnsi="Arial" w:cs="Arial"/>
          <w:bCs/>
        </w:rPr>
        <w:t>De esta Convención se destaca el artículo 31, el cual establece lo siguiente:</w:t>
      </w:r>
    </w:p>
    <w:p w14:paraId="09A45944" w14:textId="77777777" w:rsidR="00BC1EDD" w:rsidRPr="00327AFA" w:rsidRDefault="00BC1EDD" w:rsidP="00BC1EDD">
      <w:pPr>
        <w:tabs>
          <w:tab w:val="center" w:pos="4419"/>
          <w:tab w:val="left" w:pos="6465"/>
        </w:tabs>
        <w:spacing w:line="276" w:lineRule="auto"/>
        <w:ind w:left="709"/>
        <w:jc w:val="both"/>
        <w:rPr>
          <w:rFonts w:ascii="Arial" w:hAnsi="Arial" w:cs="Arial"/>
          <w:i/>
          <w:iCs/>
        </w:rPr>
      </w:pPr>
      <w:r w:rsidRPr="00327AFA">
        <w:rPr>
          <w:rFonts w:ascii="Arial" w:hAnsi="Arial" w:cs="Arial"/>
          <w:i/>
          <w:iCs/>
        </w:rPr>
        <w:t xml:space="preserve">Artículo 31 </w:t>
      </w:r>
    </w:p>
    <w:p w14:paraId="01013716" w14:textId="77777777" w:rsidR="00BC1EDD" w:rsidRPr="00327AFA" w:rsidRDefault="00BC1EDD" w:rsidP="00BC1EDD">
      <w:pPr>
        <w:tabs>
          <w:tab w:val="center" w:pos="4419"/>
          <w:tab w:val="left" w:pos="6465"/>
        </w:tabs>
        <w:spacing w:line="276" w:lineRule="auto"/>
        <w:ind w:left="709"/>
        <w:jc w:val="both"/>
        <w:rPr>
          <w:rFonts w:ascii="Arial" w:hAnsi="Arial" w:cs="Arial"/>
          <w:i/>
          <w:iCs/>
        </w:rPr>
      </w:pPr>
      <w:r w:rsidRPr="00327AFA">
        <w:rPr>
          <w:rFonts w:ascii="Arial" w:hAnsi="Arial" w:cs="Arial"/>
          <w:i/>
          <w:iCs/>
        </w:rPr>
        <w:t xml:space="preserve">1. Los Estados Partes reconocen el derecho del niño al descanso y el esparcimiento, al juego y a las actividades recreativas propias de su edad y a participar libremente en la vida cultural y en las artes. </w:t>
      </w:r>
    </w:p>
    <w:p w14:paraId="26AAEF01" w14:textId="77777777" w:rsidR="00BC1EDD" w:rsidRPr="00327AFA" w:rsidRDefault="00BC1EDD" w:rsidP="00BC1EDD">
      <w:pPr>
        <w:tabs>
          <w:tab w:val="center" w:pos="4419"/>
          <w:tab w:val="left" w:pos="6465"/>
        </w:tabs>
        <w:spacing w:line="276" w:lineRule="auto"/>
        <w:ind w:left="709"/>
        <w:jc w:val="both"/>
        <w:rPr>
          <w:rFonts w:ascii="Arial" w:hAnsi="Arial" w:cs="Arial"/>
          <w:i/>
          <w:iCs/>
        </w:rPr>
      </w:pPr>
      <w:r w:rsidRPr="00327AFA">
        <w:rPr>
          <w:rFonts w:ascii="Arial" w:hAnsi="Arial" w:cs="Arial"/>
          <w:i/>
          <w:iCs/>
        </w:rPr>
        <w:t>2. Los Estados Partes respetarán y promoverán el derecho del niño a participar plenamente en la vida cultural y artística y propiciarán oportunidades apropiadas, en condiciones de igualdad, de participar en la vida cultural, artística, recreativa y de esparcimiento.</w:t>
      </w:r>
      <w:r w:rsidRPr="00327AFA">
        <w:rPr>
          <w:rStyle w:val="Refdenotaalpie"/>
          <w:rFonts w:ascii="Arial" w:hAnsi="Arial" w:cs="Arial"/>
          <w:i/>
          <w:iCs/>
        </w:rPr>
        <w:footnoteReference w:id="12"/>
      </w:r>
    </w:p>
    <w:p w14:paraId="069FD30F" w14:textId="77777777" w:rsidR="00BC1EDD" w:rsidRPr="00327AFA" w:rsidRDefault="00BC1EDD" w:rsidP="00BC1EDD">
      <w:pPr>
        <w:tabs>
          <w:tab w:val="center" w:pos="4419"/>
          <w:tab w:val="left" w:pos="6465"/>
        </w:tabs>
        <w:spacing w:line="276" w:lineRule="auto"/>
        <w:jc w:val="both"/>
        <w:rPr>
          <w:rFonts w:ascii="Arial" w:hAnsi="Arial" w:cs="Arial"/>
        </w:rPr>
      </w:pPr>
      <w:r w:rsidRPr="00327AFA">
        <w:rPr>
          <w:rFonts w:ascii="Arial" w:hAnsi="Arial" w:cs="Arial"/>
        </w:rPr>
        <w:t>Por otro lado, la legislación mexicana contempla la garantía de derechos para la niñez. En la Constitución Políticas de los Estados Unidos Mexicanos se establece lo siguiente:</w:t>
      </w:r>
    </w:p>
    <w:p w14:paraId="3C708F53" w14:textId="77777777" w:rsidR="00BC1EDD" w:rsidRPr="00327AFA" w:rsidRDefault="00BC1EDD" w:rsidP="00BC1EDD">
      <w:pPr>
        <w:tabs>
          <w:tab w:val="center" w:pos="4419"/>
          <w:tab w:val="left" w:pos="6465"/>
        </w:tabs>
        <w:spacing w:line="276" w:lineRule="auto"/>
        <w:ind w:left="851"/>
        <w:jc w:val="both"/>
        <w:rPr>
          <w:rFonts w:ascii="Arial" w:hAnsi="Arial" w:cs="Arial"/>
        </w:rPr>
      </w:pPr>
      <w:r w:rsidRPr="00327AFA">
        <w:rPr>
          <w:rFonts w:ascii="Arial" w:hAnsi="Arial" w:cs="Arial"/>
        </w:rPr>
        <w:t xml:space="preserve">Artículo 4o.- </w:t>
      </w:r>
    </w:p>
    <w:p w14:paraId="45372D12" w14:textId="77777777" w:rsidR="00BC1EDD" w:rsidRPr="00327AFA" w:rsidRDefault="00BC1EDD" w:rsidP="00BC1EDD">
      <w:pPr>
        <w:tabs>
          <w:tab w:val="center" w:pos="4419"/>
          <w:tab w:val="left" w:pos="6465"/>
        </w:tabs>
        <w:spacing w:line="276" w:lineRule="auto"/>
        <w:ind w:left="851"/>
        <w:jc w:val="both"/>
        <w:rPr>
          <w:rFonts w:ascii="Arial" w:hAnsi="Arial" w:cs="Arial"/>
        </w:rPr>
      </w:pPr>
      <w:r w:rsidRPr="00327AFA">
        <w:rPr>
          <w:rFonts w:ascii="Arial" w:hAnsi="Arial" w:cs="Arial"/>
        </w:rPr>
        <w:t>…</w:t>
      </w:r>
    </w:p>
    <w:p w14:paraId="70C8D976" w14:textId="77777777" w:rsidR="00BC1EDD" w:rsidRPr="00327AFA" w:rsidRDefault="00BC1EDD" w:rsidP="00BC1EDD">
      <w:pPr>
        <w:tabs>
          <w:tab w:val="center" w:pos="4419"/>
          <w:tab w:val="left" w:pos="6465"/>
        </w:tabs>
        <w:spacing w:line="276" w:lineRule="auto"/>
        <w:ind w:left="851"/>
        <w:jc w:val="both"/>
        <w:rPr>
          <w:rFonts w:ascii="Arial" w:hAnsi="Arial" w:cs="Arial"/>
          <w:i/>
          <w:iCs/>
        </w:rPr>
      </w:pPr>
      <w:r w:rsidRPr="00327AFA">
        <w:rPr>
          <w:rFonts w:ascii="Arial" w:hAnsi="Arial" w:cs="Arial"/>
          <w:i/>
          <w:iCs/>
        </w:rPr>
        <w:t xml:space="preserve">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 </w:t>
      </w:r>
    </w:p>
    <w:p w14:paraId="644B8079" w14:textId="77777777" w:rsidR="00BC1EDD" w:rsidRPr="00327AFA" w:rsidRDefault="00BC1EDD" w:rsidP="00BC1EDD">
      <w:pPr>
        <w:spacing w:line="276" w:lineRule="auto"/>
        <w:jc w:val="both"/>
        <w:rPr>
          <w:rFonts w:ascii="Arial" w:hAnsi="Arial" w:cs="Arial"/>
          <w:bCs/>
        </w:rPr>
      </w:pPr>
      <w:r w:rsidRPr="00327AFA">
        <w:rPr>
          <w:rFonts w:ascii="Arial" w:hAnsi="Arial" w:cs="Arial"/>
          <w:bCs/>
        </w:rPr>
        <w:t>En la Ley General de los Derechos de Niñas, Niños y Adolescentes también se aborda el esparcimiento como un derecho:</w:t>
      </w:r>
    </w:p>
    <w:p w14:paraId="3F8C7E7E" w14:textId="77777777" w:rsidR="00BC1EDD" w:rsidRPr="00327AFA" w:rsidRDefault="00BC1EDD" w:rsidP="00BC1EDD">
      <w:pPr>
        <w:spacing w:line="276" w:lineRule="auto"/>
        <w:ind w:left="851"/>
        <w:jc w:val="center"/>
        <w:rPr>
          <w:rFonts w:ascii="Arial" w:hAnsi="Arial" w:cs="Arial"/>
          <w:i/>
          <w:iCs/>
        </w:rPr>
      </w:pPr>
      <w:r w:rsidRPr="00327AFA">
        <w:rPr>
          <w:rFonts w:ascii="Arial" w:hAnsi="Arial" w:cs="Arial"/>
          <w:i/>
          <w:iCs/>
        </w:rPr>
        <w:t>Capítulo Décimo Segundo</w:t>
      </w:r>
    </w:p>
    <w:p w14:paraId="0BDD8E21" w14:textId="77777777" w:rsidR="00BC1EDD" w:rsidRPr="00327AFA" w:rsidRDefault="00BC1EDD" w:rsidP="00BC1EDD">
      <w:pPr>
        <w:spacing w:line="276" w:lineRule="auto"/>
        <w:ind w:left="851"/>
        <w:jc w:val="center"/>
        <w:rPr>
          <w:rFonts w:ascii="Arial" w:hAnsi="Arial" w:cs="Arial"/>
          <w:i/>
          <w:iCs/>
        </w:rPr>
      </w:pPr>
      <w:r w:rsidRPr="00327AFA">
        <w:rPr>
          <w:rFonts w:ascii="Arial" w:hAnsi="Arial" w:cs="Arial"/>
          <w:i/>
          <w:iCs/>
        </w:rPr>
        <w:t>De los Derechos al Descanso y al Esparcimiento</w:t>
      </w:r>
    </w:p>
    <w:p w14:paraId="4DA2401C" w14:textId="77777777" w:rsidR="00BC1EDD" w:rsidRPr="00327AFA" w:rsidRDefault="00BC1EDD" w:rsidP="00BC1EDD">
      <w:pPr>
        <w:spacing w:line="276" w:lineRule="auto"/>
        <w:ind w:left="851"/>
        <w:jc w:val="both"/>
        <w:rPr>
          <w:rFonts w:ascii="Arial" w:hAnsi="Arial" w:cs="Arial"/>
          <w:bCs/>
          <w:i/>
          <w:iCs/>
        </w:rPr>
      </w:pPr>
      <w:r w:rsidRPr="00327AFA">
        <w:rPr>
          <w:rFonts w:ascii="Arial" w:hAnsi="Arial" w:cs="Arial"/>
          <w:i/>
          <w:iCs/>
        </w:rPr>
        <w:t xml:space="preserve"> Artículo 60. Niñas, niños y adolescentes tienen derecho al descanso, al esparcimiento, al juego y a las actividades recreativas propias de su edad, así como a participar libremente en actividades culturales, deportivas y artísticas, como factores primordiales de su desarrollo y crecimiento</w:t>
      </w:r>
      <w:r w:rsidRPr="00327AFA">
        <w:rPr>
          <w:rFonts w:ascii="Arial" w:hAnsi="Arial" w:cs="Arial"/>
          <w:bCs/>
          <w:i/>
          <w:iCs/>
        </w:rPr>
        <w:t>.</w:t>
      </w:r>
    </w:p>
    <w:p w14:paraId="64824DE2" w14:textId="77777777" w:rsidR="00BC1EDD" w:rsidRPr="00327AFA" w:rsidRDefault="00BC1EDD" w:rsidP="00BC1EDD">
      <w:pPr>
        <w:spacing w:line="276" w:lineRule="auto"/>
        <w:ind w:left="851"/>
        <w:jc w:val="both"/>
        <w:rPr>
          <w:rFonts w:ascii="Arial" w:hAnsi="Arial" w:cs="Arial"/>
          <w:i/>
          <w:iCs/>
        </w:rPr>
      </w:pPr>
      <w:r w:rsidRPr="00327AFA">
        <w:rPr>
          <w:rFonts w:ascii="Arial" w:hAnsi="Arial" w:cs="Arial"/>
          <w:i/>
          <w:iCs/>
        </w:rPr>
        <w:t>…</w:t>
      </w:r>
    </w:p>
    <w:p w14:paraId="75F2BD87" w14:textId="77777777" w:rsidR="00BC1EDD" w:rsidRPr="00327AFA" w:rsidRDefault="00BC1EDD" w:rsidP="00BC1EDD">
      <w:pPr>
        <w:spacing w:line="276" w:lineRule="auto"/>
        <w:jc w:val="both"/>
        <w:rPr>
          <w:rFonts w:ascii="Arial" w:hAnsi="Arial" w:cs="Arial"/>
        </w:rPr>
      </w:pPr>
      <w:r w:rsidRPr="00327AFA">
        <w:rPr>
          <w:rFonts w:ascii="Arial" w:hAnsi="Arial" w:cs="Arial"/>
        </w:rPr>
        <w:t>Respecto al estado de Jalisco, La Ley de los Derechos de Niñas, Niños y Adolescentes del Estado de Jalisco establece lo siguiente:</w:t>
      </w:r>
    </w:p>
    <w:p w14:paraId="7C5DC97E" w14:textId="77777777" w:rsidR="00BC1EDD" w:rsidRPr="00327AFA" w:rsidRDefault="00BC1EDD" w:rsidP="00BC1EDD">
      <w:pPr>
        <w:spacing w:line="276" w:lineRule="auto"/>
        <w:ind w:left="851"/>
        <w:jc w:val="center"/>
        <w:rPr>
          <w:rFonts w:ascii="Arial" w:hAnsi="Arial" w:cs="Arial"/>
          <w:i/>
          <w:iCs/>
        </w:rPr>
      </w:pPr>
      <w:r w:rsidRPr="00327AFA">
        <w:rPr>
          <w:rFonts w:ascii="Arial" w:hAnsi="Arial" w:cs="Arial"/>
          <w:i/>
          <w:iCs/>
        </w:rPr>
        <w:t>CAPÍTULO XII</w:t>
      </w:r>
    </w:p>
    <w:p w14:paraId="3507E4E1" w14:textId="77777777" w:rsidR="00BC1EDD" w:rsidRPr="00327AFA" w:rsidRDefault="00BC1EDD" w:rsidP="00BC1EDD">
      <w:pPr>
        <w:spacing w:line="276" w:lineRule="auto"/>
        <w:ind w:left="851"/>
        <w:jc w:val="center"/>
        <w:rPr>
          <w:rFonts w:ascii="Arial" w:hAnsi="Arial" w:cs="Arial"/>
          <w:i/>
          <w:iCs/>
        </w:rPr>
      </w:pPr>
      <w:r w:rsidRPr="00327AFA">
        <w:rPr>
          <w:rFonts w:ascii="Arial" w:hAnsi="Arial" w:cs="Arial"/>
          <w:i/>
          <w:iCs/>
        </w:rPr>
        <w:t>Del Derecho al Juego, Descanso y Esparcimiento</w:t>
      </w:r>
    </w:p>
    <w:p w14:paraId="0AE45A31" w14:textId="77777777" w:rsidR="00BC1EDD" w:rsidRPr="00327AFA" w:rsidRDefault="00BC1EDD" w:rsidP="00BC1EDD">
      <w:pPr>
        <w:spacing w:line="276" w:lineRule="auto"/>
        <w:ind w:left="851"/>
        <w:jc w:val="both"/>
        <w:rPr>
          <w:rFonts w:ascii="Arial" w:hAnsi="Arial" w:cs="Arial"/>
          <w:i/>
          <w:iCs/>
        </w:rPr>
      </w:pPr>
      <w:r w:rsidRPr="00327AFA">
        <w:rPr>
          <w:rFonts w:ascii="Arial" w:hAnsi="Arial" w:cs="Arial"/>
          <w:i/>
          <w:iCs/>
        </w:rPr>
        <w:t xml:space="preserve">Artículo 43. Las niñas, niños y adolescentes tienen derecho al descanso, al sano esparcimiento, al juego, a las actividades recreativas, a participar </w:t>
      </w:r>
      <w:r w:rsidRPr="00327AFA">
        <w:rPr>
          <w:rFonts w:ascii="Arial" w:hAnsi="Arial" w:cs="Arial"/>
          <w:i/>
          <w:iCs/>
        </w:rPr>
        <w:lastRenderedPageBreak/>
        <w:t>libremente en actividades culturales, deportivas y artísticas, como factores primordiales de su desarrollo y crecimiento.</w:t>
      </w:r>
    </w:p>
    <w:p w14:paraId="7564C418" w14:textId="77777777" w:rsidR="00BC1EDD" w:rsidRPr="00327AFA" w:rsidRDefault="00BC1EDD" w:rsidP="00BC1EDD">
      <w:pPr>
        <w:spacing w:line="276" w:lineRule="auto"/>
        <w:ind w:left="851"/>
        <w:jc w:val="both"/>
        <w:rPr>
          <w:rFonts w:ascii="Arial" w:hAnsi="Arial" w:cs="Arial"/>
          <w:i/>
          <w:iCs/>
        </w:rPr>
      </w:pPr>
      <w:r w:rsidRPr="00327AFA">
        <w:rPr>
          <w:rFonts w:ascii="Arial" w:hAnsi="Arial" w:cs="Arial"/>
          <w:i/>
          <w:iCs/>
        </w:rPr>
        <w:t>…</w:t>
      </w:r>
    </w:p>
    <w:p w14:paraId="35C3B2B2" w14:textId="77777777" w:rsidR="00BC1EDD" w:rsidRPr="00327AFA" w:rsidRDefault="00BC1EDD" w:rsidP="00BC1EDD">
      <w:pPr>
        <w:spacing w:line="276" w:lineRule="auto"/>
        <w:jc w:val="both"/>
        <w:rPr>
          <w:rFonts w:ascii="Arial" w:hAnsi="Arial" w:cs="Arial"/>
        </w:rPr>
      </w:pPr>
      <w:r w:rsidRPr="00327AFA">
        <w:rPr>
          <w:rFonts w:ascii="Arial" w:hAnsi="Arial" w:cs="Arial"/>
        </w:rPr>
        <w:t>Por su parte, el municipio de San Pedro Tlaquepaque cuenta con el reglamento de Protección de los Derechos Humanos de las Niñas, Niños y Adolescentes de San Pedro Tlaquepaque, este ordenamiento municipal señala:</w:t>
      </w:r>
    </w:p>
    <w:p w14:paraId="2FAB38BF" w14:textId="77777777" w:rsidR="00BC1EDD" w:rsidRPr="00327AFA" w:rsidRDefault="00BC1EDD" w:rsidP="00BC1EDD">
      <w:pPr>
        <w:spacing w:line="276" w:lineRule="auto"/>
        <w:ind w:left="993"/>
        <w:jc w:val="both"/>
        <w:rPr>
          <w:rFonts w:ascii="Arial" w:hAnsi="Arial" w:cs="Arial"/>
          <w:i/>
          <w:iCs/>
          <w:color w:val="000000"/>
        </w:rPr>
      </w:pPr>
      <w:r w:rsidRPr="00327AFA">
        <w:rPr>
          <w:rFonts w:ascii="Arial" w:hAnsi="Arial" w:cs="Arial"/>
          <w:b/>
          <w:i/>
          <w:iCs/>
          <w:color w:val="000000"/>
        </w:rPr>
        <w:t>Artículo 41.-</w:t>
      </w:r>
      <w:r w:rsidRPr="00327AFA">
        <w:rPr>
          <w:rFonts w:ascii="Arial" w:hAnsi="Arial" w:cs="Arial"/>
          <w:i/>
          <w:iCs/>
          <w:color w:val="000000"/>
        </w:rPr>
        <w:t xml:space="preserve"> Las niñas, niños y adolescentes tienen derecho al descanso, al esparcimiento, al juego y a las actividades recreativas propias de su edad, así como a participar libremente en actividades culturales, deportivas y artísticas, como factores primordiales de su desarrollo y crecimiento, así como a disfrutar de las manifestaciones y actividades culturales y artísticas de su comunidad. </w:t>
      </w:r>
    </w:p>
    <w:p w14:paraId="56ACC84F" w14:textId="77777777" w:rsidR="00BC1EDD" w:rsidRPr="00327AFA" w:rsidRDefault="00BC1EDD" w:rsidP="00BC1EDD">
      <w:pPr>
        <w:spacing w:line="276" w:lineRule="auto"/>
        <w:jc w:val="both"/>
        <w:rPr>
          <w:rFonts w:ascii="Arial" w:hAnsi="Arial" w:cs="Arial"/>
        </w:rPr>
      </w:pPr>
    </w:p>
    <w:p w14:paraId="3D8D5F22" w14:textId="77777777" w:rsidR="00BC1EDD" w:rsidRPr="00327AFA" w:rsidRDefault="00BC1EDD" w:rsidP="00BC1EDD">
      <w:pPr>
        <w:spacing w:line="276" w:lineRule="auto"/>
        <w:jc w:val="both"/>
        <w:rPr>
          <w:rFonts w:ascii="Arial" w:hAnsi="Arial" w:cs="Arial"/>
        </w:rPr>
      </w:pPr>
      <w:r w:rsidRPr="00327AFA">
        <w:rPr>
          <w:rFonts w:ascii="Arial" w:hAnsi="Arial" w:cs="Arial"/>
        </w:rPr>
        <w:t>Adicionalmente, el programa sectorial del municipio denominado PROMUPINNA TLQ. 2022-20224 ofrece un diagnóstico oportuno de esta población en nuestro municipio.</w:t>
      </w:r>
    </w:p>
    <w:p w14:paraId="73876C6C" w14:textId="77777777" w:rsidR="00BC1EDD" w:rsidRPr="00327AFA" w:rsidRDefault="00BC1EDD" w:rsidP="00BC1EDD">
      <w:pPr>
        <w:spacing w:line="276" w:lineRule="auto"/>
        <w:jc w:val="both"/>
        <w:rPr>
          <w:rFonts w:ascii="Arial" w:hAnsi="Arial" w:cs="Arial"/>
        </w:rPr>
      </w:pPr>
    </w:p>
    <w:p w14:paraId="2D57599B" w14:textId="77777777" w:rsidR="00BC1EDD" w:rsidRPr="00327AFA" w:rsidRDefault="00BC1EDD" w:rsidP="00BC1EDD">
      <w:pPr>
        <w:spacing w:line="276" w:lineRule="auto"/>
        <w:jc w:val="both"/>
        <w:rPr>
          <w:rFonts w:ascii="Arial" w:hAnsi="Arial" w:cs="Arial"/>
        </w:rPr>
      </w:pPr>
      <w:r w:rsidRPr="00327AFA">
        <w:rPr>
          <w:rFonts w:ascii="Arial" w:hAnsi="Arial" w:cs="Arial"/>
        </w:rPr>
        <w:t>En el 2020 en el municipio de Tlaquepaque hay un total de 687,127 habitantes, 49.3 por ciento hombres y 50.7 por ciento mujeres; los habitantes del municipio representaban el 13 por ciento del total regional. Comparando este monto poblacional con el del año 2015, se obtiene que la población municipal aumentó un 3.45 por ciento en cinco años. De los 687,127 habitantes; 211,488 son niñas, niños y adolescentes; este sector representa un 30.8% de la población total.</w:t>
      </w:r>
    </w:p>
    <w:p w14:paraId="0B155838" w14:textId="77777777" w:rsidR="00BC1EDD" w:rsidRPr="00327AFA" w:rsidRDefault="00BC1EDD" w:rsidP="00BC1EDD">
      <w:pPr>
        <w:spacing w:line="276" w:lineRule="auto"/>
        <w:jc w:val="both"/>
        <w:rPr>
          <w:rFonts w:ascii="Arial" w:hAnsi="Arial" w:cs="Arial"/>
          <w:i/>
          <w:iCs/>
          <w:color w:val="000000"/>
        </w:rPr>
      </w:pPr>
    </w:p>
    <w:p w14:paraId="4CE605B4" w14:textId="77777777" w:rsidR="00BC1EDD" w:rsidRPr="00327AFA" w:rsidRDefault="00BC1EDD" w:rsidP="00BC1EDD">
      <w:pPr>
        <w:spacing w:line="276" w:lineRule="auto"/>
        <w:jc w:val="both"/>
        <w:rPr>
          <w:rFonts w:ascii="Arial" w:hAnsi="Arial" w:cs="Arial"/>
        </w:rPr>
      </w:pPr>
      <w:r w:rsidRPr="00327AFA">
        <w:rPr>
          <w:rFonts w:ascii="Arial" w:hAnsi="Arial" w:cs="Arial"/>
        </w:rPr>
        <w:t>La población de niñez dividida por grupos de edad, 69,477 eran niñas y niños de 0 a 5 años es decir el 32.9 % de la población infantil de 0 a 17 años del municipio; 70,350 (33.3 %) de 6 a 11 años, 35,484 (16.8 %) niñas, niños y adolescentes de 12 a 14 años y por último, 36,177 (17.1 %) adolescentes de 15 a 17 años de edad. De acuerdo al sexo, el 50.7 % eran niños y adolescentes hombres y el 49.3% niñas y adolescentes mujeres.</w:t>
      </w:r>
      <w:r w:rsidRPr="00327AFA">
        <w:rPr>
          <w:rStyle w:val="Refdenotaalpie"/>
          <w:rFonts w:ascii="Arial" w:hAnsi="Arial" w:cs="Arial"/>
        </w:rPr>
        <w:footnoteReference w:id="13"/>
      </w:r>
    </w:p>
    <w:p w14:paraId="2F75AE6C" w14:textId="77777777" w:rsidR="00BC1EDD" w:rsidRPr="00327AFA" w:rsidRDefault="00BC1EDD" w:rsidP="00BC1EDD">
      <w:pPr>
        <w:spacing w:line="276" w:lineRule="auto"/>
        <w:jc w:val="both"/>
        <w:rPr>
          <w:rFonts w:ascii="Arial" w:hAnsi="Arial" w:cs="Arial"/>
        </w:rPr>
      </w:pPr>
    </w:p>
    <w:p w14:paraId="50B12B84" w14:textId="77777777" w:rsidR="00BC1EDD" w:rsidRPr="00327AFA" w:rsidRDefault="00BC1EDD" w:rsidP="00BC1EDD">
      <w:pPr>
        <w:spacing w:line="276" w:lineRule="auto"/>
        <w:jc w:val="both"/>
        <w:rPr>
          <w:rFonts w:ascii="Arial" w:hAnsi="Arial" w:cs="Arial"/>
        </w:rPr>
      </w:pPr>
      <w:r w:rsidRPr="00327AFA">
        <w:rPr>
          <w:rFonts w:ascii="Arial" w:hAnsi="Arial" w:cs="Arial"/>
          <w:color w:val="000000"/>
        </w:rPr>
        <w:t xml:space="preserve">Dentro del diagnóstico, en el subíndice </w:t>
      </w:r>
      <w:r w:rsidRPr="00327AFA">
        <w:rPr>
          <w:rFonts w:ascii="Arial" w:hAnsi="Arial" w:cs="Arial"/>
        </w:rPr>
        <w:t>6.3.4.4 Cultura, Deporte y Esparcimiento, se observa que uno de los objetivos de nuestro municipio es la generación de espacios públicos tendientes a cumplir con el objetivo señalado.</w:t>
      </w:r>
      <w:r w:rsidRPr="00327AFA">
        <w:rPr>
          <w:rStyle w:val="Refdenotaalpie"/>
          <w:rFonts w:ascii="Arial" w:hAnsi="Arial" w:cs="Arial"/>
        </w:rPr>
        <w:footnoteReference w:id="14"/>
      </w:r>
    </w:p>
    <w:p w14:paraId="37DF4F54" w14:textId="77777777" w:rsidR="00BC1EDD" w:rsidRPr="00327AFA" w:rsidRDefault="00BC1EDD" w:rsidP="00BC1EDD">
      <w:pPr>
        <w:spacing w:line="276" w:lineRule="auto"/>
        <w:jc w:val="both"/>
        <w:rPr>
          <w:rFonts w:ascii="Arial" w:hAnsi="Arial" w:cs="Arial"/>
        </w:rPr>
      </w:pPr>
    </w:p>
    <w:p w14:paraId="0CF32455" w14:textId="77777777" w:rsidR="00BC1EDD" w:rsidRPr="00327AFA" w:rsidRDefault="00BC1EDD" w:rsidP="00BC1EDD">
      <w:pPr>
        <w:spacing w:line="276" w:lineRule="auto"/>
        <w:jc w:val="both"/>
        <w:rPr>
          <w:rFonts w:ascii="Arial" w:hAnsi="Arial" w:cs="Arial"/>
        </w:rPr>
      </w:pPr>
      <w:r w:rsidRPr="00327AFA">
        <w:rPr>
          <w:rFonts w:ascii="Arial" w:hAnsi="Arial" w:cs="Arial"/>
        </w:rPr>
        <w:t>San Pedro Tlaquepaque cuenta con 20 Centros de Desarrollo Comunitarios del DIF, que son espacios de convivencia social, localizados en distintas delegaciones del Municipio, su objetivo consiste en propiciar la convivencia e integración de las familias, así como promover las actividades productivas a través de cursos y talleres de capacitación tendientes a favorecer la economía personal y familiar.</w:t>
      </w:r>
      <w:r w:rsidRPr="00327AFA">
        <w:rPr>
          <w:rStyle w:val="Refdenotaalpie"/>
          <w:rFonts w:ascii="Arial" w:hAnsi="Arial" w:cs="Arial"/>
        </w:rPr>
        <w:footnoteReference w:id="15"/>
      </w:r>
    </w:p>
    <w:p w14:paraId="66C58A0C" w14:textId="77777777" w:rsidR="00BC1EDD" w:rsidRDefault="00BC1EDD" w:rsidP="00BC1EDD">
      <w:pPr>
        <w:spacing w:line="276" w:lineRule="auto"/>
        <w:jc w:val="both"/>
        <w:rPr>
          <w:rFonts w:ascii="Arial" w:hAnsi="Arial" w:cs="Arial"/>
        </w:rPr>
      </w:pPr>
    </w:p>
    <w:p w14:paraId="434DDEE7" w14:textId="77777777" w:rsidR="00BC1EDD" w:rsidRPr="00327AFA" w:rsidRDefault="00BC1EDD" w:rsidP="00BC1EDD">
      <w:pPr>
        <w:spacing w:line="276" w:lineRule="auto"/>
        <w:jc w:val="both"/>
        <w:rPr>
          <w:rFonts w:ascii="Arial" w:hAnsi="Arial" w:cs="Arial"/>
        </w:rPr>
      </w:pPr>
      <w:r w:rsidRPr="00327AFA">
        <w:rPr>
          <w:rFonts w:ascii="Arial" w:hAnsi="Arial" w:cs="Arial"/>
        </w:rPr>
        <w:t>Así mismo menciona que durante el mes de octubre de 2022, se llevó a cabo con los Niños, Niñas y Adolescentes del municipio un mecanismo de participación para saber que era lo qué los hacía felices.</w:t>
      </w:r>
    </w:p>
    <w:p w14:paraId="1D6D1704" w14:textId="77777777" w:rsidR="00BC1EDD" w:rsidRPr="00327AFA" w:rsidRDefault="00BC1EDD" w:rsidP="00BC1EDD">
      <w:pPr>
        <w:spacing w:line="276" w:lineRule="auto"/>
        <w:jc w:val="both"/>
        <w:rPr>
          <w:rFonts w:ascii="Arial" w:hAnsi="Arial" w:cs="Arial"/>
        </w:rPr>
      </w:pPr>
    </w:p>
    <w:p w14:paraId="7D18B8C9" w14:textId="77777777" w:rsidR="00BC1EDD" w:rsidRPr="00327AFA" w:rsidRDefault="00BC1EDD" w:rsidP="00BC1EDD">
      <w:pPr>
        <w:spacing w:line="276" w:lineRule="auto"/>
        <w:jc w:val="both"/>
        <w:rPr>
          <w:rFonts w:ascii="Arial" w:hAnsi="Arial" w:cs="Arial"/>
        </w:rPr>
      </w:pPr>
      <w:r w:rsidRPr="00327AFA">
        <w:rPr>
          <w:rFonts w:ascii="Arial" w:hAnsi="Arial" w:cs="Arial"/>
        </w:rPr>
        <w:t>En la primera ronda de participación se destaca qué el lugar que más refirieron como felicidad es el parque.</w:t>
      </w:r>
    </w:p>
    <w:p w14:paraId="3875EA09" w14:textId="77777777" w:rsidR="00BC1EDD" w:rsidRPr="00327AFA" w:rsidRDefault="00BC1EDD" w:rsidP="00BC1EDD">
      <w:pPr>
        <w:spacing w:line="276" w:lineRule="auto"/>
        <w:jc w:val="both"/>
        <w:rPr>
          <w:rFonts w:ascii="Arial" w:hAnsi="Arial" w:cs="Arial"/>
        </w:rPr>
      </w:pPr>
    </w:p>
    <w:p w14:paraId="1EA02E38" w14:textId="77777777" w:rsidR="00BC1EDD" w:rsidRPr="00327AFA" w:rsidRDefault="00BC1EDD" w:rsidP="00BC1EDD">
      <w:pPr>
        <w:spacing w:line="276" w:lineRule="auto"/>
        <w:jc w:val="both"/>
        <w:rPr>
          <w:rFonts w:ascii="Arial" w:hAnsi="Arial" w:cs="Arial"/>
        </w:rPr>
      </w:pPr>
      <w:r w:rsidRPr="00327AFA">
        <w:rPr>
          <w:rFonts w:ascii="Arial" w:hAnsi="Arial" w:cs="Arial"/>
        </w:rPr>
        <w:t>Por ello, surge la propuesta de que, en el mes de abril con motivo de la conmemoración del día del Niño en México, se realicen en el municipio de San Pedro Tlaquepaque actividades de recreación y esparcimiento en beneficio de esta población, reafirmado el compromiso que nuestro gobierno tiene con este sector de la población, no solo en la promoción de este derecho sino en la importancia que tiene para su sano desarrollo como personas.</w:t>
      </w:r>
    </w:p>
    <w:p w14:paraId="0219D0BF" w14:textId="77777777" w:rsidR="00BC1EDD" w:rsidRPr="00327AFA" w:rsidRDefault="00BC1EDD" w:rsidP="00BC1EDD">
      <w:pPr>
        <w:spacing w:line="276" w:lineRule="auto"/>
        <w:jc w:val="both"/>
        <w:rPr>
          <w:rFonts w:ascii="Arial" w:hAnsi="Arial" w:cs="Arial"/>
        </w:rPr>
      </w:pPr>
    </w:p>
    <w:p w14:paraId="3369DDEB" w14:textId="77777777" w:rsidR="00BC1EDD" w:rsidRPr="00327AFA" w:rsidRDefault="00BC1EDD" w:rsidP="00BC1EDD">
      <w:pPr>
        <w:spacing w:line="276" w:lineRule="auto"/>
        <w:jc w:val="both"/>
        <w:rPr>
          <w:rFonts w:ascii="Arial" w:hAnsi="Arial" w:cs="Arial"/>
        </w:rPr>
      </w:pPr>
      <w:r w:rsidRPr="00327AFA">
        <w:rPr>
          <w:rFonts w:ascii="Arial" w:hAnsi="Arial" w:cs="Arial"/>
        </w:rPr>
        <w:t>Por lo antes expuesto, motivado y fundamentado es que someto a la más alta consideración del Pleno del Ayuntamiento los siguientes puntos de acuerdo:</w:t>
      </w:r>
    </w:p>
    <w:p w14:paraId="2EE709CF" w14:textId="77777777" w:rsidR="00BC1EDD" w:rsidRDefault="00BC1EDD" w:rsidP="00BC1EDD">
      <w:pPr>
        <w:spacing w:line="276" w:lineRule="auto"/>
        <w:jc w:val="center"/>
        <w:rPr>
          <w:rFonts w:ascii="Arial" w:hAnsi="Arial" w:cs="Arial"/>
          <w:b/>
          <w:bCs/>
        </w:rPr>
      </w:pPr>
    </w:p>
    <w:p w14:paraId="70701C51" w14:textId="77777777" w:rsidR="00BC1EDD" w:rsidRPr="00327AFA" w:rsidRDefault="00BC1EDD" w:rsidP="00BC1EDD">
      <w:pPr>
        <w:spacing w:line="276" w:lineRule="auto"/>
        <w:jc w:val="center"/>
        <w:rPr>
          <w:rFonts w:ascii="Arial" w:hAnsi="Arial" w:cs="Arial"/>
          <w:b/>
          <w:bCs/>
        </w:rPr>
      </w:pPr>
      <w:r w:rsidRPr="00327AFA">
        <w:rPr>
          <w:rFonts w:ascii="Arial" w:hAnsi="Arial" w:cs="Arial"/>
          <w:b/>
          <w:bCs/>
        </w:rPr>
        <w:t>ACUERDO</w:t>
      </w:r>
    </w:p>
    <w:p w14:paraId="17FB52A1" w14:textId="77777777" w:rsidR="00BC1EDD" w:rsidRPr="00327AFA" w:rsidRDefault="00BC1EDD" w:rsidP="00BC1EDD">
      <w:pPr>
        <w:spacing w:line="276" w:lineRule="auto"/>
        <w:jc w:val="center"/>
        <w:rPr>
          <w:rFonts w:ascii="Arial" w:hAnsi="Arial" w:cs="Arial"/>
          <w:b/>
          <w:bCs/>
        </w:rPr>
      </w:pPr>
    </w:p>
    <w:p w14:paraId="1F9DA010" w14:textId="77777777" w:rsidR="00BC1EDD" w:rsidRPr="00327AFA" w:rsidRDefault="00BC1EDD" w:rsidP="00BC1EDD">
      <w:pPr>
        <w:spacing w:line="276" w:lineRule="auto"/>
        <w:jc w:val="both"/>
        <w:rPr>
          <w:rFonts w:ascii="Arial" w:hAnsi="Arial" w:cs="Arial"/>
          <w:bCs/>
        </w:rPr>
      </w:pPr>
      <w:r w:rsidRPr="00327AFA">
        <w:rPr>
          <w:rFonts w:ascii="Arial" w:hAnsi="Arial" w:cs="Arial"/>
          <w:b/>
          <w:bCs/>
        </w:rPr>
        <w:t xml:space="preserve">PRIMERO. – </w:t>
      </w:r>
      <w:r w:rsidRPr="00327AFA">
        <w:rPr>
          <w:rFonts w:ascii="Arial" w:hAnsi="Arial" w:cs="Arial"/>
        </w:rPr>
        <w:t>El Pleno del Ayuntamiento de San Pedro Tlaquepaque aprueba y autoriza que en el mes de abril se lleven a cabo actividades de recreación y de</w:t>
      </w:r>
      <w:r w:rsidRPr="00327AFA">
        <w:rPr>
          <w:rFonts w:ascii="Arial" w:hAnsi="Arial" w:cs="Arial"/>
          <w:b/>
        </w:rPr>
        <w:t xml:space="preserve"> </w:t>
      </w:r>
      <w:r w:rsidRPr="00327AFA">
        <w:rPr>
          <w:rFonts w:ascii="Arial" w:hAnsi="Arial" w:cs="Arial"/>
          <w:bCs/>
        </w:rPr>
        <w:t>esparcimiento en beneficio de las Niñas y Niños del Municipio de San Pedro Tlaquepaque con motivo de la conmemoración del Día del Niño en México.</w:t>
      </w:r>
    </w:p>
    <w:p w14:paraId="7D125AC7" w14:textId="77777777" w:rsidR="00BC1EDD" w:rsidRPr="00327AFA" w:rsidRDefault="00BC1EDD" w:rsidP="00BC1EDD">
      <w:pPr>
        <w:spacing w:line="276" w:lineRule="auto"/>
        <w:jc w:val="both"/>
        <w:rPr>
          <w:rFonts w:ascii="Arial" w:hAnsi="Arial" w:cs="Arial"/>
          <w:bCs/>
        </w:rPr>
      </w:pPr>
    </w:p>
    <w:p w14:paraId="443183BF" w14:textId="77777777" w:rsidR="00BC1EDD" w:rsidRPr="00327AFA" w:rsidRDefault="00BC1EDD" w:rsidP="00BC1EDD">
      <w:pPr>
        <w:spacing w:line="276" w:lineRule="auto"/>
        <w:jc w:val="both"/>
        <w:rPr>
          <w:rFonts w:ascii="Arial" w:hAnsi="Arial" w:cs="Arial"/>
          <w:bCs/>
        </w:rPr>
      </w:pPr>
      <w:r w:rsidRPr="00327AFA">
        <w:rPr>
          <w:rFonts w:ascii="Arial" w:hAnsi="Arial" w:cs="Arial"/>
          <w:b/>
        </w:rPr>
        <w:t>SEGUNDO</w:t>
      </w:r>
      <w:r w:rsidRPr="00327AFA">
        <w:rPr>
          <w:rFonts w:ascii="Arial" w:hAnsi="Arial" w:cs="Arial"/>
          <w:bCs/>
        </w:rPr>
        <w:t>. – El pleno del Ayuntamiento de San Pedro Tlaquepaque aprueba y autoriza a la persona titular de la Coordinación General de construcción de la Comunidad, Sistema DIF Tlaquepaque, COMUDE Tlaquepaque, así como del Instituto de la Juventud Tlaquepaque para que, organicen, coordinen y ejecuten dichas actividades.</w:t>
      </w:r>
    </w:p>
    <w:p w14:paraId="3A980F2D" w14:textId="77777777" w:rsidR="00BC1EDD" w:rsidRPr="00327AFA" w:rsidRDefault="00BC1EDD" w:rsidP="00BC1EDD">
      <w:pPr>
        <w:spacing w:line="276" w:lineRule="auto"/>
        <w:jc w:val="both"/>
        <w:rPr>
          <w:rFonts w:ascii="Arial" w:hAnsi="Arial" w:cs="Arial"/>
          <w:bCs/>
        </w:rPr>
      </w:pPr>
    </w:p>
    <w:p w14:paraId="768B148D" w14:textId="121BF490" w:rsidR="00BC1EDD" w:rsidRDefault="00BC1EDD" w:rsidP="00BC1EDD">
      <w:pPr>
        <w:spacing w:line="276" w:lineRule="auto"/>
        <w:jc w:val="both"/>
        <w:rPr>
          <w:rFonts w:ascii="Arial" w:hAnsi="Arial" w:cs="Arial"/>
          <w:bCs/>
        </w:rPr>
      </w:pPr>
      <w:r w:rsidRPr="00327AFA">
        <w:rPr>
          <w:rFonts w:ascii="Arial" w:hAnsi="Arial" w:cs="Arial"/>
          <w:b/>
        </w:rPr>
        <w:t>TERCERO</w:t>
      </w:r>
      <w:r w:rsidRPr="00327AFA">
        <w:rPr>
          <w:rFonts w:ascii="Arial" w:hAnsi="Arial" w:cs="Arial"/>
          <w:bCs/>
        </w:rPr>
        <w:t xml:space="preserve">. - Se Faculta a la Presidenta Municipal, al Síndico del Ayuntamiento, al Secretario General y al titular de la Coordinación General de Construcción de la Comunidad, para suscribir la documentación necesaria en cumplimiento al presente Acuerdo Municipal. </w:t>
      </w:r>
    </w:p>
    <w:p w14:paraId="76F15703" w14:textId="77777777" w:rsidR="00071C3C" w:rsidRPr="00327AFA" w:rsidRDefault="00071C3C" w:rsidP="00BC1EDD">
      <w:pPr>
        <w:spacing w:line="276" w:lineRule="auto"/>
        <w:jc w:val="both"/>
        <w:rPr>
          <w:rFonts w:ascii="Arial" w:hAnsi="Arial" w:cs="Arial"/>
          <w:bCs/>
        </w:rPr>
      </w:pPr>
    </w:p>
    <w:p w14:paraId="50A051F1" w14:textId="77777777" w:rsidR="00BC1EDD" w:rsidRPr="00327AFA" w:rsidRDefault="00BC1EDD" w:rsidP="00BC1EDD">
      <w:pPr>
        <w:spacing w:line="276" w:lineRule="auto"/>
        <w:jc w:val="center"/>
        <w:rPr>
          <w:rFonts w:ascii="Arial" w:eastAsia="Century Gothic" w:hAnsi="Arial" w:cs="Arial"/>
          <w:b/>
        </w:rPr>
      </w:pPr>
      <w:r w:rsidRPr="00327AFA">
        <w:rPr>
          <w:rFonts w:ascii="Arial" w:eastAsia="Century Gothic" w:hAnsi="Arial" w:cs="Arial"/>
          <w:b/>
        </w:rPr>
        <w:t>ATENTAMENTE</w:t>
      </w:r>
    </w:p>
    <w:p w14:paraId="317479F8" w14:textId="77777777" w:rsidR="00BC1EDD" w:rsidRPr="00327AFA" w:rsidRDefault="00BC1EDD" w:rsidP="00BC1EDD">
      <w:pPr>
        <w:spacing w:line="276" w:lineRule="auto"/>
        <w:jc w:val="center"/>
        <w:rPr>
          <w:rFonts w:ascii="Arial" w:eastAsia="Century Gothic" w:hAnsi="Arial" w:cs="Arial"/>
          <w:b/>
        </w:rPr>
      </w:pPr>
      <w:r w:rsidRPr="00327AFA">
        <w:rPr>
          <w:rFonts w:ascii="Arial" w:eastAsia="Century Gothic" w:hAnsi="Arial" w:cs="Arial"/>
          <w:b/>
        </w:rPr>
        <w:t>San Pedro Tlaquepaque, Jalisco; a la fecha de su presentación</w:t>
      </w:r>
    </w:p>
    <w:p w14:paraId="5C77FCC1" w14:textId="77777777" w:rsidR="00BC1EDD" w:rsidRPr="00327AFA" w:rsidRDefault="00BC1EDD" w:rsidP="00BC1EDD">
      <w:pPr>
        <w:pStyle w:val="Sinespaciado"/>
        <w:spacing w:line="276" w:lineRule="auto"/>
        <w:jc w:val="center"/>
        <w:rPr>
          <w:rFonts w:ascii="Arial" w:hAnsi="Arial" w:cs="Arial"/>
          <w:b/>
          <w:sz w:val="24"/>
          <w:szCs w:val="24"/>
        </w:rPr>
      </w:pPr>
      <w:r w:rsidRPr="00327AFA">
        <w:rPr>
          <w:rFonts w:ascii="Arial" w:hAnsi="Arial" w:cs="Arial"/>
          <w:b/>
          <w:sz w:val="24"/>
          <w:szCs w:val="24"/>
        </w:rPr>
        <w:t xml:space="preserve">“2023, Año del Bicentenario del Nacimiento del Estado </w:t>
      </w:r>
    </w:p>
    <w:p w14:paraId="022853E8" w14:textId="77777777" w:rsidR="00BC1EDD" w:rsidRPr="00327AFA" w:rsidRDefault="00BC1EDD" w:rsidP="00BC1EDD">
      <w:pPr>
        <w:pStyle w:val="Sinespaciado"/>
        <w:spacing w:line="276" w:lineRule="auto"/>
        <w:jc w:val="center"/>
        <w:rPr>
          <w:rFonts w:ascii="Arial" w:hAnsi="Arial" w:cs="Arial"/>
          <w:b/>
          <w:sz w:val="24"/>
          <w:szCs w:val="24"/>
        </w:rPr>
      </w:pPr>
      <w:r w:rsidRPr="00327AFA">
        <w:rPr>
          <w:rFonts w:ascii="Arial" w:hAnsi="Arial" w:cs="Arial"/>
          <w:b/>
          <w:sz w:val="24"/>
          <w:szCs w:val="24"/>
        </w:rPr>
        <w:t>Libre y Soberano de Jalisco”</w:t>
      </w:r>
    </w:p>
    <w:p w14:paraId="60278BF3" w14:textId="77777777" w:rsidR="00BC1EDD" w:rsidRPr="00327AFA" w:rsidRDefault="00BC1EDD" w:rsidP="00BC1EDD">
      <w:pPr>
        <w:spacing w:line="276" w:lineRule="auto"/>
        <w:jc w:val="center"/>
        <w:rPr>
          <w:rFonts w:ascii="Arial" w:eastAsia="Century Gothic" w:hAnsi="Arial" w:cs="Arial"/>
          <w:b/>
        </w:rPr>
      </w:pPr>
    </w:p>
    <w:p w14:paraId="6830CA9C" w14:textId="77777777" w:rsidR="00BC1EDD" w:rsidRPr="00327AFA" w:rsidRDefault="00BC1EDD" w:rsidP="00BC1EDD">
      <w:pPr>
        <w:spacing w:line="276" w:lineRule="auto"/>
        <w:jc w:val="center"/>
        <w:rPr>
          <w:rFonts w:ascii="Arial" w:eastAsia="Century Gothic" w:hAnsi="Arial" w:cs="Arial"/>
          <w:b/>
        </w:rPr>
      </w:pPr>
    </w:p>
    <w:p w14:paraId="32D9B1A4" w14:textId="77777777" w:rsidR="00BC1EDD" w:rsidRPr="00327AFA" w:rsidRDefault="00BC1EDD" w:rsidP="00BC1EDD">
      <w:pPr>
        <w:spacing w:line="276" w:lineRule="auto"/>
        <w:jc w:val="center"/>
        <w:rPr>
          <w:rFonts w:ascii="Arial" w:eastAsia="Century Gothic" w:hAnsi="Arial" w:cs="Arial"/>
          <w:b/>
        </w:rPr>
      </w:pPr>
    </w:p>
    <w:p w14:paraId="6480BACA" w14:textId="77777777" w:rsidR="00BC1EDD" w:rsidRPr="00327AFA" w:rsidRDefault="00BC1EDD" w:rsidP="00BC1EDD">
      <w:pPr>
        <w:spacing w:line="276" w:lineRule="auto"/>
        <w:jc w:val="center"/>
        <w:rPr>
          <w:rFonts w:ascii="Arial" w:eastAsia="Century Gothic" w:hAnsi="Arial" w:cs="Arial"/>
          <w:b/>
        </w:rPr>
      </w:pPr>
      <w:r w:rsidRPr="00327AFA">
        <w:rPr>
          <w:rFonts w:ascii="Arial" w:eastAsia="Century Gothic" w:hAnsi="Arial" w:cs="Arial"/>
          <w:b/>
        </w:rPr>
        <w:t>___________________________________________</w:t>
      </w:r>
    </w:p>
    <w:p w14:paraId="398ACBE6" w14:textId="77777777" w:rsidR="00BC1EDD" w:rsidRPr="00327AFA" w:rsidRDefault="00BC1EDD" w:rsidP="00BC1EDD">
      <w:pPr>
        <w:spacing w:line="276" w:lineRule="auto"/>
        <w:jc w:val="center"/>
        <w:rPr>
          <w:rFonts w:ascii="Arial" w:eastAsia="Century Gothic" w:hAnsi="Arial" w:cs="Arial"/>
          <w:b/>
        </w:rPr>
      </w:pPr>
      <w:r w:rsidRPr="00327AFA">
        <w:rPr>
          <w:rFonts w:ascii="Arial" w:eastAsia="Century Gothic" w:hAnsi="Arial" w:cs="Arial"/>
          <w:b/>
        </w:rPr>
        <w:t xml:space="preserve">Regidora Liliana Antonia </w:t>
      </w:r>
      <w:proofErr w:type="spellStart"/>
      <w:r w:rsidRPr="00327AFA">
        <w:rPr>
          <w:rFonts w:ascii="Arial" w:eastAsia="Century Gothic" w:hAnsi="Arial" w:cs="Arial"/>
          <w:b/>
        </w:rPr>
        <w:t>Gardiel</w:t>
      </w:r>
      <w:proofErr w:type="spellEnd"/>
      <w:r w:rsidRPr="00327AFA">
        <w:rPr>
          <w:rFonts w:ascii="Arial" w:eastAsia="Century Gothic" w:hAnsi="Arial" w:cs="Arial"/>
          <w:b/>
        </w:rPr>
        <w:t xml:space="preserve"> Arana</w:t>
      </w:r>
    </w:p>
    <w:p w14:paraId="1CBCFB57" w14:textId="77777777" w:rsidR="00BC1EDD" w:rsidRPr="00327AFA" w:rsidRDefault="00BC1EDD" w:rsidP="00BC1EDD">
      <w:pPr>
        <w:spacing w:line="276" w:lineRule="auto"/>
        <w:rPr>
          <w:rFonts w:ascii="Arial" w:hAnsi="Arial" w:cs="Arial"/>
        </w:rPr>
      </w:pPr>
    </w:p>
    <w:p w14:paraId="190308B5" w14:textId="77777777" w:rsidR="00BC1EDD" w:rsidRPr="00071C3C" w:rsidRDefault="00BC1EDD" w:rsidP="00BC1EDD">
      <w:pPr>
        <w:spacing w:line="276" w:lineRule="auto"/>
        <w:jc w:val="both"/>
        <w:rPr>
          <w:rFonts w:ascii="Arial" w:hAnsi="Arial" w:cs="Arial"/>
          <w:bCs/>
          <w:sz w:val="8"/>
          <w:szCs w:val="8"/>
        </w:rPr>
      </w:pPr>
    </w:p>
    <w:p w14:paraId="2471C1E6" w14:textId="77777777" w:rsidR="00BC1EDD" w:rsidRPr="00327AFA" w:rsidRDefault="00BC1EDD" w:rsidP="00BC1EDD">
      <w:pPr>
        <w:spacing w:line="276" w:lineRule="auto"/>
        <w:jc w:val="both"/>
        <w:rPr>
          <w:rFonts w:ascii="Arial" w:hAnsi="Arial" w:cs="Arial"/>
          <w:bCs/>
        </w:rPr>
      </w:pPr>
      <w:r w:rsidRPr="00327AFA">
        <w:rPr>
          <w:rFonts w:ascii="Arial" w:hAnsi="Arial" w:cs="Arial"/>
          <w:bCs/>
        </w:rPr>
        <w:tab/>
      </w:r>
    </w:p>
    <w:p w14:paraId="3B286C99" w14:textId="03B69B27" w:rsidR="00BC1EDD" w:rsidRPr="00327AFA" w:rsidRDefault="00071C3C" w:rsidP="00BC1EDD">
      <w:pPr>
        <w:spacing w:line="276" w:lineRule="auto"/>
        <w:jc w:val="both"/>
        <w:rPr>
          <w:rFonts w:ascii="Arial" w:hAnsi="Arial" w:cs="Arial"/>
          <w:bCs/>
        </w:rPr>
      </w:pPr>
      <w:r>
        <w:rPr>
          <w:rFonts w:ascii="Arial" w:hAnsi="Arial" w:cs="Arial"/>
          <w:bCs/>
        </w:rPr>
        <w:t>--------------------------------------------------------------------------------------------------------------------------------------------------------------------------------------------------------------------------</w:t>
      </w:r>
    </w:p>
    <w:p w14:paraId="18DAED78" w14:textId="77777777" w:rsidR="00BC1EDD" w:rsidRPr="00327AFA" w:rsidRDefault="00BC1EDD" w:rsidP="00BC1EDD">
      <w:pPr>
        <w:spacing w:line="276" w:lineRule="auto"/>
        <w:jc w:val="both"/>
        <w:rPr>
          <w:rFonts w:ascii="Arial" w:hAnsi="Arial" w:cs="Arial"/>
        </w:rPr>
      </w:pPr>
    </w:p>
    <w:p w14:paraId="21D4DDCD" w14:textId="77777777" w:rsidR="00BC1EDD" w:rsidRPr="00C50AB9" w:rsidRDefault="00BC1EDD" w:rsidP="00BC1EDD">
      <w:pPr>
        <w:spacing w:line="276" w:lineRule="auto"/>
        <w:jc w:val="both"/>
        <w:rPr>
          <w:rFonts w:ascii="Arial" w:hAnsi="Arial" w:cs="Arial"/>
          <w:color w:val="000000"/>
          <w:sz w:val="16"/>
          <w:szCs w:val="16"/>
        </w:rPr>
      </w:pPr>
      <w:r w:rsidRPr="00C50AB9">
        <w:rPr>
          <w:rFonts w:ascii="Arial" w:hAnsi="Arial" w:cs="Arial"/>
          <w:sz w:val="16"/>
          <w:szCs w:val="16"/>
        </w:rPr>
        <w:t>Iniciativa de Acuerdo Municipal, que tiene como objeto la Aprobación Directa del pleno del Ayuntamiento para que el mes de abril se lleven a cabo actividades de recreación y de esparcimiento en beneficio de las Niñas y Niños del Municipio de San Pedro Tlaquepaque con motivo de la conmemoración del Día del Niño en México</w:t>
      </w:r>
      <w:r>
        <w:rPr>
          <w:rFonts w:ascii="Arial" w:hAnsi="Arial" w:cs="Arial"/>
          <w:sz w:val="16"/>
          <w:szCs w:val="16"/>
        </w:rPr>
        <w:t>.</w:t>
      </w:r>
    </w:p>
    <w:p w14:paraId="49C777FF" w14:textId="2F40C968" w:rsidR="00150DD9" w:rsidRPr="00150DD9" w:rsidRDefault="00150DD9" w:rsidP="00071C3C">
      <w:pPr>
        <w:spacing w:line="276" w:lineRule="auto"/>
        <w:jc w:val="both"/>
        <w:rPr>
          <w:rFonts w:ascii="Arial" w:hAnsi="Arial" w:cs="Arial"/>
        </w:rPr>
      </w:pPr>
      <w:r w:rsidRPr="00150DD9">
        <w:rPr>
          <w:rFonts w:ascii="Arial" w:hAnsi="Arial" w:cs="Arial"/>
        </w:rPr>
        <w:lastRenderedPageBreak/>
        <w:t xml:space="preserve">Con la palabra la Presidenta Municipal, Lcda. Mirna Citlalli Amaya de Luna: </w:t>
      </w:r>
      <w:r w:rsidR="00F262F1">
        <w:rPr>
          <w:rFonts w:ascii="Arial" w:hAnsi="Arial" w:cs="Arial"/>
        </w:rPr>
        <w:t>Gracias, s</w:t>
      </w:r>
      <w:r w:rsidRPr="00150DD9">
        <w:rPr>
          <w:rFonts w:ascii="Arial" w:hAnsi="Arial" w:cs="Arial"/>
        </w:rPr>
        <w:t>e abre el registro de oradores. No habiendo oradores registrados, en votación económica les pregunto, quienes estén por la afirmativa</w:t>
      </w:r>
      <w:r w:rsidR="00F262F1" w:rsidRPr="00F262F1">
        <w:rPr>
          <w:rFonts w:ascii="Arial" w:hAnsi="Arial" w:cs="Arial"/>
        </w:rPr>
        <w:t xml:space="preserve"> </w:t>
      </w:r>
      <w:r w:rsidR="00F262F1">
        <w:rPr>
          <w:rFonts w:ascii="Arial" w:hAnsi="Arial" w:cs="Arial"/>
        </w:rPr>
        <w:t xml:space="preserve">lo manifiesten levantando su mano, </w:t>
      </w:r>
      <w:r w:rsidRPr="00150DD9">
        <w:rPr>
          <w:rStyle w:val="TextoCar"/>
          <w:rFonts w:eastAsiaTheme="minorHAnsi"/>
          <w:sz w:val="24"/>
          <w:szCs w:val="24"/>
        </w:rPr>
        <w:t>¿a favor?, gracias, aprobado por unanimidad.</w:t>
      </w:r>
      <w:r w:rsidR="00F262F1">
        <w:rPr>
          <w:rStyle w:val="TextoCar"/>
          <w:rFonts w:eastAsiaTheme="minorHAnsi"/>
          <w:sz w:val="24"/>
          <w:szCs w:val="24"/>
        </w:rPr>
        <w:t xml:space="preserve"> </w:t>
      </w:r>
      <w:r w:rsidR="00F262F1" w:rsidRPr="00F262F1">
        <w:rPr>
          <w:rStyle w:val="TextoCar"/>
          <w:rFonts w:eastAsiaTheme="minorHAnsi"/>
          <w:b/>
          <w:bCs/>
          <w:sz w:val="24"/>
          <w:szCs w:val="24"/>
        </w:rPr>
        <w:t>E</w:t>
      </w:r>
      <w:r w:rsidR="004355C9" w:rsidRPr="00BE7AA1">
        <w:rPr>
          <w:rFonts w:ascii="Arial" w:hAnsi="Arial" w:cs="Arial"/>
          <w:b/>
        </w:rPr>
        <w:t xml:space="preserve">stando presentes 19 (diecinueve) integrantes del pleno, en forma económica fueron emitidos 19 (diecinueve) votos a favor, por lo que en unanimidad fue aprobada </w:t>
      </w:r>
      <w:r w:rsidR="004355C9" w:rsidRPr="00BE7AA1">
        <w:rPr>
          <w:rFonts w:ascii="Arial" w:hAnsi="Arial" w:cs="Arial"/>
        </w:rPr>
        <w:t xml:space="preserve">la iniciativa de aprobación directa presentada por </w:t>
      </w:r>
      <w:r w:rsidR="004355C9">
        <w:rPr>
          <w:rFonts w:ascii="Arial" w:hAnsi="Arial" w:cs="Arial"/>
        </w:rPr>
        <w:t xml:space="preserve">la </w:t>
      </w:r>
      <w:r w:rsidR="004355C9" w:rsidRPr="00675046">
        <w:rPr>
          <w:rFonts w:ascii="Arial" w:hAnsi="Arial" w:cs="Arial"/>
          <w:b/>
        </w:rPr>
        <w:t>Regidor</w:t>
      </w:r>
      <w:r w:rsidR="004355C9">
        <w:rPr>
          <w:rFonts w:ascii="Arial" w:hAnsi="Arial" w:cs="Arial"/>
          <w:b/>
        </w:rPr>
        <w:t xml:space="preserve">a Liliana Antonia </w:t>
      </w:r>
      <w:proofErr w:type="spellStart"/>
      <w:r w:rsidR="004355C9">
        <w:rPr>
          <w:rFonts w:ascii="Arial" w:hAnsi="Arial" w:cs="Arial"/>
          <w:b/>
        </w:rPr>
        <w:t>Gardiel</w:t>
      </w:r>
      <w:proofErr w:type="spellEnd"/>
      <w:r w:rsidR="004355C9">
        <w:rPr>
          <w:rFonts w:ascii="Arial" w:hAnsi="Arial" w:cs="Arial"/>
          <w:b/>
        </w:rPr>
        <w:t xml:space="preserve"> Arana </w:t>
      </w:r>
      <w:r w:rsidR="004355C9" w:rsidRPr="00BE7AA1">
        <w:rPr>
          <w:rFonts w:ascii="Arial" w:hAnsi="Arial" w:cs="Arial"/>
          <w:b/>
        </w:rPr>
        <w:t>bajo el siguiente:</w:t>
      </w:r>
      <w:r w:rsidR="004355C9" w:rsidRPr="00BE7AA1">
        <w:rPr>
          <w:rFonts w:ascii="Arial" w:hAnsi="Arial" w:cs="Arial"/>
        </w:rPr>
        <w:t>--------------------------------------------------------------------------------------</w:t>
      </w:r>
      <w:r w:rsidR="004355C9">
        <w:rPr>
          <w:rFonts w:ascii="Arial" w:hAnsi="Arial" w:cs="Arial"/>
        </w:rPr>
        <w:t>----------------------------</w:t>
      </w:r>
      <w:r w:rsidR="004355C9" w:rsidRPr="00BE7AA1">
        <w:rPr>
          <w:rFonts w:ascii="Arial" w:hAnsi="Arial" w:cs="Arial"/>
        </w:rPr>
        <w:t>--------------------------------------</w:t>
      </w:r>
      <w:r w:rsidR="004355C9">
        <w:rPr>
          <w:rFonts w:ascii="Arial" w:hAnsi="Arial" w:cs="Arial"/>
        </w:rPr>
        <w:t>---------------------------</w:t>
      </w:r>
      <w:r w:rsidR="004355C9" w:rsidRPr="00BE7AA1">
        <w:rPr>
          <w:rFonts w:ascii="Arial" w:hAnsi="Arial" w:cs="Arial"/>
        </w:rPr>
        <w:t>-------------</w:t>
      </w:r>
      <w:r w:rsidR="004355C9" w:rsidRPr="00BE7AA1">
        <w:rPr>
          <w:rFonts w:ascii="Arial" w:hAnsi="Arial" w:cs="Arial"/>
          <w:b/>
        </w:rPr>
        <w:t>ACUERDO NÚMERO 0</w:t>
      </w:r>
      <w:r w:rsidR="004355C9">
        <w:rPr>
          <w:rFonts w:ascii="Arial" w:hAnsi="Arial" w:cs="Arial"/>
          <w:b/>
        </w:rPr>
        <w:t>451</w:t>
      </w:r>
      <w:r w:rsidR="004355C9" w:rsidRPr="00BE7AA1">
        <w:rPr>
          <w:rFonts w:ascii="Arial" w:hAnsi="Arial" w:cs="Arial"/>
          <w:b/>
        </w:rPr>
        <w:t>/2023</w:t>
      </w:r>
      <w:r w:rsidR="004355C9" w:rsidRPr="00BE7AA1">
        <w:rPr>
          <w:rFonts w:ascii="Arial" w:hAnsi="Arial" w:cs="Arial"/>
        </w:rPr>
        <w:t>--------------------------------------------------------------------------------------------------------------------</w:t>
      </w:r>
      <w:r w:rsidR="004355C9">
        <w:rPr>
          <w:rFonts w:ascii="Arial" w:hAnsi="Arial" w:cs="Arial"/>
        </w:rPr>
        <w:t>--</w:t>
      </w:r>
      <w:r w:rsidR="004355C9" w:rsidRPr="00BE7AA1">
        <w:rPr>
          <w:rFonts w:ascii="Arial" w:hAnsi="Arial" w:cs="Arial"/>
        </w:rPr>
        <w:t>----------------------</w:t>
      </w:r>
      <w:r w:rsidR="004355C9">
        <w:rPr>
          <w:rFonts w:ascii="Arial" w:hAnsi="Arial" w:cs="Arial"/>
        </w:rPr>
        <w:t>--</w:t>
      </w:r>
      <w:r w:rsidR="004355C9">
        <w:rPr>
          <w:rFonts w:ascii="Arial" w:hAnsi="Arial" w:cs="Arial"/>
          <w:b/>
          <w:bCs/>
        </w:rPr>
        <w:t xml:space="preserve">PRIMERO. – </w:t>
      </w:r>
      <w:r w:rsidR="004355C9">
        <w:rPr>
          <w:rFonts w:ascii="Arial" w:hAnsi="Arial" w:cs="Arial"/>
        </w:rPr>
        <w:t>El Pleno del Ayuntamiento de San Pedro Tlaquepaque aprueba y autoriza que en el mes de abril se lleven a cabo actividades de recreación y de</w:t>
      </w:r>
      <w:r w:rsidR="004355C9">
        <w:rPr>
          <w:rFonts w:ascii="Arial" w:hAnsi="Arial" w:cs="Arial"/>
          <w:b/>
        </w:rPr>
        <w:t xml:space="preserve"> </w:t>
      </w:r>
      <w:r w:rsidR="004355C9">
        <w:rPr>
          <w:rFonts w:ascii="Arial" w:hAnsi="Arial" w:cs="Arial"/>
          <w:bCs/>
        </w:rPr>
        <w:t>esparcimiento en beneficio de las Niñas y Niños del Municipio de San Pedro Tlaquepaque con motivo de la conmemoración del Día del Niño en México.----------------------------------------------------------------------------------------------------------------------</w:t>
      </w:r>
      <w:r w:rsidR="004355C9">
        <w:rPr>
          <w:rFonts w:ascii="Arial" w:hAnsi="Arial" w:cs="Arial"/>
          <w:b/>
        </w:rPr>
        <w:t>SEGUNDO</w:t>
      </w:r>
      <w:r w:rsidR="004355C9">
        <w:rPr>
          <w:rFonts w:ascii="Arial" w:hAnsi="Arial" w:cs="Arial"/>
          <w:bCs/>
        </w:rPr>
        <w:t>. – El pleno del Ayuntamiento de San Pedro Tlaquepaque aprueba y autoriza a la persona titular de la Coordinación General de construcción de la Comunidad, Sistema DIF Tlaquepaque, COMUDE Tlaquepaque, así como del Instituto de la Juventud Tlaquepaque para que, organicen, coordinen y ejecuten dichas actividades.------------------------------------------------------------------------------------------------------------------------------------------------------------------------------------------------</w:t>
      </w:r>
      <w:r w:rsidR="004355C9">
        <w:rPr>
          <w:rFonts w:ascii="Arial" w:hAnsi="Arial" w:cs="Arial"/>
          <w:b/>
        </w:rPr>
        <w:t>TERCERO</w:t>
      </w:r>
      <w:r w:rsidR="004355C9">
        <w:rPr>
          <w:rFonts w:ascii="Arial" w:hAnsi="Arial" w:cs="Arial"/>
          <w:bCs/>
        </w:rPr>
        <w:t>. - Se Faculta a la Presidenta Municipal, al Síndico del Ayuntamiento, al Secretario General y al titular de la Coordinación General de Construcción de la Comunidad, para suscribir la documentación necesaria en cumplimiento al presente Acuerdo Municipal.------------------------------------------------------------------------------------------------------------------------------------------------------------------------------------</w:t>
      </w:r>
      <w:r w:rsidR="001D4E6A" w:rsidRPr="001D4E6A">
        <w:rPr>
          <w:rFonts w:ascii="Arial" w:hAnsi="Arial" w:cs="Arial"/>
          <w:b/>
        </w:rPr>
        <w:t>FUNDAMENTO LEGAL.-</w:t>
      </w:r>
      <w:r w:rsidR="001D4E6A" w:rsidRPr="001D4E6A">
        <w:rPr>
          <w:rFonts w:ascii="Arial" w:hAnsi="Arial" w:cs="Arial"/>
          <w:i/>
        </w:rPr>
        <w:t xml:space="preserve"> </w:t>
      </w:r>
      <w:r w:rsidR="001D4E6A" w:rsidRPr="001D4E6A">
        <w:rPr>
          <w:rFonts w:ascii="Arial" w:hAnsi="Arial" w:cs="Arial"/>
        </w:rPr>
        <w:t xml:space="preserve">artículo 115 fracciones I y II de la Constitución Política de los Estados Unidos Mexicanos; 73 fracciones I y II, y 77 de la Constitución Política del Estado de Jalisco; 1,2,3,10,34,35 y 40 </w:t>
      </w:r>
      <w:r w:rsidR="001D4E6A" w:rsidRPr="001D4E6A">
        <w:rPr>
          <w:rStyle w:val="Fuentedeprrafopredeter1"/>
          <w:rFonts w:ascii="Arial" w:hAnsi="Arial" w:cs="Arial"/>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1D4E6A" w:rsidRPr="001D4E6A">
        <w:rPr>
          <w:rFonts w:ascii="Arial" w:hAnsi="Arial" w:cs="Arial"/>
        </w:rPr>
        <w:t>.-------------------------------------------------------------------------------------------------------------------------------------------------------------------------------------------------------</w:t>
      </w:r>
      <w:r w:rsidRPr="00150DD9">
        <w:rPr>
          <w:rFonts w:ascii="Arial" w:hAnsi="Arial" w:cs="Arial"/>
          <w:b/>
        </w:rPr>
        <w:t>NOTIFÍQUESE.-</w:t>
      </w:r>
      <w:r w:rsidRPr="00150DD9">
        <w:rPr>
          <w:rFonts w:ascii="Arial" w:hAnsi="Arial" w:cs="Arial"/>
        </w:rPr>
        <w:t xml:space="preserve"> Presidenta Municipal de San Pedro Tlaquepaque, Síndico Municipal, Tesorero Municipal, Contralor Ciudadano, </w:t>
      </w:r>
      <w:r w:rsidR="00162649">
        <w:rPr>
          <w:rFonts w:ascii="Arial" w:hAnsi="Arial" w:cs="Arial"/>
        </w:rPr>
        <w:t xml:space="preserve">Coordinadora General de Construcción de la Comunidad, </w:t>
      </w:r>
      <w:r w:rsidR="00162649">
        <w:rPr>
          <w:rFonts w:ascii="Arial" w:hAnsi="Arial" w:cs="Arial"/>
          <w:shd w:val="clear" w:color="auto" w:fill="FFFFFF"/>
        </w:rPr>
        <w:t xml:space="preserve">Directora General del Sistema para el Desarrollo Integral de la Familia de Tlaquepaque, Directora de Comunicación Social y Análisis Estratégicos; </w:t>
      </w:r>
      <w:r w:rsidR="00162649">
        <w:rPr>
          <w:rFonts w:ascii="Arial" w:hAnsi="Arial" w:cs="Arial"/>
          <w:bCs/>
        </w:rPr>
        <w:t xml:space="preserve">Director del Consejo Municipal del Deporte, Director del Instituto Municipal de la Juventud, </w:t>
      </w:r>
      <w:r w:rsidRPr="00150DD9">
        <w:rPr>
          <w:rFonts w:ascii="Arial" w:hAnsi="Arial" w:cs="Arial"/>
        </w:rPr>
        <w:t>para su conocimiento y efectos legales a que haya lugar.------------------------------------------------------------------------------------------------------------------------</w:t>
      </w:r>
      <w:r w:rsidR="00162649">
        <w:rPr>
          <w:rFonts w:ascii="Arial" w:hAnsi="Arial" w:cs="Arial"/>
        </w:rPr>
        <w:t>--------------------------------------------------------------------------</w:t>
      </w:r>
      <w:r w:rsidRPr="00150DD9">
        <w:rPr>
          <w:rFonts w:ascii="Arial" w:hAnsi="Arial" w:cs="Arial"/>
        </w:rPr>
        <w:t>---------</w:t>
      </w:r>
    </w:p>
    <w:p w14:paraId="606434CC" w14:textId="7E280EE6" w:rsidR="00B82F77" w:rsidRDefault="00926D4E" w:rsidP="00BE793A">
      <w:pPr>
        <w:jc w:val="both"/>
        <w:rPr>
          <w:rFonts w:ascii="Arial" w:hAnsi="Arial" w:cs="Arial"/>
        </w:rPr>
      </w:pPr>
      <w:r w:rsidRPr="007520A8">
        <w:rPr>
          <w:rFonts w:ascii="Arial" w:hAnsi="Arial" w:cs="Arial"/>
        </w:rPr>
        <w:t xml:space="preserve">Con la palabra la Presidenta Municipal, Lcda. Mirna Citlalli Amaya de Luna: </w:t>
      </w:r>
      <w:r>
        <w:rPr>
          <w:rFonts w:ascii="Arial" w:hAnsi="Arial" w:cs="Arial"/>
        </w:rPr>
        <w:t>En el desahogo del</w:t>
      </w:r>
      <w:r w:rsidRPr="007520A8">
        <w:rPr>
          <w:rFonts w:ascii="Arial" w:hAnsi="Arial" w:cs="Arial"/>
        </w:rPr>
        <w:t xml:space="preserve"> </w:t>
      </w:r>
      <w:r w:rsidRPr="007520A8">
        <w:rPr>
          <w:rFonts w:ascii="Arial" w:hAnsi="Arial" w:cs="Arial"/>
          <w:b/>
          <w:u w:val="single"/>
        </w:rPr>
        <w:t>OCTAVO PUNTO</w:t>
      </w:r>
      <w:r w:rsidRPr="007520A8">
        <w:rPr>
          <w:rFonts w:ascii="Arial" w:hAnsi="Arial" w:cs="Arial"/>
        </w:rPr>
        <w:t xml:space="preserve">, asuntos generales, se le concede el uso de </w:t>
      </w:r>
      <w:r>
        <w:rPr>
          <w:rFonts w:ascii="Arial" w:hAnsi="Arial" w:cs="Arial"/>
        </w:rPr>
        <w:t xml:space="preserve">la </w:t>
      </w:r>
      <w:r w:rsidRPr="007520A8">
        <w:rPr>
          <w:rFonts w:ascii="Arial" w:hAnsi="Arial" w:cs="Arial"/>
        </w:rPr>
        <w:t>voz al Secretario del Ayuntamiento para que dé lectura a los asuntos agendados.-----------------------------------------------------------------------------------------------------</w:t>
      </w:r>
      <w:r>
        <w:rPr>
          <w:rFonts w:ascii="Arial" w:hAnsi="Arial" w:cs="Arial"/>
        </w:rPr>
        <w:t>-----</w:t>
      </w:r>
      <w:r w:rsidRPr="007520A8">
        <w:rPr>
          <w:rFonts w:ascii="Arial" w:hAnsi="Arial" w:cs="Arial"/>
        </w:rPr>
        <w:t>----</w:t>
      </w:r>
    </w:p>
    <w:p w14:paraId="6CAF767C" w14:textId="23229F88" w:rsidR="001B26FF" w:rsidRDefault="00F262F1" w:rsidP="001B26FF">
      <w:pPr>
        <w:spacing w:line="276" w:lineRule="auto"/>
        <w:jc w:val="both"/>
        <w:rPr>
          <w:rFonts w:ascii="Arial" w:hAnsi="Arial" w:cs="Arial"/>
        </w:rPr>
      </w:pPr>
      <w:r w:rsidRPr="00A2393E">
        <w:rPr>
          <w:rFonts w:ascii="Arial" w:hAnsi="Arial" w:cs="Arial"/>
        </w:rPr>
        <w:t>En uso de la voz el Secretario del Ayuntamiento, Mtro. Antonio Fernando Chávez Delgadillo:</w:t>
      </w:r>
      <w:r>
        <w:rPr>
          <w:rFonts w:ascii="Arial" w:hAnsi="Arial" w:cs="Arial"/>
        </w:rPr>
        <w:t xml:space="preserve"> Con su permiso compañeras y compañeros, hago de su conocimiento </w:t>
      </w:r>
      <w:r>
        <w:rPr>
          <w:rFonts w:ascii="Arial" w:hAnsi="Arial" w:cs="Arial"/>
        </w:rPr>
        <w:lastRenderedPageBreak/>
        <w:t xml:space="preserve">que </w:t>
      </w:r>
      <w:r w:rsidRPr="00DF0578">
        <w:rPr>
          <w:rFonts w:ascii="Arial" w:hAnsi="Arial" w:cs="Arial"/>
          <w:b/>
          <w:bCs/>
        </w:rPr>
        <w:t>se recibió</w:t>
      </w:r>
      <w:r>
        <w:rPr>
          <w:rFonts w:ascii="Arial" w:hAnsi="Arial" w:cs="Arial"/>
        </w:rPr>
        <w:t xml:space="preserve"> </w:t>
      </w:r>
      <w:r w:rsidR="00DF0578" w:rsidRPr="00DF0578">
        <w:rPr>
          <w:rFonts w:ascii="Arial" w:hAnsi="Arial" w:cs="Arial"/>
          <w:b/>
          <w:bCs/>
        </w:rPr>
        <w:t>escrito del Maestro José Luis Salazar Martínez, Síndico Municipal, mediante el cual informa respecto al cumplimiento del acuerdo 294/2022</w:t>
      </w:r>
      <w:r w:rsidR="00DF0578">
        <w:rPr>
          <w:rFonts w:ascii="Arial" w:hAnsi="Arial" w:cs="Arial"/>
        </w:rPr>
        <w:t>,</w:t>
      </w:r>
      <w:r w:rsidR="00DF0578" w:rsidRPr="00DF0578">
        <w:rPr>
          <w:rFonts w:ascii="Arial" w:hAnsi="Arial" w:cs="Arial"/>
        </w:rPr>
        <w:t xml:space="preserve"> es cuánto </w:t>
      </w:r>
      <w:r w:rsidR="00DF0578">
        <w:rPr>
          <w:rFonts w:ascii="Arial" w:hAnsi="Arial" w:cs="Arial"/>
        </w:rPr>
        <w:t>P</w:t>
      </w:r>
      <w:r w:rsidR="00DF0578" w:rsidRPr="00DF0578">
        <w:rPr>
          <w:rFonts w:ascii="Arial" w:hAnsi="Arial" w:cs="Arial"/>
        </w:rPr>
        <w:t>resident</w:t>
      </w:r>
      <w:r w:rsidR="00DF0578">
        <w:rPr>
          <w:rFonts w:ascii="Arial" w:hAnsi="Arial" w:cs="Arial"/>
        </w:rPr>
        <w:t xml:space="preserve">a.------------------------------------------------------------------------------------------------------------------------------------------------------------------------------ </w:t>
      </w:r>
      <w:r w:rsidR="00DF0578" w:rsidRPr="007520A8">
        <w:rPr>
          <w:rFonts w:ascii="Arial" w:hAnsi="Arial" w:cs="Arial"/>
        </w:rPr>
        <w:t xml:space="preserve">Con la palabra la Presidenta Municipal, Lcda. Mirna Citlalli Amaya de Luna: </w:t>
      </w:r>
      <w:r w:rsidR="00DF0578">
        <w:rPr>
          <w:rFonts w:ascii="Arial" w:hAnsi="Arial" w:cs="Arial"/>
        </w:rPr>
        <w:t>G</w:t>
      </w:r>
      <w:r w:rsidR="00DF0578" w:rsidRPr="00DF0578">
        <w:rPr>
          <w:rFonts w:ascii="Arial" w:hAnsi="Arial" w:cs="Arial"/>
        </w:rPr>
        <w:t>racias</w:t>
      </w:r>
      <w:r w:rsidR="00DF0578">
        <w:rPr>
          <w:rFonts w:ascii="Arial" w:hAnsi="Arial" w:cs="Arial"/>
        </w:rPr>
        <w:t>,</w:t>
      </w:r>
      <w:r w:rsidR="00DF0578" w:rsidRPr="00DF0578">
        <w:rPr>
          <w:rFonts w:ascii="Arial" w:hAnsi="Arial" w:cs="Arial"/>
        </w:rPr>
        <w:t xml:space="preserve"> continuamos con el desahogo del octavo punto</w:t>
      </w:r>
      <w:r w:rsidR="00DF0578">
        <w:rPr>
          <w:rFonts w:ascii="Arial" w:hAnsi="Arial" w:cs="Arial"/>
        </w:rPr>
        <w:t>,</w:t>
      </w:r>
      <w:r w:rsidR="00DF0578" w:rsidRPr="00DF0578">
        <w:rPr>
          <w:rFonts w:ascii="Arial" w:hAnsi="Arial" w:cs="Arial"/>
        </w:rPr>
        <w:t xml:space="preserve"> se abre el registro de oradores</w:t>
      </w:r>
      <w:r w:rsidR="00DF0578">
        <w:rPr>
          <w:rFonts w:ascii="Arial" w:hAnsi="Arial" w:cs="Arial"/>
        </w:rPr>
        <w:t>,</w:t>
      </w:r>
      <w:r w:rsidR="00DF0578" w:rsidRPr="00DF0578">
        <w:rPr>
          <w:rFonts w:ascii="Arial" w:hAnsi="Arial" w:cs="Arial"/>
        </w:rPr>
        <w:t xml:space="preserve"> asuntos generales</w:t>
      </w:r>
      <w:r w:rsidR="00DF0578">
        <w:rPr>
          <w:rFonts w:ascii="Arial" w:hAnsi="Arial" w:cs="Arial"/>
        </w:rPr>
        <w:t xml:space="preserve">, regidor Roberto.------------------------------------------------------------------------------------------------------------------------------------------------------------Habla el Regidor </w:t>
      </w:r>
      <w:r w:rsidR="00DF0578" w:rsidRPr="007520A8">
        <w:rPr>
          <w:rFonts w:ascii="Arial" w:hAnsi="Arial" w:cs="Arial"/>
        </w:rPr>
        <w:t>José Roberto García Castillo</w:t>
      </w:r>
      <w:r w:rsidR="00DF0578">
        <w:rPr>
          <w:rFonts w:ascii="Arial" w:hAnsi="Arial" w:cs="Arial"/>
        </w:rPr>
        <w:t xml:space="preserve">: Gracias, gracias Presidenta eh, </w:t>
      </w:r>
      <w:r w:rsidR="00DF0578" w:rsidRPr="00DF0578">
        <w:rPr>
          <w:rFonts w:ascii="Arial" w:hAnsi="Arial" w:cs="Arial"/>
        </w:rPr>
        <w:t xml:space="preserve">quiero hacer de su conocimiento </w:t>
      </w:r>
      <w:r w:rsidR="00DF0578">
        <w:rPr>
          <w:rFonts w:ascii="Arial" w:hAnsi="Arial" w:cs="Arial"/>
        </w:rPr>
        <w:t>S</w:t>
      </w:r>
      <w:r w:rsidR="00DF0578" w:rsidRPr="00DF0578">
        <w:rPr>
          <w:rFonts w:ascii="Arial" w:hAnsi="Arial" w:cs="Arial"/>
        </w:rPr>
        <w:t>eñor</w:t>
      </w:r>
      <w:r w:rsidR="00DF0578">
        <w:rPr>
          <w:rFonts w:ascii="Arial" w:hAnsi="Arial" w:cs="Arial"/>
        </w:rPr>
        <w:t>a</w:t>
      </w:r>
      <w:r w:rsidR="00DF0578" w:rsidRPr="00DF0578">
        <w:rPr>
          <w:rFonts w:ascii="Arial" w:hAnsi="Arial" w:cs="Arial"/>
        </w:rPr>
        <w:t xml:space="preserve"> </w:t>
      </w:r>
      <w:r w:rsidR="00DF0578">
        <w:rPr>
          <w:rFonts w:ascii="Arial" w:hAnsi="Arial" w:cs="Arial"/>
        </w:rPr>
        <w:t>P</w:t>
      </w:r>
      <w:r w:rsidR="00DF0578" w:rsidRPr="00DF0578">
        <w:rPr>
          <w:rFonts w:ascii="Arial" w:hAnsi="Arial" w:cs="Arial"/>
        </w:rPr>
        <w:t xml:space="preserve">residenta que </w:t>
      </w:r>
      <w:r w:rsidR="00DF0578">
        <w:rPr>
          <w:rFonts w:ascii="Arial" w:hAnsi="Arial" w:cs="Arial"/>
        </w:rPr>
        <w:t>e</w:t>
      </w:r>
      <w:r w:rsidR="00DF0578" w:rsidRPr="00DF0578">
        <w:rPr>
          <w:rFonts w:ascii="Arial" w:hAnsi="Arial" w:cs="Arial"/>
        </w:rPr>
        <w:t>n días pasados aquí en</w:t>
      </w:r>
      <w:r w:rsidR="00DF0578">
        <w:rPr>
          <w:rFonts w:ascii="Arial" w:hAnsi="Arial" w:cs="Arial"/>
        </w:rPr>
        <w:t xml:space="preserve"> </w:t>
      </w:r>
      <w:r w:rsidR="00DF0578" w:rsidRPr="00DF0578">
        <w:rPr>
          <w:rFonts w:ascii="Arial" w:hAnsi="Arial" w:cs="Arial"/>
        </w:rPr>
        <w:t xml:space="preserve">el jardín Hidalgo los compañeros </w:t>
      </w:r>
      <w:r w:rsidR="00DF0578">
        <w:rPr>
          <w:rFonts w:ascii="Arial" w:hAnsi="Arial" w:cs="Arial"/>
        </w:rPr>
        <w:t xml:space="preserve">eh, </w:t>
      </w:r>
      <w:r w:rsidR="00DF0578" w:rsidRPr="00DF0578">
        <w:rPr>
          <w:rFonts w:ascii="Arial" w:hAnsi="Arial" w:cs="Arial"/>
        </w:rPr>
        <w:t xml:space="preserve">de </w:t>
      </w:r>
      <w:r w:rsidR="00DF0578">
        <w:rPr>
          <w:rFonts w:ascii="Arial" w:hAnsi="Arial" w:cs="Arial"/>
        </w:rPr>
        <w:t>M</w:t>
      </w:r>
      <w:r w:rsidR="00DF0578" w:rsidRPr="00DF0578">
        <w:rPr>
          <w:rFonts w:ascii="Arial" w:hAnsi="Arial" w:cs="Arial"/>
        </w:rPr>
        <w:t>orena fueron agredidos por los</w:t>
      </w:r>
      <w:r w:rsidR="00DF0578">
        <w:rPr>
          <w:rFonts w:ascii="Arial" w:hAnsi="Arial" w:cs="Arial"/>
        </w:rPr>
        <w:t xml:space="preserve"> eh,</w:t>
      </w:r>
      <w:r w:rsidR="00DF0578" w:rsidRPr="00DF0578">
        <w:rPr>
          <w:rFonts w:ascii="Arial" w:hAnsi="Arial" w:cs="Arial"/>
        </w:rPr>
        <w:t xml:space="preserve"> las</w:t>
      </w:r>
      <w:r w:rsidR="00DF0578">
        <w:rPr>
          <w:rFonts w:ascii="Arial" w:hAnsi="Arial" w:cs="Arial"/>
        </w:rPr>
        <w:t xml:space="preserve"> </w:t>
      </w:r>
      <w:r w:rsidR="00DF0578" w:rsidRPr="00DF0578">
        <w:rPr>
          <w:rFonts w:ascii="Arial" w:hAnsi="Arial" w:cs="Arial"/>
        </w:rPr>
        <w:t>personas de reglamentos y de comisaría</w:t>
      </w:r>
      <w:r w:rsidR="00DF0578">
        <w:rPr>
          <w:rFonts w:ascii="Arial" w:hAnsi="Arial" w:cs="Arial"/>
        </w:rPr>
        <w:t>,</w:t>
      </w:r>
      <w:r w:rsidR="00DF0578" w:rsidRPr="00DF0578">
        <w:rPr>
          <w:rFonts w:ascii="Arial" w:hAnsi="Arial" w:cs="Arial"/>
        </w:rPr>
        <w:t xml:space="preserve"> cuando su</w:t>
      </w:r>
      <w:r w:rsidR="00DF0578">
        <w:rPr>
          <w:rFonts w:ascii="Arial" w:hAnsi="Arial" w:cs="Arial"/>
        </w:rPr>
        <w:t xml:space="preserve"> </w:t>
      </w:r>
      <w:r w:rsidR="00DF0578" w:rsidRPr="00DF0578">
        <w:rPr>
          <w:rFonts w:ascii="Arial" w:hAnsi="Arial" w:cs="Arial"/>
        </w:rPr>
        <w:t>ayuntamiento se ha</w:t>
      </w:r>
      <w:r w:rsidR="00DF0578">
        <w:rPr>
          <w:rFonts w:ascii="Arial" w:hAnsi="Arial" w:cs="Arial"/>
        </w:rPr>
        <w:t>,</w:t>
      </w:r>
      <w:r w:rsidR="00DF0578" w:rsidRPr="00DF0578">
        <w:rPr>
          <w:rFonts w:ascii="Arial" w:hAnsi="Arial" w:cs="Arial"/>
        </w:rPr>
        <w:t xml:space="preserve"> siempre</w:t>
      </w:r>
      <w:r w:rsidR="00DF0578">
        <w:rPr>
          <w:rFonts w:ascii="Arial" w:hAnsi="Arial" w:cs="Arial"/>
        </w:rPr>
        <w:t>,</w:t>
      </w:r>
      <w:r w:rsidR="00DF0578" w:rsidRPr="00DF0578">
        <w:rPr>
          <w:rFonts w:ascii="Arial" w:hAnsi="Arial" w:cs="Arial"/>
        </w:rPr>
        <w:t xml:space="preserve"> se ha dado a la tarea de llevar siempre</w:t>
      </w:r>
      <w:r w:rsidR="00DF0578">
        <w:rPr>
          <w:rFonts w:ascii="Arial" w:hAnsi="Arial" w:cs="Arial"/>
        </w:rPr>
        <w:t xml:space="preserve"> </w:t>
      </w:r>
      <w:r w:rsidR="00DF0578" w:rsidRPr="00DF0578">
        <w:rPr>
          <w:rFonts w:ascii="Arial" w:hAnsi="Arial" w:cs="Arial"/>
        </w:rPr>
        <w:t>una cultura de paz</w:t>
      </w:r>
      <w:r w:rsidR="00DF0578">
        <w:rPr>
          <w:rFonts w:ascii="Arial" w:hAnsi="Arial" w:cs="Arial"/>
        </w:rPr>
        <w:t>,</w:t>
      </w:r>
      <w:r w:rsidR="00DF0578" w:rsidRPr="00DF0578">
        <w:rPr>
          <w:rFonts w:ascii="Arial" w:hAnsi="Arial" w:cs="Arial"/>
        </w:rPr>
        <w:t xml:space="preserve"> queremos pedirle </w:t>
      </w:r>
      <w:r w:rsidR="003F4D33">
        <w:rPr>
          <w:rFonts w:ascii="Arial" w:hAnsi="Arial" w:cs="Arial"/>
        </w:rPr>
        <w:t>eh, S</w:t>
      </w:r>
      <w:r w:rsidR="00DF0578" w:rsidRPr="00DF0578">
        <w:rPr>
          <w:rFonts w:ascii="Arial" w:hAnsi="Arial" w:cs="Arial"/>
        </w:rPr>
        <w:t>eñor</w:t>
      </w:r>
      <w:r w:rsidR="003F4D33">
        <w:rPr>
          <w:rFonts w:ascii="Arial" w:hAnsi="Arial" w:cs="Arial"/>
        </w:rPr>
        <w:t>a</w:t>
      </w:r>
      <w:r w:rsidR="00DF0578" w:rsidRPr="00DF0578">
        <w:rPr>
          <w:rFonts w:ascii="Arial" w:hAnsi="Arial" w:cs="Arial"/>
        </w:rPr>
        <w:t xml:space="preserve"> </w:t>
      </w:r>
      <w:r w:rsidR="003F4D33">
        <w:rPr>
          <w:rFonts w:ascii="Arial" w:hAnsi="Arial" w:cs="Arial"/>
        </w:rPr>
        <w:t>P</w:t>
      </w:r>
      <w:r w:rsidR="00DF0578" w:rsidRPr="00DF0578">
        <w:rPr>
          <w:rFonts w:ascii="Arial" w:hAnsi="Arial" w:cs="Arial"/>
        </w:rPr>
        <w:t>residenta que se siga llevando</w:t>
      </w:r>
      <w:r w:rsidR="00DF0578">
        <w:rPr>
          <w:rFonts w:ascii="Arial" w:hAnsi="Arial" w:cs="Arial"/>
        </w:rPr>
        <w:t xml:space="preserve"> </w:t>
      </w:r>
      <w:r w:rsidR="00DF0578" w:rsidRPr="00DF0578">
        <w:rPr>
          <w:rFonts w:ascii="Arial" w:hAnsi="Arial" w:cs="Arial"/>
        </w:rPr>
        <w:t>esa cordialidad ya que los compañeros solamente estaban llevando entrega de un</w:t>
      </w:r>
      <w:r w:rsidR="003F4D33">
        <w:rPr>
          <w:rFonts w:ascii="Arial" w:hAnsi="Arial" w:cs="Arial"/>
        </w:rPr>
        <w:t>,</w:t>
      </w:r>
      <w:r w:rsidR="00DF0578">
        <w:rPr>
          <w:rFonts w:ascii="Arial" w:hAnsi="Arial" w:cs="Arial"/>
        </w:rPr>
        <w:t xml:space="preserve"> </w:t>
      </w:r>
      <w:r w:rsidR="00DF0578" w:rsidRPr="00DF0578">
        <w:rPr>
          <w:rFonts w:ascii="Arial" w:hAnsi="Arial" w:cs="Arial"/>
        </w:rPr>
        <w:t>de un periódico en el que daban a conocer los eventos que se harían para</w:t>
      </w:r>
      <w:r w:rsidR="00DF0578">
        <w:rPr>
          <w:rFonts w:ascii="Arial" w:hAnsi="Arial" w:cs="Arial"/>
        </w:rPr>
        <w:t xml:space="preserve"> </w:t>
      </w:r>
      <w:r w:rsidR="00DF0578" w:rsidRPr="00DF0578">
        <w:rPr>
          <w:rFonts w:ascii="Arial" w:hAnsi="Arial" w:cs="Arial"/>
        </w:rPr>
        <w:t>el día 18 de marzo</w:t>
      </w:r>
      <w:r w:rsidR="003F4D33">
        <w:rPr>
          <w:rFonts w:ascii="Arial" w:hAnsi="Arial" w:cs="Arial"/>
        </w:rPr>
        <w:t>,</w:t>
      </w:r>
      <w:r w:rsidR="00DF0578" w:rsidRPr="00DF0578">
        <w:rPr>
          <w:rFonts w:ascii="Arial" w:hAnsi="Arial" w:cs="Arial"/>
        </w:rPr>
        <w:t xml:space="preserve"> fueron agredidos por </w:t>
      </w:r>
      <w:r w:rsidR="003F4D33">
        <w:rPr>
          <w:rFonts w:ascii="Arial" w:hAnsi="Arial" w:cs="Arial"/>
        </w:rPr>
        <w:t xml:space="preserve">eh, </w:t>
      </w:r>
      <w:r w:rsidR="00DF0578" w:rsidRPr="00DF0578">
        <w:rPr>
          <w:rFonts w:ascii="Arial" w:hAnsi="Arial" w:cs="Arial"/>
        </w:rPr>
        <w:t>las personas de</w:t>
      </w:r>
      <w:r w:rsidR="00DF0578">
        <w:rPr>
          <w:rFonts w:ascii="Arial" w:hAnsi="Arial" w:cs="Arial"/>
        </w:rPr>
        <w:t xml:space="preserve"> </w:t>
      </w:r>
      <w:r w:rsidR="00DF0578" w:rsidRPr="00DF0578">
        <w:rPr>
          <w:rFonts w:ascii="Arial" w:hAnsi="Arial" w:cs="Arial"/>
        </w:rPr>
        <w:t>reglamentos</w:t>
      </w:r>
      <w:r w:rsidR="003F4D33">
        <w:rPr>
          <w:rFonts w:ascii="Arial" w:hAnsi="Arial" w:cs="Arial"/>
        </w:rPr>
        <w:t>,</w:t>
      </w:r>
      <w:r w:rsidR="00DF0578" w:rsidRPr="00DF0578">
        <w:rPr>
          <w:rFonts w:ascii="Arial" w:hAnsi="Arial" w:cs="Arial"/>
        </w:rPr>
        <w:t xml:space="preserve"> </w:t>
      </w:r>
      <w:r w:rsidR="003F4D33">
        <w:rPr>
          <w:rFonts w:ascii="Arial" w:hAnsi="Arial" w:cs="Arial"/>
        </w:rPr>
        <w:t>l</w:t>
      </w:r>
      <w:r w:rsidR="00DF0578" w:rsidRPr="00DF0578">
        <w:rPr>
          <w:rFonts w:ascii="Arial" w:hAnsi="Arial" w:cs="Arial"/>
        </w:rPr>
        <w:t>es pedimos que no se rompa esa cordialidad y que no se rompa esa</w:t>
      </w:r>
      <w:r w:rsidR="00DF0578">
        <w:rPr>
          <w:rFonts w:ascii="Arial" w:hAnsi="Arial" w:cs="Arial"/>
        </w:rPr>
        <w:t xml:space="preserve"> </w:t>
      </w:r>
      <w:r w:rsidR="00DF0578" w:rsidRPr="00DF0578">
        <w:rPr>
          <w:rFonts w:ascii="Arial" w:hAnsi="Arial" w:cs="Arial"/>
        </w:rPr>
        <w:t>cultura de paz</w:t>
      </w:r>
      <w:r w:rsidR="003F4D33">
        <w:rPr>
          <w:rFonts w:ascii="Arial" w:hAnsi="Arial" w:cs="Arial"/>
        </w:rPr>
        <w:t>,</w:t>
      </w:r>
      <w:r w:rsidR="00DF0578" w:rsidRPr="00DF0578">
        <w:rPr>
          <w:rFonts w:ascii="Arial" w:hAnsi="Arial" w:cs="Arial"/>
        </w:rPr>
        <w:t xml:space="preserve"> </w:t>
      </w:r>
      <w:r w:rsidR="003F4D33">
        <w:rPr>
          <w:rFonts w:ascii="Arial" w:hAnsi="Arial" w:cs="Arial"/>
        </w:rPr>
        <w:t>y</w:t>
      </w:r>
      <w:r w:rsidR="00DF0578" w:rsidRPr="00DF0578">
        <w:rPr>
          <w:rFonts w:ascii="Arial" w:hAnsi="Arial" w:cs="Arial"/>
        </w:rPr>
        <w:t xml:space="preserve">a que en </w:t>
      </w:r>
      <w:r w:rsidR="003F4D33">
        <w:rPr>
          <w:rFonts w:ascii="Arial" w:hAnsi="Arial" w:cs="Arial"/>
        </w:rPr>
        <w:t>50,</w:t>
      </w:r>
      <w:r w:rsidR="00DF0578" w:rsidRPr="00DF0578">
        <w:rPr>
          <w:rFonts w:ascii="Arial" w:hAnsi="Arial" w:cs="Arial"/>
        </w:rPr>
        <w:t xml:space="preserve"> </w:t>
      </w:r>
      <w:r w:rsidR="003F4D33">
        <w:rPr>
          <w:rFonts w:ascii="Arial" w:hAnsi="Arial" w:cs="Arial"/>
        </w:rPr>
        <w:t>50</w:t>
      </w:r>
      <w:r w:rsidR="00DF0578" w:rsidRPr="00DF0578">
        <w:rPr>
          <w:rFonts w:ascii="Arial" w:hAnsi="Arial" w:cs="Arial"/>
        </w:rPr>
        <w:t xml:space="preserve"> plazas públicas se llevó esta</w:t>
      </w:r>
      <w:r w:rsidR="00DF0578">
        <w:rPr>
          <w:rFonts w:ascii="Arial" w:hAnsi="Arial" w:cs="Arial"/>
        </w:rPr>
        <w:t xml:space="preserve"> </w:t>
      </w:r>
      <w:r w:rsidR="00DF0578" w:rsidRPr="00DF0578">
        <w:rPr>
          <w:rFonts w:ascii="Arial" w:hAnsi="Arial" w:cs="Arial"/>
        </w:rPr>
        <w:t xml:space="preserve">entrega </w:t>
      </w:r>
      <w:r w:rsidR="003F4D33">
        <w:rPr>
          <w:rFonts w:ascii="Arial" w:hAnsi="Arial" w:cs="Arial"/>
        </w:rPr>
        <w:t>y</w:t>
      </w:r>
      <w:r w:rsidR="00DF0578" w:rsidRPr="00DF0578">
        <w:rPr>
          <w:rFonts w:ascii="Arial" w:hAnsi="Arial" w:cs="Arial"/>
        </w:rPr>
        <w:t xml:space="preserve"> </w:t>
      </w:r>
      <w:r w:rsidR="003F4D33">
        <w:rPr>
          <w:rFonts w:ascii="Arial" w:hAnsi="Arial" w:cs="Arial"/>
        </w:rPr>
        <w:t>¿</w:t>
      </w:r>
      <w:r w:rsidR="00DF0578" w:rsidRPr="00DF0578">
        <w:rPr>
          <w:rFonts w:ascii="Arial" w:hAnsi="Arial" w:cs="Arial"/>
        </w:rPr>
        <w:t xml:space="preserve">qué cree </w:t>
      </w:r>
      <w:r w:rsidR="003F4D33">
        <w:rPr>
          <w:rFonts w:ascii="Arial" w:hAnsi="Arial" w:cs="Arial"/>
        </w:rPr>
        <w:t>S</w:t>
      </w:r>
      <w:r w:rsidR="00DF0578" w:rsidRPr="00DF0578">
        <w:rPr>
          <w:rFonts w:ascii="Arial" w:hAnsi="Arial" w:cs="Arial"/>
        </w:rPr>
        <w:t>eñor</w:t>
      </w:r>
      <w:r w:rsidR="003F4D33">
        <w:rPr>
          <w:rFonts w:ascii="Arial" w:hAnsi="Arial" w:cs="Arial"/>
        </w:rPr>
        <w:t>a</w:t>
      </w:r>
      <w:r w:rsidR="00DF0578" w:rsidRPr="00DF0578">
        <w:rPr>
          <w:rFonts w:ascii="Arial" w:hAnsi="Arial" w:cs="Arial"/>
        </w:rPr>
        <w:t xml:space="preserve"> </w:t>
      </w:r>
      <w:r w:rsidR="003F4D33">
        <w:rPr>
          <w:rFonts w:ascii="Arial" w:hAnsi="Arial" w:cs="Arial"/>
        </w:rPr>
        <w:t>P</w:t>
      </w:r>
      <w:r w:rsidR="00DF0578" w:rsidRPr="00DF0578">
        <w:rPr>
          <w:rFonts w:ascii="Arial" w:hAnsi="Arial" w:cs="Arial"/>
        </w:rPr>
        <w:t>residenta</w:t>
      </w:r>
      <w:r w:rsidR="003F4D33">
        <w:rPr>
          <w:rFonts w:ascii="Arial" w:hAnsi="Arial" w:cs="Arial"/>
        </w:rPr>
        <w:t>?,</w:t>
      </w:r>
      <w:r w:rsidR="00DF0578" w:rsidRPr="00DF0578">
        <w:rPr>
          <w:rFonts w:ascii="Arial" w:hAnsi="Arial" w:cs="Arial"/>
        </w:rPr>
        <w:t xml:space="preserve"> solo aquí en Tlaquepaque fueron agredidos</w:t>
      </w:r>
      <w:r w:rsidR="003F4D33">
        <w:rPr>
          <w:rFonts w:ascii="Arial" w:hAnsi="Arial" w:cs="Arial"/>
        </w:rPr>
        <w:t>,</w:t>
      </w:r>
      <w:r w:rsidR="00DF0578" w:rsidRPr="00DF0578">
        <w:rPr>
          <w:rFonts w:ascii="Arial" w:hAnsi="Arial" w:cs="Arial"/>
        </w:rPr>
        <w:t xml:space="preserve"> es todo y es cuánto </w:t>
      </w:r>
      <w:r w:rsidR="003F4D33">
        <w:rPr>
          <w:rFonts w:ascii="Arial" w:hAnsi="Arial" w:cs="Arial"/>
        </w:rPr>
        <w:t>Señora P</w:t>
      </w:r>
      <w:r w:rsidR="00DF0578" w:rsidRPr="00DF0578">
        <w:rPr>
          <w:rFonts w:ascii="Arial" w:hAnsi="Arial" w:cs="Arial"/>
        </w:rPr>
        <w:t>resident</w:t>
      </w:r>
      <w:r w:rsidR="003F4D33">
        <w:rPr>
          <w:rFonts w:ascii="Arial" w:hAnsi="Arial" w:cs="Arial"/>
        </w:rPr>
        <w:t>a.---------------------------------------------------------------------------------------------------------------------------</w:t>
      </w:r>
      <w:r w:rsidR="00DF0578" w:rsidRPr="00DF0578">
        <w:rPr>
          <w:rFonts w:ascii="Arial" w:hAnsi="Arial" w:cs="Arial"/>
        </w:rPr>
        <w:t xml:space="preserve"> </w:t>
      </w:r>
      <w:r w:rsidR="003F4D33" w:rsidRPr="00A2393E">
        <w:rPr>
          <w:rFonts w:ascii="Arial" w:hAnsi="Arial" w:cs="Arial"/>
        </w:rPr>
        <w:t>En uso de la voz el Secretario del Ayuntamiento, Mtro. Antonio Fernando Chávez Delgadillo:</w:t>
      </w:r>
      <w:r w:rsidR="003F4D33">
        <w:rPr>
          <w:rFonts w:ascii="Arial" w:hAnsi="Arial" w:cs="Arial"/>
        </w:rPr>
        <w:t xml:space="preserve"> S</w:t>
      </w:r>
      <w:r w:rsidR="00DF0578" w:rsidRPr="00DF0578">
        <w:rPr>
          <w:rFonts w:ascii="Arial" w:hAnsi="Arial" w:cs="Arial"/>
        </w:rPr>
        <w:t>olo</w:t>
      </w:r>
      <w:r w:rsidR="003F4D33">
        <w:rPr>
          <w:rFonts w:ascii="Arial" w:hAnsi="Arial" w:cs="Arial"/>
        </w:rPr>
        <w:t>,</w:t>
      </w:r>
      <w:r w:rsidR="00DF0578" w:rsidRPr="00DF0578">
        <w:rPr>
          <w:rFonts w:ascii="Arial" w:hAnsi="Arial" w:cs="Arial"/>
        </w:rPr>
        <w:t xml:space="preserve"> con</w:t>
      </w:r>
      <w:r w:rsidR="003F4D33">
        <w:rPr>
          <w:rFonts w:ascii="Arial" w:hAnsi="Arial" w:cs="Arial"/>
        </w:rPr>
        <w:t>,</w:t>
      </w:r>
      <w:r w:rsidR="00DF0578" w:rsidRPr="00DF0578">
        <w:rPr>
          <w:rFonts w:ascii="Arial" w:hAnsi="Arial" w:cs="Arial"/>
        </w:rPr>
        <w:t xml:space="preserve"> en voz informativo e</w:t>
      </w:r>
      <w:r w:rsidR="003F4D33">
        <w:rPr>
          <w:rFonts w:ascii="Arial" w:hAnsi="Arial" w:cs="Arial"/>
        </w:rPr>
        <w:t>h,</w:t>
      </w:r>
      <w:r w:rsidR="00DF0578">
        <w:rPr>
          <w:rFonts w:ascii="Arial" w:hAnsi="Arial" w:cs="Arial"/>
        </w:rPr>
        <w:t xml:space="preserve"> </w:t>
      </w:r>
      <w:r w:rsidR="00DF0578" w:rsidRPr="00DF0578">
        <w:rPr>
          <w:rFonts w:ascii="Arial" w:hAnsi="Arial" w:cs="Arial"/>
        </w:rPr>
        <w:t>informativa</w:t>
      </w:r>
      <w:r w:rsidR="003F4D33">
        <w:rPr>
          <w:rFonts w:ascii="Arial" w:hAnsi="Arial" w:cs="Arial"/>
        </w:rPr>
        <w:t xml:space="preserve"> hag</w:t>
      </w:r>
      <w:r w:rsidR="00DF0578" w:rsidRPr="00DF0578">
        <w:rPr>
          <w:rFonts w:ascii="Arial" w:hAnsi="Arial" w:cs="Arial"/>
        </w:rPr>
        <w:t>o de conocimiento que hubo una solicitud e</w:t>
      </w:r>
      <w:r w:rsidR="007C248F">
        <w:rPr>
          <w:rFonts w:ascii="Arial" w:hAnsi="Arial" w:cs="Arial"/>
        </w:rPr>
        <w:t>l</w:t>
      </w:r>
      <w:r w:rsidR="00DF0578" w:rsidRPr="00DF0578">
        <w:rPr>
          <w:rFonts w:ascii="Arial" w:hAnsi="Arial" w:cs="Arial"/>
        </w:rPr>
        <w:t xml:space="preserve"> cual </w:t>
      </w:r>
      <w:r w:rsidR="007C248F">
        <w:rPr>
          <w:rFonts w:ascii="Arial" w:hAnsi="Arial" w:cs="Arial"/>
        </w:rPr>
        <w:t xml:space="preserve">eh, </w:t>
      </w:r>
      <w:r w:rsidR="00DF0578" w:rsidRPr="00DF0578">
        <w:rPr>
          <w:rFonts w:ascii="Arial" w:hAnsi="Arial" w:cs="Arial"/>
        </w:rPr>
        <w:t xml:space="preserve">como </w:t>
      </w:r>
      <w:r w:rsidR="003F4D33">
        <w:rPr>
          <w:rFonts w:ascii="Arial" w:hAnsi="Arial" w:cs="Arial"/>
        </w:rPr>
        <w:t>S</w:t>
      </w:r>
      <w:r w:rsidR="00DF0578" w:rsidRPr="00DF0578">
        <w:rPr>
          <w:rFonts w:ascii="Arial" w:hAnsi="Arial" w:cs="Arial"/>
        </w:rPr>
        <w:t>ecretario y</w:t>
      </w:r>
      <w:r w:rsidR="00DF0578">
        <w:rPr>
          <w:rFonts w:ascii="Arial" w:hAnsi="Arial" w:cs="Arial"/>
        </w:rPr>
        <w:t xml:space="preserve"> </w:t>
      </w:r>
      <w:r w:rsidR="00DF0578" w:rsidRPr="00DF0578">
        <w:rPr>
          <w:rFonts w:ascii="Arial" w:hAnsi="Arial" w:cs="Arial"/>
        </w:rPr>
        <w:t>dado el calendario</w:t>
      </w:r>
      <w:r w:rsidR="007C248F">
        <w:rPr>
          <w:rFonts w:ascii="Arial" w:hAnsi="Arial" w:cs="Arial"/>
        </w:rPr>
        <w:t>,</w:t>
      </w:r>
      <w:r w:rsidR="00DF0578" w:rsidRPr="00DF0578">
        <w:rPr>
          <w:rFonts w:ascii="Arial" w:hAnsi="Arial" w:cs="Arial"/>
        </w:rPr>
        <w:t xml:space="preserve"> tenemos dos</w:t>
      </w:r>
      <w:r w:rsidR="007C248F">
        <w:rPr>
          <w:rFonts w:ascii="Arial" w:hAnsi="Arial" w:cs="Arial"/>
        </w:rPr>
        <w:t>,</w:t>
      </w:r>
      <w:r w:rsidR="00DF0578" w:rsidRPr="00DF0578">
        <w:rPr>
          <w:rFonts w:ascii="Arial" w:hAnsi="Arial" w:cs="Arial"/>
        </w:rPr>
        <w:t xml:space="preserve"> dos normativas en el </w:t>
      </w:r>
      <w:r w:rsidR="007C248F">
        <w:rPr>
          <w:rFonts w:ascii="Arial" w:hAnsi="Arial" w:cs="Arial"/>
        </w:rPr>
        <w:t>C</w:t>
      </w:r>
      <w:r w:rsidR="00DF0578" w:rsidRPr="00DF0578">
        <w:rPr>
          <w:rFonts w:ascii="Arial" w:hAnsi="Arial" w:cs="Arial"/>
        </w:rPr>
        <w:t xml:space="preserve">entro </w:t>
      </w:r>
      <w:r w:rsidR="007C248F">
        <w:rPr>
          <w:rFonts w:ascii="Arial" w:hAnsi="Arial" w:cs="Arial"/>
        </w:rPr>
        <w:t>H</w:t>
      </w:r>
      <w:r w:rsidR="00DF0578" w:rsidRPr="00DF0578">
        <w:rPr>
          <w:rFonts w:ascii="Arial" w:hAnsi="Arial" w:cs="Arial"/>
        </w:rPr>
        <w:t>istórico dado</w:t>
      </w:r>
      <w:r w:rsidR="00DF0578">
        <w:rPr>
          <w:rFonts w:ascii="Arial" w:hAnsi="Arial" w:cs="Arial"/>
        </w:rPr>
        <w:t xml:space="preserve"> </w:t>
      </w:r>
      <w:r w:rsidR="00DF0578" w:rsidRPr="00DF0578">
        <w:rPr>
          <w:rFonts w:ascii="Arial" w:hAnsi="Arial" w:cs="Arial"/>
        </w:rPr>
        <w:t>que es un pueblo mágico</w:t>
      </w:r>
      <w:r w:rsidR="007C248F">
        <w:rPr>
          <w:rFonts w:ascii="Arial" w:hAnsi="Arial" w:cs="Arial"/>
        </w:rPr>
        <w:t>,</w:t>
      </w:r>
      <w:r w:rsidR="00DF0578" w:rsidRPr="00DF0578">
        <w:rPr>
          <w:rFonts w:ascii="Arial" w:hAnsi="Arial" w:cs="Arial"/>
        </w:rPr>
        <w:t xml:space="preserve"> entonces tiene la normativa de ser el centro histórico de un pueblo mágico</w:t>
      </w:r>
      <w:r w:rsidR="007C248F">
        <w:rPr>
          <w:rFonts w:ascii="Arial" w:hAnsi="Arial" w:cs="Arial"/>
        </w:rPr>
        <w:t>,</w:t>
      </w:r>
      <w:r w:rsidR="00DF0578" w:rsidRPr="00DF0578">
        <w:rPr>
          <w:rFonts w:ascii="Arial" w:hAnsi="Arial" w:cs="Arial"/>
        </w:rPr>
        <w:t xml:space="preserve"> </w:t>
      </w:r>
      <w:r w:rsidR="007C248F">
        <w:rPr>
          <w:rFonts w:ascii="Arial" w:hAnsi="Arial" w:cs="Arial"/>
        </w:rPr>
        <w:t>e</w:t>
      </w:r>
      <w:r w:rsidR="00DF0578" w:rsidRPr="00DF0578">
        <w:rPr>
          <w:rFonts w:ascii="Arial" w:hAnsi="Arial" w:cs="Arial"/>
        </w:rPr>
        <w:t>ntonces es</w:t>
      </w:r>
      <w:r w:rsidR="007C248F">
        <w:rPr>
          <w:rFonts w:ascii="Arial" w:hAnsi="Arial" w:cs="Arial"/>
        </w:rPr>
        <w:t>,</w:t>
      </w:r>
      <w:r w:rsidR="00DF0578">
        <w:rPr>
          <w:rFonts w:ascii="Arial" w:hAnsi="Arial" w:cs="Arial"/>
        </w:rPr>
        <w:t xml:space="preserve"> </w:t>
      </w:r>
      <w:r w:rsidR="00DF0578" w:rsidRPr="00DF0578">
        <w:rPr>
          <w:rFonts w:ascii="Arial" w:hAnsi="Arial" w:cs="Arial"/>
        </w:rPr>
        <w:t>no</w:t>
      </w:r>
      <w:r w:rsidR="007C248F">
        <w:rPr>
          <w:rFonts w:ascii="Arial" w:hAnsi="Arial" w:cs="Arial"/>
        </w:rPr>
        <w:t>,</w:t>
      </w:r>
      <w:r w:rsidR="00DF0578" w:rsidRPr="00DF0578">
        <w:rPr>
          <w:rFonts w:ascii="Arial" w:hAnsi="Arial" w:cs="Arial"/>
        </w:rPr>
        <w:t xml:space="preserve"> está prohibido la</w:t>
      </w:r>
      <w:r w:rsidR="007C248F">
        <w:rPr>
          <w:rFonts w:ascii="Arial" w:hAnsi="Arial" w:cs="Arial"/>
        </w:rPr>
        <w:t>,</w:t>
      </w:r>
      <w:r w:rsidR="00DF0578" w:rsidRPr="00DF0578">
        <w:rPr>
          <w:rFonts w:ascii="Arial" w:hAnsi="Arial" w:cs="Arial"/>
        </w:rPr>
        <w:t xml:space="preserve"> la difusión la propaganda de cualquier tipo y por otro</w:t>
      </w:r>
      <w:r w:rsidR="00DF0578">
        <w:rPr>
          <w:rFonts w:ascii="Arial" w:hAnsi="Arial" w:cs="Arial"/>
        </w:rPr>
        <w:t xml:space="preserve"> </w:t>
      </w:r>
      <w:r w:rsidR="00DF0578" w:rsidRPr="00DF0578">
        <w:rPr>
          <w:rFonts w:ascii="Arial" w:hAnsi="Arial" w:cs="Arial"/>
        </w:rPr>
        <w:t>lado también hay una serie de actividades ya calendarizadas por las direcciones</w:t>
      </w:r>
      <w:r w:rsidR="007C248F">
        <w:rPr>
          <w:rFonts w:ascii="Arial" w:hAnsi="Arial" w:cs="Arial"/>
        </w:rPr>
        <w:t>,</w:t>
      </w:r>
      <w:r w:rsidR="00DF0578" w:rsidRPr="00DF0578">
        <w:rPr>
          <w:rFonts w:ascii="Arial" w:hAnsi="Arial" w:cs="Arial"/>
        </w:rPr>
        <w:t xml:space="preserve"> cuando me llega una</w:t>
      </w:r>
      <w:r w:rsidR="00DF0578">
        <w:rPr>
          <w:rFonts w:ascii="Arial" w:hAnsi="Arial" w:cs="Arial"/>
        </w:rPr>
        <w:t xml:space="preserve"> </w:t>
      </w:r>
      <w:r w:rsidR="00DF0578" w:rsidRPr="00DF0578">
        <w:rPr>
          <w:rFonts w:ascii="Arial" w:hAnsi="Arial" w:cs="Arial"/>
        </w:rPr>
        <w:t xml:space="preserve">solicitud a la </w:t>
      </w:r>
      <w:r w:rsidR="007C248F">
        <w:rPr>
          <w:rFonts w:ascii="Arial" w:hAnsi="Arial" w:cs="Arial"/>
        </w:rPr>
        <w:t>S</w:t>
      </w:r>
      <w:r w:rsidR="00DF0578" w:rsidRPr="00DF0578">
        <w:rPr>
          <w:rFonts w:ascii="Arial" w:hAnsi="Arial" w:cs="Arial"/>
        </w:rPr>
        <w:t>ecretaría yo necesito enviarles a las diferencias</w:t>
      </w:r>
      <w:r w:rsidR="007C248F">
        <w:rPr>
          <w:rFonts w:ascii="Arial" w:hAnsi="Arial" w:cs="Arial"/>
        </w:rPr>
        <w:t>,</w:t>
      </w:r>
      <w:r w:rsidR="00DF0578" w:rsidRPr="00DF0578">
        <w:rPr>
          <w:rFonts w:ascii="Arial" w:hAnsi="Arial" w:cs="Arial"/>
        </w:rPr>
        <w:t xml:space="preserve"> a las</w:t>
      </w:r>
      <w:r w:rsidR="00DF0578">
        <w:rPr>
          <w:rFonts w:ascii="Arial" w:hAnsi="Arial" w:cs="Arial"/>
        </w:rPr>
        <w:t xml:space="preserve"> </w:t>
      </w:r>
      <w:r w:rsidR="00DF0578" w:rsidRPr="00DF0578">
        <w:rPr>
          <w:rFonts w:ascii="Arial" w:hAnsi="Arial" w:cs="Arial"/>
        </w:rPr>
        <w:t xml:space="preserve">diferentes áreas que gestionan el centro histórico para saber si hay o no hay </w:t>
      </w:r>
      <w:r w:rsidR="007C248F">
        <w:rPr>
          <w:rFonts w:ascii="Arial" w:hAnsi="Arial" w:cs="Arial"/>
        </w:rPr>
        <w:t xml:space="preserve">eh, </w:t>
      </w:r>
      <w:r w:rsidR="00DF0578" w:rsidRPr="00DF0578">
        <w:rPr>
          <w:rFonts w:ascii="Arial" w:hAnsi="Arial" w:cs="Arial"/>
        </w:rPr>
        <w:t>actividades</w:t>
      </w:r>
      <w:r w:rsidR="007C248F">
        <w:rPr>
          <w:rFonts w:ascii="Arial" w:hAnsi="Arial" w:cs="Arial"/>
        </w:rPr>
        <w:t>,</w:t>
      </w:r>
      <w:r w:rsidR="00DF0578" w:rsidRPr="00DF0578">
        <w:rPr>
          <w:rFonts w:ascii="Arial" w:hAnsi="Arial" w:cs="Arial"/>
        </w:rPr>
        <w:t xml:space="preserve"> entonces cuando no es un</w:t>
      </w:r>
      <w:r w:rsidR="00DF0578">
        <w:rPr>
          <w:rFonts w:ascii="Arial" w:hAnsi="Arial" w:cs="Arial"/>
        </w:rPr>
        <w:t xml:space="preserve"> </w:t>
      </w:r>
      <w:r w:rsidR="00DF0578" w:rsidRPr="00DF0578">
        <w:rPr>
          <w:rFonts w:ascii="Arial" w:hAnsi="Arial" w:cs="Arial"/>
        </w:rPr>
        <w:t xml:space="preserve">proceso dentro de un proceso electoral que nos marcan pautas y calendarios </w:t>
      </w:r>
      <w:r w:rsidR="007C248F">
        <w:rPr>
          <w:rFonts w:ascii="Arial" w:hAnsi="Arial" w:cs="Arial"/>
        </w:rPr>
        <w:t>a</w:t>
      </w:r>
      <w:r w:rsidR="00DF0578" w:rsidRPr="00DF0578">
        <w:rPr>
          <w:rFonts w:ascii="Arial" w:hAnsi="Arial" w:cs="Arial"/>
        </w:rPr>
        <w:t>hí estamos en otra dimensión</w:t>
      </w:r>
      <w:r w:rsidR="007C248F">
        <w:rPr>
          <w:rFonts w:ascii="Arial" w:hAnsi="Arial" w:cs="Arial"/>
        </w:rPr>
        <w:t>,</w:t>
      </w:r>
      <w:r w:rsidR="00DF0578" w:rsidRPr="00DF0578">
        <w:rPr>
          <w:rFonts w:ascii="Arial" w:hAnsi="Arial" w:cs="Arial"/>
        </w:rPr>
        <w:t xml:space="preserve"> ahorita la</w:t>
      </w:r>
      <w:r w:rsidR="00DF0578">
        <w:rPr>
          <w:rFonts w:ascii="Arial" w:hAnsi="Arial" w:cs="Arial"/>
        </w:rPr>
        <w:t xml:space="preserve"> </w:t>
      </w:r>
      <w:r w:rsidR="00DF0578" w:rsidRPr="00DF0578">
        <w:rPr>
          <w:rFonts w:ascii="Arial" w:hAnsi="Arial" w:cs="Arial"/>
        </w:rPr>
        <w:t xml:space="preserve">parte normativa es </w:t>
      </w:r>
      <w:r w:rsidR="007C248F">
        <w:rPr>
          <w:rFonts w:ascii="Arial" w:hAnsi="Arial" w:cs="Arial"/>
        </w:rPr>
        <w:t xml:space="preserve">eh, </w:t>
      </w:r>
      <w:r w:rsidR="00DF0578" w:rsidRPr="00DF0578">
        <w:rPr>
          <w:rFonts w:ascii="Arial" w:hAnsi="Arial" w:cs="Arial"/>
        </w:rPr>
        <w:t>quienes ya tienen programadas actividades</w:t>
      </w:r>
      <w:r w:rsidR="00DF0578">
        <w:rPr>
          <w:rFonts w:ascii="Arial" w:hAnsi="Arial" w:cs="Arial"/>
        </w:rPr>
        <w:t xml:space="preserve"> </w:t>
      </w:r>
      <w:r w:rsidR="00DF0578" w:rsidRPr="00DF0578">
        <w:rPr>
          <w:rFonts w:ascii="Arial" w:hAnsi="Arial" w:cs="Arial"/>
        </w:rPr>
        <w:t>por un lado y por otro lado pues el régimen de Centro Histórico al igual que</w:t>
      </w:r>
      <w:r w:rsidR="007C248F">
        <w:rPr>
          <w:rFonts w:ascii="Arial" w:hAnsi="Arial" w:cs="Arial"/>
        </w:rPr>
        <w:t>,</w:t>
      </w:r>
      <w:r w:rsidR="00DF0578" w:rsidRPr="00DF0578">
        <w:rPr>
          <w:rFonts w:ascii="Arial" w:hAnsi="Arial" w:cs="Arial"/>
        </w:rPr>
        <w:t xml:space="preserve"> que todos los demás centros del país que</w:t>
      </w:r>
      <w:r w:rsidR="00DF0578">
        <w:rPr>
          <w:rFonts w:ascii="Arial" w:hAnsi="Arial" w:cs="Arial"/>
        </w:rPr>
        <w:t xml:space="preserve"> </w:t>
      </w:r>
      <w:r w:rsidR="00DF0578" w:rsidRPr="00DF0578">
        <w:rPr>
          <w:rFonts w:ascii="Arial" w:hAnsi="Arial" w:cs="Arial"/>
        </w:rPr>
        <w:t>son Pueblos Mágicos</w:t>
      </w:r>
      <w:r w:rsidR="007C248F">
        <w:rPr>
          <w:rFonts w:ascii="Arial" w:hAnsi="Arial" w:cs="Arial"/>
        </w:rPr>
        <w:t>,</w:t>
      </w:r>
      <w:r w:rsidR="00DF0578" w:rsidRPr="00DF0578">
        <w:rPr>
          <w:rFonts w:ascii="Arial" w:hAnsi="Arial" w:cs="Arial"/>
        </w:rPr>
        <w:t xml:space="preserve"> tienen </w:t>
      </w:r>
      <w:r w:rsidR="007C248F">
        <w:rPr>
          <w:rFonts w:ascii="Arial" w:hAnsi="Arial" w:cs="Arial"/>
        </w:rPr>
        <w:t xml:space="preserve">un </w:t>
      </w:r>
      <w:r w:rsidR="007C248F" w:rsidRPr="00DF0578">
        <w:rPr>
          <w:rFonts w:ascii="Arial" w:hAnsi="Arial" w:cs="Arial"/>
        </w:rPr>
        <w:t>régimen</w:t>
      </w:r>
      <w:r w:rsidR="00DF0578" w:rsidRPr="00DF0578">
        <w:rPr>
          <w:rFonts w:ascii="Arial" w:hAnsi="Arial" w:cs="Arial"/>
        </w:rPr>
        <w:t xml:space="preserve"> especial y desde luego que tomo los</w:t>
      </w:r>
      <w:r w:rsidR="00DF0578">
        <w:rPr>
          <w:rFonts w:ascii="Arial" w:hAnsi="Arial" w:cs="Arial"/>
        </w:rPr>
        <w:t xml:space="preserve"> </w:t>
      </w:r>
      <w:r w:rsidR="00DF0578" w:rsidRPr="00DF0578">
        <w:rPr>
          <w:rFonts w:ascii="Arial" w:hAnsi="Arial" w:cs="Arial"/>
        </w:rPr>
        <w:t xml:space="preserve">elementos que usted menciona </w:t>
      </w:r>
      <w:r w:rsidR="007C248F">
        <w:rPr>
          <w:rFonts w:ascii="Arial" w:hAnsi="Arial" w:cs="Arial"/>
        </w:rPr>
        <w:t>R</w:t>
      </w:r>
      <w:r w:rsidR="00DF0578" w:rsidRPr="00DF0578">
        <w:rPr>
          <w:rFonts w:ascii="Arial" w:hAnsi="Arial" w:cs="Arial"/>
        </w:rPr>
        <w:t>egido</w:t>
      </w:r>
      <w:r w:rsidR="007C248F">
        <w:rPr>
          <w:rFonts w:ascii="Arial" w:hAnsi="Arial" w:cs="Arial"/>
        </w:rPr>
        <w:t>r</w:t>
      </w:r>
      <w:r w:rsidR="00DF0578" w:rsidRPr="00DF0578">
        <w:rPr>
          <w:rFonts w:ascii="Arial" w:hAnsi="Arial" w:cs="Arial"/>
        </w:rPr>
        <w:t xml:space="preserve"> para hacer una</w:t>
      </w:r>
      <w:r w:rsidR="007C248F">
        <w:rPr>
          <w:rFonts w:ascii="Arial" w:hAnsi="Arial" w:cs="Arial"/>
        </w:rPr>
        <w:t xml:space="preserve">, una </w:t>
      </w:r>
      <w:r w:rsidR="00DF0578" w:rsidRPr="00DF0578">
        <w:rPr>
          <w:rFonts w:ascii="Arial" w:hAnsi="Arial" w:cs="Arial"/>
        </w:rPr>
        <w:t>revisión</w:t>
      </w:r>
      <w:r w:rsidR="007C248F">
        <w:rPr>
          <w:rFonts w:ascii="Arial" w:hAnsi="Arial" w:cs="Arial"/>
        </w:rPr>
        <w:t>,</w:t>
      </w:r>
      <w:r w:rsidR="00DF0578" w:rsidRPr="00DF0578">
        <w:rPr>
          <w:rFonts w:ascii="Arial" w:hAnsi="Arial" w:cs="Arial"/>
        </w:rPr>
        <w:t xml:space="preserve"> </w:t>
      </w:r>
      <w:r w:rsidR="007C248F">
        <w:rPr>
          <w:rFonts w:ascii="Arial" w:hAnsi="Arial" w:cs="Arial"/>
        </w:rPr>
        <w:t>p</w:t>
      </w:r>
      <w:r w:rsidR="00DF0578" w:rsidRPr="00DF0578">
        <w:rPr>
          <w:rFonts w:ascii="Arial" w:hAnsi="Arial" w:cs="Arial"/>
        </w:rPr>
        <w:t>ero bueno yo creo</w:t>
      </w:r>
      <w:r w:rsidR="00DF0578">
        <w:rPr>
          <w:rFonts w:ascii="Arial" w:hAnsi="Arial" w:cs="Arial"/>
        </w:rPr>
        <w:t xml:space="preserve"> </w:t>
      </w:r>
      <w:r w:rsidR="00DF0578" w:rsidRPr="00DF0578">
        <w:rPr>
          <w:rFonts w:ascii="Arial" w:hAnsi="Arial" w:cs="Arial"/>
        </w:rPr>
        <w:t>que los regidores</w:t>
      </w:r>
      <w:r w:rsidR="007C248F">
        <w:rPr>
          <w:rFonts w:ascii="Arial" w:hAnsi="Arial" w:cs="Arial"/>
        </w:rPr>
        <w:t>, digo</w:t>
      </w:r>
      <w:r w:rsidR="00DF0578" w:rsidRPr="00DF0578">
        <w:rPr>
          <w:rFonts w:ascii="Arial" w:hAnsi="Arial" w:cs="Arial"/>
        </w:rPr>
        <w:t xml:space="preserve"> los regidores</w:t>
      </w:r>
      <w:r w:rsidR="007C248F">
        <w:rPr>
          <w:rFonts w:ascii="Arial" w:hAnsi="Arial" w:cs="Arial"/>
        </w:rPr>
        <w:t>,</w:t>
      </w:r>
      <w:r w:rsidR="00DF0578" w:rsidRPr="00DF0578">
        <w:rPr>
          <w:rFonts w:ascii="Arial" w:hAnsi="Arial" w:cs="Arial"/>
        </w:rPr>
        <w:t xml:space="preserve"> los inspectores actuaron conforme a derecho haciendo de conocimiento a las</w:t>
      </w:r>
      <w:r w:rsidR="00DF0578">
        <w:rPr>
          <w:rFonts w:ascii="Arial" w:hAnsi="Arial" w:cs="Arial"/>
        </w:rPr>
        <w:t xml:space="preserve"> </w:t>
      </w:r>
      <w:r w:rsidR="00DF0578" w:rsidRPr="00DF0578">
        <w:rPr>
          <w:rFonts w:ascii="Arial" w:hAnsi="Arial" w:cs="Arial"/>
        </w:rPr>
        <w:t>personas de la falta de autorización para poder estar en el espacio público</w:t>
      </w:r>
      <w:r w:rsidR="00DF0578">
        <w:rPr>
          <w:rFonts w:ascii="Arial" w:hAnsi="Arial" w:cs="Arial"/>
        </w:rPr>
        <w:t xml:space="preserve"> </w:t>
      </w:r>
      <w:r w:rsidR="00DF0578" w:rsidRPr="00DF0578">
        <w:rPr>
          <w:rFonts w:ascii="Arial" w:hAnsi="Arial" w:cs="Arial"/>
        </w:rPr>
        <w:t>difundiendo propaganda</w:t>
      </w:r>
      <w:r w:rsidR="007C248F">
        <w:rPr>
          <w:rFonts w:ascii="Arial" w:hAnsi="Arial" w:cs="Arial"/>
        </w:rPr>
        <w:t>,</w:t>
      </w:r>
      <w:r w:rsidR="00DF0578" w:rsidRPr="00DF0578">
        <w:rPr>
          <w:rFonts w:ascii="Arial" w:hAnsi="Arial" w:cs="Arial"/>
        </w:rPr>
        <w:t xml:space="preserve"> pero hacemos las anotaciones que tengan que dar lugar</w:t>
      </w:r>
      <w:r w:rsidR="007C248F">
        <w:rPr>
          <w:rFonts w:ascii="Arial" w:hAnsi="Arial" w:cs="Arial"/>
        </w:rPr>
        <w:t>.---------------------------------------------------------------------------------------------------------------------------------------------------------------------------------------------</w:t>
      </w:r>
      <w:r w:rsidR="00DF0578">
        <w:rPr>
          <w:rFonts w:ascii="Arial" w:hAnsi="Arial" w:cs="Arial"/>
        </w:rPr>
        <w:t xml:space="preserve"> </w:t>
      </w:r>
      <w:r w:rsidR="007C248F" w:rsidRPr="007520A8">
        <w:rPr>
          <w:rFonts w:ascii="Arial" w:hAnsi="Arial" w:cs="Arial"/>
        </w:rPr>
        <w:t xml:space="preserve">Con la palabra la Presidenta Municipal, Lcda. Mirna Citlalli Amaya de Luna: </w:t>
      </w:r>
      <w:r w:rsidR="007C248F">
        <w:rPr>
          <w:rFonts w:ascii="Arial" w:hAnsi="Arial" w:cs="Arial"/>
        </w:rPr>
        <w:t>S</w:t>
      </w:r>
      <w:r w:rsidR="00DF0578" w:rsidRPr="00DF0578">
        <w:rPr>
          <w:rFonts w:ascii="Arial" w:hAnsi="Arial" w:cs="Arial"/>
        </w:rPr>
        <w:t>i regidor</w:t>
      </w:r>
      <w:r w:rsidR="007C248F">
        <w:rPr>
          <w:rFonts w:ascii="Arial" w:hAnsi="Arial" w:cs="Arial"/>
        </w:rPr>
        <w:t>,</w:t>
      </w:r>
      <w:r w:rsidR="00DF0578" w:rsidRPr="00DF0578">
        <w:rPr>
          <w:rFonts w:ascii="Arial" w:hAnsi="Arial" w:cs="Arial"/>
        </w:rPr>
        <w:t xml:space="preserve"> en efecto</w:t>
      </w:r>
      <w:r w:rsidR="007C248F">
        <w:rPr>
          <w:rFonts w:ascii="Arial" w:hAnsi="Arial" w:cs="Arial"/>
        </w:rPr>
        <w:t>,</w:t>
      </w:r>
      <w:r w:rsidR="00DF0578" w:rsidRPr="00DF0578">
        <w:rPr>
          <w:rFonts w:ascii="Arial" w:hAnsi="Arial" w:cs="Arial"/>
        </w:rPr>
        <w:t xml:space="preserve"> incluso recuerdo que nos dieron un reconocimiento nacional por ser generadores de paz</w:t>
      </w:r>
      <w:r w:rsidR="007C248F">
        <w:rPr>
          <w:rFonts w:ascii="Arial" w:hAnsi="Arial" w:cs="Arial"/>
        </w:rPr>
        <w:t xml:space="preserve"> eh,</w:t>
      </w:r>
      <w:r w:rsidR="00DF0578" w:rsidRPr="00DF0578">
        <w:rPr>
          <w:rFonts w:ascii="Arial" w:hAnsi="Arial" w:cs="Arial"/>
        </w:rPr>
        <w:t xml:space="preserve"> la</w:t>
      </w:r>
      <w:r w:rsidR="00DF0578">
        <w:rPr>
          <w:rFonts w:ascii="Arial" w:hAnsi="Arial" w:cs="Arial"/>
        </w:rPr>
        <w:t xml:space="preserve"> </w:t>
      </w:r>
      <w:r w:rsidR="00DF0578" w:rsidRPr="00DF0578">
        <w:rPr>
          <w:rFonts w:ascii="Arial" w:hAnsi="Arial" w:cs="Arial"/>
        </w:rPr>
        <w:t>paz se rompe cuando se rompe la línea de orden</w:t>
      </w:r>
      <w:r w:rsidR="007C248F">
        <w:rPr>
          <w:rFonts w:ascii="Arial" w:hAnsi="Arial" w:cs="Arial"/>
        </w:rPr>
        <w:t>,</w:t>
      </w:r>
      <w:r w:rsidR="00DF0578" w:rsidRPr="00DF0578">
        <w:rPr>
          <w:rFonts w:ascii="Arial" w:hAnsi="Arial" w:cs="Arial"/>
        </w:rPr>
        <w:t xml:space="preserve"> entonces </w:t>
      </w:r>
      <w:r w:rsidR="007C248F">
        <w:rPr>
          <w:rFonts w:ascii="Arial" w:hAnsi="Arial" w:cs="Arial"/>
        </w:rPr>
        <w:t>a</w:t>
      </w:r>
      <w:r w:rsidR="00DF0578" w:rsidRPr="00DF0578">
        <w:rPr>
          <w:rFonts w:ascii="Arial" w:hAnsi="Arial" w:cs="Arial"/>
        </w:rPr>
        <w:t>cuérdese que pegados a</w:t>
      </w:r>
      <w:r w:rsidR="00DF0578">
        <w:rPr>
          <w:rFonts w:ascii="Arial" w:hAnsi="Arial" w:cs="Arial"/>
        </w:rPr>
        <w:t xml:space="preserve"> </w:t>
      </w:r>
      <w:r w:rsidR="00DF0578" w:rsidRPr="00DF0578">
        <w:rPr>
          <w:rFonts w:ascii="Arial" w:hAnsi="Arial" w:cs="Arial"/>
        </w:rPr>
        <w:t>derecho hay que hacer una solicitud para pedir permiso</w:t>
      </w:r>
      <w:r w:rsidR="007C248F">
        <w:rPr>
          <w:rFonts w:ascii="Arial" w:hAnsi="Arial" w:cs="Arial"/>
        </w:rPr>
        <w:t>,</w:t>
      </w:r>
      <w:r w:rsidR="00DF0578" w:rsidRPr="00DF0578">
        <w:rPr>
          <w:rFonts w:ascii="Arial" w:hAnsi="Arial" w:cs="Arial"/>
        </w:rPr>
        <w:t xml:space="preserve"> entonces </w:t>
      </w:r>
      <w:r w:rsidR="007C248F">
        <w:rPr>
          <w:rFonts w:ascii="Arial" w:hAnsi="Arial" w:cs="Arial"/>
        </w:rPr>
        <w:t xml:space="preserve">eh, </w:t>
      </w:r>
      <w:r w:rsidR="00DF0578" w:rsidRPr="00DF0578">
        <w:rPr>
          <w:rFonts w:ascii="Arial" w:hAnsi="Arial" w:cs="Arial"/>
        </w:rPr>
        <w:t>una vez que ustedes obtengan este permiso con mucho</w:t>
      </w:r>
      <w:r w:rsidR="00DF0578">
        <w:rPr>
          <w:rFonts w:ascii="Arial" w:hAnsi="Arial" w:cs="Arial"/>
        </w:rPr>
        <w:t xml:space="preserve"> </w:t>
      </w:r>
      <w:r w:rsidR="00DF0578" w:rsidRPr="00DF0578">
        <w:rPr>
          <w:rFonts w:ascii="Arial" w:hAnsi="Arial" w:cs="Arial"/>
        </w:rPr>
        <w:t>gusto pueden tener esa facilidad</w:t>
      </w:r>
      <w:r w:rsidR="007C248F">
        <w:rPr>
          <w:rFonts w:ascii="Arial" w:hAnsi="Arial" w:cs="Arial"/>
        </w:rPr>
        <w:t>,</w:t>
      </w:r>
      <w:r w:rsidR="00DF0578" w:rsidRPr="00DF0578">
        <w:rPr>
          <w:rFonts w:ascii="Arial" w:hAnsi="Arial" w:cs="Arial"/>
        </w:rPr>
        <w:t xml:space="preserve"> regidora Anabel</w:t>
      </w:r>
      <w:r w:rsidR="007C248F">
        <w:rPr>
          <w:rFonts w:ascii="Arial" w:hAnsi="Arial" w:cs="Arial"/>
        </w:rPr>
        <w:t>,</w:t>
      </w:r>
      <w:r w:rsidR="00DF0578" w:rsidRPr="00DF0578">
        <w:rPr>
          <w:rFonts w:ascii="Arial" w:hAnsi="Arial" w:cs="Arial"/>
        </w:rPr>
        <w:t xml:space="preserve"> </w:t>
      </w:r>
      <w:r w:rsidR="007C248F">
        <w:rPr>
          <w:rFonts w:ascii="Arial" w:hAnsi="Arial" w:cs="Arial"/>
        </w:rPr>
        <w:t>p</w:t>
      </w:r>
      <w:r w:rsidR="00DF0578" w:rsidRPr="00DF0578">
        <w:rPr>
          <w:rFonts w:ascii="Arial" w:hAnsi="Arial" w:cs="Arial"/>
        </w:rPr>
        <w:t>erdón</w:t>
      </w:r>
      <w:r w:rsidR="007C248F">
        <w:rPr>
          <w:rFonts w:ascii="Arial" w:hAnsi="Arial" w:cs="Arial"/>
        </w:rPr>
        <w:t>,</w:t>
      </w:r>
      <w:r w:rsidR="00DF0578" w:rsidRPr="00DF0578">
        <w:rPr>
          <w:rFonts w:ascii="Arial" w:hAnsi="Arial" w:cs="Arial"/>
        </w:rPr>
        <w:t xml:space="preserve"> Ana </w:t>
      </w:r>
      <w:r w:rsidR="00DF0578" w:rsidRPr="00DF0578">
        <w:rPr>
          <w:rFonts w:ascii="Arial" w:hAnsi="Arial" w:cs="Arial"/>
        </w:rPr>
        <w:lastRenderedPageBreak/>
        <w:t>Rosa</w:t>
      </w:r>
      <w:r w:rsidR="007C248F">
        <w:rPr>
          <w:rFonts w:ascii="Arial" w:hAnsi="Arial" w:cs="Arial"/>
        </w:rPr>
        <w:t xml:space="preserve">.------------------------------------------------------------------------------------------------------------------------------------------------------------------------------------------------------------------Habla la Regidora </w:t>
      </w:r>
      <w:r w:rsidR="007C248F" w:rsidRPr="007520A8">
        <w:rPr>
          <w:rFonts w:ascii="Arial" w:hAnsi="Arial" w:cs="Arial"/>
        </w:rPr>
        <w:t>Ana Rosa Loza Agraz</w:t>
      </w:r>
      <w:r w:rsidR="007C248F">
        <w:rPr>
          <w:rFonts w:ascii="Arial" w:hAnsi="Arial" w:cs="Arial"/>
        </w:rPr>
        <w:t xml:space="preserve">: </w:t>
      </w:r>
      <w:r w:rsidR="00DF0578" w:rsidRPr="007C248F">
        <w:rPr>
          <w:rFonts w:ascii="Arial" w:hAnsi="Arial" w:cs="Arial"/>
        </w:rPr>
        <w:t xml:space="preserve"> </w:t>
      </w:r>
      <w:r w:rsidR="007C248F">
        <w:rPr>
          <w:rFonts w:ascii="Arial" w:hAnsi="Arial" w:cs="Arial"/>
        </w:rPr>
        <w:t>G</w:t>
      </w:r>
      <w:r w:rsidR="00DF0578" w:rsidRPr="007C248F">
        <w:rPr>
          <w:rFonts w:ascii="Arial" w:hAnsi="Arial" w:cs="Arial"/>
        </w:rPr>
        <w:t xml:space="preserve">racias </w:t>
      </w:r>
      <w:r w:rsidR="007C248F">
        <w:rPr>
          <w:rFonts w:ascii="Arial" w:hAnsi="Arial" w:cs="Arial"/>
        </w:rPr>
        <w:t>S</w:t>
      </w:r>
      <w:r w:rsidR="00DF0578" w:rsidRPr="007C248F">
        <w:rPr>
          <w:rFonts w:ascii="Arial" w:hAnsi="Arial" w:cs="Arial"/>
        </w:rPr>
        <w:t xml:space="preserve">eñora </w:t>
      </w:r>
      <w:r w:rsidR="007C248F">
        <w:rPr>
          <w:rFonts w:ascii="Arial" w:hAnsi="Arial" w:cs="Arial"/>
        </w:rPr>
        <w:t>P</w:t>
      </w:r>
      <w:r w:rsidR="00DF0578" w:rsidRPr="007C248F">
        <w:rPr>
          <w:rFonts w:ascii="Arial" w:hAnsi="Arial" w:cs="Arial"/>
        </w:rPr>
        <w:t>residenta</w:t>
      </w:r>
      <w:r w:rsidR="007C248F">
        <w:rPr>
          <w:rFonts w:ascii="Arial" w:hAnsi="Arial" w:cs="Arial"/>
        </w:rPr>
        <w:t>,</w:t>
      </w:r>
      <w:r w:rsidR="00DF0578" w:rsidRPr="007C248F">
        <w:rPr>
          <w:rFonts w:ascii="Arial" w:hAnsi="Arial" w:cs="Arial"/>
        </w:rPr>
        <w:t xml:space="preserve"> </w:t>
      </w:r>
      <w:r w:rsidR="007C248F">
        <w:rPr>
          <w:rFonts w:ascii="Arial" w:hAnsi="Arial" w:cs="Arial"/>
        </w:rPr>
        <w:t>R</w:t>
      </w:r>
      <w:r w:rsidR="00DF0578" w:rsidRPr="007C248F">
        <w:rPr>
          <w:rFonts w:ascii="Arial" w:hAnsi="Arial" w:cs="Arial"/>
        </w:rPr>
        <w:t xml:space="preserve">egidores y </w:t>
      </w:r>
      <w:r w:rsidR="007C248F">
        <w:rPr>
          <w:rFonts w:ascii="Arial" w:hAnsi="Arial" w:cs="Arial"/>
        </w:rPr>
        <w:t>R</w:t>
      </w:r>
      <w:r w:rsidR="00DF0578" w:rsidRPr="007C248F">
        <w:rPr>
          <w:rFonts w:ascii="Arial" w:hAnsi="Arial" w:cs="Arial"/>
        </w:rPr>
        <w:t>egidoras</w:t>
      </w:r>
      <w:r w:rsidR="007C248F">
        <w:rPr>
          <w:rFonts w:ascii="Arial" w:hAnsi="Arial" w:cs="Arial"/>
        </w:rPr>
        <w:t>,</w:t>
      </w:r>
      <w:r w:rsidR="00DF0578" w:rsidRPr="007C248F">
        <w:rPr>
          <w:rFonts w:ascii="Arial" w:hAnsi="Arial" w:cs="Arial"/>
        </w:rPr>
        <w:t xml:space="preserve"> ciudadanos que nos ven en los  medios de comunicación</w:t>
      </w:r>
      <w:r w:rsidR="007C248F">
        <w:rPr>
          <w:rFonts w:ascii="Arial" w:hAnsi="Arial" w:cs="Arial"/>
        </w:rPr>
        <w:t>,</w:t>
      </w:r>
      <w:r w:rsidR="00DF0578" w:rsidRPr="007C248F">
        <w:rPr>
          <w:rFonts w:ascii="Arial" w:hAnsi="Arial" w:cs="Arial"/>
        </w:rPr>
        <w:t xml:space="preserve"> pues me uno a la moción de mi compañero coordinador</w:t>
      </w:r>
      <w:r w:rsidR="007C248F">
        <w:rPr>
          <w:rFonts w:ascii="Arial" w:hAnsi="Arial" w:cs="Arial"/>
        </w:rPr>
        <w:t>,</w:t>
      </w:r>
      <w:r w:rsidR="00DF0578" w:rsidRPr="007C248F">
        <w:rPr>
          <w:rFonts w:ascii="Arial" w:hAnsi="Arial" w:cs="Arial"/>
        </w:rPr>
        <w:t xml:space="preserve"> el Doctor Roberto García Castillo en el mismo sentido que estas violaciones a los Derechos Humanos evidencian una vez más la ignorancia de los servidores públicos y no nada más sucedió aquí en el </w:t>
      </w:r>
      <w:r w:rsidR="006E6C09">
        <w:rPr>
          <w:rFonts w:ascii="Arial" w:hAnsi="Arial" w:cs="Arial"/>
        </w:rPr>
        <w:t>J</w:t>
      </w:r>
      <w:r w:rsidR="00DF0578" w:rsidRPr="007C248F">
        <w:rPr>
          <w:rFonts w:ascii="Arial" w:hAnsi="Arial" w:cs="Arial"/>
        </w:rPr>
        <w:t>ardín Hidalgo donde ya tenían previamente un permiso</w:t>
      </w:r>
      <w:r w:rsidR="006E6C09">
        <w:rPr>
          <w:rFonts w:ascii="Arial" w:hAnsi="Arial" w:cs="Arial"/>
        </w:rPr>
        <w:t>,</w:t>
      </w:r>
      <w:r w:rsidR="00DF0578" w:rsidRPr="007C248F">
        <w:rPr>
          <w:rFonts w:ascii="Arial" w:hAnsi="Arial" w:cs="Arial"/>
        </w:rPr>
        <w:t xml:space="preserve"> también ha sucedido cuando ciertos funcionarios se enteran que hay militantes de </w:t>
      </w:r>
      <w:r w:rsidR="006E6C09">
        <w:rPr>
          <w:rFonts w:ascii="Arial" w:hAnsi="Arial" w:cs="Arial"/>
        </w:rPr>
        <w:t>M</w:t>
      </w:r>
      <w:r w:rsidR="00DF0578" w:rsidRPr="007C248F">
        <w:rPr>
          <w:rFonts w:ascii="Arial" w:hAnsi="Arial" w:cs="Arial"/>
        </w:rPr>
        <w:t>orena y que tienen sus negocios y se los clausuran</w:t>
      </w:r>
      <w:r w:rsidR="006E6C09">
        <w:rPr>
          <w:rFonts w:ascii="Arial" w:hAnsi="Arial" w:cs="Arial"/>
        </w:rPr>
        <w:t>,</w:t>
      </w:r>
      <w:r w:rsidR="00DF0578" w:rsidRPr="007C248F">
        <w:rPr>
          <w:rFonts w:ascii="Arial" w:hAnsi="Arial" w:cs="Arial"/>
        </w:rPr>
        <w:t xml:space="preserve"> </w:t>
      </w:r>
      <w:r w:rsidR="006E6C09">
        <w:rPr>
          <w:rFonts w:ascii="Arial" w:hAnsi="Arial" w:cs="Arial"/>
        </w:rPr>
        <w:t>e</w:t>
      </w:r>
      <w:r w:rsidR="00DF0578" w:rsidRPr="007C248F">
        <w:rPr>
          <w:rFonts w:ascii="Arial" w:hAnsi="Arial" w:cs="Arial"/>
        </w:rPr>
        <w:t>ntonces esta persecución política pido que se cese y que dediquen los recursos públicos de la ciudadanía en atender los urgentes reclamos de la población en materia de los servicios públicos y no en favor de una causa partidista y cierro con la cita del Benemérito de las Américas</w:t>
      </w:r>
      <w:r w:rsidR="006E6C09">
        <w:rPr>
          <w:rFonts w:ascii="Arial" w:hAnsi="Arial" w:cs="Arial"/>
        </w:rPr>
        <w:t>,</w:t>
      </w:r>
      <w:r w:rsidR="00DF0578" w:rsidRPr="007C248F">
        <w:rPr>
          <w:rFonts w:ascii="Arial" w:hAnsi="Arial" w:cs="Arial"/>
        </w:rPr>
        <w:t xml:space="preserve"> Benito Juárez</w:t>
      </w:r>
      <w:r w:rsidR="006E6C09">
        <w:rPr>
          <w:rFonts w:ascii="Arial" w:hAnsi="Arial" w:cs="Arial"/>
        </w:rPr>
        <w:t>,</w:t>
      </w:r>
      <w:r w:rsidR="00DF0578" w:rsidRPr="007C248F">
        <w:rPr>
          <w:rFonts w:ascii="Arial" w:hAnsi="Arial" w:cs="Arial"/>
        </w:rPr>
        <w:t xml:space="preserve"> </w:t>
      </w:r>
      <w:r w:rsidR="006E6C09">
        <w:rPr>
          <w:rFonts w:ascii="Arial" w:hAnsi="Arial" w:cs="Arial"/>
        </w:rPr>
        <w:t>“</w:t>
      </w:r>
      <w:r w:rsidR="00DF0578" w:rsidRPr="007C248F">
        <w:rPr>
          <w:rFonts w:ascii="Arial" w:hAnsi="Arial" w:cs="Arial"/>
        </w:rPr>
        <w:t xml:space="preserve">entre los </w:t>
      </w:r>
      <w:r w:rsidR="00DF0578" w:rsidRPr="00DF0578">
        <w:rPr>
          <w:rFonts w:ascii="Arial" w:hAnsi="Arial" w:cs="Arial"/>
        </w:rPr>
        <w:t xml:space="preserve">individuos como entre las naciones el respeto al derecho ajeno es la </w:t>
      </w:r>
      <w:r w:rsidR="006E6C09">
        <w:rPr>
          <w:rFonts w:ascii="Arial" w:hAnsi="Arial" w:cs="Arial"/>
        </w:rPr>
        <w:t>p</w:t>
      </w:r>
      <w:r w:rsidR="00DF0578" w:rsidRPr="00DF0578">
        <w:rPr>
          <w:rFonts w:ascii="Arial" w:hAnsi="Arial" w:cs="Arial"/>
        </w:rPr>
        <w:t>az</w:t>
      </w:r>
      <w:r w:rsidR="006E6C09">
        <w:rPr>
          <w:rFonts w:ascii="Arial" w:hAnsi="Arial" w:cs="Arial"/>
        </w:rPr>
        <w:t>”,</w:t>
      </w:r>
      <w:r w:rsidR="00DF0578" w:rsidRPr="00DF0578">
        <w:rPr>
          <w:rFonts w:ascii="Arial" w:hAnsi="Arial" w:cs="Arial"/>
        </w:rPr>
        <w:t xml:space="preserve"> es</w:t>
      </w:r>
      <w:r w:rsidR="00DF0578">
        <w:rPr>
          <w:rFonts w:ascii="Arial" w:hAnsi="Arial" w:cs="Arial"/>
        </w:rPr>
        <w:t xml:space="preserve"> </w:t>
      </w:r>
      <w:r w:rsidR="00DF0578" w:rsidRPr="00DF0578">
        <w:rPr>
          <w:rFonts w:ascii="Arial" w:hAnsi="Arial" w:cs="Arial"/>
        </w:rPr>
        <w:t>cuanto</w:t>
      </w:r>
      <w:r w:rsidR="006E6C09">
        <w:rPr>
          <w:rFonts w:ascii="Arial" w:hAnsi="Arial" w:cs="Arial"/>
        </w:rPr>
        <w:t>,</w:t>
      </w:r>
      <w:r w:rsidR="00DF0578" w:rsidRPr="00DF0578">
        <w:rPr>
          <w:rFonts w:ascii="Arial" w:hAnsi="Arial" w:cs="Arial"/>
        </w:rPr>
        <w:t xml:space="preserve"> gracias</w:t>
      </w:r>
      <w:r w:rsidR="006E6C09">
        <w:rPr>
          <w:rFonts w:ascii="Arial" w:hAnsi="Arial" w:cs="Arial"/>
        </w:rPr>
        <w:t>.------------------------------------------------------------------------------------------------------------------------------------------------</w:t>
      </w:r>
      <w:r w:rsidR="00DF0578" w:rsidRPr="00DF0578">
        <w:rPr>
          <w:rFonts w:ascii="Arial" w:hAnsi="Arial" w:cs="Arial"/>
        </w:rPr>
        <w:t xml:space="preserve"> </w:t>
      </w:r>
      <w:r w:rsidR="006E6C09" w:rsidRPr="007520A8">
        <w:rPr>
          <w:rFonts w:ascii="Arial" w:hAnsi="Arial" w:cs="Arial"/>
        </w:rPr>
        <w:t xml:space="preserve">Con la palabra la Presidenta Municipal, Lcda. Mirna Citlalli Amaya de Luna: </w:t>
      </w:r>
      <w:r w:rsidR="00DF0578" w:rsidRPr="00DF0578">
        <w:rPr>
          <w:rFonts w:ascii="Arial" w:hAnsi="Arial" w:cs="Arial"/>
        </w:rPr>
        <w:t>Gracias regidora</w:t>
      </w:r>
      <w:r w:rsidR="006E6C09">
        <w:rPr>
          <w:rFonts w:ascii="Arial" w:hAnsi="Arial" w:cs="Arial"/>
        </w:rPr>
        <w:t>,</w:t>
      </w:r>
      <w:r w:rsidR="00DF0578" w:rsidRPr="00DF0578">
        <w:rPr>
          <w:rFonts w:ascii="Arial" w:hAnsi="Arial" w:cs="Arial"/>
        </w:rPr>
        <w:t xml:space="preserve"> si hay algún hecho es</w:t>
      </w:r>
      <w:r w:rsidR="00DF0578">
        <w:rPr>
          <w:rFonts w:ascii="Arial" w:hAnsi="Arial" w:cs="Arial"/>
        </w:rPr>
        <w:t xml:space="preserve"> </w:t>
      </w:r>
      <w:r w:rsidR="00DF0578" w:rsidRPr="00DF0578">
        <w:rPr>
          <w:rFonts w:ascii="Arial" w:hAnsi="Arial" w:cs="Arial"/>
        </w:rPr>
        <w:t xml:space="preserve">un específico </w:t>
      </w:r>
      <w:r w:rsidR="006E6C09">
        <w:rPr>
          <w:rFonts w:ascii="Arial" w:hAnsi="Arial" w:cs="Arial"/>
        </w:rPr>
        <w:t>p</w:t>
      </w:r>
      <w:r w:rsidR="00DF0578" w:rsidRPr="00DF0578">
        <w:rPr>
          <w:rFonts w:ascii="Arial" w:hAnsi="Arial" w:cs="Arial"/>
        </w:rPr>
        <w:t>ues háganoslo saber para poder tomar cartas en el asunto</w:t>
      </w:r>
      <w:r w:rsidR="006E6C09">
        <w:rPr>
          <w:rFonts w:ascii="Arial" w:hAnsi="Arial" w:cs="Arial"/>
        </w:rPr>
        <w:t>,</w:t>
      </w:r>
      <w:r w:rsidR="00DF0578" w:rsidRPr="00DF0578">
        <w:rPr>
          <w:rFonts w:ascii="Arial" w:hAnsi="Arial" w:cs="Arial"/>
        </w:rPr>
        <w:t xml:space="preserve"> pero en</w:t>
      </w:r>
      <w:r w:rsidR="00DF0578">
        <w:rPr>
          <w:rFonts w:ascii="Arial" w:hAnsi="Arial" w:cs="Arial"/>
        </w:rPr>
        <w:t xml:space="preserve"> </w:t>
      </w:r>
      <w:r w:rsidR="00DF0578" w:rsidRPr="00DF0578">
        <w:rPr>
          <w:rFonts w:ascii="Arial" w:hAnsi="Arial" w:cs="Arial"/>
        </w:rPr>
        <w:t xml:space="preserve">esa misma </w:t>
      </w:r>
      <w:r w:rsidR="006E6C09">
        <w:rPr>
          <w:rFonts w:ascii="Arial" w:hAnsi="Arial" w:cs="Arial"/>
        </w:rPr>
        <w:t>n</w:t>
      </w:r>
      <w:r w:rsidR="00DF0578" w:rsidRPr="00DF0578">
        <w:rPr>
          <w:rFonts w:ascii="Arial" w:hAnsi="Arial" w:cs="Arial"/>
        </w:rPr>
        <w:t>oción de orden yo le pido respeto para mis servidores públicos</w:t>
      </w:r>
      <w:r w:rsidR="006E6C09">
        <w:rPr>
          <w:rFonts w:ascii="Arial" w:hAnsi="Arial" w:cs="Arial"/>
        </w:rPr>
        <w:t>,</w:t>
      </w:r>
      <w:r w:rsidR="00DF0578" w:rsidRPr="00DF0578">
        <w:rPr>
          <w:rFonts w:ascii="Arial" w:hAnsi="Arial" w:cs="Arial"/>
        </w:rPr>
        <w:t xml:space="preserve"> mis servidores públicos no son ignorantes</w:t>
      </w:r>
      <w:r w:rsidR="006E6C09">
        <w:rPr>
          <w:rFonts w:ascii="Arial" w:hAnsi="Arial" w:cs="Arial"/>
        </w:rPr>
        <w:t>,</w:t>
      </w:r>
      <w:r w:rsidR="00DF0578">
        <w:rPr>
          <w:rFonts w:ascii="Arial" w:hAnsi="Arial" w:cs="Arial"/>
        </w:rPr>
        <w:t xml:space="preserve"> </w:t>
      </w:r>
      <w:r w:rsidR="00DF0578" w:rsidRPr="00DF0578">
        <w:rPr>
          <w:rFonts w:ascii="Arial" w:hAnsi="Arial" w:cs="Arial"/>
        </w:rPr>
        <w:t>adelante</w:t>
      </w:r>
      <w:r w:rsidR="006E6C09">
        <w:rPr>
          <w:rFonts w:ascii="Arial" w:hAnsi="Arial" w:cs="Arial"/>
        </w:rPr>
        <w:t>.-------------------------------------------------------------------------------------------------------------------------------------------------------------------------------------------------------------</w:t>
      </w:r>
      <w:r w:rsidR="006E6C09" w:rsidRPr="006E6C09">
        <w:rPr>
          <w:rFonts w:ascii="Arial" w:hAnsi="Arial" w:cs="Arial"/>
        </w:rPr>
        <w:t xml:space="preserve"> </w:t>
      </w:r>
      <w:r w:rsidR="006E6C09" w:rsidRPr="00A2393E">
        <w:rPr>
          <w:rFonts w:ascii="Arial" w:hAnsi="Arial" w:cs="Arial"/>
        </w:rPr>
        <w:t>En uso de la voz el Secretario del Ayuntamiento, Mtro. Antonio Fernando Chávez Delgadillo:</w:t>
      </w:r>
      <w:r w:rsidR="006E6C09">
        <w:rPr>
          <w:rFonts w:ascii="Arial" w:hAnsi="Arial" w:cs="Arial"/>
        </w:rPr>
        <w:t xml:space="preserve"> S</w:t>
      </w:r>
      <w:r w:rsidR="00DF0578" w:rsidRPr="00DF0578">
        <w:rPr>
          <w:rFonts w:ascii="Arial" w:hAnsi="Arial" w:cs="Arial"/>
        </w:rPr>
        <w:t>í</w:t>
      </w:r>
      <w:r w:rsidR="006E6C09">
        <w:rPr>
          <w:rFonts w:ascii="Arial" w:hAnsi="Arial" w:cs="Arial"/>
        </w:rPr>
        <w:t>,</w:t>
      </w:r>
      <w:r w:rsidR="00DF0578" w:rsidRPr="00DF0578">
        <w:rPr>
          <w:rFonts w:ascii="Arial" w:hAnsi="Arial" w:cs="Arial"/>
        </w:rPr>
        <w:t xml:space="preserve"> es importante todo</w:t>
      </w:r>
      <w:r w:rsidR="006E6C09">
        <w:rPr>
          <w:rFonts w:ascii="Arial" w:hAnsi="Arial" w:cs="Arial"/>
        </w:rPr>
        <w:t>,</w:t>
      </w:r>
      <w:r w:rsidR="00DF0578" w:rsidRPr="00DF0578">
        <w:rPr>
          <w:rFonts w:ascii="Arial" w:hAnsi="Arial" w:cs="Arial"/>
        </w:rPr>
        <w:t xml:space="preserve"> todas las personas que tienen o manejan un giro</w:t>
      </w:r>
      <w:r w:rsidR="006E6C09">
        <w:rPr>
          <w:rFonts w:ascii="Arial" w:hAnsi="Arial" w:cs="Arial"/>
        </w:rPr>
        <w:t>,</w:t>
      </w:r>
      <w:r w:rsidR="00DF0578">
        <w:rPr>
          <w:rFonts w:ascii="Arial" w:hAnsi="Arial" w:cs="Arial"/>
        </w:rPr>
        <w:t xml:space="preserve"> </w:t>
      </w:r>
      <w:r w:rsidR="00DF0578" w:rsidRPr="00DF0578">
        <w:rPr>
          <w:rFonts w:ascii="Arial" w:hAnsi="Arial" w:cs="Arial"/>
        </w:rPr>
        <w:t>bueno</w:t>
      </w:r>
      <w:r w:rsidR="006E6C09">
        <w:rPr>
          <w:rFonts w:ascii="Arial" w:hAnsi="Arial" w:cs="Arial"/>
        </w:rPr>
        <w:t>,</w:t>
      </w:r>
      <w:r w:rsidR="00DF0578" w:rsidRPr="00DF0578">
        <w:rPr>
          <w:rFonts w:ascii="Arial" w:hAnsi="Arial" w:cs="Arial"/>
        </w:rPr>
        <w:t xml:space="preserve"> tienen que observar la normatividad correspondiente</w:t>
      </w:r>
      <w:r w:rsidR="006E6C09">
        <w:rPr>
          <w:rFonts w:ascii="Arial" w:hAnsi="Arial" w:cs="Arial"/>
        </w:rPr>
        <w:t>,</w:t>
      </w:r>
      <w:r w:rsidR="00DF0578" w:rsidRPr="00DF0578">
        <w:rPr>
          <w:rFonts w:ascii="Arial" w:hAnsi="Arial" w:cs="Arial"/>
        </w:rPr>
        <w:t xml:space="preserve"> si hay</w:t>
      </w:r>
      <w:r w:rsidR="00DF0578">
        <w:rPr>
          <w:rFonts w:ascii="Arial" w:hAnsi="Arial" w:cs="Arial"/>
        </w:rPr>
        <w:t xml:space="preserve"> </w:t>
      </w:r>
      <w:r w:rsidR="00DF0578" w:rsidRPr="00DF0578">
        <w:rPr>
          <w:rFonts w:ascii="Arial" w:hAnsi="Arial" w:cs="Arial"/>
        </w:rPr>
        <w:t>algún acto administrativo de molestia que implique un</w:t>
      </w:r>
      <w:r w:rsidR="006E6C09">
        <w:rPr>
          <w:rFonts w:ascii="Arial" w:hAnsi="Arial" w:cs="Arial"/>
        </w:rPr>
        <w:t xml:space="preserve"> a</w:t>
      </w:r>
      <w:r w:rsidR="00DF0578" w:rsidRPr="00DF0578">
        <w:rPr>
          <w:rFonts w:ascii="Arial" w:hAnsi="Arial" w:cs="Arial"/>
        </w:rPr>
        <w:t>percibimiento</w:t>
      </w:r>
      <w:r w:rsidR="006E6C09">
        <w:rPr>
          <w:rFonts w:ascii="Arial" w:hAnsi="Arial" w:cs="Arial"/>
        </w:rPr>
        <w:t>,</w:t>
      </w:r>
      <w:r w:rsidR="00DF0578" w:rsidRPr="00DF0578">
        <w:rPr>
          <w:rFonts w:ascii="Arial" w:hAnsi="Arial" w:cs="Arial"/>
        </w:rPr>
        <w:t xml:space="preserve"> una</w:t>
      </w:r>
      <w:r w:rsidR="00DF0578">
        <w:rPr>
          <w:rFonts w:ascii="Arial" w:hAnsi="Arial" w:cs="Arial"/>
        </w:rPr>
        <w:t xml:space="preserve"> </w:t>
      </w:r>
      <w:r w:rsidR="00DF0578" w:rsidRPr="00DF0578">
        <w:rPr>
          <w:rFonts w:ascii="Arial" w:hAnsi="Arial" w:cs="Arial"/>
        </w:rPr>
        <w:t>infracción o incluso una clausura tiene que estar soportada fundamentada en el reglamento</w:t>
      </w:r>
      <w:r w:rsidR="006E6C09">
        <w:rPr>
          <w:rFonts w:ascii="Arial" w:hAnsi="Arial" w:cs="Arial"/>
        </w:rPr>
        <w:t>,</w:t>
      </w:r>
      <w:r w:rsidR="00DF0578" w:rsidRPr="00DF0578">
        <w:rPr>
          <w:rFonts w:ascii="Arial" w:hAnsi="Arial" w:cs="Arial"/>
        </w:rPr>
        <w:t xml:space="preserve"> las personas pueden acudir</w:t>
      </w:r>
      <w:r w:rsidR="00DF0578">
        <w:rPr>
          <w:rFonts w:ascii="Arial" w:hAnsi="Arial" w:cs="Arial"/>
        </w:rPr>
        <w:t xml:space="preserve"> </w:t>
      </w:r>
      <w:r w:rsidR="00DF0578" w:rsidRPr="00DF0578">
        <w:rPr>
          <w:rFonts w:ascii="Arial" w:hAnsi="Arial" w:cs="Arial"/>
        </w:rPr>
        <w:t>por dos vías primero con un servidor para hacer de conocimiento o bien</w:t>
      </w:r>
      <w:r w:rsidR="006E6C09">
        <w:rPr>
          <w:rFonts w:ascii="Arial" w:hAnsi="Arial" w:cs="Arial"/>
        </w:rPr>
        <w:t>,</w:t>
      </w:r>
      <w:r w:rsidR="00DF0578" w:rsidRPr="00DF0578">
        <w:rPr>
          <w:rFonts w:ascii="Arial" w:hAnsi="Arial" w:cs="Arial"/>
        </w:rPr>
        <w:t xml:space="preserve"> pueden presentar un recurso de reconsideración</w:t>
      </w:r>
      <w:r w:rsidR="00DF0578">
        <w:rPr>
          <w:rFonts w:ascii="Arial" w:hAnsi="Arial" w:cs="Arial"/>
        </w:rPr>
        <w:t xml:space="preserve"> </w:t>
      </w:r>
      <w:r w:rsidR="00DF0578" w:rsidRPr="00DF0578">
        <w:rPr>
          <w:rFonts w:ascii="Arial" w:hAnsi="Arial" w:cs="Arial"/>
        </w:rPr>
        <w:t>a efecto de que</w:t>
      </w:r>
      <w:r w:rsidR="006E6C09">
        <w:rPr>
          <w:rFonts w:ascii="Arial" w:hAnsi="Arial" w:cs="Arial"/>
        </w:rPr>
        <w:t>,</w:t>
      </w:r>
      <w:r w:rsidR="00DF0578" w:rsidRPr="00DF0578">
        <w:rPr>
          <w:rFonts w:ascii="Arial" w:hAnsi="Arial" w:cs="Arial"/>
        </w:rPr>
        <w:t xml:space="preserve"> de que se revise y en caso de que haya habido alguna omisión</w:t>
      </w:r>
      <w:r w:rsidR="00DF0578">
        <w:rPr>
          <w:rFonts w:ascii="Arial" w:hAnsi="Arial" w:cs="Arial"/>
        </w:rPr>
        <w:t xml:space="preserve"> </w:t>
      </w:r>
      <w:r w:rsidR="00DF0578" w:rsidRPr="00DF0578">
        <w:rPr>
          <w:rFonts w:ascii="Arial" w:hAnsi="Arial" w:cs="Arial"/>
        </w:rPr>
        <w:t>en el pr</w:t>
      </w:r>
      <w:r w:rsidR="006E6C09">
        <w:rPr>
          <w:rFonts w:ascii="Arial" w:hAnsi="Arial" w:cs="Arial"/>
        </w:rPr>
        <w:t>o</w:t>
      </w:r>
      <w:r w:rsidR="00DF0578" w:rsidRPr="00DF0578">
        <w:rPr>
          <w:rFonts w:ascii="Arial" w:hAnsi="Arial" w:cs="Arial"/>
        </w:rPr>
        <w:t>ce</w:t>
      </w:r>
      <w:r w:rsidR="006E6C09">
        <w:rPr>
          <w:rFonts w:ascii="Arial" w:hAnsi="Arial" w:cs="Arial"/>
        </w:rPr>
        <w:t>dimie</w:t>
      </w:r>
      <w:r w:rsidR="00DF0578" w:rsidRPr="00DF0578">
        <w:rPr>
          <w:rFonts w:ascii="Arial" w:hAnsi="Arial" w:cs="Arial"/>
        </w:rPr>
        <w:t>nto administrativo</w:t>
      </w:r>
      <w:r w:rsidR="006E6C09">
        <w:rPr>
          <w:rFonts w:ascii="Arial" w:hAnsi="Arial" w:cs="Arial"/>
        </w:rPr>
        <w:t>,</w:t>
      </w:r>
      <w:r w:rsidR="00DF0578" w:rsidRPr="00DF0578">
        <w:rPr>
          <w:rFonts w:ascii="Arial" w:hAnsi="Arial" w:cs="Arial"/>
        </w:rPr>
        <w:t xml:space="preserve"> es decir</w:t>
      </w:r>
      <w:r w:rsidR="006E6C09">
        <w:rPr>
          <w:rFonts w:ascii="Arial" w:hAnsi="Arial" w:cs="Arial"/>
        </w:rPr>
        <w:t>,</w:t>
      </w:r>
      <w:r w:rsidR="00DF0578" w:rsidRPr="00DF0578">
        <w:rPr>
          <w:rFonts w:ascii="Arial" w:hAnsi="Arial" w:cs="Arial"/>
        </w:rPr>
        <w:t xml:space="preserve"> apegados a derecho se resuelven las</w:t>
      </w:r>
      <w:r w:rsidR="00DF0578">
        <w:rPr>
          <w:rFonts w:ascii="Arial" w:hAnsi="Arial" w:cs="Arial"/>
        </w:rPr>
        <w:t xml:space="preserve"> </w:t>
      </w:r>
      <w:r w:rsidR="00DF0578" w:rsidRPr="00DF0578">
        <w:rPr>
          <w:rFonts w:ascii="Arial" w:hAnsi="Arial" w:cs="Arial"/>
        </w:rPr>
        <w:t>condiciones y desde luego que se reciben a las personas para escucharlas y si e</w:t>
      </w:r>
      <w:r w:rsidR="00DF0578">
        <w:rPr>
          <w:rFonts w:ascii="Arial" w:hAnsi="Arial" w:cs="Arial"/>
        </w:rPr>
        <w:t>s e</w:t>
      </w:r>
      <w:r w:rsidR="00DF0578" w:rsidRPr="00DF0578">
        <w:rPr>
          <w:rFonts w:ascii="Arial" w:hAnsi="Arial" w:cs="Arial"/>
        </w:rPr>
        <w:t>l caso presentar los recursos de reconsideración</w:t>
      </w:r>
      <w:r w:rsidR="006E6C09">
        <w:rPr>
          <w:rFonts w:ascii="Arial" w:hAnsi="Arial" w:cs="Arial"/>
        </w:rPr>
        <w:t>,</w:t>
      </w:r>
      <w:r w:rsidR="00DF0578" w:rsidRPr="00DF0578">
        <w:rPr>
          <w:rFonts w:ascii="Arial" w:hAnsi="Arial" w:cs="Arial"/>
        </w:rPr>
        <w:t xml:space="preserve"> estamos llevando recursos de reconsideración en la</w:t>
      </w:r>
      <w:r w:rsidR="00DF0578">
        <w:rPr>
          <w:rFonts w:ascii="Arial" w:hAnsi="Arial" w:cs="Arial"/>
        </w:rPr>
        <w:t xml:space="preserve"> </w:t>
      </w:r>
      <w:r w:rsidR="006E6C09">
        <w:rPr>
          <w:rFonts w:ascii="Arial" w:hAnsi="Arial" w:cs="Arial"/>
        </w:rPr>
        <w:t>S</w:t>
      </w:r>
      <w:r w:rsidR="00DF0578" w:rsidRPr="00DF0578">
        <w:rPr>
          <w:rFonts w:ascii="Arial" w:hAnsi="Arial" w:cs="Arial"/>
        </w:rPr>
        <w:t>indicatura</w:t>
      </w:r>
      <w:r w:rsidR="006E6C09">
        <w:rPr>
          <w:rFonts w:ascii="Arial" w:hAnsi="Arial" w:cs="Arial"/>
        </w:rPr>
        <w:t>,</w:t>
      </w:r>
      <w:r w:rsidR="00DF0578" w:rsidRPr="00DF0578">
        <w:rPr>
          <w:rFonts w:ascii="Arial" w:hAnsi="Arial" w:cs="Arial"/>
        </w:rPr>
        <w:t xml:space="preserve"> entonces cualquier persona que tenga alguna consideración sobre</w:t>
      </w:r>
      <w:r w:rsidR="00DF0578">
        <w:rPr>
          <w:rFonts w:ascii="Arial" w:hAnsi="Arial" w:cs="Arial"/>
        </w:rPr>
        <w:t xml:space="preserve"> </w:t>
      </w:r>
      <w:r w:rsidR="00DF0578" w:rsidRPr="00DF0578">
        <w:rPr>
          <w:rFonts w:ascii="Arial" w:hAnsi="Arial" w:cs="Arial"/>
        </w:rPr>
        <w:t>algún acto administrativo puede presentarse bien a dialogarlo o bien a</w:t>
      </w:r>
      <w:r w:rsidR="00DF0578">
        <w:rPr>
          <w:rFonts w:ascii="Arial" w:hAnsi="Arial" w:cs="Arial"/>
        </w:rPr>
        <w:t xml:space="preserve"> </w:t>
      </w:r>
      <w:r w:rsidR="00DF0578" w:rsidRPr="00DF0578">
        <w:rPr>
          <w:rFonts w:ascii="Arial" w:hAnsi="Arial" w:cs="Arial"/>
        </w:rPr>
        <w:t>presentar el recurso que prevé la ley</w:t>
      </w:r>
      <w:r w:rsidR="006E6C09">
        <w:rPr>
          <w:rFonts w:ascii="Arial" w:hAnsi="Arial" w:cs="Arial"/>
        </w:rPr>
        <w:t>,</w:t>
      </w:r>
      <w:r w:rsidR="00DF0578" w:rsidRPr="00DF0578">
        <w:rPr>
          <w:rFonts w:ascii="Arial" w:hAnsi="Arial" w:cs="Arial"/>
        </w:rPr>
        <w:t xml:space="preserve"> es cuánto </w:t>
      </w:r>
      <w:r w:rsidR="006E6C09">
        <w:rPr>
          <w:rFonts w:ascii="Arial" w:hAnsi="Arial" w:cs="Arial"/>
        </w:rPr>
        <w:t>P</w:t>
      </w:r>
      <w:r w:rsidR="00DF0578" w:rsidRPr="00DF0578">
        <w:rPr>
          <w:rFonts w:ascii="Arial" w:hAnsi="Arial" w:cs="Arial"/>
        </w:rPr>
        <w:t>res</w:t>
      </w:r>
      <w:r w:rsidR="006E6C09">
        <w:rPr>
          <w:rFonts w:ascii="Arial" w:hAnsi="Arial" w:cs="Arial"/>
        </w:rPr>
        <w:t>id</w:t>
      </w:r>
      <w:r w:rsidR="00DF0578" w:rsidRPr="00DF0578">
        <w:rPr>
          <w:rFonts w:ascii="Arial" w:hAnsi="Arial" w:cs="Arial"/>
        </w:rPr>
        <w:t>enta</w:t>
      </w:r>
      <w:r w:rsidR="006E6C09">
        <w:rPr>
          <w:rFonts w:ascii="Arial" w:hAnsi="Arial" w:cs="Arial"/>
        </w:rPr>
        <w:t>.-----------------------------------------------------------------------------------------------------------------</w:t>
      </w:r>
      <w:r w:rsidR="00DF0578" w:rsidRPr="00DF0578">
        <w:rPr>
          <w:rFonts w:ascii="Arial" w:hAnsi="Arial" w:cs="Arial"/>
        </w:rPr>
        <w:t xml:space="preserve"> </w:t>
      </w:r>
      <w:r w:rsidR="006E6C09" w:rsidRPr="007520A8">
        <w:rPr>
          <w:rFonts w:ascii="Arial" w:hAnsi="Arial" w:cs="Arial"/>
        </w:rPr>
        <w:t xml:space="preserve">Con la palabra la Presidenta Municipal, Lcda. Mirna Citlalli Amaya de Luna: </w:t>
      </w:r>
      <w:r w:rsidR="00DF0578" w:rsidRPr="00DF0578">
        <w:rPr>
          <w:rFonts w:ascii="Arial" w:hAnsi="Arial" w:cs="Arial"/>
        </w:rPr>
        <w:t>Gracias</w:t>
      </w:r>
      <w:r w:rsidR="006E6C09">
        <w:rPr>
          <w:rFonts w:ascii="Arial" w:hAnsi="Arial" w:cs="Arial"/>
        </w:rPr>
        <w:t>,</w:t>
      </w:r>
      <w:r w:rsidR="00DF0578" w:rsidRPr="00DF0578">
        <w:rPr>
          <w:rFonts w:ascii="Arial" w:hAnsi="Arial" w:cs="Arial"/>
        </w:rPr>
        <w:t xml:space="preserve"> regidor Jorge</w:t>
      </w:r>
      <w:r w:rsidR="006E6C09">
        <w:rPr>
          <w:rFonts w:ascii="Arial" w:hAnsi="Arial" w:cs="Arial"/>
        </w:rPr>
        <w:t xml:space="preserve">.-------------------------------------------------------------------------------------------------------------------------------------------------------------------------------------------Habla el Regidor </w:t>
      </w:r>
      <w:r w:rsidR="006E6C09" w:rsidRPr="007520A8">
        <w:rPr>
          <w:rFonts w:ascii="Arial" w:hAnsi="Arial" w:cs="Arial"/>
        </w:rPr>
        <w:t>Jorge Eduardo González de la Torre</w:t>
      </w:r>
      <w:r w:rsidR="006E6C09">
        <w:rPr>
          <w:rFonts w:ascii="Arial" w:hAnsi="Arial" w:cs="Arial"/>
        </w:rPr>
        <w:t xml:space="preserve">: </w:t>
      </w:r>
      <w:r w:rsidR="00DF0578">
        <w:rPr>
          <w:rFonts w:ascii="Arial" w:hAnsi="Arial" w:cs="Arial"/>
        </w:rPr>
        <w:t xml:space="preserve"> </w:t>
      </w:r>
      <w:r w:rsidR="00DF0578" w:rsidRPr="00DF0578">
        <w:rPr>
          <w:rFonts w:ascii="Arial" w:hAnsi="Arial" w:cs="Arial"/>
        </w:rPr>
        <w:t xml:space="preserve">Buena tarde </w:t>
      </w:r>
      <w:r w:rsidR="006E6C09">
        <w:rPr>
          <w:rFonts w:ascii="Arial" w:hAnsi="Arial" w:cs="Arial"/>
        </w:rPr>
        <w:t>P</w:t>
      </w:r>
      <w:r w:rsidR="00DF0578" w:rsidRPr="00DF0578">
        <w:rPr>
          <w:rFonts w:ascii="Arial" w:hAnsi="Arial" w:cs="Arial"/>
        </w:rPr>
        <w:t>residenta</w:t>
      </w:r>
      <w:r w:rsidR="006E6C09">
        <w:rPr>
          <w:rFonts w:ascii="Arial" w:hAnsi="Arial" w:cs="Arial"/>
        </w:rPr>
        <w:t xml:space="preserve">, </w:t>
      </w:r>
      <w:r w:rsidR="00DF0578" w:rsidRPr="00DF0578">
        <w:rPr>
          <w:rFonts w:ascii="Arial" w:hAnsi="Arial" w:cs="Arial"/>
        </w:rPr>
        <w:t>compañeros y compañeras regidores</w:t>
      </w:r>
      <w:r w:rsidR="006E6C09">
        <w:rPr>
          <w:rFonts w:ascii="Arial" w:hAnsi="Arial" w:cs="Arial"/>
        </w:rPr>
        <w:t>,</w:t>
      </w:r>
      <w:r w:rsidR="00DF0578">
        <w:rPr>
          <w:rFonts w:ascii="Arial" w:hAnsi="Arial" w:cs="Arial"/>
        </w:rPr>
        <w:t xml:space="preserve"> </w:t>
      </w:r>
      <w:r w:rsidR="00DF0578" w:rsidRPr="00DF0578">
        <w:rPr>
          <w:rFonts w:ascii="Arial" w:hAnsi="Arial" w:cs="Arial"/>
        </w:rPr>
        <w:t>a todos los ciudadanos que nos ven a través de las redes sociales</w:t>
      </w:r>
      <w:r w:rsidR="006E6C09">
        <w:rPr>
          <w:rFonts w:ascii="Arial" w:hAnsi="Arial" w:cs="Arial"/>
        </w:rPr>
        <w:t>,</w:t>
      </w:r>
      <w:r w:rsidR="00DF0578" w:rsidRPr="00DF0578">
        <w:rPr>
          <w:rFonts w:ascii="Arial" w:hAnsi="Arial" w:cs="Arial"/>
        </w:rPr>
        <w:t xml:space="preserve"> hago de su conocimiento que en el mes de febrero</w:t>
      </w:r>
      <w:r w:rsidR="00DF0578">
        <w:rPr>
          <w:rFonts w:ascii="Arial" w:hAnsi="Arial" w:cs="Arial"/>
        </w:rPr>
        <w:t xml:space="preserve"> </w:t>
      </w:r>
      <w:r w:rsidR="00DF0578" w:rsidRPr="00DF0578">
        <w:rPr>
          <w:rFonts w:ascii="Arial" w:hAnsi="Arial" w:cs="Arial"/>
        </w:rPr>
        <w:t>fu</w:t>
      </w:r>
      <w:r w:rsidR="006E6C09">
        <w:rPr>
          <w:rFonts w:ascii="Arial" w:hAnsi="Arial" w:cs="Arial"/>
        </w:rPr>
        <w:t>i</w:t>
      </w:r>
      <w:r w:rsidR="00DF0578" w:rsidRPr="00DF0578">
        <w:rPr>
          <w:rFonts w:ascii="Arial" w:hAnsi="Arial" w:cs="Arial"/>
        </w:rPr>
        <w:t xml:space="preserve"> a consumir </w:t>
      </w:r>
      <w:r w:rsidR="006E6C09">
        <w:rPr>
          <w:rFonts w:ascii="Arial" w:hAnsi="Arial" w:cs="Arial"/>
        </w:rPr>
        <w:t>a</w:t>
      </w:r>
      <w:r w:rsidR="00DF0578" w:rsidRPr="00DF0578">
        <w:rPr>
          <w:rFonts w:ascii="Arial" w:hAnsi="Arial" w:cs="Arial"/>
        </w:rPr>
        <w:t xml:space="preserve">limentos como lo hago frecuentemente en el </w:t>
      </w:r>
      <w:r w:rsidR="006E6C09">
        <w:rPr>
          <w:rFonts w:ascii="Arial" w:hAnsi="Arial" w:cs="Arial"/>
        </w:rPr>
        <w:t>M</w:t>
      </w:r>
      <w:r w:rsidR="00DF0578" w:rsidRPr="00DF0578">
        <w:rPr>
          <w:rFonts w:ascii="Arial" w:hAnsi="Arial" w:cs="Arial"/>
        </w:rPr>
        <w:t>ercado Juárez</w:t>
      </w:r>
      <w:r w:rsidR="006E6C09">
        <w:rPr>
          <w:rFonts w:ascii="Arial" w:hAnsi="Arial" w:cs="Arial"/>
        </w:rPr>
        <w:t>,</w:t>
      </w:r>
      <w:r w:rsidR="00DF0578" w:rsidRPr="00DF0578">
        <w:rPr>
          <w:rFonts w:ascii="Arial" w:hAnsi="Arial" w:cs="Arial"/>
        </w:rPr>
        <w:t xml:space="preserve"> donde los locatarios se acercan a un</w:t>
      </w:r>
      <w:r w:rsidR="00DF0578">
        <w:rPr>
          <w:rFonts w:ascii="Arial" w:hAnsi="Arial" w:cs="Arial"/>
        </w:rPr>
        <w:t xml:space="preserve"> </w:t>
      </w:r>
      <w:r w:rsidR="00DF0578" w:rsidRPr="00DF0578">
        <w:rPr>
          <w:rFonts w:ascii="Arial" w:hAnsi="Arial" w:cs="Arial"/>
        </w:rPr>
        <w:t>servidor y me hacen mención sobre el tema del</w:t>
      </w:r>
      <w:r w:rsidR="006E6C09">
        <w:rPr>
          <w:rFonts w:ascii="Arial" w:hAnsi="Arial" w:cs="Arial"/>
        </w:rPr>
        <w:t>,</w:t>
      </w:r>
      <w:r w:rsidR="00DF0578" w:rsidRPr="00DF0578">
        <w:rPr>
          <w:rFonts w:ascii="Arial" w:hAnsi="Arial" w:cs="Arial"/>
        </w:rPr>
        <w:t xml:space="preserve"> del mantenimiento al acceso al</w:t>
      </w:r>
      <w:r w:rsidR="00DF0578">
        <w:rPr>
          <w:rFonts w:ascii="Arial" w:hAnsi="Arial" w:cs="Arial"/>
        </w:rPr>
        <w:t xml:space="preserve"> </w:t>
      </w:r>
      <w:r w:rsidR="00DF0578" w:rsidRPr="00DF0578">
        <w:rPr>
          <w:rFonts w:ascii="Arial" w:hAnsi="Arial" w:cs="Arial"/>
        </w:rPr>
        <w:t>cuarto de residuos</w:t>
      </w:r>
      <w:r w:rsidR="006E6C09">
        <w:rPr>
          <w:rFonts w:ascii="Arial" w:hAnsi="Arial" w:cs="Arial"/>
        </w:rPr>
        <w:t>,</w:t>
      </w:r>
      <w:r w:rsidR="00DF0578" w:rsidRPr="00DF0578">
        <w:rPr>
          <w:rFonts w:ascii="Arial" w:hAnsi="Arial" w:cs="Arial"/>
        </w:rPr>
        <w:t xml:space="preserve"> donde expide olores fétidos y me comentaron que el día 14 se</w:t>
      </w:r>
      <w:r w:rsidR="00DF0578">
        <w:rPr>
          <w:rFonts w:ascii="Arial" w:hAnsi="Arial" w:cs="Arial"/>
        </w:rPr>
        <w:t xml:space="preserve"> </w:t>
      </w:r>
      <w:r w:rsidR="00DF0578" w:rsidRPr="00DF0578">
        <w:rPr>
          <w:rFonts w:ascii="Arial" w:hAnsi="Arial" w:cs="Arial"/>
        </w:rPr>
        <w:t>inaugurará la obra del mismo</w:t>
      </w:r>
      <w:r w:rsidR="006E6C09">
        <w:rPr>
          <w:rFonts w:ascii="Arial" w:hAnsi="Arial" w:cs="Arial"/>
        </w:rPr>
        <w:t>,</w:t>
      </w:r>
      <w:r w:rsidR="00DF0578" w:rsidRPr="00DF0578">
        <w:rPr>
          <w:rFonts w:ascii="Arial" w:hAnsi="Arial" w:cs="Arial"/>
        </w:rPr>
        <w:t xml:space="preserve"> así me di a la tarea de mandar una gestión sobre el tema con el día 13 de</w:t>
      </w:r>
      <w:r w:rsidR="00DF0578">
        <w:rPr>
          <w:rFonts w:ascii="Arial" w:hAnsi="Arial" w:cs="Arial"/>
        </w:rPr>
        <w:t xml:space="preserve"> </w:t>
      </w:r>
      <w:r w:rsidR="00DF0578" w:rsidRPr="00DF0578">
        <w:rPr>
          <w:rFonts w:ascii="Arial" w:hAnsi="Arial" w:cs="Arial"/>
        </w:rPr>
        <w:t>febrero</w:t>
      </w:r>
      <w:r w:rsidR="006E6C09">
        <w:rPr>
          <w:rFonts w:ascii="Arial" w:hAnsi="Arial" w:cs="Arial"/>
        </w:rPr>
        <w:t>,</w:t>
      </w:r>
      <w:r w:rsidR="00DF0578" w:rsidRPr="00DF0578">
        <w:rPr>
          <w:rFonts w:ascii="Arial" w:hAnsi="Arial" w:cs="Arial"/>
        </w:rPr>
        <w:t xml:space="preserve"> un día </w:t>
      </w:r>
      <w:r w:rsidR="00DF0578" w:rsidRPr="00DF0578">
        <w:rPr>
          <w:rFonts w:ascii="Arial" w:hAnsi="Arial" w:cs="Arial"/>
        </w:rPr>
        <w:lastRenderedPageBreak/>
        <w:t>antes</w:t>
      </w:r>
      <w:r w:rsidR="006E6C09">
        <w:rPr>
          <w:rFonts w:ascii="Arial" w:hAnsi="Arial" w:cs="Arial"/>
        </w:rPr>
        <w:t>,</w:t>
      </w:r>
      <w:r w:rsidR="00DF0578" w:rsidRPr="00DF0578">
        <w:rPr>
          <w:rFonts w:ascii="Arial" w:hAnsi="Arial" w:cs="Arial"/>
        </w:rPr>
        <w:t xml:space="preserve"> con número de documento </w:t>
      </w:r>
      <w:r w:rsidR="006E6C09">
        <w:rPr>
          <w:rFonts w:ascii="Arial" w:hAnsi="Arial" w:cs="Arial"/>
        </w:rPr>
        <w:t>345</w:t>
      </w:r>
      <w:r w:rsidR="00DF0578" w:rsidRPr="00DF0578">
        <w:rPr>
          <w:rFonts w:ascii="Arial" w:hAnsi="Arial" w:cs="Arial"/>
        </w:rPr>
        <w:t xml:space="preserve"> donde no</w:t>
      </w:r>
      <w:r w:rsidR="00DF0578">
        <w:rPr>
          <w:rFonts w:ascii="Arial" w:hAnsi="Arial" w:cs="Arial"/>
        </w:rPr>
        <w:t xml:space="preserve"> </w:t>
      </w:r>
      <w:r w:rsidR="00DF0578" w:rsidRPr="00DF0578">
        <w:rPr>
          <w:rFonts w:ascii="Arial" w:hAnsi="Arial" w:cs="Arial"/>
        </w:rPr>
        <w:t>se me dio respuesta alguna y haciendo que de su conocimiento que le di el día</w:t>
      </w:r>
      <w:r w:rsidR="00DF0578">
        <w:rPr>
          <w:rFonts w:ascii="Arial" w:hAnsi="Arial" w:cs="Arial"/>
        </w:rPr>
        <w:t xml:space="preserve"> </w:t>
      </w:r>
      <w:r w:rsidR="00DF0578" w:rsidRPr="00DF0578">
        <w:rPr>
          <w:rFonts w:ascii="Arial" w:hAnsi="Arial" w:cs="Arial"/>
        </w:rPr>
        <w:t>miércoles</w:t>
      </w:r>
      <w:r w:rsidR="006E6C09">
        <w:rPr>
          <w:rFonts w:ascii="Arial" w:hAnsi="Arial" w:cs="Arial"/>
        </w:rPr>
        <w:t>,</w:t>
      </w:r>
      <w:r w:rsidR="00DF0578" w:rsidRPr="00DF0578">
        <w:rPr>
          <w:rFonts w:ascii="Arial" w:hAnsi="Arial" w:cs="Arial"/>
        </w:rPr>
        <w:t xml:space="preserve"> el día miércoles 22 de marzo se suscitó un accidente a un</w:t>
      </w:r>
      <w:r w:rsidR="00DF0578">
        <w:rPr>
          <w:rFonts w:ascii="Arial" w:hAnsi="Arial" w:cs="Arial"/>
        </w:rPr>
        <w:t xml:space="preserve"> </w:t>
      </w:r>
      <w:r w:rsidR="00DF0578" w:rsidRPr="00DF0578">
        <w:rPr>
          <w:rFonts w:ascii="Arial" w:hAnsi="Arial" w:cs="Arial"/>
        </w:rPr>
        <w:t>empleado al ayuntamiento como ya lo mencionaban al inicio de esta sesión</w:t>
      </w:r>
      <w:r w:rsidR="006E6C09">
        <w:rPr>
          <w:rFonts w:ascii="Arial" w:hAnsi="Arial" w:cs="Arial"/>
        </w:rPr>
        <w:t>,</w:t>
      </w:r>
      <w:r w:rsidR="00DF0578" w:rsidRPr="00DF0578">
        <w:rPr>
          <w:rFonts w:ascii="Arial" w:hAnsi="Arial" w:cs="Arial"/>
        </w:rPr>
        <w:t xml:space="preserve"> lo cual se llevó a un fatal desenlace donde</w:t>
      </w:r>
      <w:r w:rsidR="00DF0578">
        <w:rPr>
          <w:rFonts w:ascii="Arial" w:hAnsi="Arial" w:cs="Arial"/>
        </w:rPr>
        <w:t xml:space="preserve"> </w:t>
      </w:r>
      <w:r w:rsidR="00DF0578" w:rsidRPr="00DF0578">
        <w:rPr>
          <w:rFonts w:ascii="Arial" w:hAnsi="Arial" w:cs="Arial"/>
        </w:rPr>
        <w:t>el día 24 de marzo fallece</w:t>
      </w:r>
      <w:r w:rsidR="00AE617D">
        <w:rPr>
          <w:rFonts w:ascii="Arial" w:hAnsi="Arial" w:cs="Arial"/>
        </w:rPr>
        <w:t>,</w:t>
      </w:r>
      <w:r w:rsidR="00DF0578" w:rsidRPr="00DF0578">
        <w:rPr>
          <w:rFonts w:ascii="Arial" w:hAnsi="Arial" w:cs="Arial"/>
        </w:rPr>
        <w:t xml:space="preserve"> para mí es indignante</w:t>
      </w:r>
      <w:r w:rsidR="00DF0578">
        <w:rPr>
          <w:rFonts w:ascii="Arial" w:hAnsi="Arial" w:cs="Arial"/>
        </w:rPr>
        <w:t xml:space="preserve"> </w:t>
      </w:r>
      <w:r w:rsidR="00DF0578" w:rsidRPr="00DF0578">
        <w:rPr>
          <w:rFonts w:ascii="Arial" w:hAnsi="Arial" w:cs="Arial"/>
        </w:rPr>
        <w:t>saber que están inaugurando obras y terminan en esta</w:t>
      </w:r>
      <w:r w:rsidR="00AE617D">
        <w:rPr>
          <w:rFonts w:ascii="Arial" w:hAnsi="Arial" w:cs="Arial"/>
        </w:rPr>
        <w:t>,</w:t>
      </w:r>
      <w:r w:rsidR="00DF0578" w:rsidRPr="00DF0578">
        <w:rPr>
          <w:rFonts w:ascii="Arial" w:hAnsi="Arial" w:cs="Arial"/>
        </w:rPr>
        <w:t xml:space="preserve"> en tragedia</w:t>
      </w:r>
      <w:r w:rsidR="00AE617D">
        <w:rPr>
          <w:rFonts w:ascii="Arial" w:hAnsi="Arial" w:cs="Arial"/>
        </w:rPr>
        <w:t>,</w:t>
      </w:r>
      <w:r w:rsidR="00DF0578">
        <w:rPr>
          <w:rFonts w:ascii="Arial" w:hAnsi="Arial" w:cs="Arial"/>
        </w:rPr>
        <w:t xml:space="preserve"> </w:t>
      </w:r>
      <w:r w:rsidR="00AE617D">
        <w:rPr>
          <w:rFonts w:ascii="Arial" w:hAnsi="Arial" w:cs="Arial"/>
        </w:rPr>
        <w:t>s</w:t>
      </w:r>
      <w:r w:rsidR="00DF0578" w:rsidRPr="00DF0578">
        <w:rPr>
          <w:rFonts w:ascii="Arial" w:hAnsi="Arial" w:cs="Arial"/>
        </w:rPr>
        <w:t xml:space="preserve">olicito de manera más atenta </w:t>
      </w:r>
      <w:r w:rsidR="00804BDD">
        <w:rPr>
          <w:rFonts w:ascii="Arial" w:hAnsi="Arial" w:cs="Arial"/>
        </w:rPr>
        <w:t>S</w:t>
      </w:r>
      <w:r w:rsidR="00DF0578" w:rsidRPr="00DF0578">
        <w:rPr>
          <w:rFonts w:ascii="Arial" w:hAnsi="Arial" w:cs="Arial"/>
        </w:rPr>
        <w:t xml:space="preserve">eñora </w:t>
      </w:r>
      <w:r w:rsidR="00804BDD">
        <w:rPr>
          <w:rFonts w:ascii="Arial" w:hAnsi="Arial" w:cs="Arial"/>
        </w:rPr>
        <w:t>P</w:t>
      </w:r>
      <w:r w:rsidR="00DF0578" w:rsidRPr="00DF0578">
        <w:rPr>
          <w:rFonts w:ascii="Arial" w:hAnsi="Arial" w:cs="Arial"/>
        </w:rPr>
        <w:t>residenta que mande mi correo</w:t>
      </w:r>
      <w:r w:rsidR="00804BDD">
        <w:rPr>
          <w:rFonts w:ascii="Arial" w:hAnsi="Arial" w:cs="Arial"/>
        </w:rPr>
        <w:t>,</w:t>
      </w:r>
      <w:r w:rsidR="00DF0578" w:rsidRPr="00DF0578">
        <w:rPr>
          <w:rFonts w:ascii="Arial" w:hAnsi="Arial" w:cs="Arial"/>
        </w:rPr>
        <w:t xml:space="preserve"> a mi</w:t>
      </w:r>
      <w:r w:rsidR="00DF0578">
        <w:rPr>
          <w:rFonts w:ascii="Arial" w:hAnsi="Arial" w:cs="Arial"/>
        </w:rPr>
        <w:t xml:space="preserve"> </w:t>
      </w:r>
      <w:r w:rsidR="00DF0578" w:rsidRPr="00DF0578">
        <w:rPr>
          <w:rFonts w:ascii="Arial" w:hAnsi="Arial" w:cs="Arial"/>
        </w:rPr>
        <w:t>oficina de mi cargo</w:t>
      </w:r>
      <w:r w:rsidR="00804BDD">
        <w:rPr>
          <w:rFonts w:ascii="Arial" w:hAnsi="Arial" w:cs="Arial"/>
        </w:rPr>
        <w:t>,</w:t>
      </w:r>
      <w:r w:rsidR="00DF0578" w:rsidRPr="00DF0578">
        <w:rPr>
          <w:rFonts w:ascii="Arial" w:hAnsi="Arial" w:cs="Arial"/>
        </w:rPr>
        <w:t xml:space="preserve"> </w:t>
      </w:r>
      <w:r w:rsidR="00804BDD">
        <w:rPr>
          <w:rFonts w:ascii="Arial" w:hAnsi="Arial" w:cs="Arial"/>
        </w:rPr>
        <w:t xml:space="preserve">eh… </w:t>
      </w:r>
      <w:r w:rsidR="00DF0578" w:rsidRPr="00DF0578">
        <w:rPr>
          <w:rFonts w:ascii="Arial" w:hAnsi="Arial" w:cs="Arial"/>
        </w:rPr>
        <w:t>la siguiente información</w:t>
      </w:r>
      <w:r w:rsidR="00804BDD">
        <w:rPr>
          <w:rFonts w:ascii="Arial" w:hAnsi="Arial" w:cs="Arial"/>
        </w:rPr>
        <w:t>:</w:t>
      </w:r>
      <w:r w:rsidR="00DF0578" w:rsidRPr="00DF0578">
        <w:rPr>
          <w:rFonts w:ascii="Arial" w:hAnsi="Arial" w:cs="Arial"/>
        </w:rPr>
        <w:t xml:space="preserve"> </w:t>
      </w:r>
      <w:r w:rsidR="00804BDD">
        <w:rPr>
          <w:rFonts w:ascii="Arial" w:hAnsi="Arial" w:cs="Arial"/>
        </w:rPr>
        <w:t>1.- E</w:t>
      </w:r>
      <w:r w:rsidR="00DF0578" w:rsidRPr="00DF0578">
        <w:rPr>
          <w:rFonts w:ascii="Arial" w:hAnsi="Arial" w:cs="Arial"/>
        </w:rPr>
        <w:t>n caso si es</w:t>
      </w:r>
      <w:r w:rsidR="00DF0578">
        <w:rPr>
          <w:rFonts w:ascii="Arial" w:hAnsi="Arial" w:cs="Arial"/>
        </w:rPr>
        <w:t xml:space="preserve"> </w:t>
      </w:r>
      <w:r w:rsidR="00DF0578" w:rsidRPr="00DF0578">
        <w:rPr>
          <w:rFonts w:ascii="Arial" w:hAnsi="Arial" w:cs="Arial"/>
        </w:rPr>
        <w:t>obra subcontratada</w:t>
      </w:r>
      <w:r w:rsidR="00804BDD">
        <w:rPr>
          <w:rFonts w:ascii="Arial" w:hAnsi="Arial" w:cs="Arial"/>
        </w:rPr>
        <w:t>,</w:t>
      </w:r>
      <w:r w:rsidR="00DF0578" w:rsidRPr="00DF0578">
        <w:rPr>
          <w:rFonts w:ascii="Arial" w:hAnsi="Arial" w:cs="Arial"/>
        </w:rPr>
        <w:t xml:space="preserve"> </w:t>
      </w:r>
      <w:r w:rsidR="00804BDD">
        <w:rPr>
          <w:rFonts w:ascii="Arial" w:hAnsi="Arial" w:cs="Arial"/>
        </w:rPr>
        <w:t>¿c</w:t>
      </w:r>
      <w:r w:rsidR="00DF0578" w:rsidRPr="00DF0578">
        <w:rPr>
          <w:rFonts w:ascii="Arial" w:hAnsi="Arial" w:cs="Arial"/>
        </w:rPr>
        <w:t>uál es el nombre de la empresa</w:t>
      </w:r>
      <w:r w:rsidR="00804BDD">
        <w:rPr>
          <w:rFonts w:ascii="Arial" w:hAnsi="Arial" w:cs="Arial"/>
        </w:rPr>
        <w:t>?, 2.- ¿</w:t>
      </w:r>
      <w:r w:rsidR="00DF0578" w:rsidRPr="00DF0578">
        <w:rPr>
          <w:rFonts w:ascii="Arial" w:hAnsi="Arial" w:cs="Arial"/>
        </w:rPr>
        <w:t>Cuáles</w:t>
      </w:r>
      <w:r w:rsidR="00DF0578">
        <w:rPr>
          <w:rFonts w:ascii="Arial" w:hAnsi="Arial" w:cs="Arial"/>
        </w:rPr>
        <w:t xml:space="preserve"> </w:t>
      </w:r>
      <w:r w:rsidR="00804BDD">
        <w:rPr>
          <w:rFonts w:ascii="Arial" w:hAnsi="Arial" w:cs="Arial"/>
        </w:rPr>
        <w:t>s</w:t>
      </w:r>
      <w:r w:rsidR="00DF0578" w:rsidRPr="00DF0578">
        <w:rPr>
          <w:rFonts w:ascii="Arial" w:hAnsi="Arial" w:cs="Arial"/>
        </w:rPr>
        <w:t>erán las sanciones para esta empresa</w:t>
      </w:r>
      <w:r w:rsidR="00804BDD">
        <w:rPr>
          <w:rFonts w:ascii="Arial" w:hAnsi="Arial" w:cs="Arial"/>
        </w:rPr>
        <w:t>?, 3.-¿</w:t>
      </w:r>
      <w:r w:rsidR="00DF0578" w:rsidRPr="00DF0578">
        <w:rPr>
          <w:rFonts w:ascii="Arial" w:hAnsi="Arial" w:cs="Arial"/>
        </w:rPr>
        <w:t>Cuál será la solución para la obra y en</w:t>
      </w:r>
      <w:r w:rsidR="00DF0578">
        <w:rPr>
          <w:rFonts w:ascii="Arial" w:hAnsi="Arial" w:cs="Arial"/>
        </w:rPr>
        <w:t xml:space="preserve"> </w:t>
      </w:r>
      <w:r w:rsidR="00DF0578" w:rsidRPr="00DF0578">
        <w:rPr>
          <w:rFonts w:ascii="Arial" w:hAnsi="Arial" w:cs="Arial"/>
        </w:rPr>
        <w:t>qué fecha se dará por concluida</w:t>
      </w:r>
      <w:r w:rsidR="00804BDD">
        <w:rPr>
          <w:rFonts w:ascii="Arial" w:hAnsi="Arial" w:cs="Arial"/>
        </w:rPr>
        <w:t>?,</w:t>
      </w:r>
      <w:r w:rsidR="00DF0578">
        <w:rPr>
          <w:rFonts w:ascii="Arial" w:hAnsi="Arial" w:cs="Arial"/>
        </w:rPr>
        <w:t xml:space="preserve"> </w:t>
      </w:r>
      <w:r w:rsidR="00804BDD">
        <w:rPr>
          <w:rFonts w:ascii="Arial" w:hAnsi="Arial" w:cs="Arial"/>
        </w:rPr>
        <w:t>b</w:t>
      </w:r>
      <w:r w:rsidR="00DF0578" w:rsidRPr="00DF0578">
        <w:rPr>
          <w:rFonts w:ascii="Arial" w:hAnsi="Arial" w:cs="Arial"/>
        </w:rPr>
        <w:t>ueno</w:t>
      </w:r>
      <w:r w:rsidR="00804BDD">
        <w:rPr>
          <w:rFonts w:ascii="Arial" w:hAnsi="Arial" w:cs="Arial"/>
        </w:rPr>
        <w:t>,</w:t>
      </w:r>
      <w:r w:rsidR="00DF0578" w:rsidRPr="00DF0578">
        <w:rPr>
          <w:rFonts w:ascii="Arial" w:hAnsi="Arial" w:cs="Arial"/>
        </w:rPr>
        <w:t xml:space="preserve"> también preguntar </w:t>
      </w:r>
      <w:r w:rsidR="00804BDD">
        <w:rPr>
          <w:rFonts w:ascii="Arial" w:hAnsi="Arial" w:cs="Arial"/>
        </w:rPr>
        <w:t>¿</w:t>
      </w:r>
      <w:r w:rsidR="00DF0578" w:rsidRPr="00DF0578">
        <w:rPr>
          <w:rFonts w:ascii="Arial" w:hAnsi="Arial" w:cs="Arial"/>
        </w:rPr>
        <w:t>qué tipo de planta de tratamiento se instaló</w:t>
      </w:r>
      <w:r w:rsidR="00804BDD">
        <w:rPr>
          <w:rFonts w:ascii="Arial" w:hAnsi="Arial" w:cs="Arial"/>
        </w:rPr>
        <w:t>,</w:t>
      </w:r>
      <w:r w:rsidR="00DF0578" w:rsidRPr="00DF0578">
        <w:rPr>
          <w:rFonts w:ascii="Arial" w:hAnsi="Arial" w:cs="Arial"/>
        </w:rPr>
        <w:t xml:space="preserve"> sus características y con qué certificados</w:t>
      </w:r>
      <w:r w:rsidR="00DF0578">
        <w:rPr>
          <w:rFonts w:ascii="Arial" w:hAnsi="Arial" w:cs="Arial"/>
        </w:rPr>
        <w:t xml:space="preserve"> </w:t>
      </w:r>
      <w:r w:rsidR="00DF0578" w:rsidRPr="00DF0578">
        <w:rPr>
          <w:rFonts w:ascii="Arial" w:hAnsi="Arial" w:cs="Arial"/>
        </w:rPr>
        <w:t>cuenta</w:t>
      </w:r>
      <w:r w:rsidR="00804BDD">
        <w:rPr>
          <w:rFonts w:ascii="Arial" w:hAnsi="Arial" w:cs="Arial"/>
        </w:rPr>
        <w:t>?</w:t>
      </w:r>
      <w:r w:rsidR="00DF0578" w:rsidRPr="00DF0578">
        <w:rPr>
          <w:rFonts w:ascii="Arial" w:hAnsi="Arial" w:cs="Arial"/>
        </w:rPr>
        <w:t xml:space="preserve"> y el tema más importante que</w:t>
      </w:r>
      <w:r w:rsidR="00804BDD">
        <w:rPr>
          <w:rFonts w:ascii="Arial" w:hAnsi="Arial" w:cs="Arial"/>
        </w:rPr>
        <w:t>,</w:t>
      </w:r>
      <w:r w:rsidR="00DF0578" w:rsidRPr="00DF0578">
        <w:rPr>
          <w:rFonts w:ascii="Arial" w:hAnsi="Arial" w:cs="Arial"/>
        </w:rPr>
        <w:t xml:space="preserve"> que quiero abordar es la solución para la familia</w:t>
      </w:r>
      <w:r w:rsidR="00DF0578">
        <w:rPr>
          <w:rFonts w:ascii="Arial" w:hAnsi="Arial" w:cs="Arial"/>
        </w:rPr>
        <w:t xml:space="preserve"> </w:t>
      </w:r>
      <w:r w:rsidR="00DF0578" w:rsidRPr="00DF0578">
        <w:rPr>
          <w:rFonts w:ascii="Arial" w:hAnsi="Arial" w:cs="Arial"/>
        </w:rPr>
        <w:t xml:space="preserve">de </w:t>
      </w:r>
      <w:r w:rsidR="00804BDD">
        <w:rPr>
          <w:rFonts w:ascii="Arial" w:hAnsi="Arial" w:cs="Arial"/>
        </w:rPr>
        <w:t>lo</w:t>
      </w:r>
      <w:r w:rsidR="00DF0578" w:rsidRPr="00DF0578">
        <w:rPr>
          <w:rFonts w:ascii="Arial" w:hAnsi="Arial" w:cs="Arial"/>
        </w:rPr>
        <w:t>s afectados</w:t>
      </w:r>
      <w:r w:rsidR="00804BDD">
        <w:rPr>
          <w:rFonts w:ascii="Arial" w:hAnsi="Arial" w:cs="Arial"/>
        </w:rPr>
        <w:t>,</w:t>
      </w:r>
      <w:r w:rsidR="00DF0578" w:rsidRPr="00DF0578">
        <w:rPr>
          <w:rFonts w:ascii="Arial" w:hAnsi="Arial" w:cs="Arial"/>
        </w:rPr>
        <w:t xml:space="preserve"> este comentario lo hago con un afán de</w:t>
      </w:r>
      <w:r w:rsidR="00804BDD">
        <w:rPr>
          <w:rFonts w:ascii="Arial" w:hAnsi="Arial" w:cs="Arial"/>
        </w:rPr>
        <w:t>,</w:t>
      </w:r>
      <w:r w:rsidR="00DF0578">
        <w:rPr>
          <w:rFonts w:ascii="Arial" w:hAnsi="Arial" w:cs="Arial"/>
        </w:rPr>
        <w:t xml:space="preserve"> </w:t>
      </w:r>
      <w:r w:rsidR="00DF0578" w:rsidRPr="00DF0578">
        <w:rPr>
          <w:rFonts w:ascii="Arial" w:hAnsi="Arial" w:cs="Arial"/>
        </w:rPr>
        <w:t>de justicia para los niños</w:t>
      </w:r>
      <w:r w:rsidR="00804BDD">
        <w:rPr>
          <w:rFonts w:ascii="Arial" w:hAnsi="Arial" w:cs="Arial"/>
        </w:rPr>
        <w:t>,</w:t>
      </w:r>
      <w:r w:rsidR="00DF0578" w:rsidRPr="00DF0578">
        <w:rPr>
          <w:rFonts w:ascii="Arial" w:hAnsi="Arial" w:cs="Arial"/>
        </w:rPr>
        <w:t xml:space="preserve"> para los hijos de</w:t>
      </w:r>
      <w:r w:rsidR="00804BDD">
        <w:rPr>
          <w:rFonts w:ascii="Arial" w:hAnsi="Arial" w:cs="Arial"/>
        </w:rPr>
        <w:t>,</w:t>
      </w:r>
      <w:r w:rsidR="00DF0578" w:rsidRPr="00DF0578">
        <w:rPr>
          <w:rFonts w:ascii="Arial" w:hAnsi="Arial" w:cs="Arial"/>
        </w:rPr>
        <w:t xml:space="preserve"> de nuestro compañero Julio</w:t>
      </w:r>
      <w:r w:rsidR="00804BDD">
        <w:rPr>
          <w:rFonts w:ascii="Arial" w:hAnsi="Arial" w:cs="Arial"/>
        </w:rPr>
        <w:t>,</w:t>
      </w:r>
      <w:r w:rsidR="00DF0578">
        <w:rPr>
          <w:rFonts w:ascii="Arial" w:hAnsi="Arial" w:cs="Arial"/>
        </w:rPr>
        <w:t xml:space="preserve"> </w:t>
      </w:r>
      <w:r w:rsidR="00DF0578" w:rsidRPr="00DF0578">
        <w:rPr>
          <w:rFonts w:ascii="Arial" w:hAnsi="Arial" w:cs="Arial"/>
        </w:rPr>
        <w:t>no lo hago con afán de tema político sino</w:t>
      </w:r>
      <w:r w:rsidR="00DF0578">
        <w:rPr>
          <w:rFonts w:ascii="Arial" w:hAnsi="Arial" w:cs="Arial"/>
        </w:rPr>
        <w:t xml:space="preserve"> </w:t>
      </w:r>
      <w:r w:rsidR="00DF0578" w:rsidRPr="00DF0578">
        <w:rPr>
          <w:rFonts w:ascii="Arial" w:hAnsi="Arial" w:cs="Arial"/>
        </w:rPr>
        <w:t>pues</w:t>
      </w:r>
      <w:r w:rsidR="00804BDD">
        <w:rPr>
          <w:rFonts w:ascii="Arial" w:hAnsi="Arial" w:cs="Arial"/>
        </w:rPr>
        <w:t>,</w:t>
      </w:r>
      <w:r w:rsidR="00DF0578" w:rsidRPr="00DF0578">
        <w:rPr>
          <w:rFonts w:ascii="Arial" w:hAnsi="Arial" w:cs="Arial"/>
        </w:rPr>
        <w:t xml:space="preserve"> no dejar pasar esto </w:t>
      </w:r>
      <w:r w:rsidR="00804BDD">
        <w:rPr>
          <w:rFonts w:ascii="Arial" w:hAnsi="Arial" w:cs="Arial"/>
        </w:rPr>
        <w:t>¿</w:t>
      </w:r>
      <w:r w:rsidR="00DF0578" w:rsidRPr="00DF0578">
        <w:rPr>
          <w:rFonts w:ascii="Arial" w:hAnsi="Arial" w:cs="Arial"/>
        </w:rPr>
        <w:t>no</w:t>
      </w:r>
      <w:r w:rsidR="00804BDD">
        <w:rPr>
          <w:rFonts w:ascii="Arial" w:hAnsi="Arial" w:cs="Arial"/>
        </w:rPr>
        <w:t>?</w:t>
      </w:r>
      <w:r w:rsidR="00D57710">
        <w:rPr>
          <w:rFonts w:ascii="Arial" w:hAnsi="Arial" w:cs="Arial"/>
        </w:rPr>
        <w:t>,</w:t>
      </w:r>
      <w:r w:rsidR="00DF0578" w:rsidRPr="00DF0578">
        <w:rPr>
          <w:rFonts w:ascii="Arial" w:hAnsi="Arial" w:cs="Arial"/>
        </w:rPr>
        <w:t xml:space="preserve"> porque Julio era un gran papá</w:t>
      </w:r>
      <w:r w:rsidR="00D57710">
        <w:rPr>
          <w:rFonts w:ascii="Arial" w:hAnsi="Arial" w:cs="Arial"/>
        </w:rPr>
        <w:t>,</w:t>
      </w:r>
      <w:r w:rsidR="00DF0578" w:rsidRPr="00DF0578">
        <w:rPr>
          <w:rFonts w:ascii="Arial" w:hAnsi="Arial" w:cs="Arial"/>
        </w:rPr>
        <w:t xml:space="preserve"> un gran hermano</w:t>
      </w:r>
      <w:r w:rsidR="00DF0578">
        <w:rPr>
          <w:rFonts w:ascii="Arial" w:hAnsi="Arial" w:cs="Arial"/>
        </w:rPr>
        <w:t xml:space="preserve"> </w:t>
      </w:r>
      <w:r w:rsidR="00DF0578" w:rsidRPr="00DF0578">
        <w:rPr>
          <w:rFonts w:ascii="Arial" w:hAnsi="Arial" w:cs="Arial"/>
        </w:rPr>
        <w:t>y gran amigo de</w:t>
      </w:r>
      <w:r w:rsidR="00D57710">
        <w:rPr>
          <w:rFonts w:ascii="Arial" w:hAnsi="Arial" w:cs="Arial"/>
        </w:rPr>
        <w:t>,</w:t>
      </w:r>
      <w:r w:rsidR="00DF0578" w:rsidRPr="00DF0578">
        <w:rPr>
          <w:rFonts w:ascii="Arial" w:hAnsi="Arial" w:cs="Arial"/>
        </w:rPr>
        <w:t xml:space="preserve"> de varios amigos de aquí del ayuntamiento</w:t>
      </w:r>
      <w:r w:rsidR="00D57710">
        <w:rPr>
          <w:rFonts w:ascii="Arial" w:hAnsi="Arial" w:cs="Arial"/>
        </w:rPr>
        <w:t>,</w:t>
      </w:r>
      <w:r w:rsidR="00DF0578">
        <w:rPr>
          <w:rFonts w:ascii="Arial" w:hAnsi="Arial" w:cs="Arial"/>
        </w:rPr>
        <w:t xml:space="preserve"> </w:t>
      </w:r>
      <w:r w:rsidR="00DF0578" w:rsidRPr="00DF0578">
        <w:rPr>
          <w:rFonts w:ascii="Arial" w:hAnsi="Arial" w:cs="Arial"/>
        </w:rPr>
        <w:t xml:space="preserve">es cuanto </w:t>
      </w:r>
      <w:r w:rsidR="00D57710">
        <w:rPr>
          <w:rFonts w:ascii="Arial" w:hAnsi="Arial" w:cs="Arial"/>
        </w:rPr>
        <w:t>P</w:t>
      </w:r>
      <w:r w:rsidR="00DF0578" w:rsidRPr="00DF0578">
        <w:rPr>
          <w:rFonts w:ascii="Arial" w:hAnsi="Arial" w:cs="Arial"/>
        </w:rPr>
        <w:t>resident</w:t>
      </w:r>
      <w:r w:rsidR="00D57710">
        <w:rPr>
          <w:rFonts w:ascii="Arial" w:hAnsi="Arial" w:cs="Arial"/>
        </w:rPr>
        <w:t>a</w:t>
      </w:r>
      <w:r w:rsidR="001B26FF">
        <w:rPr>
          <w:rFonts w:ascii="Arial" w:hAnsi="Arial" w:cs="Arial"/>
        </w:rPr>
        <w:t>.--------------------------------------------------------------------------------------------------------------------------------------------------------------------</w:t>
      </w:r>
      <w:r w:rsidR="00DF0578" w:rsidRPr="00DF0578">
        <w:rPr>
          <w:rFonts w:ascii="Arial" w:hAnsi="Arial" w:cs="Arial"/>
        </w:rPr>
        <w:t xml:space="preserve"> </w:t>
      </w:r>
      <w:r w:rsidR="001B26FF" w:rsidRPr="007520A8">
        <w:rPr>
          <w:rFonts w:ascii="Arial" w:hAnsi="Arial" w:cs="Arial"/>
        </w:rPr>
        <w:t xml:space="preserve">Con la palabra la Presidenta Municipal, Lcda. Mirna Citlalli Amaya de Luna: </w:t>
      </w:r>
      <w:r w:rsidR="00DF0578" w:rsidRPr="00DF0578">
        <w:rPr>
          <w:rFonts w:ascii="Arial" w:hAnsi="Arial" w:cs="Arial"/>
        </w:rPr>
        <w:t>Muchas gracias regidor</w:t>
      </w:r>
      <w:r w:rsidR="001B26FF">
        <w:rPr>
          <w:rFonts w:ascii="Arial" w:hAnsi="Arial" w:cs="Arial"/>
        </w:rPr>
        <w:t>,</w:t>
      </w:r>
      <w:r w:rsidR="00DF0578" w:rsidRPr="00DF0578">
        <w:rPr>
          <w:rFonts w:ascii="Arial" w:hAnsi="Arial" w:cs="Arial"/>
        </w:rPr>
        <w:t xml:space="preserve"> justamente por</w:t>
      </w:r>
      <w:r w:rsidR="00DF0578">
        <w:rPr>
          <w:rFonts w:ascii="Arial" w:hAnsi="Arial" w:cs="Arial"/>
        </w:rPr>
        <w:t xml:space="preserve"> </w:t>
      </w:r>
      <w:r w:rsidR="00DF0578" w:rsidRPr="00DF0578">
        <w:rPr>
          <w:rFonts w:ascii="Arial" w:hAnsi="Arial" w:cs="Arial"/>
        </w:rPr>
        <w:t>respeto a la familia y por el sensible fallecimiento de nuestro compañero Julio</w:t>
      </w:r>
      <w:r w:rsidR="001B26FF">
        <w:rPr>
          <w:rFonts w:ascii="Arial" w:hAnsi="Arial" w:cs="Arial"/>
        </w:rPr>
        <w:t>,</w:t>
      </w:r>
      <w:r w:rsidR="00DF0578" w:rsidRPr="00DF0578">
        <w:rPr>
          <w:rFonts w:ascii="Arial" w:hAnsi="Arial" w:cs="Arial"/>
        </w:rPr>
        <w:t xml:space="preserve"> este espacio no será motivo de discusión</w:t>
      </w:r>
      <w:r w:rsidR="00DF0578">
        <w:rPr>
          <w:rFonts w:ascii="Arial" w:hAnsi="Arial" w:cs="Arial"/>
        </w:rPr>
        <w:t xml:space="preserve">  </w:t>
      </w:r>
      <w:r w:rsidR="00DF0578" w:rsidRPr="00DF0578">
        <w:rPr>
          <w:rFonts w:ascii="Arial" w:hAnsi="Arial" w:cs="Arial"/>
        </w:rPr>
        <w:t>para este tema</w:t>
      </w:r>
      <w:r w:rsidR="001B26FF">
        <w:rPr>
          <w:rFonts w:ascii="Arial" w:hAnsi="Arial" w:cs="Arial"/>
        </w:rPr>
        <w:t>,</w:t>
      </w:r>
      <w:r w:rsidR="00DF0578" w:rsidRPr="00DF0578">
        <w:rPr>
          <w:rFonts w:ascii="Arial" w:hAnsi="Arial" w:cs="Arial"/>
        </w:rPr>
        <w:t xml:space="preserve"> yo le pido al </w:t>
      </w:r>
      <w:r w:rsidR="001B26FF">
        <w:rPr>
          <w:rFonts w:ascii="Arial" w:hAnsi="Arial" w:cs="Arial"/>
        </w:rPr>
        <w:t>S</w:t>
      </w:r>
      <w:r w:rsidR="00DF0578" w:rsidRPr="00DF0578">
        <w:rPr>
          <w:rFonts w:ascii="Arial" w:hAnsi="Arial" w:cs="Arial"/>
        </w:rPr>
        <w:t>ecretario que con mucho gusto le haga llegar la información de toda la solicitud que</w:t>
      </w:r>
      <w:r w:rsidR="00DF0578">
        <w:rPr>
          <w:rFonts w:ascii="Arial" w:hAnsi="Arial" w:cs="Arial"/>
        </w:rPr>
        <w:t xml:space="preserve"> </w:t>
      </w:r>
      <w:r w:rsidR="00DF0578" w:rsidRPr="00DF0578">
        <w:rPr>
          <w:rFonts w:ascii="Arial" w:hAnsi="Arial" w:cs="Arial"/>
        </w:rPr>
        <w:t xml:space="preserve">está usted pidiendo y </w:t>
      </w:r>
      <w:r w:rsidR="001B26FF">
        <w:rPr>
          <w:rFonts w:ascii="Arial" w:hAnsi="Arial" w:cs="Arial"/>
        </w:rPr>
        <w:t xml:space="preserve">eh, </w:t>
      </w:r>
      <w:r w:rsidR="00DF0578" w:rsidRPr="00DF0578">
        <w:rPr>
          <w:rFonts w:ascii="Arial" w:hAnsi="Arial" w:cs="Arial"/>
        </w:rPr>
        <w:t>desde luego que la familia contará con el respaldo de este</w:t>
      </w:r>
      <w:r w:rsidR="00DF0578">
        <w:rPr>
          <w:rFonts w:ascii="Arial" w:hAnsi="Arial" w:cs="Arial"/>
        </w:rPr>
        <w:t xml:space="preserve"> </w:t>
      </w:r>
      <w:r w:rsidR="00DF0578" w:rsidRPr="00DF0578">
        <w:rPr>
          <w:rFonts w:ascii="Arial" w:hAnsi="Arial" w:cs="Arial"/>
        </w:rPr>
        <w:t>gobierno municipal</w:t>
      </w:r>
      <w:r w:rsidR="001B26FF">
        <w:rPr>
          <w:rFonts w:ascii="Arial" w:hAnsi="Arial" w:cs="Arial"/>
        </w:rPr>
        <w:t>,</w:t>
      </w:r>
      <w:r w:rsidR="00DF0578" w:rsidRPr="00DF0578">
        <w:rPr>
          <w:rFonts w:ascii="Arial" w:hAnsi="Arial" w:cs="Arial"/>
        </w:rPr>
        <w:t xml:space="preserve"> regidora Liliana</w:t>
      </w:r>
      <w:r w:rsidR="001B26FF">
        <w:rPr>
          <w:rFonts w:ascii="Arial" w:hAnsi="Arial" w:cs="Arial"/>
        </w:rPr>
        <w:t xml:space="preserve">.----------------------------------------------------------------------------------------------------------------------------------------------------------------------------------------------------------------Habla la Regidora </w:t>
      </w:r>
      <w:r w:rsidR="001B26FF" w:rsidRPr="007520A8">
        <w:rPr>
          <w:rFonts w:ascii="Arial" w:hAnsi="Arial" w:cs="Arial"/>
        </w:rPr>
        <w:t xml:space="preserve">Liliana Antonia </w:t>
      </w:r>
      <w:proofErr w:type="spellStart"/>
      <w:r w:rsidR="001B26FF" w:rsidRPr="007520A8">
        <w:rPr>
          <w:rFonts w:ascii="Arial" w:hAnsi="Arial" w:cs="Arial"/>
        </w:rPr>
        <w:t>Gardiel</w:t>
      </w:r>
      <w:proofErr w:type="spellEnd"/>
      <w:r w:rsidR="001B26FF" w:rsidRPr="007520A8">
        <w:rPr>
          <w:rFonts w:ascii="Arial" w:hAnsi="Arial" w:cs="Arial"/>
        </w:rPr>
        <w:t xml:space="preserve"> Arana</w:t>
      </w:r>
      <w:r w:rsidR="001B26FF">
        <w:rPr>
          <w:rFonts w:ascii="Arial" w:hAnsi="Arial" w:cs="Arial"/>
        </w:rPr>
        <w:t>:</w:t>
      </w:r>
      <w:r w:rsidR="00DF0578">
        <w:rPr>
          <w:rFonts w:ascii="Arial" w:hAnsi="Arial" w:cs="Arial"/>
        </w:rPr>
        <w:t xml:space="preserve"> </w:t>
      </w:r>
      <w:r w:rsidR="00DF0578" w:rsidRPr="00DF0578">
        <w:rPr>
          <w:rFonts w:ascii="Arial" w:hAnsi="Arial" w:cs="Arial"/>
        </w:rPr>
        <w:t xml:space="preserve">Buenas tardes </w:t>
      </w:r>
      <w:r w:rsidR="001B26FF">
        <w:rPr>
          <w:rFonts w:ascii="Arial" w:hAnsi="Arial" w:cs="Arial"/>
        </w:rPr>
        <w:t>P</w:t>
      </w:r>
      <w:r w:rsidR="00DF0578" w:rsidRPr="00DF0578">
        <w:rPr>
          <w:rFonts w:ascii="Arial" w:hAnsi="Arial" w:cs="Arial"/>
        </w:rPr>
        <w:t>residenta</w:t>
      </w:r>
      <w:r w:rsidR="001B26FF">
        <w:rPr>
          <w:rFonts w:ascii="Arial" w:hAnsi="Arial" w:cs="Arial"/>
        </w:rPr>
        <w:t>,</w:t>
      </w:r>
      <w:r w:rsidR="00DF0578" w:rsidRPr="00DF0578">
        <w:rPr>
          <w:rFonts w:ascii="Arial" w:hAnsi="Arial" w:cs="Arial"/>
        </w:rPr>
        <w:t xml:space="preserve"> compañeros regidores</w:t>
      </w:r>
      <w:r w:rsidR="001B26FF">
        <w:rPr>
          <w:rFonts w:ascii="Arial" w:hAnsi="Arial" w:cs="Arial"/>
        </w:rPr>
        <w:t>,</w:t>
      </w:r>
      <w:r w:rsidR="00DF0578" w:rsidRPr="00DF0578">
        <w:rPr>
          <w:rFonts w:ascii="Arial" w:hAnsi="Arial" w:cs="Arial"/>
        </w:rPr>
        <w:t xml:space="preserve"> pues yo </w:t>
      </w:r>
      <w:r w:rsidR="001B26FF">
        <w:rPr>
          <w:rFonts w:ascii="Arial" w:hAnsi="Arial" w:cs="Arial"/>
        </w:rPr>
        <w:t>q</w:t>
      </w:r>
      <w:r w:rsidR="00DF0578" w:rsidRPr="00DF0578">
        <w:rPr>
          <w:rFonts w:ascii="Arial" w:hAnsi="Arial" w:cs="Arial"/>
        </w:rPr>
        <w:t xml:space="preserve">uiero felicitarla </w:t>
      </w:r>
      <w:r w:rsidR="001B26FF">
        <w:rPr>
          <w:rFonts w:ascii="Arial" w:hAnsi="Arial" w:cs="Arial"/>
        </w:rPr>
        <w:t>P</w:t>
      </w:r>
      <w:r w:rsidR="00DF0578" w:rsidRPr="00DF0578">
        <w:rPr>
          <w:rFonts w:ascii="Arial" w:hAnsi="Arial" w:cs="Arial"/>
        </w:rPr>
        <w:t>residenta por todos</w:t>
      </w:r>
      <w:r w:rsidR="00DF0578">
        <w:rPr>
          <w:rFonts w:ascii="Arial" w:hAnsi="Arial" w:cs="Arial"/>
        </w:rPr>
        <w:t xml:space="preserve"> </w:t>
      </w:r>
      <w:r w:rsidR="00DF0578" w:rsidRPr="00DF0578">
        <w:rPr>
          <w:rFonts w:ascii="Arial" w:hAnsi="Arial" w:cs="Arial"/>
        </w:rPr>
        <w:t>los trabajos que se han realizado en este mes por el mes de la familia</w:t>
      </w:r>
      <w:r w:rsidR="001B26FF">
        <w:rPr>
          <w:rFonts w:ascii="Arial" w:hAnsi="Arial" w:cs="Arial"/>
        </w:rPr>
        <w:t xml:space="preserve"> eh,</w:t>
      </w:r>
      <w:r w:rsidR="00DF0578" w:rsidRPr="00DF0578">
        <w:rPr>
          <w:rFonts w:ascii="Arial" w:hAnsi="Arial" w:cs="Arial"/>
        </w:rPr>
        <w:t xml:space="preserve"> en especial la </w:t>
      </w:r>
      <w:r w:rsidR="001B26FF">
        <w:rPr>
          <w:rFonts w:ascii="Arial" w:hAnsi="Arial" w:cs="Arial"/>
        </w:rPr>
        <w:t>C</w:t>
      </w:r>
      <w:r w:rsidR="00DF0578" w:rsidRPr="00DF0578">
        <w:rPr>
          <w:rFonts w:ascii="Arial" w:hAnsi="Arial" w:cs="Arial"/>
        </w:rPr>
        <w:t xml:space="preserve">oordinadora de la </w:t>
      </w:r>
      <w:r w:rsidR="001B26FF">
        <w:rPr>
          <w:rFonts w:ascii="Arial" w:hAnsi="Arial" w:cs="Arial"/>
        </w:rPr>
        <w:t>C</w:t>
      </w:r>
      <w:r w:rsidR="00DF0578" w:rsidRPr="00DF0578">
        <w:rPr>
          <w:rFonts w:ascii="Arial" w:hAnsi="Arial" w:cs="Arial"/>
        </w:rPr>
        <w:t xml:space="preserve">onstrucción de la </w:t>
      </w:r>
      <w:r w:rsidR="001B26FF">
        <w:rPr>
          <w:rFonts w:ascii="Arial" w:hAnsi="Arial" w:cs="Arial"/>
        </w:rPr>
        <w:t>C</w:t>
      </w:r>
      <w:r w:rsidR="00DF0578" w:rsidRPr="00DF0578">
        <w:rPr>
          <w:rFonts w:ascii="Arial" w:hAnsi="Arial" w:cs="Arial"/>
        </w:rPr>
        <w:t>omunidad</w:t>
      </w:r>
      <w:r w:rsidR="001B26FF">
        <w:rPr>
          <w:rFonts w:ascii="Arial" w:hAnsi="Arial" w:cs="Arial"/>
        </w:rPr>
        <w:t>,</w:t>
      </w:r>
      <w:r w:rsidR="00DF0578" w:rsidRPr="00DF0578">
        <w:rPr>
          <w:rFonts w:ascii="Arial" w:hAnsi="Arial" w:cs="Arial"/>
        </w:rPr>
        <w:t xml:space="preserve"> la</w:t>
      </w:r>
      <w:r w:rsidR="00DF0578">
        <w:rPr>
          <w:rFonts w:ascii="Arial" w:hAnsi="Arial" w:cs="Arial"/>
        </w:rPr>
        <w:t xml:space="preserve"> </w:t>
      </w:r>
      <w:r w:rsidR="001B26FF">
        <w:rPr>
          <w:rFonts w:ascii="Arial" w:hAnsi="Arial" w:cs="Arial"/>
        </w:rPr>
        <w:t>Lic.</w:t>
      </w:r>
      <w:r w:rsidR="00DF0578" w:rsidRPr="00DF0578">
        <w:rPr>
          <w:rFonts w:ascii="Arial" w:hAnsi="Arial" w:cs="Arial"/>
        </w:rPr>
        <w:t xml:space="preserve"> Betsabé </w:t>
      </w:r>
      <w:r w:rsidR="001B26FF">
        <w:rPr>
          <w:rFonts w:ascii="Arial" w:hAnsi="Arial" w:cs="Arial"/>
        </w:rPr>
        <w:t>A</w:t>
      </w:r>
      <w:r w:rsidR="00DF0578" w:rsidRPr="00DF0578">
        <w:rPr>
          <w:rFonts w:ascii="Arial" w:hAnsi="Arial" w:cs="Arial"/>
        </w:rPr>
        <w:t>lmaguer y al personal de cada área y de dependencia</w:t>
      </w:r>
      <w:r w:rsidR="00DF0578">
        <w:rPr>
          <w:rFonts w:ascii="Arial" w:hAnsi="Arial" w:cs="Arial"/>
        </w:rPr>
        <w:t xml:space="preserve"> </w:t>
      </w:r>
      <w:r w:rsidR="00DF0578" w:rsidRPr="00DF0578">
        <w:rPr>
          <w:rFonts w:ascii="Arial" w:hAnsi="Arial" w:cs="Arial"/>
        </w:rPr>
        <w:t>que han participado e</w:t>
      </w:r>
      <w:r w:rsidR="001B26FF">
        <w:rPr>
          <w:rFonts w:ascii="Arial" w:hAnsi="Arial" w:cs="Arial"/>
        </w:rPr>
        <w:t>h, en</w:t>
      </w:r>
      <w:r w:rsidR="00DF0578" w:rsidRPr="00DF0578">
        <w:rPr>
          <w:rFonts w:ascii="Arial" w:hAnsi="Arial" w:cs="Arial"/>
        </w:rPr>
        <w:t xml:space="preserve"> el gran trabajo con las diferentes</w:t>
      </w:r>
      <w:r w:rsidR="00DF0578">
        <w:rPr>
          <w:rFonts w:ascii="Arial" w:hAnsi="Arial" w:cs="Arial"/>
        </w:rPr>
        <w:t xml:space="preserve"> </w:t>
      </w:r>
      <w:r w:rsidR="00DF0578" w:rsidRPr="00DF0578">
        <w:rPr>
          <w:rFonts w:ascii="Arial" w:hAnsi="Arial" w:cs="Arial"/>
        </w:rPr>
        <w:t>actividades en diferentes lugares del municipio que se llevaron en este mes de la</w:t>
      </w:r>
      <w:r w:rsidR="001B26FF">
        <w:rPr>
          <w:rFonts w:ascii="Arial" w:hAnsi="Arial" w:cs="Arial"/>
        </w:rPr>
        <w:t xml:space="preserve"> </w:t>
      </w:r>
      <w:r w:rsidR="00DF0578" w:rsidRPr="00DF0578">
        <w:rPr>
          <w:rFonts w:ascii="Arial" w:hAnsi="Arial" w:cs="Arial"/>
        </w:rPr>
        <w:t>familia</w:t>
      </w:r>
      <w:r w:rsidR="001B26FF">
        <w:rPr>
          <w:rFonts w:ascii="Arial" w:hAnsi="Arial" w:cs="Arial"/>
        </w:rPr>
        <w:t>,</w:t>
      </w:r>
      <w:r w:rsidR="00DF0578" w:rsidRPr="00DF0578">
        <w:rPr>
          <w:rFonts w:ascii="Arial" w:hAnsi="Arial" w:cs="Arial"/>
        </w:rPr>
        <w:t xml:space="preserve"> le hago extensiva la felicitación</w:t>
      </w:r>
      <w:r w:rsidR="001B26FF">
        <w:rPr>
          <w:rFonts w:ascii="Arial" w:hAnsi="Arial" w:cs="Arial"/>
        </w:rPr>
        <w:t>,</w:t>
      </w:r>
      <w:r w:rsidR="00DF0578" w:rsidRPr="00DF0578">
        <w:rPr>
          <w:rFonts w:ascii="Arial" w:hAnsi="Arial" w:cs="Arial"/>
        </w:rPr>
        <w:t xml:space="preserve"> por ello</w:t>
      </w:r>
      <w:r w:rsidR="001B26FF">
        <w:rPr>
          <w:rFonts w:ascii="Arial" w:hAnsi="Arial" w:cs="Arial"/>
        </w:rPr>
        <w:t>,</w:t>
      </w:r>
      <w:r w:rsidR="00DF0578" w:rsidRPr="00DF0578">
        <w:rPr>
          <w:rFonts w:ascii="Arial" w:hAnsi="Arial" w:cs="Arial"/>
        </w:rPr>
        <w:t xml:space="preserve"> que se ha</w:t>
      </w:r>
      <w:r w:rsidR="00DF0578">
        <w:rPr>
          <w:rFonts w:ascii="Arial" w:hAnsi="Arial" w:cs="Arial"/>
        </w:rPr>
        <w:t xml:space="preserve"> </w:t>
      </w:r>
      <w:r w:rsidR="00DF0578" w:rsidRPr="00DF0578">
        <w:rPr>
          <w:rFonts w:ascii="Arial" w:hAnsi="Arial" w:cs="Arial"/>
        </w:rPr>
        <w:t>reflejado los rostros de alegría de los niños</w:t>
      </w:r>
      <w:r w:rsidR="001B26FF">
        <w:rPr>
          <w:rFonts w:ascii="Arial" w:hAnsi="Arial" w:cs="Arial"/>
        </w:rPr>
        <w:t>,</w:t>
      </w:r>
      <w:r w:rsidR="00DF0578" w:rsidRPr="00DF0578">
        <w:rPr>
          <w:rFonts w:ascii="Arial" w:hAnsi="Arial" w:cs="Arial"/>
        </w:rPr>
        <w:t xml:space="preserve"> de las niñas y sobre todo de los</w:t>
      </w:r>
      <w:r w:rsidR="00DF0578">
        <w:rPr>
          <w:rFonts w:ascii="Arial" w:hAnsi="Arial" w:cs="Arial"/>
        </w:rPr>
        <w:t xml:space="preserve"> </w:t>
      </w:r>
      <w:r w:rsidR="00DF0578" w:rsidRPr="00DF0578">
        <w:rPr>
          <w:rFonts w:ascii="Arial" w:hAnsi="Arial" w:cs="Arial"/>
        </w:rPr>
        <w:t xml:space="preserve">padres de familias que han participado y también </w:t>
      </w:r>
      <w:r w:rsidR="001B26FF">
        <w:rPr>
          <w:rFonts w:ascii="Arial" w:hAnsi="Arial" w:cs="Arial"/>
        </w:rPr>
        <w:t>q</w:t>
      </w:r>
      <w:r w:rsidR="00DF0578" w:rsidRPr="00DF0578">
        <w:rPr>
          <w:rFonts w:ascii="Arial" w:hAnsi="Arial" w:cs="Arial"/>
        </w:rPr>
        <w:t>uiero agradecer y también</w:t>
      </w:r>
      <w:r w:rsidR="00DF0578">
        <w:rPr>
          <w:rFonts w:ascii="Arial" w:hAnsi="Arial" w:cs="Arial"/>
        </w:rPr>
        <w:t xml:space="preserve"> </w:t>
      </w:r>
      <w:r w:rsidR="00DF0578" w:rsidRPr="00DF0578">
        <w:rPr>
          <w:rFonts w:ascii="Arial" w:hAnsi="Arial" w:cs="Arial"/>
        </w:rPr>
        <w:t>este</w:t>
      </w:r>
      <w:r w:rsidR="001B26FF">
        <w:rPr>
          <w:rFonts w:ascii="Arial" w:hAnsi="Arial" w:cs="Arial"/>
        </w:rPr>
        <w:t>,</w:t>
      </w:r>
      <w:r w:rsidR="00DF0578" w:rsidRPr="00DF0578">
        <w:rPr>
          <w:rFonts w:ascii="Arial" w:hAnsi="Arial" w:cs="Arial"/>
        </w:rPr>
        <w:t xml:space="preserve"> felicitarl</w:t>
      </w:r>
      <w:r w:rsidR="001B26FF">
        <w:rPr>
          <w:rFonts w:ascii="Arial" w:hAnsi="Arial" w:cs="Arial"/>
        </w:rPr>
        <w:t>a</w:t>
      </w:r>
      <w:r w:rsidR="00DF0578" w:rsidRPr="00DF0578">
        <w:rPr>
          <w:rFonts w:ascii="Arial" w:hAnsi="Arial" w:cs="Arial"/>
        </w:rPr>
        <w:t xml:space="preserve"> por </w:t>
      </w:r>
      <w:proofErr w:type="spellStart"/>
      <w:r w:rsidR="00DF0578" w:rsidRPr="00DF0578">
        <w:rPr>
          <w:rFonts w:ascii="Arial" w:hAnsi="Arial" w:cs="Arial"/>
        </w:rPr>
        <w:t>el</w:t>
      </w:r>
      <w:proofErr w:type="spellEnd"/>
      <w:r w:rsidR="001B26FF">
        <w:rPr>
          <w:rFonts w:ascii="Arial" w:hAnsi="Arial" w:cs="Arial"/>
        </w:rPr>
        <w:t>,</w:t>
      </w:r>
      <w:r w:rsidR="00DF0578" w:rsidRPr="00DF0578">
        <w:rPr>
          <w:rFonts w:ascii="Arial" w:hAnsi="Arial" w:cs="Arial"/>
        </w:rPr>
        <w:t xml:space="preserve"> la firma del </w:t>
      </w:r>
      <w:r w:rsidR="001B26FF">
        <w:rPr>
          <w:rFonts w:ascii="Arial" w:hAnsi="Arial" w:cs="Arial"/>
        </w:rPr>
        <w:t>C</w:t>
      </w:r>
      <w:r w:rsidR="00DF0578" w:rsidRPr="00DF0578">
        <w:rPr>
          <w:rFonts w:ascii="Arial" w:hAnsi="Arial" w:cs="Arial"/>
        </w:rPr>
        <w:t xml:space="preserve">onvenio de </w:t>
      </w:r>
      <w:r w:rsidR="001B26FF">
        <w:rPr>
          <w:rFonts w:ascii="Arial" w:hAnsi="Arial" w:cs="Arial"/>
        </w:rPr>
        <w:t>C</w:t>
      </w:r>
      <w:r w:rsidR="00DF0578" w:rsidRPr="00DF0578">
        <w:rPr>
          <w:rFonts w:ascii="Arial" w:hAnsi="Arial" w:cs="Arial"/>
        </w:rPr>
        <w:t>olaboración entre</w:t>
      </w:r>
      <w:r w:rsidR="001B26FF" w:rsidRPr="001B26FF">
        <w:rPr>
          <w:rFonts w:ascii="Arial" w:hAnsi="Arial" w:cs="Arial"/>
          <w:color w:val="FF0000"/>
        </w:rPr>
        <w:t xml:space="preserve"> </w:t>
      </w:r>
      <w:r w:rsidR="001B26FF" w:rsidRPr="001B26FF">
        <w:rPr>
          <w:rFonts w:ascii="Arial" w:hAnsi="Arial" w:cs="Arial"/>
        </w:rPr>
        <w:t xml:space="preserve">VIFAC </w:t>
      </w:r>
      <w:r w:rsidR="00DF0578" w:rsidRPr="00DF0578">
        <w:rPr>
          <w:rFonts w:ascii="Arial" w:hAnsi="Arial" w:cs="Arial"/>
        </w:rPr>
        <w:t xml:space="preserve">y el </w:t>
      </w:r>
      <w:r w:rsidR="001B26FF">
        <w:rPr>
          <w:rFonts w:ascii="Arial" w:hAnsi="Arial" w:cs="Arial"/>
        </w:rPr>
        <w:t>A</w:t>
      </w:r>
      <w:r w:rsidR="00DF0578" w:rsidRPr="00DF0578">
        <w:rPr>
          <w:rFonts w:ascii="Arial" w:hAnsi="Arial" w:cs="Arial"/>
        </w:rPr>
        <w:t>yuntamiento de San Pedro Tlaquepaque</w:t>
      </w:r>
      <w:r w:rsidR="00DF0578">
        <w:rPr>
          <w:rFonts w:ascii="Arial" w:hAnsi="Arial" w:cs="Arial"/>
        </w:rPr>
        <w:t xml:space="preserve"> </w:t>
      </w:r>
      <w:r w:rsidR="00DF0578" w:rsidRPr="00DF0578">
        <w:rPr>
          <w:rFonts w:ascii="Arial" w:hAnsi="Arial" w:cs="Arial"/>
        </w:rPr>
        <w:t xml:space="preserve">que se hizo </w:t>
      </w:r>
      <w:r w:rsidR="001B26FF">
        <w:rPr>
          <w:rFonts w:ascii="Arial" w:hAnsi="Arial" w:cs="Arial"/>
        </w:rPr>
        <w:t>h</w:t>
      </w:r>
      <w:r w:rsidR="00DF0578" w:rsidRPr="00DF0578">
        <w:rPr>
          <w:rFonts w:ascii="Arial" w:hAnsi="Arial" w:cs="Arial"/>
        </w:rPr>
        <w:t>ace unos días y le extiendo el saludo de algunas agrupaciones que me</w:t>
      </w:r>
      <w:r w:rsidR="00DF0578">
        <w:rPr>
          <w:rFonts w:ascii="Arial" w:hAnsi="Arial" w:cs="Arial"/>
        </w:rPr>
        <w:t xml:space="preserve"> </w:t>
      </w:r>
      <w:r w:rsidR="00DF0578" w:rsidRPr="00DF0578">
        <w:rPr>
          <w:rFonts w:ascii="Arial" w:hAnsi="Arial" w:cs="Arial"/>
        </w:rPr>
        <w:t xml:space="preserve">han mandado su mensaje de México </w:t>
      </w:r>
      <w:r w:rsidR="001B26FF">
        <w:rPr>
          <w:rFonts w:ascii="Arial" w:hAnsi="Arial" w:cs="Arial"/>
        </w:rPr>
        <w:t>S</w:t>
      </w:r>
      <w:r w:rsidR="00DF0578" w:rsidRPr="00DF0578">
        <w:rPr>
          <w:rFonts w:ascii="Arial" w:hAnsi="Arial" w:cs="Arial"/>
        </w:rPr>
        <w:t>olidario</w:t>
      </w:r>
      <w:r w:rsidR="001B26FF">
        <w:rPr>
          <w:rFonts w:ascii="Arial" w:hAnsi="Arial" w:cs="Arial"/>
        </w:rPr>
        <w:t>,</w:t>
      </w:r>
      <w:r w:rsidR="00DF0578" w:rsidRPr="00DF0578">
        <w:rPr>
          <w:rFonts w:ascii="Arial" w:hAnsi="Arial" w:cs="Arial"/>
        </w:rPr>
        <w:t xml:space="preserve"> el </w:t>
      </w:r>
      <w:r w:rsidR="001B26FF">
        <w:rPr>
          <w:rFonts w:ascii="Arial" w:hAnsi="Arial" w:cs="Arial"/>
        </w:rPr>
        <w:t>C</w:t>
      </w:r>
      <w:r w:rsidR="00DF0578" w:rsidRPr="00DF0578">
        <w:rPr>
          <w:rFonts w:ascii="Arial" w:hAnsi="Arial" w:cs="Arial"/>
        </w:rPr>
        <w:t xml:space="preserve">entro de </w:t>
      </w:r>
      <w:r w:rsidR="001B26FF">
        <w:rPr>
          <w:rFonts w:ascii="Arial" w:hAnsi="Arial" w:cs="Arial"/>
        </w:rPr>
        <w:t>F</w:t>
      </w:r>
      <w:r w:rsidR="00DF0578" w:rsidRPr="00DF0578">
        <w:rPr>
          <w:rFonts w:ascii="Arial" w:hAnsi="Arial" w:cs="Arial"/>
        </w:rPr>
        <w:t>ormación de</w:t>
      </w:r>
      <w:r w:rsidR="00DF0578">
        <w:rPr>
          <w:rFonts w:ascii="Arial" w:hAnsi="Arial" w:cs="Arial"/>
        </w:rPr>
        <w:t xml:space="preserve"> </w:t>
      </w:r>
      <w:r w:rsidR="001B26FF">
        <w:rPr>
          <w:rFonts w:ascii="Arial" w:hAnsi="Arial" w:cs="Arial"/>
        </w:rPr>
        <w:t>L</w:t>
      </w:r>
      <w:r w:rsidR="00DF0578" w:rsidRPr="00DF0578">
        <w:rPr>
          <w:rFonts w:ascii="Arial" w:hAnsi="Arial" w:cs="Arial"/>
        </w:rPr>
        <w:t xml:space="preserve">íderes </w:t>
      </w:r>
      <w:r w:rsidR="001B26FF">
        <w:rPr>
          <w:rFonts w:ascii="Arial" w:hAnsi="Arial" w:cs="Arial"/>
        </w:rPr>
        <w:t>C</w:t>
      </w:r>
      <w:r w:rsidR="00DF0578" w:rsidRPr="00DF0578">
        <w:rPr>
          <w:rFonts w:ascii="Arial" w:hAnsi="Arial" w:cs="Arial"/>
        </w:rPr>
        <w:t>atólicos y de todo el sector que trabaja por la familia</w:t>
      </w:r>
      <w:r w:rsidR="001B26FF">
        <w:rPr>
          <w:rFonts w:ascii="Arial" w:hAnsi="Arial" w:cs="Arial"/>
        </w:rPr>
        <w:t>,</w:t>
      </w:r>
      <w:r w:rsidR="00DF0578" w:rsidRPr="00DF0578">
        <w:rPr>
          <w:rFonts w:ascii="Arial" w:hAnsi="Arial" w:cs="Arial"/>
        </w:rPr>
        <w:t xml:space="preserve"> </w:t>
      </w:r>
      <w:r w:rsidR="001B26FF">
        <w:rPr>
          <w:rFonts w:ascii="Arial" w:hAnsi="Arial" w:cs="Arial"/>
        </w:rPr>
        <w:t>m</w:t>
      </w:r>
      <w:r w:rsidR="00DF0578" w:rsidRPr="00DF0578">
        <w:rPr>
          <w:rFonts w:ascii="Arial" w:hAnsi="Arial" w:cs="Arial"/>
        </w:rPr>
        <w:t>uchas gracias y felicidades por todo su</w:t>
      </w:r>
      <w:r w:rsidR="00DF0578">
        <w:rPr>
          <w:rFonts w:ascii="Arial" w:hAnsi="Arial" w:cs="Arial"/>
        </w:rPr>
        <w:t xml:space="preserve"> </w:t>
      </w:r>
      <w:r w:rsidR="00DF0578" w:rsidRPr="00DF0578">
        <w:rPr>
          <w:rFonts w:ascii="Arial" w:hAnsi="Arial" w:cs="Arial"/>
        </w:rPr>
        <w:t>trabajo</w:t>
      </w:r>
      <w:r w:rsidR="001B26FF">
        <w:rPr>
          <w:rFonts w:ascii="Arial" w:hAnsi="Arial" w:cs="Arial"/>
        </w:rPr>
        <w:t>.----------------------------------------------------------------------------------------------------------------------</w:t>
      </w:r>
      <w:r w:rsidR="00DF0578" w:rsidRPr="00DF0578">
        <w:rPr>
          <w:rFonts w:ascii="Arial" w:hAnsi="Arial" w:cs="Arial"/>
        </w:rPr>
        <w:t xml:space="preserve"> </w:t>
      </w:r>
      <w:r w:rsidR="001B26FF" w:rsidRPr="007520A8">
        <w:rPr>
          <w:rFonts w:ascii="Arial" w:hAnsi="Arial" w:cs="Arial"/>
        </w:rPr>
        <w:t xml:space="preserve">Con la palabra la Presidenta Municipal, Lcda. Mirna Citlalli Amaya de Luna: </w:t>
      </w:r>
      <w:r w:rsidR="001B26FF">
        <w:rPr>
          <w:rFonts w:ascii="Arial" w:hAnsi="Arial" w:cs="Arial"/>
        </w:rPr>
        <w:t>L</w:t>
      </w:r>
      <w:r w:rsidR="00DF0578" w:rsidRPr="00DF0578">
        <w:rPr>
          <w:rFonts w:ascii="Arial" w:hAnsi="Arial" w:cs="Arial"/>
        </w:rPr>
        <w:t>e agradezco mucho regidora</w:t>
      </w:r>
      <w:r w:rsidR="001B26FF">
        <w:rPr>
          <w:rFonts w:ascii="Arial" w:hAnsi="Arial" w:cs="Arial"/>
        </w:rPr>
        <w:t>,</w:t>
      </w:r>
      <w:r w:rsidR="00DF0578" w:rsidRPr="00DF0578">
        <w:rPr>
          <w:rFonts w:ascii="Arial" w:hAnsi="Arial" w:cs="Arial"/>
        </w:rPr>
        <w:t xml:space="preserve"> una vez desahogado el orden del día</w:t>
      </w:r>
      <w:r w:rsidR="001B26FF">
        <w:rPr>
          <w:rFonts w:ascii="Arial" w:hAnsi="Arial" w:cs="Arial"/>
        </w:rPr>
        <w:t>, ¿hay</w:t>
      </w:r>
      <w:r w:rsidR="00DF0578">
        <w:rPr>
          <w:rFonts w:ascii="Arial" w:hAnsi="Arial" w:cs="Arial"/>
        </w:rPr>
        <w:t xml:space="preserve"> </w:t>
      </w:r>
      <w:r w:rsidR="00DF0578" w:rsidRPr="00DF0578">
        <w:rPr>
          <w:rFonts w:ascii="Arial" w:hAnsi="Arial" w:cs="Arial"/>
        </w:rPr>
        <w:t xml:space="preserve">alguien </w:t>
      </w:r>
      <w:r w:rsidR="001B26FF">
        <w:rPr>
          <w:rFonts w:ascii="Arial" w:hAnsi="Arial" w:cs="Arial"/>
        </w:rPr>
        <w:t xml:space="preserve"> que desea…?, </w:t>
      </w:r>
      <w:r w:rsidR="00DF0578" w:rsidRPr="00DF0578">
        <w:rPr>
          <w:rFonts w:ascii="Arial" w:hAnsi="Arial" w:cs="Arial"/>
        </w:rPr>
        <w:t>adelante regidora</w:t>
      </w:r>
      <w:r w:rsidR="001B26FF">
        <w:rPr>
          <w:rFonts w:ascii="Arial" w:hAnsi="Arial" w:cs="Arial"/>
        </w:rPr>
        <w:t>.-----------------------------------------------------------------------------------------------------------------------------------------------------------------------------</w:t>
      </w:r>
    </w:p>
    <w:p w14:paraId="061CD901" w14:textId="57A4FDC3" w:rsidR="004355C9" w:rsidRPr="00AC5A13" w:rsidRDefault="001B26FF" w:rsidP="00071C3C">
      <w:pPr>
        <w:spacing w:line="276" w:lineRule="auto"/>
        <w:jc w:val="both"/>
        <w:rPr>
          <w:rFonts w:ascii="Arial" w:hAnsi="Arial" w:cs="Arial"/>
          <w:b/>
        </w:rPr>
      </w:pPr>
      <w:r>
        <w:rPr>
          <w:rFonts w:ascii="Arial" w:hAnsi="Arial" w:cs="Arial"/>
        </w:rPr>
        <w:t xml:space="preserve">Habla la Regidora </w:t>
      </w:r>
      <w:r w:rsidRPr="007520A8">
        <w:rPr>
          <w:rFonts w:ascii="Arial" w:eastAsia="Calibri" w:hAnsi="Arial" w:cs="Arial"/>
        </w:rPr>
        <w:t>Adriana del Carmen Zúñiga Guerrero</w:t>
      </w:r>
      <w:r>
        <w:rPr>
          <w:rFonts w:ascii="Arial" w:eastAsia="Calibri" w:hAnsi="Arial" w:cs="Arial"/>
        </w:rPr>
        <w:t>:</w:t>
      </w:r>
      <w:r w:rsidR="00300CCE">
        <w:rPr>
          <w:rFonts w:ascii="Arial" w:eastAsia="Calibri" w:hAnsi="Arial" w:cs="Arial"/>
        </w:rPr>
        <w:t xml:space="preserve"> </w:t>
      </w:r>
      <w:r w:rsidR="00DF0578" w:rsidRPr="00DF0578">
        <w:rPr>
          <w:rFonts w:ascii="Arial" w:hAnsi="Arial" w:cs="Arial"/>
        </w:rPr>
        <w:t xml:space="preserve">Gracias </w:t>
      </w:r>
      <w:r w:rsidR="00300CCE">
        <w:rPr>
          <w:rFonts w:ascii="Arial" w:hAnsi="Arial" w:cs="Arial"/>
        </w:rPr>
        <w:t>P</w:t>
      </w:r>
      <w:r w:rsidR="00DF0578" w:rsidRPr="00DF0578">
        <w:rPr>
          <w:rFonts w:ascii="Arial" w:hAnsi="Arial" w:cs="Arial"/>
        </w:rPr>
        <w:t>residenta</w:t>
      </w:r>
      <w:r w:rsidR="00300CCE">
        <w:rPr>
          <w:rFonts w:ascii="Arial" w:hAnsi="Arial" w:cs="Arial"/>
        </w:rPr>
        <w:t>,</w:t>
      </w:r>
      <w:r w:rsidR="00DF0578" w:rsidRPr="00DF0578">
        <w:rPr>
          <w:rFonts w:ascii="Arial" w:hAnsi="Arial" w:cs="Arial"/>
        </w:rPr>
        <w:t xml:space="preserve"> muy breve nada más quiero</w:t>
      </w:r>
      <w:r w:rsidR="00DF0578">
        <w:rPr>
          <w:rFonts w:ascii="Arial" w:hAnsi="Arial" w:cs="Arial"/>
        </w:rPr>
        <w:t xml:space="preserve"> </w:t>
      </w:r>
      <w:r w:rsidR="00DF0578" w:rsidRPr="00DF0578">
        <w:rPr>
          <w:rFonts w:ascii="Arial" w:hAnsi="Arial" w:cs="Arial"/>
        </w:rPr>
        <w:t>reconocer el trabajo que h</w:t>
      </w:r>
      <w:r w:rsidR="00300CCE">
        <w:rPr>
          <w:rFonts w:ascii="Arial" w:hAnsi="Arial" w:cs="Arial"/>
        </w:rPr>
        <w:t>a</w:t>
      </w:r>
      <w:r w:rsidR="00DF0578" w:rsidRPr="00DF0578">
        <w:rPr>
          <w:rFonts w:ascii="Arial" w:hAnsi="Arial" w:cs="Arial"/>
        </w:rPr>
        <w:t xml:space="preserve"> estado haciendo el </w:t>
      </w:r>
      <w:r w:rsidR="00300CCE">
        <w:rPr>
          <w:rFonts w:ascii="Arial" w:hAnsi="Arial" w:cs="Arial"/>
        </w:rPr>
        <w:t>S</w:t>
      </w:r>
      <w:r w:rsidR="00DF0578" w:rsidRPr="00DF0578">
        <w:rPr>
          <w:rFonts w:ascii="Arial" w:hAnsi="Arial" w:cs="Arial"/>
        </w:rPr>
        <w:t>istema DIF Tlaquepaque en el tema de la conmemoración</w:t>
      </w:r>
      <w:r w:rsidR="00DF0578">
        <w:rPr>
          <w:rFonts w:ascii="Arial" w:hAnsi="Arial" w:cs="Arial"/>
        </w:rPr>
        <w:t xml:space="preserve"> </w:t>
      </w:r>
      <w:r w:rsidR="00DF0578" w:rsidRPr="00DF0578">
        <w:rPr>
          <w:rFonts w:ascii="Arial" w:hAnsi="Arial" w:cs="Arial"/>
        </w:rPr>
        <w:t xml:space="preserve">de las personas con síndrome </w:t>
      </w:r>
      <w:proofErr w:type="spellStart"/>
      <w:r w:rsidR="00DF0578" w:rsidRPr="00DF0578">
        <w:rPr>
          <w:rFonts w:ascii="Arial" w:hAnsi="Arial" w:cs="Arial"/>
        </w:rPr>
        <w:lastRenderedPageBreak/>
        <w:t>down</w:t>
      </w:r>
      <w:proofErr w:type="spellEnd"/>
      <w:r w:rsidR="00DF0578" w:rsidRPr="00DF0578">
        <w:rPr>
          <w:rFonts w:ascii="Arial" w:hAnsi="Arial" w:cs="Arial"/>
        </w:rPr>
        <w:t xml:space="preserve"> y el día que se nos avecina que es para la</w:t>
      </w:r>
      <w:r w:rsidR="00DF0578">
        <w:rPr>
          <w:rFonts w:ascii="Arial" w:hAnsi="Arial" w:cs="Arial"/>
        </w:rPr>
        <w:t xml:space="preserve"> </w:t>
      </w:r>
      <w:r w:rsidR="00DF0578" w:rsidRPr="00DF0578">
        <w:rPr>
          <w:rFonts w:ascii="Arial" w:hAnsi="Arial" w:cs="Arial"/>
        </w:rPr>
        <w:t>conmemoración de las personas con autismo</w:t>
      </w:r>
      <w:r w:rsidR="00300CCE">
        <w:rPr>
          <w:rFonts w:ascii="Arial" w:hAnsi="Arial" w:cs="Arial"/>
        </w:rPr>
        <w:t>,</w:t>
      </w:r>
      <w:r w:rsidR="00DF0578" w:rsidRPr="00DF0578">
        <w:rPr>
          <w:rFonts w:ascii="Arial" w:hAnsi="Arial" w:cs="Arial"/>
        </w:rPr>
        <w:t xml:space="preserve"> el día de ayer </w:t>
      </w:r>
      <w:r w:rsidR="00300CCE">
        <w:rPr>
          <w:rFonts w:ascii="Arial" w:hAnsi="Arial" w:cs="Arial"/>
        </w:rPr>
        <w:t>t</w:t>
      </w:r>
      <w:r w:rsidR="00DF0578" w:rsidRPr="00DF0578">
        <w:rPr>
          <w:rFonts w:ascii="Arial" w:hAnsi="Arial" w:cs="Arial"/>
        </w:rPr>
        <w:t>uvimos una marcha por la inclusión</w:t>
      </w:r>
      <w:r w:rsidR="00300CCE">
        <w:rPr>
          <w:rFonts w:ascii="Arial" w:hAnsi="Arial" w:cs="Arial"/>
        </w:rPr>
        <w:t>,</w:t>
      </w:r>
      <w:r w:rsidR="00DF0578" w:rsidRPr="00DF0578">
        <w:rPr>
          <w:rFonts w:ascii="Arial" w:hAnsi="Arial" w:cs="Arial"/>
        </w:rPr>
        <w:t xml:space="preserve"> por el recorrido</w:t>
      </w:r>
      <w:r w:rsidR="00DF0578">
        <w:rPr>
          <w:rFonts w:ascii="Arial" w:hAnsi="Arial" w:cs="Arial"/>
        </w:rPr>
        <w:t xml:space="preserve"> </w:t>
      </w:r>
      <w:r w:rsidR="00DF0578" w:rsidRPr="00DF0578">
        <w:rPr>
          <w:rFonts w:ascii="Arial" w:hAnsi="Arial" w:cs="Arial"/>
        </w:rPr>
        <w:t xml:space="preserve">de la vía recreativa y decirle </w:t>
      </w:r>
      <w:r w:rsidR="00300CCE">
        <w:rPr>
          <w:rFonts w:ascii="Arial" w:hAnsi="Arial" w:cs="Arial"/>
        </w:rPr>
        <w:t>S</w:t>
      </w:r>
      <w:r w:rsidR="00DF0578" w:rsidRPr="00DF0578">
        <w:rPr>
          <w:rFonts w:ascii="Arial" w:hAnsi="Arial" w:cs="Arial"/>
        </w:rPr>
        <w:t xml:space="preserve">eñora </w:t>
      </w:r>
      <w:r w:rsidR="00300CCE">
        <w:rPr>
          <w:rFonts w:ascii="Arial" w:hAnsi="Arial" w:cs="Arial"/>
        </w:rPr>
        <w:t>P</w:t>
      </w:r>
      <w:r w:rsidR="00DF0578" w:rsidRPr="00DF0578">
        <w:rPr>
          <w:rFonts w:ascii="Arial" w:hAnsi="Arial" w:cs="Arial"/>
        </w:rPr>
        <w:t>residenta que los niños del</w:t>
      </w:r>
      <w:r w:rsidR="00DF0578" w:rsidRPr="00300CCE">
        <w:rPr>
          <w:rFonts w:ascii="Arial" w:hAnsi="Arial" w:cs="Arial"/>
        </w:rPr>
        <w:t xml:space="preserve"> </w:t>
      </w:r>
      <w:r w:rsidR="00300CCE" w:rsidRPr="00300CCE">
        <w:rPr>
          <w:rStyle w:val="osrxxb"/>
          <w:rFonts w:ascii="Arial" w:hAnsi="Arial" w:cs="Arial"/>
          <w:color w:val="202124"/>
        </w:rPr>
        <w:t>CCAPDIS</w:t>
      </w:r>
      <w:r w:rsidR="00300CCE">
        <w:rPr>
          <w:rFonts w:ascii="Arial" w:hAnsi="Arial" w:cs="Arial"/>
          <w:color w:val="202124"/>
          <w:sz w:val="27"/>
          <w:szCs w:val="27"/>
        </w:rPr>
        <w:t xml:space="preserve"> </w:t>
      </w:r>
      <w:r w:rsidR="00DF0578" w:rsidRPr="00DF0578">
        <w:rPr>
          <w:rFonts w:ascii="Arial" w:hAnsi="Arial" w:cs="Arial"/>
        </w:rPr>
        <w:t>se</w:t>
      </w:r>
      <w:r w:rsidR="00300CCE">
        <w:rPr>
          <w:rFonts w:ascii="Arial" w:hAnsi="Arial" w:cs="Arial"/>
        </w:rPr>
        <w:t xml:space="preserve"> h</w:t>
      </w:r>
      <w:r w:rsidR="00DF0578" w:rsidRPr="00DF0578">
        <w:rPr>
          <w:rFonts w:ascii="Arial" w:hAnsi="Arial" w:cs="Arial"/>
        </w:rPr>
        <w:t xml:space="preserve">an </w:t>
      </w:r>
      <w:r w:rsidR="00300CCE">
        <w:rPr>
          <w:rFonts w:ascii="Arial" w:hAnsi="Arial" w:cs="Arial"/>
        </w:rPr>
        <w:t>c</w:t>
      </w:r>
      <w:r w:rsidR="00DF0578" w:rsidRPr="00DF0578">
        <w:rPr>
          <w:rFonts w:ascii="Arial" w:hAnsi="Arial" w:cs="Arial"/>
        </w:rPr>
        <w:t>oronado nuevamente campeones y pues</w:t>
      </w:r>
      <w:r w:rsidR="00DF0578">
        <w:rPr>
          <w:rFonts w:ascii="Arial" w:hAnsi="Arial" w:cs="Arial"/>
        </w:rPr>
        <w:t xml:space="preserve"> </w:t>
      </w:r>
      <w:r w:rsidR="00DF0578" w:rsidRPr="00DF0578">
        <w:rPr>
          <w:rFonts w:ascii="Arial" w:hAnsi="Arial" w:cs="Arial"/>
        </w:rPr>
        <w:t>reconocer el trabajo que hace el</w:t>
      </w:r>
      <w:r w:rsidR="00300CCE" w:rsidRPr="00DF0578">
        <w:rPr>
          <w:rFonts w:ascii="Arial" w:hAnsi="Arial" w:cs="Arial"/>
        </w:rPr>
        <w:t xml:space="preserve"> </w:t>
      </w:r>
      <w:r w:rsidR="00300CCE">
        <w:rPr>
          <w:rFonts w:ascii="Arial" w:hAnsi="Arial" w:cs="Arial"/>
        </w:rPr>
        <w:t>S</w:t>
      </w:r>
      <w:r w:rsidR="00300CCE" w:rsidRPr="00DF0578">
        <w:rPr>
          <w:rFonts w:ascii="Arial" w:hAnsi="Arial" w:cs="Arial"/>
        </w:rPr>
        <w:t xml:space="preserve">istema DIF </w:t>
      </w:r>
      <w:r w:rsidR="00300CCE">
        <w:rPr>
          <w:rFonts w:ascii="Arial" w:hAnsi="Arial" w:cs="Arial"/>
        </w:rPr>
        <w:t xml:space="preserve">de </w:t>
      </w:r>
      <w:r w:rsidR="00300CCE" w:rsidRPr="00DF0578">
        <w:rPr>
          <w:rFonts w:ascii="Arial" w:hAnsi="Arial" w:cs="Arial"/>
        </w:rPr>
        <w:t>Tlaquepaque</w:t>
      </w:r>
      <w:r w:rsidR="00300CCE">
        <w:rPr>
          <w:rFonts w:ascii="Arial" w:hAnsi="Arial" w:cs="Arial"/>
        </w:rPr>
        <w:t xml:space="preserve">, </w:t>
      </w:r>
      <w:r w:rsidR="00DF0578" w:rsidRPr="00DF0578">
        <w:rPr>
          <w:rFonts w:ascii="Arial" w:hAnsi="Arial" w:cs="Arial"/>
        </w:rPr>
        <w:t>es cuánto</w:t>
      </w:r>
      <w:r w:rsidR="00300CCE">
        <w:rPr>
          <w:rFonts w:ascii="Arial" w:hAnsi="Arial" w:cs="Arial"/>
        </w:rPr>
        <w:t>.-------------------------------------------------------------------------------------------------------------------------------------------------------------------</w:t>
      </w:r>
      <w:r w:rsidR="00DF0578">
        <w:rPr>
          <w:rFonts w:ascii="Arial" w:hAnsi="Arial" w:cs="Arial"/>
        </w:rPr>
        <w:t xml:space="preserve"> </w:t>
      </w:r>
      <w:r w:rsidR="00300CCE" w:rsidRPr="007520A8">
        <w:rPr>
          <w:rFonts w:ascii="Arial" w:hAnsi="Arial" w:cs="Arial"/>
        </w:rPr>
        <w:t xml:space="preserve">Con la palabra la Presidenta Municipal, Lcda. Mirna Citlalli Amaya de Luna: </w:t>
      </w:r>
      <w:r w:rsidR="00DF0578" w:rsidRPr="00DF0578">
        <w:rPr>
          <w:rFonts w:ascii="Arial" w:hAnsi="Arial" w:cs="Arial"/>
        </w:rPr>
        <w:t>Muchas gracias regidora y bueno</w:t>
      </w:r>
      <w:r w:rsidR="00300CCE">
        <w:rPr>
          <w:rFonts w:ascii="Arial" w:hAnsi="Arial" w:cs="Arial"/>
        </w:rPr>
        <w:t>,</w:t>
      </w:r>
      <w:r w:rsidR="00DF0578" w:rsidRPr="00DF0578">
        <w:rPr>
          <w:rFonts w:ascii="Arial" w:hAnsi="Arial" w:cs="Arial"/>
        </w:rPr>
        <w:t xml:space="preserve"> aprovechamos incluso </w:t>
      </w:r>
      <w:r w:rsidR="00300CCE">
        <w:rPr>
          <w:rFonts w:ascii="Arial" w:hAnsi="Arial" w:cs="Arial"/>
        </w:rPr>
        <w:t xml:space="preserve">eh, </w:t>
      </w:r>
      <w:r w:rsidR="00DF0578" w:rsidRPr="00DF0578">
        <w:rPr>
          <w:rFonts w:ascii="Arial" w:hAnsi="Arial" w:cs="Arial"/>
        </w:rPr>
        <w:t xml:space="preserve">nuestros niños de fútbol </w:t>
      </w:r>
      <w:proofErr w:type="spellStart"/>
      <w:r w:rsidR="00DF0578" w:rsidRPr="00DF0578">
        <w:rPr>
          <w:rFonts w:ascii="Arial" w:hAnsi="Arial" w:cs="Arial"/>
        </w:rPr>
        <w:t>down</w:t>
      </w:r>
      <w:proofErr w:type="spellEnd"/>
      <w:r w:rsidR="00DF0578" w:rsidRPr="00DF0578">
        <w:rPr>
          <w:rFonts w:ascii="Arial" w:hAnsi="Arial" w:cs="Arial"/>
        </w:rPr>
        <w:t xml:space="preserve"> ganaron el</w:t>
      </w:r>
      <w:r w:rsidR="00DF0578">
        <w:rPr>
          <w:rFonts w:ascii="Arial" w:hAnsi="Arial" w:cs="Arial"/>
        </w:rPr>
        <w:t xml:space="preserve"> </w:t>
      </w:r>
      <w:r w:rsidR="00DF0578" w:rsidRPr="00DF0578">
        <w:rPr>
          <w:rFonts w:ascii="Arial" w:hAnsi="Arial" w:cs="Arial"/>
        </w:rPr>
        <w:t>bicampeonato este</w:t>
      </w:r>
      <w:r w:rsidR="00300CCE">
        <w:rPr>
          <w:rFonts w:ascii="Arial" w:hAnsi="Arial" w:cs="Arial"/>
        </w:rPr>
        <w:t>,</w:t>
      </w:r>
      <w:r w:rsidR="00DF0578" w:rsidRPr="00DF0578">
        <w:rPr>
          <w:rFonts w:ascii="Arial" w:hAnsi="Arial" w:cs="Arial"/>
        </w:rPr>
        <w:t xml:space="preserve"> en Jalisco</w:t>
      </w:r>
      <w:r w:rsidR="00300CCE">
        <w:rPr>
          <w:rFonts w:ascii="Arial" w:hAnsi="Arial" w:cs="Arial"/>
        </w:rPr>
        <w:t>,</w:t>
      </w:r>
      <w:r w:rsidR="00DF0578" w:rsidRPr="00DF0578">
        <w:rPr>
          <w:rFonts w:ascii="Arial" w:hAnsi="Arial" w:cs="Arial"/>
        </w:rPr>
        <w:t xml:space="preserve"> eso nos hace sentir también muy orgullosos</w:t>
      </w:r>
      <w:r w:rsidR="00300CCE">
        <w:rPr>
          <w:rFonts w:ascii="Arial" w:hAnsi="Arial" w:cs="Arial"/>
        </w:rPr>
        <w:t>,</w:t>
      </w:r>
      <w:r w:rsidR="00DF0578" w:rsidRPr="00DF0578">
        <w:rPr>
          <w:rFonts w:ascii="Arial" w:hAnsi="Arial" w:cs="Arial"/>
        </w:rPr>
        <w:t xml:space="preserve"> </w:t>
      </w:r>
      <w:bookmarkStart w:id="54" w:name="_Hlk132633003"/>
      <w:r w:rsidR="00300CCE">
        <w:rPr>
          <w:rFonts w:ascii="Arial" w:hAnsi="Arial" w:cs="Arial"/>
        </w:rPr>
        <w:t>c</w:t>
      </w:r>
      <w:r w:rsidR="00300CCE" w:rsidRPr="00300CCE">
        <w:rPr>
          <w:rFonts w:ascii="Arial" w:hAnsi="Arial" w:cs="Arial"/>
        </w:rPr>
        <w:t>on fundamento en el artículo 47 fracción IX de la Ley del Gobierno y la Administración Pública Municipal del Estado de Jalisco, les comunico que me ausent</w:t>
      </w:r>
      <w:r w:rsidR="00300CCE">
        <w:rPr>
          <w:rFonts w:ascii="Arial" w:hAnsi="Arial" w:cs="Arial"/>
        </w:rPr>
        <w:t>o</w:t>
      </w:r>
      <w:r w:rsidR="00300CCE" w:rsidRPr="00300CCE">
        <w:rPr>
          <w:rFonts w:ascii="Arial" w:hAnsi="Arial" w:cs="Arial"/>
        </w:rPr>
        <w:t xml:space="preserve"> de mis labores como Presidenta Municipal del</w:t>
      </w:r>
      <w:r w:rsidR="00300CCE" w:rsidRPr="00300CCE">
        <w:rPr>
          <w:rFonts w:ascii="Arial" w:hAnsi="Arial" w:cs="Arial"/>
          <w:b/>
        </w:rPr>
        <w:t xml:space="preserve"> día </w:t>
      </w:r>
      <w:r w:rsidR="00300CCE">
        <w:rPr>
          <w:rFonts w:ascii="Arial" w:hAnsi="Arial" w:cs="Arial"/>
          <w:b/>
        </w:rPr>
        <w:t>03 al 18 de abril del</w:t>
      </w:r>
      <w:r w:rsidR="00300CCE" w:rsidRPr="00300CCE">
        <w:rPr>
          <w:rFonts w:ascii="Arial" w:hAnsi="Arial" w:cs="Arial"/>
          <w:b/>
        </w:rPr>
        <w:t xml:space="preserve"> 2023</w:t>
      </w:r>
      <w:r w:rsidR="00300CCE" w:rsidRPr="00300CCE">
        <w:rPr>
          <w:rFonts w:ascii="Arial" w:hAnsi="Arial" w:cs="Arial"/>
        </w:rPr>
        <w:t xml:space="preserve">; de conformidad con el artículo 64 del Reglamento del Gobierno y de la Administración Pública del Ayuntamiento Constitucional de San Pedro Tlaquepaque, </w:t>
      </w:r>
      <w:r w:rsidR="00300CCE" w:rsidRPr="00300CCE">
        <w:rPr>
          <w:rFonts w:ascii="Arial" w:hAnsi="Arial" w:cs="Arial"/>
          <w:b/>
        </w:rPr>
        <w:t xml:space="preserve">les propongo designar a la Regidora Adriana del Carmen Zúñiga Guerrero, </w:t>
      </w:r>
      <w:r w:rsidR="00300CCE" w:rsidRPr="00300CCE">
        <w:rPr>
          <w:rFonts w:ascii="Arial" w:hAnsi="Arial" w:cs="Arial"/>
        </w:rPr>
        <w:t>para que cubra mi ausencia y estar al frente en la toma de decisiones de esta Administración durante e</w:t>
      </w:r>
      <w:r w:rsidR="00AC5A13">
        <w:rPr>
          <w:rFonts w:ascii="Arial" w:hAnsi="Arial" w:cs="Arial"/>
        </w:rPr>
        <w:t>ste</w:t>
      </w:r>
      <w:r w:rsidR="00300CCE" w:rsidRPr="00300CCE">
        <w:rPr>
          <w:rFonts w:ascii="Arial" w:hAnsi="Arial" w:cs="Arial"/>
        </w:rPr>
        <w:t xml:space="preserve"> periodo señalado, por lo que </w:t>
      </w:r>
      <w:r w:rsidR="00AC5A13">
        <w:rPr>
          <w:rFonts w:ascii="Arial" w:hAnsi="Arial" w:cs="Arial"/>
        </w:rPr>
        <w:t xml:space="preserve">pongo a bien la consideración de </w:t>
      </w:r>
      <w:r w:rsidR="00300CCE" w:rsidRPr="00300CCE">
        <w:rPr>
          <w:rFonts w:ascii="Arial" w:hAnsi="Arial" w:cs="Arial"/>
        </w:rPr>
        <w:t xml:space="preserve">su autorización y </w:t>
      </w:r>
      <w:r w:rsidR="00AC5A13">
        <w:rPr>
          <w:rFonts w:ascii="Arial" w:hAnsi="Arial" w:cs="Arial"/>
        </w:rPr>
        <w:t xml:space="preserve">de su </w:t>
      </w:r>
      <w:r w:rsidR="00300CCE" w:rsidRPr="00300CCE">
        <w:rPr>
          <w:rFonts w:ascii="Arial" w:hAnsi="Arial" w:cs="Arial"/>
        </w:rPr>
        <w:t>aprobación</w:t>
      </w:r>
      <w:r w:rsidR="00AC5A13">
        <w:rPr>
          <w:rFonts w:ascii="Arial" w:hAnsi="Arial" w:cs="Arial"/>
        </w:rPr>
        <w:t xml:space="preserve">, </w:t>
      </w:r>
      <w:bookmarkEnd w:id="54"/>
      <w:r w:rsidR="00AC5A13">
        <w:rPr>
          <w:rFonts w:ascii="Arial" w:hAnsi="Arial" w:cs="Arial"/>
        </w:rPr>
        <w:t>l</w:t>
      </w:r>
      <w:r w:rsidR="00DF0578" w:rsidRPr="00DF0578">
        <w:rPr>
          <w:rFonts w:ascii="Arial" w:hAnsi="Arial" w:cs="Arial"/>
        </w:rPr>
        <w:t>os que estén por la afirmativa</w:t>
      </w:r>
      <w:r w:rsidR="00AC5A13">
        <w:rPr>
          <w:rFonts w:ascii="Arial" w:hAnsi="Arial" w:cs="Arial"/>
        </w:rPr>
        <w:t>,</w:t>
      </w:r>
      <w:r w:rsidR="00DF0578">
        <w:rPr>
          <w:rFonts w:ascii="Arial" w:hAnsi="Arial" w:cs="Arial"/>
        </w:rPr>
        <w:t xml:space="preserve"> </w:t>
      </w:r>
      <w:r w:rsidR="00DF0578" w:rsidRPr="00DF0578">
        <w:rPr>
          <w:rFonts w:ascii="Arial" w:hAnsi="Arial" w:cs="Arial"/>
        </w:rPr>
        <w:t>favor de manifestarlo levantando su mano</w:t>
      </w:r>
      <w:r w:rsidR="00AC5A13">
        <w:rPr>
          <w:rFonts w:ascii="Arial" w:hAnsi="Arial" w:cs="Arial"/>
        </w:rPr>
        <w:t>,</w:t>
      </w:r>
      <w:r w:rsidR="00DF0578" w:rsidRPr="00DF0578">
        <w:rPr>
          <w:rFonts w:ascii="Arial" w:hAnsi="Arial" w:cs="Arial"/>
        </w:rPr>
        <w:t xml:space="preserve"> </w:t>
      </w:r>
      <w:r w:rsidR="00AC5A13">
        <w:rPr>
          <w:rFonts w:ascii="Arial" w:hAnsi="Arial" w:cs="Arial"/>
        </w:rPr>
        <w:t>m</w:t>
      </w:r>
      <w:r w:rsidR="00DF0578" w:rsidRPr="00DF0578">
        <w:rPr>
          <w:rFonts w:ascii="Arial" w:hAnsi="Arial" w:cs="Arial"/>
        </w:rPr>
        <w:t>uchas gracias aprobado por unanimidad</w:t>
      </w:r>
      <w:r w:rsidR="00AC5A13">
        <w:rPr>
          <w:rFonts w:ascii="Arial" w:hAnsi="Arial" w:cs="Arial"/>
        </w:rPr>
        <w:t xml:space="preserve">. </w:t>
      </w:r>
      <w:r w:rsidR="00AC5A13" w:rsidRPr="00AC5A13">
        <w:rPr>
          <w:rFonts w:ascii="Arial" w:hAnsi="Arial" w:cs="Arial"/>
          <w:b/>
        </w:rPr>
        <w:t>E</w:t>
      </w:r>
      <w:r w:rsidR="004355C9" w:rsidRPr="00AC5A13">
        <w:rPr>
          <w:rFonts w:ascii="Arial" w:hAnsi="Arial" w:cs="Arial"/>
          <w:b/>
        </w:rPr>
        <w:t xml:space="preserve">stando presentes 19 (diecinueve) integrantes del pleno, en forma económica fueron emitidos 19 (diecinueve) votos a favor, por lo que en unanimidad fue aprobada </w:t>
      </w:r>
      <w:r w:rsidR="004355C9" w:rsidRPr="00AC5A13">
        <w:rPr>
          <w:rFonts w:ascii="Arial" w:hAnsi="Arial" w:cs="Arial"/>
        </w:rPr>
        <w:t xml:space="preserve">la solicitud presentada por la </w:t>
      </w:r>
      <w:r w:rsidR="004355C9" w:rsidRPr="00AC5A13">
        <w:rPr>
          <w:rFonts w:ascii="Arial" w:hAnsi="Arial" w:cs="Arial"/>
          <w:b/>
        </w:rPr>
        <w:t>Lcda. Mirna Citlalli Amaya de Luna, Presidenta</w:t>
      </w:r>
      <w:r w:rsidR="004355C9" w:rsidRPr="00AC5A13">
        <w:rPr>
          <w:rFonts w:ascii="Arial" w:hAnsi="Arial" w:cs="Arial"/>
        </w:rPr>
        <w:t xml:space="preserve"> </w:t>
      </w:r>
      <w:r w:rsidR="004355C9" w:rsidRPr="00AC5A13">
        <w:rPr>
          <w:rFonts w:ascii="Arial" w:hAnsi="Arial" w:cs="Arial"/>
          <w:b/>
        </w:rPr>
        <w:t>Municipal,  bajo el siguiente:</w:t>
      </w:r>
      <w:r w:rsidR="004355C9" w:rsidRPr="00AC5A13">
        <w:rPr>
          <w:rFonts w:ascii="Arial" w:hAnsi="Arial" w:cs="Arial"/>
        </w:rPr>
        <w:t>--------------------------------------------------------------------------------------------------------------------------------------------------------------------------------------------------------------------------------</w:t>
      </w:r>
      <w:r w:rsidR="00AC5A13">
        <w:rPr>
          <w:rFonts w:ascii="Arial" w:hAnsi="Arial" w:cs="Arial"/>
        </w:rPr>
        <w:t>-----</w:t>
      </w:r>
      <w:r w:rsidR="004355C9" w:rsidRPr="00AC5A13">
        <w:rPr>
          <w:rFonts w:ascii="Arial" w:hAnsi="Arial" w:cs="Arial"/>
        </w:rPr>
        <w:t>---</w:t>
      </w:r>
      <w:r w:rsidR="004355C9" w:rsidRPr="00AC5A13">
        <w:rPr>
          <w:rFonts w:ascii="Arial" w:hAnsi="Arial" w:cs="Arial"/>
          <w:b/>
        </w:rPr>
        <w:t>ACUERDO NÚMERO 0452/2023</w:t>
      </w:r>
      <w:r w:rsidR="004355C9" w:rsidRPr="00AC5A13">
        <w:rPr>
          <w:rFonts w:ascii="Arial" w:hAnsi="Arial" w:cs="Arial"/>
        </w:rPr>
        <w:t>------------------------------------------------------------------------------------------------------------------------------------------------</w:t>
      </w:r>
    </w:p>
    <w:p w14:paraId="24DCCA28" w14:textId="08E1B542" w:rsidR="00820772" w:rsidRPr="00924D47" w:rsidRDefault="004355C9" w:rsidP="00071C3C">
      <w:pPr>
        <w:pStyle w:val="Estilo"/>
        <w:spacing w:line="276" w:lineRule="auto"/>
        <w:rPr>
          <w:rFonts w:cs="Arial"/>
        </w:rPr>
      </w:pPr>
      <w:r w:rsidRPr="00AC5A13">
        <w:rPr>
          <w:rFonts w:cs="Arial"/>
          <w:b/>
          <w:szCs w:val="24"/>
          <w:lang w:val="es-ES"/>
        </w:rPr>
        <w:t>ÚNICO</w:t>
      </w:r>
      <w:r w:rsidRPr="00AC5A13">
        <w:rPr>
          <w:rFonts w:cs="Arial"/>
          <w:b/>
          <w:szCs w:val="24"/>
        </w:rPr>
        <w:t xml:space="preserve">.- </w:t>
      </w:r>
      <w:r w:rsidRPr="00AC5A13">
        <w:rPr>
          <w:rFonts w:cs="Arial"/>
          <w:szCs w:val="24"/>
        </w:rPr>
        <w:t xml:space="preserve">El Pleno del Ayuntamiento Constitucional de San Pedro Tlaquepaque, aprueba y autoriza a la </w:t>
      </w:r>
      <w:r w:rsidRPr="00AC5A13">
        <w:rPr>
          <w:rFonts w:cs="Arial"/>
          <w:b/>
          <w:szCs w:val="24"/>
        </w:rPr>
        <w:t>Regidora Adriana del Carmen Zúñiga Guerrero</w:t>
      </w:r>
      <w:r w:rsidRPr="00AC5A13">
        <w:rPr>
          <w:rFonts w:cs="Arial"/>
          <w:szCs w:val="24"/>
        </w:rPr>
        <w:t xml:space="preserve"> para que a partir del día </w:t>
      </w:r>
      <w:r w:rsidRPr="00AC5A13">
        <w:rPr>
          <w:rFonts w:cs="Arial"/>
          <w:b/>
          <w:szCs w:val="24"/>
        </w:rPr>
        <w:t>03 al 18 de abril del año 2023</w:t>
      </w:r>
      <w:r w:rsidRPr="00AC5A13">
        <w:rPr>
          <w:rFonts w:cs="Arial"/>
          <w:szCs w:val="24"/>
        </w:rPr>
        <w:t>, esté al</w:t>
      </w:r>
      <w:r w:rsidRPr="00C03F6D">
        <w:rPr>
          <w:rFonts w:cs="Arial"/>
        </w:rPr>
        <w:t xml:space="preserve"> frente en la toma de decisiones de ésta Administración, lo anterior derivado de la ausencia de la </w:t>
      </w:r>
      <w:r w:rsidRPr="00011448">
        <w:rPr>
          <w:rFonts w:cs="Arial"/>
          <w:b/>
          <w:szCs w:val="24"/>
        </w:rPr>
        <w:t>Lcda. Mirna Citlalli Amaya de Luna, Presidenta</w:t>
      </w:r>
      <w:r w:rsidRPr="00011448">
        <w:rPr>
          <w:rFonts w:cs="Arial"/>
          <w:szCs w:val="24"/>
        </w:rPr>
        <w:t xml:space="preserve"> </w:t>
      </w:r>
      <w:r w:rsidRPr="00011448">
        <w:rPr>
          <w:rFonts w:cs="Arial"/>
          <w:b/>
          <w:szCs w:val="24"/>
        </w:rPr>
        <w:t>Municipal</w:t>
      </w:r>
      <w:r>
        <w:rPr>
          <w:rFonts w:cs="Arial"/>
          <w:b/>
          <w:szCs w:val="24"/>
        </w:rPr>
        <w:t xml:space="preserve"> </w:t>
      </w:r>
      <w:r w:rsidRPr="002747BE">
        <w:rPr>
          <w:rFonts w:cs="Arial"/>
          <w:b/>
        </w:rPr>
        <w:t>de San Pedro Tlaquepaque</w:t>
      </w:r>
      <w:r w:rsidRPr="00C03F6D">
        <w:rPr>
          <w:rFonts w:cs="Arial"/>
        </w:rPr>
        <w:t>.</w:t>
      </w:r>
      <w:r>
        <w:rPr>
          <w:rFonts w:cs="Arial"/>
        </w:rPr>
        <w:t>------------------------------------------------------------------------------------------------------------------------------------------------------------------------------------------------------</w:t>
      </w:r>
      <w:bookmarkStart w:id="55" w:name="_Hlk122003423"/>
      <w:r w:rsidR="001D4E6A" w:rsidRPr="00C06F39">
        <w:rPr>
          <w:rFonts w:cs="Arial"/>
          <w:b/>
        </w:rPr>
        <w:t>FUNDAMENTO LEGAL.-</w:t>
      </w:r>
      <w:r w:rsidR="001D4E6A" w:rsidRPr="00C06F39">
        <w:rPr>
          <w:rFonts w:cs="Arial"/>
          <w:i/>
        </w:rPr>
        <w:t xml:space="preserve"> </w:t>
      </w:r>
      <w:r w:rsidR="001D4E6A" w:rsidRPr="00C06F39">
        <w:rPr>
          <w:rFonts w:cs="Arial"/>
        </w:rPr>
        <w:t xml:space="preserve">artículo 115 fracciones I y II de la Constitución Política de los Estados Unidos Mexicanos; 73 fracciones I y II, y 77 de la Constitución Política del Estado de Jalisco; 1,2,3,10,34,35, 40 fracción II y 47 fracción IX </w:t>
      </w:r>
      <w:r w:rsidR="001D4E6A" w:rsidRPr="00C06F39">
        <w:rPr>
          <w:rStyle w:val="Fuentedeprrafopredeter1"/>
          <w:rFonts w:cs="Arial"/>
        </w:rPr>
        <w:t>de la Ley del Gobierno y la Administración Pública Municipal del Estado de Jalisco; 1, 4 fracción II, 64, 134,135 del Reglamento del Gobierno y de la Administración Pública del Ayuntamiento Constitucional de San Pedro Tlaquepaque</w:t>
      </w:r>
      <w:r w:rsidR="001D4E6A" w:rsidRPr="00C06F39">
        <w:rPr>
          <w:rFonts w:cs="Arial"/>
        </w:rPr>
        <w:t>.------------------------------------------------------------------------------------------------------------------------------</w:t>
      </w:r>
      <w:bookmarkEnd w:id="55"/>
      <w:r w:rsidR="001D4E6A" w:rsidRPr="00150DD9">
        <w:rPr>
          <w:rFonts w:cs="Arial"/>
          <w:b/>
        </w:rPr>
        <w:t>NOTIFÍQUESE.-</w:t>
      </w:r>
      <w:r w:rsidR="001D4E6A" w:rsidRPr="00150DD9">
        <w:rPr>
          <w:rFonts w:cs="Arial"/>
        </w:rPr>
        <w:t xml:space="preserve"> Presidenta Municipal de San </w:t>
      </w:r>
      <w:r w:rsidR="001D4E6A" w:rsidRPr="00162649">
        <w:rPr>
          <w:rFonts w:cs="Arial"/>
        </w:rPr>
        <w:t xml:space="preserve">Pedro Tlaquepaque, Síndico Municipal, Tesorero Municipal, Contralor Ciudadano, </w:t>
      </w:r>
      <w:r w:rsidR="00162649" w:rsidRPr="00162649">
        <w:rPr>
          <w:rFonts w:cs="Arial"/>
          <w:color w:val="000000" w:themeColor="text1"/>
        </w:rPr>
        <w:t>Regidora Adriana del Carmen Zúñiga Guerrero,</w:t>
      </w:r>
      <w:r w:rsidR="00162649">
        <w:rPr>
          <w:rFonts w:cs="Arial"/>
          <w:b/>
          <w:color w:val="000000" w:themeColor="text1"/>
        </w:rPr>
        <w:t xml:space="preserve"> </w:t>
      </w:r>
      <w:r w:rsidR="00162649" w:rsidRPr="007B708F">
        <w:rPr>
          <w:rFonts w:cs="Arial"/>
        </w:rPr>
        <w:t>Coordinadora General de Administración e Innovación Gubernamental</w:t>
      </w:r>
      <w:r w:rsidR="00162649">
        <w:rPr>
          <w:rFonts w:cs="Arial"/>
        </w:rPr>
        <w:t xml:space="preserve">, Director de Recursos Humanos, </w:t>
      </w:r>
      <w:r w:rsidR="001D4E6A" w:rsidRPr="00150DD9">
        <w:rPr>
          <w:rFonts w:cs="Arial"/>
        </w:rPr>
        <w:t>para su conocimiento y efectos legales a que haya lugar.--------------------------------------------------------------------------------------------------------</w:t>
      </w:r>
      <w:r w:rsidR="00162649">
        <w:rPr>
          <w:rFonts w:cs="Arial"/>
        </w:rPr>
        <w:t>---------------------</w:t>
      </w:r>
      <w:r w:rsidR="00071C3C">
        <w:rPr>
          <w:rFonts w:cs="Arial"/>
        </w:rPr>
        <w:t>-------------------------------------------------------------------------------------------------------------</w:t>
      </w:r>
      <w:r w:rsidR="00162649">
        <w:rPr>
          <w:rFonts w:cs="Arial"/>
        </w:rPr>
        <w:t>-------------------------------------</w:t>
      </w:r>
      <w:r w:rsidR="001D4E6A" w:rsidRPr="00150DD9">
        <w:rPr>
          <w:rFonts w:cs="Arial"/>
        </w:rPr>
        <w:t>----------------------</w:t>
      </w:r>
      <w:r w:rsidR="00C74B94" w:rsidRPr="000B06E0">
        <w:rPr>
          <w:rFonts w:cs="Arial"/>
        </w:rPr>
        <w:lastRenderedPageBreak/>
        <w:t>Con la palabra la Presidenta Municipal, Lcda. Mirna Citlalli Amaya de Luna:</w:t>
      </w:r>
      <w:r w:rsidR="00C74B94">
        <w:rPr>
          <w:rFonts w:cs="Arial"/>
        </w:rPr>
        <w:t xml:space="preserve"> </w:t>
      </w:r>
      <w:r w:rsidR="006A0AFB">
        <w:rPr>
          <w:rFonts w:cs="Arial"/>
          <w:shd w:val="clear" w:color="auto" w:fill="FFFFFF"/>
        </w:rPr>
        <w:t>U</w:t>
      </w:r>
      <w:r w:rsidR="006A0AFB" w:rsidRPr="007520A8">
        <w:rPr>
          <w:rFonts w:cs="Arial"/>
          <w:shd w:val="clear" w:color="auto" w:fill="FFFFFF"/>
        </w:rPr>
        <w:t xml:space="preserve">na vez desahogado el orden del día </w:t>
      </w:r>
      <w:r w:rsidR="006A0AFB" w:rsidRPr="007520A8">
        <w:rPr>
          <w:rFonts w:cs="Arial"/>
          <w:b/>
          <w:bCs/>
        </w:rPr>
        <w:t xml:space="preserve">se declara clausurada la </w:t>
      </w:r>
      <w:r w:rsidR="00C74B94" w:rsidRPr="007520A8">
        <w:rPr>
          <w:rFonts w:cs="Arial"/>
          <w:b/>
          <w:bCs/>
        </w:rPr>
        <w:t>Décima</w:t>
      </w:r>
      <w:r w:rsidR="006A0AFB" w:rsidRPr="007520A8">
        <w:rPr>
          <w:rFonts w:cs="Arial"/>
          <w:b/>
          <w:bCs/>
        </w:rPr>
        <w:t xml:space="preserve"> </w:t>
      </w:r>
      <w:r w:rsidR="00AC5A13">
        <w:rPr>
          <w:rFonts w:cs="Arial"/>
          <w:b/>
          <w:bCs/>
        </w:rPr>
        <w:t>Octava</w:t>
      </w:r>
      <w:r w:rsidR="006A0AFB" w:rsidRPr="007520A8">
        <w:rPr>
          <w:rFonts w:cs="Arial"/>
          <w:b/>
          <w:bCs/>
        </w:rPr>
        <w:t xml:space="preserve"> Sesión Ordinaria del Ayuntamiento de San Pedro Tlaquepaque, Administración Pública Municipal 2022-2024, siendo las 1</w:t>
      </w:r>
      <w:r w:rsidR="006A0AFB">
        <w:rPr>
          <w:rFonts w:cs="Arial"/>
          <w:b/>
          <w:bCs/>
        </w:rPr>
        <w:t>3</w:t>
      </w:r>
      <w:r w:rsidR="006A0AFB" w:rsidRPr="007520A8">
        <w:rPr>
          <w:rFonts w:cs="Arial"/>
          <w:b/>
          <w:bCs/>
        </w:rPr>
        <w:t xml:space="preserve"> (</w:t>
      </w:r>
      <w:r w:rsidR="006A0AFB">
        <w:rPr>
          <w:rFonts w:cs="Arial"/>
          <w:b/>
          <w:bCs/>
        </w:rPr>
        <w:t>tre</w:t>
      </w:r>
      <w:r w:rsidR="006A0AFB" w:rsidRPr="007520A8">
        <w:rPr>
          <w:rFonts w:cs="Arial"/>
          <w:b/>
          <w:bCs/>
        </w:rPr>
        <w:t xml:space="preserve">ce) horas con </w:t>
      </w:r>
      <w:r w:rsidR="006A0AFB">
        <w:rPr>
          <w:rFonts w:cs="Arial"/>
          <w:b/>
          <w:bCs/>
        </w:rPr>
        <w:t>2</w:t>
      </w:r>
      <w:r w:rsidR="00AC5A13">
        <w:rPr>
          <w:rFonts w:cs="Arial"/>
          <w:b/>
          <w:bCs/>
        </w:rPr>
        <w:t>1</w:t>
      </w:r>
      <w:r w:rsidR="006A0AFB" w:rsidRPr="007520A8">
        <w:rPr>
          <w:rFonts w:cs="Arial"/>
          <w:b/>
          <w:bCs/>
        </w:rPr>
        <w:t xml:space="preserve"> (</w:t>
      </w:r>
      <w:r w:rsidR="006A0AFB">
        <w:rPr>
          <w:rFonts w:cs="Arial"/>
          <w:b/>
          <w:bCs/>
        </w:rPr>
        <w:t>veinti</w:t>
      </w:r>
      <w:r w:rsidR="00AC5A13">
        <w:rPr>
          <w:rFonts w:cs="Arial"/>
          <w:b/>
          <w:bCs/>
        </w:rPr>
        <w:t>ún</w:t>
      </w:r>
      <w:r w:rsidR="006A0AFB" w:rsidRPr="007520A8">
        <w:rPr>
          <w:rFonts w:cs="Arial"/>
          <w:b/>
          <w:bCs/>
        </w:rPr>
        <w:t xml:space="preserve">) minutos del día </w:t>
      </w:r>
      <w:r w:rsidR="006A0AFB">
        <w:rPr>
          <w:rFonts w:cs="Arial"/>
          <w:b/>
          <w:bCs/>
        </w:rPr>
        <w:t>27</w:t>
      </w:r>
      <w:r w:rsidR="006A0AFB" w:rsidRPr="007520A8">
        <w:rPr>
          <w:rFonts w:cs="Arial"/>
          <w:b/>
          <w:bCs/>
        </w:rPr>
        <w:t xml:space="preserve"> de </w:t>
      </w:r>
      <w:r w:rsidR="00AC5A13">
        <w:rPr>
          <w:rFonts w:cs="Arial"/>
          <w:b/>
          <w:bCs/>
        </w:rPr>
        <w:t>marzo</w:t>
      </w:r>
      <w:r w:rsidR="006A0AFB" w:rsidRPr="007520A8">
        <w:rPr>
          <w:rFonts w:cs="Arial"/>
          <w:b/>
          <w:bCs/>
        </w:rPr>
        <w:t xml:space="preserve"> del año 202</w:t>
      </w:r>
      <w:r w:rsidR="006A0AFB">
        <w:rPr>
          <w:rFonts w:cs="Arial"/>
          <w:b/>
          <w:bCs/>
        </w:rPr>
        <w:t>3</w:t>
      </w:r>
      <w:r w:rsidR="006A0AFB" w:rsidRPr="007520A8">
        <w:rPr>
          <w:rFonts w:cs="Arial"/>
          <w:b/>
          <w:bCs/>
        </w:rPr>
        <w:t>,</w:t>
      </w:r>
      <w:r w:rsidR="006A0AFB" w:rsidRPr="007520A8">
        <w:rPr>
          <w:rFonts w:cs="Arial"/>
          <w:bCs/>
        </w:rPr>
        <w:t xml:space="preserve"> muchas gracias a todas y todos</w:t>
      </w:r>
      <w:r w:rsidR="00820772" w:rsidRPr="007520A8">
        <w:rPr>
          <w:rFonts w:cs="Arial"/>
          <w:shd w:val="clear" w:color="auto" w:fill="FFFFFF"/>
        </w:rPr>
        <w:t>.-----------</w:t>
      </w:r>
      <w:r w:rsidR="00820772" w:rsidRPr="007520A8">
        <w:rPr>
          <w:rFonts w:cs="Arial"/>
        </w:rPr>
        <w:t>--------------------------------------------------------------------------------------------------------------------------------------------------------------------------------------------------------------------------------</w:t>
      </w:r>
      <w:r w:rsidR="00DD01D8">
        <w:rPr>
          <w:rFonts w:cs="Arial"/>
        </w:rPr>
        <w:t>---</w:t>
      </w:r>
      <w:r w:rsidR="00820772" w:rsidRPr="007520A8">
        <w:rPr>
          <w:rFonts w:cs="Arial"/>
        </w:rPr>
        <w:t>-------------------</w:t>
      </w:r>
      <w:r w:rsidR="00AC5A13">
        <w:rPr>
          <w:rFonts w:cs="Arial"/>
        </w:rPr>
        <w:t>--------------------------------------------------</w:t>
      </w:r>
      <w:r w:rsidR="00820772" w:rsidRPr="007520A8">
        <w:rPr>
          <w:rFonts w:cs="Arial"/>
        </w:rPr>
        <w:t>-</w:t>
      </w:r>
    </w:p>
    <w:p w14:paraId="7DA938DE" w14:textId="77777777" w:rsidR="00924D47" w:rsidRPr="00932E9F" w:rsidRDefault="00924D47" w:rsidP="00DB03E9">
      <w:pPr>
        <w:jc w:val="center"/>
        <w:rPr>
          <w:rFonts w:ascii="Arial" w:hAnsi="Arial" w:cs="Arial"/>
          <w:b/>
          <w:sz w:val="28"/>
          <w:szCs w:val="28"/>
        </w:rPr>
      </w:pPr>
    </w:p>
    <w:p w14:paraId="3868F308" w14:textId="77777777" w:rsidR="00924D47" w:rsidRDefault="00924D47" w:rsidP="00DB03E9">
      <w:pPr>
        <w:jc w:val="center"/>
        <w:rPr>
          <w:rFonts w:ascii="Arial" w:hAnsi="Arial" w:cs="Arial"/>
          <w:b/>
        </w:rPr>
      </w:pPr>
    </w:p>
    <w:p w14:paraId="53175525" w14:textId="5FF79701" w:rsidR="00DB03E9" w:rsidRPr="007520A8" w:rsidRDefault="00DB03E9" w:rsidP="00DB03E9">
      <w:pPr>
        <w:jc w:val="center"/>
        <w:rPr>
          <w:rFonts w:ascii="Arial" w:hAnsi="Arial" w:cs="Arial"/>
          <w:b/>
        </w:rPr>
      </w:pPr>
      <w:r w:rsidRPr="007520A8">
        <w:rPr>
          <w:rFonts w:ascii="Arial" w:hAnsi="Arial" w:cs="Arial"/>
          <w:b/>
        </w:rPr>
        <w:t>PRESIDENTA MUNICIPAL</w:t>
      </w:r>
    </w:p>
    <w:p w14:paraId="3DFCB765" w14:textId="14EF39CF" w:rsidR="00DB03E9" w:rsidRPr="007520A8" w:rsidRDefault="00DB03E9" w:rsidP="00DB03E9">
      <w:pPr>
        <w:jc w:val="center"/>
        <w:rPr>
          <w:rFonts w:ascii="Arial" w:hAnsi="Arial" w:cs="Arial"/>
          <w:b/>
        </w:rPr>
      </w:pPr>
    </w:p>
    <w:p w14:paraId="388967FB" w14:textId="77777777" w:rsidR="00FB41E7" w:rsidRPr="007520A8" w:rsidRDefault="00FB41E7" w:rsidP="00DB03E9">
      <w:pPr>
        <w:jc w:val="center"/>
        <w:rPr>
          <w:rFonts w:ascii="Arial" w:hAnsi="Arial" w:cs="Arial"/>
          <w:b/>
          <w:sz w:val="40"/>
          <w:szCs w:val="40"/>
        </w:rPr>
      </w:pPr>
    </w:p>
    <w:p w14:paraId="23146F24" w14:textId="77777777" w:rsidR="00DB03E9" w:rsidRPr="007520A8" w:rsidRDefault="00DB03E9" w:rsidP="00DB03E9">
      <w:pPr>
        <w:jc w:val="center"/>
        <w:rPr>
          <w:rFonts w:ascii="Arial" w:hAnsi="Arial" w:cs="Arial"/>
          <w:b/>
          <w:sz w:val="36"/>
          <w:szCs w:val="36"/>
        </w:rPr>
      </w:pPr>
    </w:p>
    <w:p w14:paraId="61F87C90" w14:textId="77777777" w:rsidR="00DB03E9" w:rsidRPr="00932E9F" w:rsidRDefault="00DB03E9" w:rsidP="00DB03E9">
      <w:pPr>
        <w:jc w:val="center"/>
        <w:rPr>
          <w:rFonts w:ascii="Arial" w:hAnsi="Arial" w:cs="Arial"/>
          <w:b/>
          <w:sz w:val="36"/>
          <w:szCs w:val="36"/>
        </w:rPr>
      </w:pPr>
    </w:p>
    <w:p w14:paraId="14CF7AE7" w14:textId="77777777" w:rsidR="00DB03E9" w:rsidRPr="007520A8" w:rsidRDefault="00C53FEA" w:rsidP="00FB41E7">
      <w:pPr>
        <w:jc w:val="center"/>
        <w:rPr>
          <w:rFonts w:ascii="Arial" w:hAnsi="Arial" w:cs="Arial"/>
          <w:b/>
          <w:bCs/>
        </w:rPr>
      </w:pPr>
      <w:r w:rsidRPr="007520A8">
        <w:rPr>
          <w:rFonts w:ascii="Arial" w:hAnsi="Arial" w:cs="Arial"/>
          <w:b/>
          <w:bCs/>
        </w:rPr>
        <w:t xml:space="preserve">LCDA. </w:t>
      </w:r>
      <w:r w:rsidR="00DB03E9" w:rsidRPr="007520A8">
        <w:rPr>
          <w:rFonts w:ascii="Arial" w:hAnsi="Arial" w:cs="Arial"/>
          <w:b/>
          <w:bCs/>
        </w:rPr>
        <w:t>MIRNA CITLALLI AMAYA DE LUNA</w:t>
      </w:r>
    </w:p>
    <w:tbl>
      <w:tblPr>
        <w:tblW w:w="9069" w:type="dxa"/>
        <w:jc w:val="center"/>
        <w:tblLook w:val="01E0" w:firstRow="1" w:lastRow="1" w:firstColumn="1" w:lastColumn="1" w:noHBand="0" w:noVBand="0"/>
      </w:tblPr>
      <w:tblGrid>
        <w:gridCol w:w="4395"/>
        <w:gridCol w:w="240"/>
        <w:gridCol w:w="4434"/>
      </w:tblGrid>
      <w:tr w:rsidR="00DB03E9" w:rsidRPr="007520A8" w14:paraId="487E867D" w14:textId="77777777" w:rsidTr="00986BFE">
        <w:trPr>
          <w:jc w:val="center"/>
        </w:trPr>
        <w:tc>
          <w:tcPr>
            <w:tcW w:w="4395" w:type="dxa"/>
          </w:tcPr>
          <w:p w14:paraId="0EC36368" w14:textId="77777777" w:rsidR="00DB03E9" w:rsidRPr="007520A8" w:rsidRDefault="00DB03E9" w:rsidP="00986BFE">
            <w:pPr>
              <w:spacing w:line="256" w:lineRule="auto"/>
              <w:ind w:right="-8"/>
              <w:jc w:val="center"/>
              <w:rPr>
                <w:rFonts w:ascii="Arial" w:hAnsi="Arial" w:cs="Arial"/>
                <w:b/>
                <w:sz w:val="56"/>
                <w:szCs w:val="56"/>
              </w:rPr>
            </w:pPr>
          </w:p>
          <w:p w14:paraId="78C93876" w14:textId="77777777" w:rsidR="00DB03E9" w:rsidRPr="007520A8" w:rsidRDefault="00DB03E9" w:rsidP="00986BFE">
            <w:pPr>
              <w:spacing w:line="256" w:lineRule="auto"/>
              <w:ind w:right="-8"/>
              <w:jc w:val="center"/>
              <w:rPr>
                <w:rFonts w:ascii="Arial" w:hAnsi="Arial" w:cs="Arial"/>
                <w:b/>
                <w:sz w:val="28"/>
                <w:szCs w:val="28"/>
              </w:rPr>
            </w:pPr>
          </w:p>
          <w:p w14:paraId="5A880319" w14:textId="41595037" w:rsidR="00DB03E9" w:rsidRDefault="00DB03E9" w:rsidP="00986BFE">
            <w:pPr>
              <w:spacing w:line="256" w:lineRule="auto"/>
              <w:ind w:right="-8"/>
              <w:jc w:val="center"/>
              <w:rPr>
                <w:rFonts w:ascii="Arial" w:hAnsi="Arial" w:cs="Arial"/>
                <w:b/>
                <w:sz w:val="36"/>
                <w:szCs w:val="36"/>
              </w:rPr>
            </w:pPr>
          </w:p>
          <w:p w14:paraId="1A672640" w14:textId="77777777" w:rsidR="005A7334" w:rsidRPr="00924D47" w:rsidRDefault="005A7334" w:rsidP="00986BFE">
            <w:pPr>
              <w:spacing w:line="256" w:lineRule="auto"/>
              <w:ind w:right="-8"/>
              <w:jc w:val="center"/>
              <w:rPr>
                <w:rFonts w:ascii="Arial" w:hAnsi="Arial" w:cs="Arial"/>
                <w:b/>
                <w:sz w:val="36"/>
                <w:szCs w:val="36"/>
              </w:rPr>
            </w:pPr>
          </w:p>
          <w:p w14:paraId="154195F0" w14:textId="77777777" w:rsidR="00924D47" w:rsidRPr="007520A8" w:rsidRDefault="00924D47" w:rsidP="00986BFE">
            <w:pPr>
              <w:spacing w:line="256" w:lineRule="auto"/>
              <w:ind w:right="-8"/>
              <w:jc w:val="center"/>
              <w:rPr>
                <w:rFonts w:ascii="Arial" w:hAnsi="Arial" w:cs="Arial"/>
                <w:b/>
                <w:sz w:val="28"/>
                <w:szCs w:val="28"/>
              </w:rPr>
            </w:pPr>
          </w:p>
          <w:p w14:paraId="2EEBB637" w14:textId="77777777" w:rsidR="00C53FEA" w:rsidRPr="007520A8" w:rsidRDefault="00DB03E9" w:rsidP="00986BFE">
            <w:pPr>
              <w:pStyle w:val="Sinespaciado"/>
              <w:tabs>
                <w:tab w:val="left" w:pos="557"/>
              </w:tabs>
              <w:jc w:val="center"/>
              <w:rPr>
                <w:rFonts w:ascii="Arial" w:eastAsia="Calibri" w:hAnsi="Arial" w:cs="Arial"/>
                <w:b/>
                <w:szCs w:val="24"/>
              </w:rPr>
            </w:pPr>
            <w:r w:rsidRPr="007520A8">
              <w:rPr>
                <w:rFonts w:ascii="Arial" w:eastAsia="Calibri" w:hAnsi="Arial" w:cs="Arial"/>
                <w:b/>
                <w:szCs w:val="24"/>
              </w:rPr>
              <w:t xml:space="preserve">          </w:t>
            </w:r>
            <w:r w:rsidR="00C53FEA" w:rsidRPr="007520A8">
              <w:rPr>
                <w:rFonts w:ascii="Arial" w:eastAsia="Calibri" w:hAnsi="Arial" w:cs="Arial"/>
                <w:b/>
                <w:szCs w:val="24"/>
              </w:rPr>
              <w:t xml:space="preserve">MTRO. </w:t>
            </w:r>
            <w:r w:rsidRPr="007520A8">
              <w:rPr>
                <w:rFonts w:ascii="Arial" w:eastAsia="Calibri" w:hAnsi="Arial" w:cs="Arial"/>
                <w:b/>
                <w:szCs w:val="24"/>
              </w:rPr>
              <w:t xml:space="preserve">JOSÉ LUIS </w:t>
            </w:r>
          </w:p>
          <w:p w14:paraId="23BA378B" w14:textId="77777777" w:rsidR="00DB03E9" w:rsidRPr="007520A8" w:rsidRDefault="00C53FEA" w:rsidP="00986BFE">
            <w:pPr>
              <w:pStyle w:val="Sinespaciado"/>
              <w:tabs>
                <w:tab w:val="left" w:pos="557"/>
              </w:tabs>
              <w:jc w:val="center"/>
              <w:rPr>
                <w:rFonts w:ascii="Arial" w:eastAsia="Calibri" w:hAnsi="Arial" w:cs="Arial"/>
                <w:b/>
                <w:szCs w:val="24"/>
              </w:rPr>
            </w:pPr>
            <w:r w:rsidRPr="007520A8">
              <w:rPr>
                <w:rFonts w:ascii="Arial" w:eastAsia="Calibri" w:hAnsi="Arial" w:cs="Arial"/>
                <w:b/>
                <w:szCs w:val="24"/>
              </w:rPr>
              <w:t xml:space="preserve">           </w:t>
            </w:r>
            <w:proofErr w:type="gramStart"/>
            <w:r w:rsidR="00DB03E9" w:rsidRPr="007520A8">
              <w:rPr>
                <w:rFonts w:ascii="Arial" w:eastAsia="Calibri" w:hAnsi="Arial" w:cs="Arial"/>
                <w:b/>
                <w:szCs w:val="24"/>
              </w:rPr>
              <w:t xml:space="preserve">SALAZAR </w:t>
            </w:r>
            <w:r w:rsidRPr="007520A8">
              <w:rPr>
                <w:rFonts w:ascii="Arial" w:eastAsia="Calibri" w:hAnsi="Arial" w:cs="Arial"/>
                <w:b/>
                <w:szCs w:val="24"/>
              </w:rPr>
              <w:t xml:space="preserve"> </w:t>
            </w:r>
            <w:r w:rsidR="00DB03E9" w:rsidRPr="007520A8">
              <w:rPr>
                <w:rFonts w:ascii="Arial" w:eastAsia="Calibri" w:hAnsi="Arial" w:cs="Arial"/>
                <w:b/>
                <w:szCs w:val="24"/>
              </w:rPr>
              <w:t>MARTÍNEZ</w:t>
            </w:r>
            <w:proofErr w:type="gramEnd"/>
          </w:p>
          <w:p w14:paraId="39F1A7FD" w14:textId="77777777" w:rsidR="00DB03E9" w:rsidRPr="007520A8" w:rsidRDefault="00DB03E9" w:rsidP="00986BFE">
            <w:pPr>
              <w:pStyle w:val="Sinespaciado"/>
              <w:jc w:val="center"/>
              <w:rPr>
                <w:rFonts w:ascii="Arial" w:eastAsia="Calibri" w:hAnsi="Arial" w:cs="Arial"/>
                <w:b/>
                <w:szCs w:val="24"/>
              </w:rPr>
            </w:pPr>
            <w:r w:rsidRPr="007520A8">
              <w:rPr>
                <w:rFonts w:ascii="Arial" w:eastAsia="Calibri" w:hAnsi="Arial" w:cs="Arial"/>
                <w:b/>
                <w:szCs w:val="24"/>
              </w:rPr>
              <w:t xml:space="preserve">           SÍNDICO MUNICIPAL</w:t>
            </w:r>
          </w:p>
          <w:p w14:paraId="06C65C3F" w14:textId="77777777" w:rsidR="00DB03E9" w:rsidRPr="007520A8" w:rsidRDefault="00DB03E9" w:rsidP="00986BFE">
            <w:pPr>
              <w:pStyle w:val="Sinespaciado"/>
              <w:ind w:right="-416"/>
              <w:jc w:val="center"/>
              <w:rPr>
                <w:rFonts w:ascii="Arial" w:hAnsi="Arial" w:cs="Arial"/>
                <w:b/>
                <w:bCs/>
              </w:rPr>
            </w:pPr>
          </w:p>
          <w:p w14:paraId="02CD8D5F" w14:textId="77777777" w:rsidR="00DB03E9" w:rsidRPr="007520A8" w:rsidRDefault="00DB03E9" w:rsidP="00986BFE">
            <w:pPr>
              <w:spacing w:line="256" w:lineRule="auto"/>
              <w:ind w:left="709" w:right="-8"/>
              <w:jc w:val="center"/>
              <w:rPr>
                <w:rFonts w:ascii="Arial" w:hAnsi="Arial" w:cs="Arial"/>
                <w:b/>
              </w:rPr>
            </w:pPr>
          </w:p>
        </w:tc>
        <w:tc>
          <w:tcPr>
            <w:tcW w:w="240" w:type="dxa"/>
          </w:tcPr>
          <w:p w14:paraId="22B516A2" w14:textId="77777777" w:rsidR="00DB03E9" w:rsidRPr="007520A8" w:rsidRDefault="00DB03E9" w:rsidP="00986BFE">
            <w:pPr>
              <w:spacing w:line="256" w:lineRule="auto"/>
              <w:ind w:right="-8"/>
              <w:jc w:val="center"/>
              <w:rPr>
                <w:rFonts w:ascii="Arial" w:hAnsi="Arial" w:cs="Arial"/>
                <w:b/>
              </w:rPr>
            </w:pPr>
          </w:p>
        </w:tc>
        <w:tc>
          <w:tcPr>
            <w:tcW w:w="4434" w:type="dxa"/>
          </w:tcPr>
          <w:p w14:paraId="18320346" w14:textId="77777777" w:rsidR="00DB03E9" w:rsidRPr="007520A8" w:rsidRDefault="00DB03E9" w:rsidP="00986BFE">
            <w:pPr>
              <w:spacing w:line="256" w:lineRule="auto"/>
              <w:ind w:right="-6"/>
              <w:jc w:val="center"/>
              <w:rPr>
                <w:rFonts w:ascii="Arial" w:hAnsi="Arial" w:cs="Arial"/>
                <w:b/>
              </w:rPr>
            </w:pPr>
          </w:p>
          <w:p w14:paraId="51B4444F" w14:textId="77777777" w:rsidR="00DB03E9" w:rsidRPr="005A7334" w:rsidRDefault="00DB03E9" w:rsidP="00986BFE">
            <w:pPr>
              <w:spacing w:line="256" w:lineRule="auto"/>
              <w:ind w:right="-6"/>
              <w:jc w:val="center"/>
              <w:rPr>
                <w:rFonts w:ascii="Arial" w:hAnsi="Arial" w:cs="Arial"/>
                <w:b/>
                <w:sz w:val="40"/>
                <w:szCs w:val="40"/>
              </w:rPr>
            </w:pPr>
          </w:p>
          <w:p w14:paraId="0BAD672A" w14:textId="77777777" w:rsidR="00DB03E9" w:rsidRPr="00932E9F" w:rsidRDefault="00DB03E9" w:rsidP="00986BFE">
            <w:pPr>
              <w:spacing w:line="256" w:lineRule="auto"/>
              <w:ind w:right="-6"/>
              <w:jc w:val="center"/>
              <w:rPr>
                <w:rFonts w:ascii="Arial" w:hAnsi="Arial" w:cs="Arial"/>
                <w:b/>
                <w:sz w:val="120"/>
                <w:szCs w:val="120"/>
              </w:rPr>
            </w:pPr>
          </w:p>
          <w:p w14:paraId="165B6F48" w14:textId="77777777" w:rsidR="00DB03E9" w:rsidRPr="007520A8" w:rsidRDefault="00C53FEA" w:rsidP="00986BFE">
            <w:pPr>
              <w:pStyle w:val="Sinespaciado"/>
              <w:jc w:val="center"/>
              <w:rPr>
                <w:rFonts w:ascii="Arial" w:eastAsia="Calibri" w:hAnsi="Arial" w:cs="Arial"/>
                <w:b/>
                <w:szCs w:val="24"/>
              </w:rPr>
            </w:pPr>
            <w:r w:rsidRPr="007520A8">
              <w:rPr>
                <w:rFonts w:ascii="Arial" w:eastAsia="Calibri" w:hAnsi="Arial" w:cs="Arial"/>
                <w:b/>
                <w:szCs w:val="24"/>
              </w:rPr>
              <w:t xml:space="preserve">MTRO. </w:t>
            </w:r>
            <w:r w:rsidR="00DB03E9" w:rsidRPr="007520A8">
              <w:rPr>
                <w:rFonts w:ascii="Arial" w:eastAsia="Calibri" w:hAnsi="Arial" w:cs="Arial"/>
                <w:b/>
                <w:szCs w:val="24"/>
              </w:rPr>
              <w:t xml:space="preserve">ANTONIO FERNANDO </w:t>
            </w:r>
          </w:p>
          <w:p w14:paraId="4CC8D966" w14:textId="77777777" w:rsidR="00DB03E9" w:rsidRPr="007520A8" w:rsidRDefault="00DB03E9" w:rsidP="00986BFE">
            <w:pPr>
              <w:pStyle w:val="Sinespaciado"/>
              <w:jc w:val="center"/>
              <w:rPr>
                <w:rFonts w:ascii="Arial" w:eastAsia="Calibri" w:hAnsi="Arial" w:cs="Arial"/>
                <w:b/>
                <w:szCs w:val="24"/>
              </w:rPr>
            </w:pPr>
            <w:r w:rsidRPr="007520A8">
              <w:rPr>
                <w:rFonts w:ascii="Arial" w:eastAsia="Calibri" w:hAnsi="Arial" w:cs="Arial"/>
                <w:b/>
                <w:szCs w:val="24"/>
              </w:rPr>
              <w:t>CHAVEZ DELGADILLO</w:t>
            </w:r>
          </w:p>
          <w:p w14:paraId="5048F964" w14:textId="77777777" w:rsidR="00DB03E9" w:rsidRPr="007520A8" w:rsidRDefault="00DB03E9" w:rsidP="00986BFE">
            <w:pPr>
              <w:pStyle w:val="Sinespaciado"/>
              <w:jc w:val="center"/>
              <w:rPr>
                <w:rFonts w:ascii="Arial" w:eastAsia="Calibri" w:hAnsi="Arial" w:cs="Arial"/>
                <w:b/>
                <w:szCs w:val="24"/>
              </w:rPr>
            </w:pPr>
            <w:r w:rsidRPr="007520A8">
              <w:rPr>
                <w:rFonts w:ascii="Arial" w:eastAsia="Calibri" w:hAnsi="Arial" w:cs="Arial"/>
                <w:b/>
                <w:szCs w:val="24"/>
              </w:rPr>
              <w:t>SECRETARIO DEL AYUNTAMIENTO</w:t>
            </w:r>
          </w:p>
          <w:p w14:paraId="1A945B48" w14:textId="77777777" w:rsidR="00DB03E9" w:rsidRPr="007520A8" w:rsidRDefault="00DB03E9" w:rsidP="00986BFE">
            <w:pPr>
              <w:spacing w:line="256" w:lineRule="auto"/>
              <w:ind w:right="-6"/>
              <w:jc w:val="center"/>
              <w:rPr>
                <w:rFonts w:ascii="Arial" w:hAnsi="Arial" w:cs="Arial"/>
                <w:b/>
                <w:lang w:val="es-ES"/>
              </w:rPr>
            </w:pPr>
          </w:p>
        </w:tc>
      </w:tr>
    </w:tbl>
    <w:p w14:paraId="38FA3F21" w14:textId="77777777" w:rsidR="00DB03E9" w:rsidRPr="005A7334" w:rsidRDefault="00DB03E9" w:rsidP="00DB03E9">
      <w:pPr>
        <w:jc w:val="center"/>
        <w:rPr>
          <w:rFonts w:ascii="Arial" w:hAnsi="Arial" w:cs="Arial"/>
          <w:sz w:val="72"/>
          <w:szCs w:val="72"/>
        </w:rPr>
      </w:pPr>
    </w:p>
    <w:p w14:paraId="7354A708" w14:textId="77777777" w:rsidR="00DB03E9" w:rsidRPr="007520A8" w:rsidRDefault="00DB03E9" w:rsidP="00DB03E9">
      <w:pPr>
        <w:jc w:val="center"/>
        <w:rPr>
          <w:rFonts w:ascii="Arial" w:hAnsi="Arial" w:cs="Arial"/>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3568"/>
        <w:gridCol w:w="392"/>
        <w:gridCol w:w="3568"/>
        <w:gridCol w:w="392"/>
      </w:tblGrid>
      <w:tr w:rsidR="007520A8" w:rsidRPr="007520A8" w14:paraId="08B5E844" w14:textId="77777777" w:rsidTr="00986BFE">
        <w:trPr>
          <w:gridBefore w:val="1"/>
          <w:wBefore w:w="392" w:type="dxa"/>
        </w:trPr>
        <w:tc>
          <w:tcPr>
            <w:tcW w:w="3960" w:type="dxa"/>
            <w:gridSpan w:val="2"/>
          </w:tcPr>
          <w:p w14:paraId="1198DA24"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JOSÉ ALFREDO</w:t>
            </w:r>
          </w:p>
          <w:p w14:paraId="2FF550D9"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GAVIÑO HERNANDEZ</w:t>
            </w:r>
          </w:p>
          <w:p w14:paraId="712B7064"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REGIDOR</w:t>
            </w:r>
          </w:p>
          <w:p w14:paraId="2A83AB2F" w14:textId="77777777" w:rsidR="00DB03E9" w:rsidRPr="007520A8" w:rsidRDefault="00DB03E9" w:rsidP="00986BFE">
            <w:pPr>
              <w:ind w:left="22" w:firstLine="22"/>
              <w:jc w:val="center"/>
              <w:rPr>
                <w:rFonts w:ascii="Arial" w:hAnsi="Arial" w:cs="Arial"/>
                <w:b/>
                <w:sz w:val="24"/>
                <w:szCs w:val="24"/>
                <w:lang w:val="es-ES"/>
              </w:rPr>
            </w:pPr>
          </w:p>
          <w:p w14:paraId="508AA07F" w14:textId="77777777" w:rsidR="00DB03E9" w:rsidRDefault="00DB03E9" w:rsidP="00986BFE">
            <w:pPr>
              <w:ind w:left="22" w:firstLine="22"/>
              <w:jc w:val="center"/>
              <w:rPr>
                <w:rFonts w:ascii="Arial" w:hAnsi="Arial" w:cs="Arial"/>
                <w:b/>
                <w:sz w:val="32"/>
                <w:szCs w:val="32"/>
              </w:rPr>
            </w:pPr>
          </w:p>
          <w:p w14:paraId="72533A4B" w14:textId="77777777" w:rsidR="00071C3C" w:rsidRPr="0030694C" w:rsidRDefault="00071C3C" w:rsidP="00986BFE">
            <w:pPr>
              <w:ind w:left="22" w:firstLine="22"/>
              <w:jc w:val="center"/>
              <w:rPr>
                <w:rFonts w:ascii="Arial" w:hAnsi="Arial" w:cs="Arial"/>
                <w:b/>
                <w:sz w:val="32"/>
                <w:szCs w:val="32"/>
              </w:rPr>
            </w:pPr>
          </w:p>
          <w:p w14:paraId="713C0D4A" w14:textId="77777777" w:rsidR="00DB03E9" w:rsidRPr="007520A8" w:rsidRDefault="00DB03E9" w:rsidP="00986BFE">
            <w:pPr>
              <w:ind w:left="22" w:firstLine="22"/>
              <w:jc w:val="center"/>
              <w:rPr>
                <w:rFonts w:ascii="Arial" w:hAnsi="Arial" w:cs="Arial"/>
                <w:b/>
                <w:sz w:val="32"/>
                <w:szCs w:val="32"/>
              </w:rPr>
            </w:pPr>
          </w:p>
          <w:p w14:paraId="7D202B0D" w14:textId="77777777" w:rsidR="005A7334" w:rsidRDefault="005A7334" w:rsidP="00986BFE">
            <w:pPr>
              <w:pStyle w:val="Sinespaciado"/>
              <w:ind w:left="22" w:firstLine="22"/>
              <w:rPr>
                <w:rFonts w:ascii="Arial" w:eastAsia="Calibri" w:hAnsi="Arial" w:cs="Arial"/>
                <w:b/>
                <w:szCs w:val="24"/>
              </w:rPr>
            </w:pPr>
          </w:p>
          <w:p w14:paraId="38F8C3F9" w14:textId="023317AE" w:rsidR="00DB03E9" w:rsidRPr="007520A8" w:rsidRDefault="00DB03E9" w:rsidP="00986BFE">
            <w:pPr>
              <w:pStyle w:val="Sinespaciado"/>
              <w:ind w:left="22" w:firstLine="22"/>
              <w:rPr>
                <w:rFonts w:ascii="Arial" w:eastAsia="Calibri" w:hAnsi="Arial" w:cs="Arial"/>
                <w:b/>
                <w:szCs w:val="24"/>
              </w:rPr>
            </w:pPr>
            <w:r w:rsidRPr="007520A8">
              <w:rPr>
                <w:rFonts w:ascii="Arial" w:eastAsia="Calibri" w:hAnsi="Arial" w:cs="Arial"/>
                <w:b/>
                <w:szCs w:val="24"/>
              </w:rPr>
              <w:t xml:space="preserve">               MARÍA PATRICIA</w:t>
            </w:r>
          </w:p>
          <w:p w14:paraId="3A82F469" w14:textId="77777777" w:rsidR="00DB03E9" w:rsidRPr="007520A8" w:rsidRDefault="00DB03E9" w:rsidP="00986BFE">
            <w:pPr>
              <w:pStyle w:val="Sinespaciado"/>
              <w:rPr>
                <w:rFonts w:ascii="Arial" w:eastAsia="Calibri" w:hAnsi="Arial" w:cs="Arial"/>
                <w:b/>
                <w:szCs w:val="24"/>
              </w:rPr>
            </w:pPr>
            <w:r w:rsidRPr="007520A8">
              <w:rPr>
                <w:rFonts w:ascii="Arial" w:eastAsia="Calibri" w:hAnsi="Arial" w:cs="Arial"/>
                <w:b/>
                <w:szCs w:val="24"/>
              </w:rPr>
              <w:t xml:space="preserve">                  MEZA NÚÑEZ</w:t>
            </w:r>
          </w:p>
          <w:p w14:paraId="4CE72886" w14:textId="77777777" w:rsidR="00DB03E9" w:rsidRPr="007520A8" w:rsidRDefault="00DB03E9" w:rsidP="00986BFE">
            <w:pPr>
              <w:pStyle w:val="Sinespaciado"/>
              <w:ind w:left="22" w:firstLine="22"/>
              <w:rPr>
                <w:rFonts w:ascii="Arial" w:eastAsia="Calibri" w:hAnsi="Arial" w:cs="Arial"/>
                <w:b/>
                <w:szCs w:val="24"/>
              </w:rPr>
            </w:pPr>
            <w:r w:rsidRPr="007520A8">
              <w:rPr>
                <w:rFonts w:ascii="Arial" w:eastAsia="Calibri" w:hAnsi="Arial" w:cs="Arial"/>
                <w:b/>
                <w:szCs w:val="24"/>
              </w:rPr>
              <w:t xml:space="preserve">                   REGIDORA</w:t>
            </w:r>
          </w:p>
          <w:p w14:paraId="5B0A885A" w14:textId="77777777" w:rsidR="00DB03E9" w:rsidRPr="007520A8" w:rsidRDefault="00DB03E9" w:rsidP="00986BFE">
            <w:pPr>
              <w:ind w:left="22" w:firstLine="22"/>
              <w:jc w:val="center"/>
              <w:rPr>
                <w:rFonts w:ascii="Arial" w:hAnsi="Arial" w:cs="Arial"/>
                <w:b/>
                <w:sz w:val="24"/>
                <w:szCs w:val="24"/>
              </w:rPr>
            </w:pPr>
          </w:p>
          <w:p w14:paraId="3E1DBF36" w14:textId="77777777" w:rsidR="00DB03E9" w:rsidRPr="007520A8" w:rsidRDefault="00DB03E9" w:rsidP="00986BFE">
            <w:pPr>
              <w:pStyle w:val="Sinespaciado"/>
              <w:ind w:left="22" w:firstLine="22"/>
              <w:jc w:val="center"/>
              <w:rPr>
                <w:rFonts w:ascii="Arial" w:hAnsi="Arial" w:cs="Arial"/>
                <w:b/>
                <w:szCs w:val="24"/>
              </w:rPr>
            </w:pPr>
          </w:p>
          <w:p w14:paraId="2CED8766" w14:textId="77777777" w:rsidR="00924D47" w:rsidRDefault="00924D47" w:rsidP="00986BFE">
            <w:pPr>
              <w:pStyle w:val="Sinespaciado"/>
              <w:ind w:left="22" w:firstLine="22"/>
              <w:jc w:val="center"/>
              <w:rPr>
                <w:rFonts w:ascii="Arial" w:hAnsi="Arial" w:cs="Arial"/>
                <w:b/>
                <w:sz w:val="24"/>
                <w:szCs w:val="28"/>
              </w:rPr>
            </w:pPr>
          </w:p>
          <w:p w14:paraId="468B0475" w14:textId="6A2BC9E7" w:rsidR="00924D47" w:rsidRPr="007520A8" w:rsidRDefault="00924D47" w:rsidP="00986BFE">
            <w:pPr>
              <w:pStyle w:val="Sinespaciado"/>
              <w:ind w:left="22" w:firstLine="22"/>
              <w:jc w:val="center"/>
              <w:rPr>
                <w:rFonts w:ascii="Arial" w:hAnsi="Arial" w:cs="Arial"/>
                <w:b/>
                <w:sz w:val="24"/>
                <w:szCs w:val="28"/>
              </w:rPr>
            </w:pPr>
          </w:p>
        </w:tc>
        <w:tc>
          <w:tcPr>
            <w:tcW w:w="3960" w:type="dxa"/>
            <w:gridSpan w:val="2"/>
          </w:tcPr>
          <w:p w14:paraId="5E36CE19"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ADRIANA DEL CARMEN</w:t>
            </w:r>
          </w:p>
          <w:p w14:paraId="778D8DDD"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ZÚÑIGA GUERRERO</w:t>
            </w:r>
          </w:p>
          <w:p w14:paraId="0C885000"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REGIDORA</w:t>
            </w:r>
          </w:p>
          <w:p w14:paraId="6471B516" w14:textId="77777777" w:rsidR="00DB03E9" w:rsidRPr="007520A8" w:rsidRDefault="00DB03E9" w:rsidP="00986BFE">
            <w:pPr>
              <w:pStyle w:val="Sinespaciado"/>
              <w:ind w:left="22" w:firstLine="22"/>
              <w:jc w:val="center"/>
              <w:rPr>
                <w:rFonts w:ascii="Arial" w:eastAsia="Calibri" w:hAnsi="Arial" w:cs="Arial"/>
                <w:b/>
                <w:szCs w:val="24"/>
              </w:rPr>
            </w:pPr>
          </w:p>
          <w:p w14:paraId="793D09D2" w14:textId="77777777" w:rsidR="00DB03E9" w:rsidRDefault="00DB03E9" w:rsidP="00986BFE">
            <w:pPr>
              <w:pStyle w:val="Sinespaciado"/>
              <w:ind w:left="22" w:firstLine="22"/>
              <w:jc w:val="center"/>
              <w:rPr>
                <w:rFonts w:ascii="Arial" w:eastAsia="Calibri" w:hAnsi="Arial" w:cs="Arial"/>
                <w:b/>
                <w:szCs w:val="24"/>
              </w:rPr>
            </w:pPr>
          </w:p>
          <w:p w14:paraId="07417F3C" w14:textId="77777777" w:rsidR="00071C3C" w:rsidRPr="00071C3C" w:rsidRDefault="00071C3C" w:rsidP="00986BFE">
            <w:pPr>
              <w:pStyle w:val="Sinespaciado"/>
              <w:ind w:left="22" w:firstLine="22"/>
              <w:jc w:val="center"/>
              <w:rPr>
                <w:rFonts w:ascii="Arial" w:eastAsia="Calibri" w:hAnsi="Arial" w:cs="Arial"/>
                <w:b/>
                <w:sz w:val="28"/>
                <w:szCs w:val="32"/>
              </w:rPr>
            </w:pPr>
          </w:p>
          <w:p w14:paraId="35AEAEA8" w14:textId="77777777" w:rsidR="00DB03E9" w:rsidRPr="0030694C" w:rsidRDefault="00DB03E9" w:rsidP="00986BFE">
            <w:pPr>
              <w:pStyle w:val="Sinespaciado"/>
              <w:ind w:left="22" w:firstLine="22"/>
              <w:jc w:val="center"/>
              <w:rPr>
                <w:rFonts w:ascii="Arial" w:eastAsia="Calibri" w:hAnsi="Arial" w:cs="Arial"/>
                <w:b/>
                <w:sz w:val="36"/>
                <w:szCs w:val="40"/>
              </w:rPr>
            </w:pPr>
          </w:p>
          <w:p w14:paraId="63E071B4" w14:textId="77777777" w:rsidR="00DB03E9" w:rsidRPr="005A7334" w:rsidRDefault="00DB03E9" w:rsidP="00986BFE">
            <w:pPr>
              <w:pStyle w:val="Sinespaciado"/>
              <w:ind w:left="22" w:firstLine="22"/>
              <w:jc w:val="center"/>
              <w:rPr>
                <w:rFonts w:ascii="Arial" w:eastAsia="Calibri" w:hAnsi="Arial" w:cs="Arial"/>
                <w:b/>
                <w:sz w:val="28"/>
                <w:szCs w:val="32"/>
              </w:rPr>
            </w:pPr>
          </w:p>
          <w:p w14:paraId="3477028C"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JUAN MARTÍN</w:t>
            </w:r>
          </w:p>
          <w:p w14:paraId="54A98DE0"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NUÑEZ MORÁN</w:t>
            </w:r>
          </w:p>
          <w:p w14:paraId="07B49C20"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w:t>
            </w:r>
          </w:p>
          <w:p w14:paraId="36D6319F" w14:textId="77777777" w:rsidR="00DB03E9" w:rsidRPr="007520A8" w:rsidRDefault="00DB03E9" w:rsidP="00986BFE">
            <w:pPr>
              <w:pStyle w:val="Sinespaciado"/>
              <w:ind w:left="22" w:firstLine="22"/>
              <w:jc w:val="center"/>
              <w:rPr>
                <w:rFonts w:ascii="Arial" w:eastAsia="Calibri" w:hAnsi="Arial" w:cs="Arial"/>
                <w:b/>
                <w:szCs w:val="24"/>
              </w:rPr>
            </w:pPr>
          </w:p>
          <w:p w14:paraId="523A6ADD" w14:textId="77777777" w:rsidR="00DB03E9" w:rsidRPr="007520A8" w:rsidRDefault="00DB03E9" w:rsidP="00986BFE">
            <w:pPr>
              <w:pStyle w:val="Sinespaciado"/>
              <w:ind w:left="22" w:firstLine="22"/>
              <w:jc w:val="center"/>
              <w:rPr>
                <w:rFonts w:ascii="Arial" w:eastAsia="Calibri" w:hAnsi="Arial" w:cs="Arial"/>
                <w:b/>
                <w:szCs w:val="24"/>
              </w:rPr>
            </w:pPr>
          </w:p>
          <w:p w14:paraId="7A51AB38" w14:textId="2F701DC9" w:rsidR="00DB03E9" w:rsidRPr="00071C3C" w:rsidRDefault="00DB03E9" w:rsidP="00986BFE">
            <w:pPr>
              <w:pStyle w:val="Sinespaciado"/>
              <w:ind w:left="22" w:firstLine="22"/>
              <w:jc w:val="center"/>
              <w:rPr>
                <w:rFonts w:ascii="Arial" w:eastAsia="Calibri" w:hAnsi="Arial" w:cs="Arial"/>
                <w:b/>
                <w:sz w:val="28"/>
                <w:szCs w:val="32"/>
              </w:rPr>
            </w:pPr>
          </w:p>
          <w:p w14:paraId="7B3377AA" w14:textId="77777777" w:rsidR="00924D47" w:rsidRPr="007520A8" w:rsidRDefault="00924D47" w:rsidP="00986BFE">
            <w:pPr>
              <w:pStyle w:val="Sinespaciado"/>
              <w:ind w:left="22" w:firstLine="22"/>
              <w:jc w:val="center"/>
              <w:rPr>
                <w:rFonts w:ascii="Arial" w:eastAsia="Calibri" w:hAnsi="Arial" w:cs="Arial"/>
                <w:b/>
                <w:sz w:val="44"/>
                <w:szCs w:val="48"/>
              </w:rPr>
            </w:pPr>
          </w:p>
          <w:p w14:paraId="2A2280DA" w14:textId="77777777" w:rsidR="00DB03E9" w:rsidRPr="007520A8" w:rsidRDefault="00DB03E9" w:rsidP="00986BFE">
            <w:pPr>
              <w:pStyle w:val="Sinespaciado"/>
              <w:ind w:left="22" w:firstLine="22"/>
              <w:jc w:val="center"/>
              <w:rPr>
                <w:rFonts w:ascii="Arial" w:hAnsi="Arial" w:cs="Arial"/>
                <w:b/>
                <w:szCs w:val="24"/>
              </w:rPr>
            </w:pPr>
          </w:p>
        </w:tc>
      </w:tr>
      <w:tr w:rsidR="007520A8" w:rsidRPr="007520A8" w14:paraId="00266515" w14:textId="77777777" w:rsidTr="00986BFE">
        <w:trPr>
          <w:gridAfter w:val="1"/>
          <w:wAfter w:w="392" w:type="dxa"/>
        </w:trPr>
        <w:tc>
          <w:tcPr>
            <w:tcW w:w="3960" w:type="dxa"/>
            <w:gridSpan w:val="2"/>
          </w:tcPr>
          <w:p w14:paraId="459C2D9A"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FERNANDA JANETH</w:t>
            </w:r>
          </w:p>
          <w:p w14:paraId="138E4FEE"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MARTÍNEZ NÚÑEZ</w:t>
            </w:r>
          </w:p>
          <w:p w14:paraId="559D0EEA"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REGIDORA</w:t>
            </w:r>
          </w:p>
          <w:p w14:paraId="0551FC5B" w14:textId="77777777" w:rsidR="00DB03E9" w:rsidRPr="007520A8" w:rsidRDefault="00DB03E9" w:rsidP="00986BFE">
            <w:pPr>
              <w:pStyle w:val="Sinespaciado"/>
              <w:ind w:left="22" w:firstLine="22"/>
              <w:jc w:val="center"/>
              <w:rPr>
                <w:rFonts w:ascii="Arial" w:eastAsia="Calibri" w:hAnsi="Arial" w:cs="Arial"/>
                <w:b/>
                <w:szCs w:val="24"/>
              </w:rPr>
            </w:pPr>
          </w:p>
          <w:p w14:paraId="7A6CB77D" w14:textId="77777777" w:rsidR="00DB03E9" w:rsidRPr="00924D47" w:rsidRDefault="00DB03E9" w:rsidP="00986BFE">
            <w:pPr>
              <w:ind w:left="22" w:firstLine="22"/>
              <w:jc w:val="center"/>
              <w:rPr>
                <w:rFonts w:ascii="Arial" w:hAnsi="Arial" w:cs="Arial"/>
                <w:b/>
                <w:sz w:val="16"/>
                <w:szCs w:val="16"/>
              </w:rPr>
            </w:pPr>
          </w:p>
          <w:p w14:paraId="0C602A9F" w14:textId="77777777" w:rsidR="00924D47" w:rsidRDefault="00924D47" w:rsidP="00986BFE">
            <w:pPr>
              <w:ind w:left="22" w:firstLine="22"/>
              <w:jc w:val="center"/>
              <w:rPr>
                <w:rFonts w:ascii="Arial" w:hAnsi="Arial" w:cs="Arial"/>
                <w:b/>
                <w:sz w:val="32"/>
                <w:szCs w:val="32"/>
              </w:rPr>
            </w:pPr>
          </w:p>
          <w:p w14:paraId="488BD4B8" w14:textId="6CBC3C3F" w:rsidR="00924D47" w:rsidRPr="007520A8" w:rsidRDefault="00924D47" w:rsidP="00986BFE">
            <w:pPr>
              <w:ind w:left="22" w:firstLine="22"/>
              <w:jc w:val="center"/>
              <w:rPr>
                <w:rFonts w:ascii="Arial" w:hAnsi="Arial" w:cs="Arial"/>
                <w:b/>
                <w:sz w:val="32"/>
                <w:szCs w:val="32"/>
              </w:rPr>
            </w:pPr>
          </w:p>
        </w:tc>
        <w:tc>
          <w:tcPr>
            <w:tcW w:w="3960" w:type="dxa"/>
            <w:gridSpan w:val="2"/>
          </w:tcPr>
          <w:p w14:paraId="376C6B83"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lastRenderedPageBreak/>
              <w:t xml:space="preserve">                BRAULIO ERNESTO</w:t>
            </w:r>
          </w:p>
          <w:p w14:paraId="5565642B"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GARCÍA PEREZ</w:t>
            </w:r>
          </w:p>
          <w:p w14:paraId="2DC0AED2"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w:t>
            </w:r>
          </w:p>
          <w:p w14:paraId="7A99FA5B" w14:textId="77777777" w:rsidR="00DB03E9" w:rsidRPr="007520A8" w:rsidRDefault="00DB03E9" w:rsidP="00986BFE">
            <w:pPr>
              <w:ind w:left="22" w:firstLine="22"/>
              <w:jc w:val="center"/>
              <w:rPr>
                <w:rFonts w:ascii="Arial" w:hAnsi="Arial" w:cs="Arial"/>
                <w:b/>
                <w:sz w:val="24"/>
                <w:szCs w:val="24"/>
              </w:rPr>
            </w:pPr>
          </w:p>
        </w:tc>
      </w:tr>
      <w:tr w:rsidR="007520A8" w:rsidRPr="007520A8" w14:paraId="3643D884" w14:textId="77777777" w:rsidTr="00986BFE">
        <w:trPr>
          <w:gridAfter w:val="1"/>
          <w:wAfter w:w="392" w:type="dxa"/>
        </w:trPr>
        <w:tc>
          <w:tcPr>
            <w:tcW w:w="3960" w:type="dxa"/>
            <w:gridSpan w:val="2"/>
          </w:tcPr>
          <w:p w14:paraId="5C007905"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lastRenderedPageBreak/>
              <w:t xml:space="preserve">          JAEL CHAMU PONCE </w:t>
            </w:r>
          </w:p>
          <w:p w14:paraId="192F9CF9" w14:textId="77777777" w:rsidR="00DB03E9" w:rsidRPr="007520A8" w:rsidRDefault="00DB03E9" w:rsidP="00986BFE">
            <w:pPr>
              <w:pStyle w:val="Sinespaciado"/>
              <w:ind w:left="22" w:firstLine="22"/>
              <w:jc w:val="center"/>
              <w:rPr>
                <w:rFonts w:ascii="Arial" w:hAnsi="Arial" w:cs="Arial"/>
                <w:b/>
                <w:szCs w:val="24"/>
              </w:rPr>
            </w:pPr>
            <w:r w:rsidRPr="007520A8">
              <w:rPr>
                <w:rFonts w:ascii="Arial" w:eastAsia="Calibri" w:hAnsi="Arial" w:cs="Arial"/>
                <w:b/>
                <w:szCs w:val="24"/>
              </w:rPr>
              <w:t xml:space="preserve">             REGIDORA </w:t>
            </w:r>
          </w:p>
          <w:p w14:paraId="52A5AA63" w14:textId="77777777" w:rsidR="00DB03E9" w:rsidRPr="007520A8" w:rsidRDefault="00DB03E9" w:rsidP="00986BFE">
            <w:pPr>
              <w:pStyle w:val="Sinespaciado"/>
              <w:ind w:left="22" w:firstLine="22"/>
              <w:jc w:val="center"/>
              <w:rPr>
                <w:rFonts w:ascii="Arial" w:hAnsi="Arial" w:cs="Arial"/>
                <w:b/>
                <w:szCs w:val="24"/>
              </w:rPr>
            </w:pPr>
          </w:p>
        </w:tc>
        <w:tc>
          <w:tcPr>
            <w:tcW w:w="3960" w:type="dxa"/>
            <w:gridSpan w:val="2"/>
            <w:hideMark/>
          </w:tcPr>
          <w:p w14:paraId="38867F11"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ANABEL ÁVILA MARTÍNEZ</w:t>
            </w:r>
          </w:p>
          <w:p w14:paraId="1AC5869F"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REGIDORA</w:t>
            </w:r>
          </w:p>
          <w:p w14:paraId="26CA3444" w14:textId="77777777" w:rsidR="00DB03E9" w:rsidRPr="007520A8" w:rsidRDefault="00DB03E9" w:rsidP="00986BFE">
            <w:pPr>
              <w:pStyle w:val="Sinespaciado"/>
              <w:ind w:left="22" w:firstLine="22"/>
              <w:jc w:val="center"/>
              <w:rPr>
                <w:rFonts w:ascii="Arial" w:eastAsia="Calibri" w:hAnsi="Arial" w:cs="Arial"/>
                <w:b/>
                <w:szCs w:val="24"/>
              </w:rPr>
            </w:pPr>
          </w:p>
        </w:tc>
      </w:tr>
      <w:tr w:rsidR="007520A8" w:rsidRPr="007520A8" w14:paraId="0994BFDB" w14:textId="77777777" w:rsidTr="00986BFE">
        <w:trPr>
          <w:gridAfter w:val="1"/>
          <w:wAfter w:w="392" w:type="dxa"/>
        </w:trPr>
        <w:tc>
          <w:tcPr>
            <w:tcW w:w="3960" w:type="dxa"/>
            <w:gridSpan w:val="2"/>
          </w:tcPr>
          <w:p w14:paraId="63D60230" w14:textId="77777777" w:rsidR="00DB03E9" w:rsidRPr="007520A8" w:rsidRDefault="00DB03E9" w:rsidP="00986BFE">
            <w:pPr>
              <w:pStyle w:val="Sinespaciado"/>
              <w:ind w:left="22" w:firstLine="22"/>
              <w:jc w:val="center"/>
              <w:rPr>
                <w:rFonts w:ascii="Arial" w:eastAsia="Calibri" w:hAnsi="Arial" w:cs="Arial"/>
                <w:b/>
                <w:szCs w:val="24"/>
              </w:rPr>
            </w:pPr>
          </w:p>
          <w:p w14:paraId="241EDB28" w14:textId="77777777" w:rsidR="00DB03E9" w:rsidRPr="00071C3C" w:rsidRDefault="00DB03E9" w:rsidP="00986BFE">
            <w:pPr>
              <w:pStyle w:val="Sinespaciado"/>
              <w:ind w:left="22" w:firstLine="22"/>
              <w:jc w:val="center"/>
              <w:rPr>
                <w:rFonts w:ascii="Arial" w:eastAsia="Calibri" w:hAnsi="Arial" w:cs="Arial"/>
                <w:b/>
                <w:sz w:val="18"/>
                <w:szCs w:val="20"/>
              </w:rPr>
            </w:pPr>
          </w:p>
          <w:p w14:paraId="4ECA60B3" w14:textId="77777777" w:rsidR="00DB03E9" w:rsidRPr="00071C3C" w:rsidRDefault="00DB03E9" w:rsidP="00986BFE">
            <w:pPr>
              <w:pStyle w:val="Sinespaciado"/>
              <w:ind w:left="22" w:firstLine="22"/>
              <w:jc w:val="center"/>
              <w:rPr>
                <w:rFonts w:ascii="Arial" w:eastAsia="Calibri" w:hAnsi="Arial" w:cs="Arial"/>
                <w:b/>
                <w:sz w:val="16"/>
                <w:szCs w:val="18"/>
              </w:rPr>
            </w:pPr>
          </w:p>
          <w:p w14:paraId="7F4D67A0" w14:textId="77777777" w:rsidR="00932E9F" w:rsidRDefault="00932E9F" w:rsidP="00986BFE">
            <w:pPr>
              <w:pStyle w:val="Sinespaciado"/>
              <w:ind w:left="22" w:firstLine="22"/>
              <w:jc w:val="center"/>
              <w:rPr>
                <w:rFonts w:ascii="Arial" w:eastAsia="Times New Roman" w:hAnsi="Arial" w:cs="Arial"/>
                <w:b/>
                <w:sz w:val="48"/>
                <w:szCs w:val="52"/>
                <w:lang w:eastAsia="es-MX"/>
              </w:rPr>
            </w:pPr>
          </w:p>
          <w:p w14:paraId="02A8966A" w14:textId="78E8D369" w:rsidR="00DB03E9" w:rsidRPr="00932E9F" w:rsidRDefault="00DB03E9" w:rsidP="00986BFE">
            <w:pPr>
              <w:pStyle w:val="Sinespaciado"/>
              <w:ind w:left="22" w:firstLine="22"/>
              <w:jc w:val="center"/>
              <w:rPr>
                <w:rFonts w:ascii="Arial" w:eastAsia="Times New Roman" w:hAnsi="Arial" w:cs="Arial"/>
                <w:b/>
                <w:sz w:val="20"/>
                <w:lang w:eastAsia="es-MX"/>
              </w:rPr>
            </w:pPr>
          </w:p>
          <w:p w14:paraId="17035497" w14:textId="77777777" w:rsidR="00924D47" w:rsidRPr="00924D47" w:rsidRDefault="00924D47" w:rsidP="00986BFE">
            <w:pPr>
              <w:pStyle w:val="Sinespaciado"/>
              <w:ind w:left="22" w:firstLine="22"/>
              <w:jc w:val="center"/>
              <w:rPr>
                <w:rFonts w:ascii="Arial" w:eastAsia="Times New Roman" w:hAnsi="Arial" w:cs="Arial"/>
                <w:b/>
                <w:sz w:val="16"/>
                <w:szCs w:val="18"/>
                <w:lang w:eastAsia="es-MX"/>
              </w:rPr>
            </w:pPr>
          </w:p>
          <w:p w14:paraId="189F0C6B"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ALMA DOLORES                                   </w:t>
            </w:r>
          </w:p>
          <w:p w14:paraId="28AC2949"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HURTADO CASTILLO</w:t>
            </w:r>
          </w:p>
          <w:p w14:paraId="6FB899C7"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REGIDORA </w:t>
            </w:r>
          </w:p>
          <w:p w14:paraId="17F05358" w14:textId="77777777" w:rsidR="00DB03E9" w:rsidRPr="007520A8" w:rsidRDefault="00DB03E9" w:rsidP="00986BFE">
            <w:pPr>
              <w:ind w:left="22" w:firstLine="22"/>
              <w:jc w:val="center"/>
              <w:rPr>
                <w:rFonts w:ascii="Arial" w:hAnsi="Arial" w:cs="Arial"/>
                <w:b/>
                <w:sz w:val="24"/>
                <w:szCs w:val="24"/>
              </w:rPr>
            </w:pPr>
          </w:p>
          <w:p w14:paraId="79BA07BE" w14:textId="77777777" w:rsidR="00DB03E9" w:rsidRPr="00071C3C" w:rsidRDefault="00DB03E9" w:rsidP="00986BFE">
            <w:pPr>
              <w:ind w:left="22" w:firstLine="22"/>
              <w:jc w:val="center"/>
              <w:rPr>
                <w:rFonts w:ascii="Arial" w:hAnsi="Arial" w:cs="Arial"/>
                <w:b/>
                <w:sz w:val="8"/>
                <w:szCs w:val="8"/>
              </w:rPr>
            </w:pPr>
          </w:p>
        </w:tc>
        <w:tc>
          <w:tcPr>
            <w:tcW w:w="3960" w:type="dxa"/>
            <w:gridSpan w:val="2"/>
          </w:tcPr>
          <w:p w14:paraId="70C80DBD" w14:textId="77777777" w:rsidR="00DB03E9" w:rsidRPr="007520A8" w:rsidRDefault="00DB03E9" w:rsidP="00986BFE">
            <w:pPr>
              <w:pStyle w:val="Sinespaciado"/>
              <w:ind w:left="22" w:firstLine="22"/>
              <w:jc w:val="center"/>
              <w:rPr>
                <w:rFonts w:ascii="Arial" w:eastAsia="Calibri" w:hAnsi="Arial" w:cs="Arial"/>
                <w:b/>
                <w:szCs w:val="24"/>
              </w:rPr>
            </w:pPr>
          </w:p>
          <w:p w14:paraId="45C40678" w14:textId="77777777" w:rsidR="00DB03E9" w:rsidRPr="00071C3C" w:rsidRDefault="00DB03E9" w:rsidP="00986BFE">
            <w:pPr>
              <w:pStyle w:val="Sinespaciado"/>
              <w:ind w:left="22" w:firstLine="22"/>
              <w:jc w:val="center"/>
              <w:rPr>
                <w:rFonts w:ascii="Arial" w:eastAsia="Calibri" w:hAnsi="Arial" w:cs="Arial"/>
                <w:b/>
                <w:sz w:val="14"/>
                <w:szCs w:val="16"/>
              </w:rPr>
            </w:pPr>
          </w:p>
          <w:p w14:paraId="009C1E24" w14:textId="77777777" w:rsidR="00DB03E9" w:rsidRPr="007520A8" w:rsidRDefault="00DB03E9" w:rsidP="00986BFE">
            <w:pPr>
              <w:pStyle w:val="Sinespaciado"/>
              <w:ind w:left="22" w:firstLine="22"/>
              <w:jc w:val="center"/>
              <w:rPr>
                <w:rFonts w:ascii="Arial" w:eastAsia="Calibri" w:hAnsi="Arial" w:cs="Arial"/>
                <w:b/>
                <w:szCs w:val="24"/>
              </w:rPr>
            </w:pPr>
          </w:p>
          <w:p w14:paraId="65B761CC" w14:textId="77777777" w:rsidR="00932E9F" w:rsidRPr="00071C3C" w:rsidRDefault="00932E9F" w:rsidP="00986BFE">
            <w:pPr>
              <w:pStyle w:val="Sinespaciado"/>
              <w:ind w:left="22" w:firstLine="22"/>
              <w:jc w:val="center"/>
              <w:rPr>
                <w:rFonts w:ascii="Arial" w:eastAsia="Calibri" w:hAnsi="Arial" w:cs="Arial"/>
                <w:b/>
                <w:sz w:val="56"/>
                <w:szCs w:val="72"/>
              </w:rPr>
            </w:pPr>
          </w:p>
          <w:p w14:paraId="3E57A6C3" w14:textId="77777777" w:rsidR="00DB03E9" w:rsidRPr="00932E9F" w:rsidRDefault="00DB03E9" w:rsidP="00986BFE">
            <w:pPr>
              <w:pStyle w:val="Sinespaciado"/>
              <w:ind w:left="22" w:firstLine="22"/>
              <w:jc w:val="center"/>
              <w:rPr>
                <w:rFonts w:ascii="Arial" w:eastAsia="Calibri" w:hAnsi="Arial" w:cs="Arial"/>
                <w:b/>
                <w:sz w:val="24"/>
                <w:szCs w:val="24"/>
              </w:rPr>
            </w:pPr>
          </w:p>
          <w:p w14:paraId="43A54E35" w14:textId="77777777" w:rsidR="00DB03E9" w:rsidRPr="007520A8" w:rsidRDefault="00DB03E9" w:rsidP="00986BFE">
            <w:pPr>
              <w:pStyle w:val="Sinespaciado"/>
              <w:ind w:left="22" w:firstLine="22"/>
              <w:jc w:val="center"/>
              <w:rPr>
                <w:rFonts w:ascii="Arial" w:eastAsia="Arial" w:hAnsi="Arial" w:cs="Arial"/>
                <w:b/>
                <w:szCs w:val="24"/>
              </w:rPr>
            </w:pPr>
            <w:r w:rsidRPr="007520A8">
              <w:rPr>
                <w:rFonts w:ascii="Arial" w:eastAsia="Arial" w:hAnsi="Arial" w:cs="Arial"/>
                <w:b/>
                <w:szCs w:val="24"/>
              </w:rPr>
              <w:t xml:space="preserve">                ROBERTO GERARDO </w:t>
            </w:r>
          </w:p>
          <w:p w14:paraId="37B620A5" w14:textId="77777777" w:rsidR="00DB03E9" w:rsidRPr="007520A8" w:rsidRDefault="00DB03E9" w:rsidP="00986BFE">
            <w:pPr>
              <w:pStyle w:val="Sinespaciado"/>
              <w:ind w:left="22" w:firstLine="22"/>
              <w:jc w:val="center"/>
              <w:rPr>
                <w:rFonts w:ascii="Arial" w:eastAsia="Arial" w:hAnsi="Arial" w:cs="Arial"/>
                <w:b/>
                <w:szCs w:val="24"/>
              </w:rPr>
            </w:pPr>
            <w:r w:rsidRPr="007520A8">
              <w:rPr>
                <w:rFonts w:ascii="Arial" w:eastAsia="Arial" w:hAnsi="Arial" w:cs="Arial"/>
                <w:b/>
                <w:szCs w:val="24"/>
              </w:rPr>
              <w:t xml:space="preserve">               ALBARRÁN MAGAÑA</w:t>
            </w:r>
          </w:p>
          <w:p w14:paraId="610F282A"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w:t>
            </w:r>
          </w:p>
          <w:p w14:paraId="1D84C560" w14:textId="77777777" w:rsidR="00DB03E9" w:rsidRPr="007520A8" w:rsidRDefault="00DB03E9" w:rsidP="00986BFE">
            <w:pPr>
              <w:ind w:left="22" w:firstLine="22"/>
              <w:jc w:val="center"/>
              <w:rPr>
                <w:rFonts w:ascii="Arial" w:hAnsi="Arial" w:cs="Arial"/>
                <w:b/>
                <w:sz w:val="24"/>
                <w:szCs w:val="24"/>
              </w:rPr>
            </w:pPr>
          </w:p>
        </w:tc>
      </w:tr>
      <w:tr w:rsidR="007520A8" w:rsidRPr="007520A8" w14:paraId="51A88ACC" w14:textId="77777777" w:rsidTr="00986BFE">
        <w:trPr>
          <w:gridAfter w:val="1"/>
          <w:wAfter w:w="392" w:type="dxa"/>
        </w:trPr>
        <w:tc>
          <w:tcPr>
            <w:tcW w:w="3960" w:type="dxa"/>
            <w:gridSpan w:val="2"/>
          </w:tcPr>
          <w:p w14:paraId="2A90EF14" w14:textId="77777777" w:rsidR="00DB03E9" w:rsidRPr="007520A8" w:rsidRDefault="00DB03E9" w:rsidP="00986BFE">
            <w:pPr>
              <w:pStyle w:val="Sinespaciado"/>
              <w:ind w:left="22" w:firstLine="22"/>
              <w:jc w:val="center"/>
              <w:rPr>
                <w:rFonts w:ascii="Arial" w:eastAsia="Arial" w:hAnsi="Arial" w:cs="Arial"/>
                <w:b/>
                <w:szCs w:val="24"/>
              </w:rPr>
            </w:pPr>
          </w:p>
          <w:p w14:paraId="1530A6CA" w14:textId="77777777" w:rsidR="00DB03E9" w:rsidRPr="007520A8" w:rsidRDefault="00DB03E9" w:rsidP="00986BFE">
            <w:pPr>
              <w:pStyle w:val="Sinespaciado"/>
              <w:ind w:left="22" w:firstLine="22"/>
              <w:jc w:val="center"/>
              <w:rPr>
                <w:rFonts w:ascii="Arial" w:eastAsia="Arial" w:hAnsi="Arial" w:cs="Arial"/>
                <w:b/>
                <w:sz w:val="16"/>
                <w:szCs w:val="18"/>
              </w:rPr>
            </w:pPr>
          </w:p>
          <w:p w14:paraId="41B93ED6" w14:textId="77777777" w:rsidR="00DB03E9" w:rsidRPr="007520A8" w:rsidRDefault="00DB03E9" w:rsidP="00986BFE">
            <w:pPr>
              <w:pStyle w:val="Sinespaciado"/>
              <w:ind w:left="22" w:firstLine="22"/>
              <w:jc w:val="center"/>
              <w:rPr>
                <w:rFonts w:ascii="Arial" w:eastAsia="Arial" w:hAnsi="Arial" w:cs="Arial"/>
                <w:b/>
                <w:szCs w:val="24"/>
              </w:rPr>
            </w:pPr>
          </w:p>
          <w:p w14:paraId="7AAC71BA" w14:textId="77777777" w:rsidR="00C53FEA" w:rsidRPr="007520A8" w:rsidRDefault="00C53FEA" w:rsidP="00986BFE">
            <w:pPr>
              <w:pStyle w:val="Sinespaciado"/>
              <w:ind w:left="22" w:firstLine="22"/>
              <w:jc w:val="center"/>
              <w:rPr>
                <w:rFonts w:ascii="Arial" w:eastAsia="Arial" w:hAnsi="Arial" w:cs="Arial"/>
                <w:b/>
                <w:szCs w:val="24"/>
              </w:rPr>
            </w:pPr>
          </w:p>
          <w:p w14:paraId="4493F28B" w14:textId="77777777" w:rsidR="00DB03E9" w:rsidRPr="007520A8" w:rsidRDefault="00DB03E9" w:rsidP="00986BFE">
            <w:pPr>
              <w:pStyle w:val="Sinespaciado"/>
              <w:ind w:left="22" w:firstLine="22"/>
              <w:jc w:val="center"/>
              <w:rPr>
                <w:rFonts w:ascii="Arial" w:eastAsia="Arial" w:hAnsi="Arial" w:cs="Arial"/>
                <w:b/>
                <w:szCs w:val="24"/>
              </w:rPr>
            </w:pPr>
          </w:p>
          <w:p w14:paraId="7ACC8FA4" w14:textId="77777777" w:rsidR="00DB03E9" w:rsidRPr="007520A8" w:rsidRDefault="00DB03E9" w:rsidP="00986BFE">
            <w:pPr>
              <w:pStyle w:val="Sinespaciado"/>
              <w:ind w:left="22" w:firstLine="22"/>
              <w:jc w:val="center"/>
              <w:rPr>
                <w:rFonts w:ascii="Arial" w:eastAsia="Arial" w:hAnsi="Arial" w:cs="Arial"/>
                <w:b/>
                <w:sz w:val="32"/>
                <w:szCs w:val="36"/>
              </w:rPr>
            </w:pPr>
          </w:p>
          <w:p w14:paraId="14AF7BEB"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MARÍA DEL ROSARIO </w:t>
            </w:r>
          </w:p>
          <w:p w14:paraId="2B31AB3B"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VELÁZQUEZ HERNÁNDEZ</w:t>
            </w:r>
          </w:p>
          <w:p w14:paraId="2B82CD80"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REGIDORA</w:t>
            </w:r>
          </w:p>
          <w:p w14:paraId="541283E3" w14:textId="77777777" w:rsidR="00DB03E9" w:rsidRPr="007520A8" w:rsidRDefault="00DB03E9" w:rsidP="00986BFE">
            <w:pPr>
              <w:ind w:left="22" w:firstLine="22"/>
              <w:jc w:val="center"/>
              <w:rPr>
                <w:rFonts w:ascii="Arial" w:hAnsi="Arial" w:cs="Arial"/>
                <w:b/>
                <w:sz w:val="24"/>
                <w:szCs w:val="24"/>
                <w:lang w:val="es-ES"/>
              </w:rPr>
            </w:pPr>
          </w:p>
          <w:p w14:paraId="655A73E1" w14:textId="77777777" w:rsidR="00DB03E9" w:rsidRPr="00071C3C" w:rsidRDefault="00DB03E9" w:rsidP="00986BFE">
            <w:pPr>
              <w:ind w:left="22" w:firstLine="22"/>
              <w:jc w:val="center"/>
              <w:rPr>
                <w:rFonts w:ascii="Arial" w:hAnsi="Arial" w:cs="Arial"/>
                <w:b/>
                <w:sz w:val="10"/>
                <w:szCs w:val="10"/>
              </w:rPr>
            </w:pPr>
          </w:p>
          <w:p w14:paraId="5A1C6577" w14:textId="77777777" w:rsidR="00DB03E9" w:rsidRPr="007520A8" w:rsidRDefault="00DB03E9" w:rsidP="00986BFE">
            <w:pPr>
              <w:ind w:left="22" w:firstLine="22"/>
              <w:jc w:val="center"/>
              <w:rPr>
                <w:rFonts w:ascii="Arial" w:hAnsi="Arial" w:cs="Arial"/>
                <w:b/>
                <w:sz w:val="24"/>
                <w:szCs w:val="24"/>
              </w:rPr>
            </w:pPr>
          </w:p>
          <w:p w14:paraId="0E6D6132" w14:textId="77777777" w:rsidR="00DB03E9" w:rsidRPr="00071C3C" w:rsidRDefault="00DB03E9" w:rsidP="00986BFE">
            <w:pPr>
              <w:ind w:left="22" w:firstLine="22"/>
              <w:jc w:val="center"/>
              <w:rPr>
                <w:rFonts w:ascii="Arial" w:hAnsi="Arial" w:cs="Arial"/>
                <w:b/>
                <w:sz w:val="10"/>
                <w:szCs w:val="10"/>
              </w:rPr>
            </w:pPr>
          </w:p>
          <w:p w14:paraId="15368246" w14:textId="77777777" w:rsidR="00DB03E9" w:rsidRPr="007520A8" w:rsidRDefault="00DB03E9" w:rsidP="00986BFE">
            <w:pPr>
              <w:ind w:left="22" w:firstLine="22"/>
              <w:jc w:val="center"/>
              <w:rPr>
                <w:rFonts w:ascii="Arial" w:hAnsi="Arial" w:cs="Arial"/>
                <w:b/>
                <w:sz w:val="14"/>
                <w:szCs w:val="14"/>
              </w:rPr>
            </w:pPr>
          </w:p>
        </w:tc>
        <w:tc>
          <w:tcPr>
            <w:tcW w:w="3960" w:type="dxa"/>
            <w:gridSpan w:val="2"/>
          </w:tcPr>
          <w:p w14:paraId="6730795D" w14:textId="77777777" w:rsidR="00DB03E9" w:rsidRPr="007520A8" w:rsidRDefault="00DB03E9" w:rsidP="00986BFE">
            <w:pPr>
              <w:pStyle w:val="Sinespaciado"/>
              <w:ind w:left="22" w:firstLine="22"/>
              <w:jc w:val="center"/>
              <w:rPr>
                <w:rFonts w:ascii="Arial" w:eastAsia="Arial" w:hAnsi="Arial" w:cs="Arial"/>
                <w:b/>
                <w:szCs w:val="24"/>
              </w:rPr>
            </w:pPr>
          </w:p>
          <w:p w14:paraId="07F399EF" w14:textId="77777777" w:rsidR="00DB03E9" w:rsidRPr="007520A8" w:rsidRDefault="00DB03E9" w:rsidP="00986BFE">
            <w:pPr>
              <w:pStyle w:val="Sinespaciado"/>
              <w:ind w:left="22" w:firstLine="22"/>
              <w:jc w:val="center"/>
              <w:rPr>
                <w:rFonts w:ascii="Arial" w:eastAsia="Calibri" w:hAnsi="Arial" w:cs="Arial"/>
                <w:b/>
                <w:sz w:val="14"/>
                <w:szCs w:val="16"/>
              </w:rPr>
            </w:pPr>
          </w:p>
          <w:p w14:paraId="27650944" w14:textId="77777777" w:rsidR="00DB03E9" w:rsidRPr="007520A8" w:rsidRDefault="00DB03E9" w:rsidP="00986BFE">
            <w:pPr>
              <w:pStyle w:val="Sinespaciado"/>
              <w:ind w:left="22" w:firstLine="22"/>
              <w:jc w:val="center"/>
              <w:rPr>
                <w:rFonts w:ascii="Arial" w:eastAsia="Calibri" w:hAnsi="Arial" w:cs="Arial"/>
                <w:b/>
                <w:sz w:val="32"/>
                <w:szCs w:val="36"/>
              </w:rPr>
            </w:pPr>
          </w:p>
          <w:p w14:paraId="6A214C51" w14:textId="77777777" w:rsidR="00C53FEA" w:rsidRPr="007520A8" w:rsidRDefault="00C53FEA" w:rsidP="00986BFE">
            <w:pPr>
              <w:pStyle w:val="Sinespaciado"/>
              <w:ind w:left="22" w:firstLine="22"/>
              <w:jc w:val="center"/>
              <w:rPr>
                <w:rFonts w:ascii="Arial" w:eastAsia="Calibri" w:hAnsi="Arial" w:cs="Arial"/>
                <w:b/>
                <w:szCs w:val="24"/>
              </w:rPr>
            </w:pPr>
          </w:p>
          <w:p w14:paraId="1A79BEBB" w14:textId="77777777" w:rsidR="00DB03E9" w:rsidRPr="007520A8" w:rsidRDefault="00DB03E9" w:rsidP="00986BFE">
            <w:pPr>
              <w:pStyle w:val="Sinespaciado"/>
              <w:ind w:left="22" w:firstLine="22"/>
              <w:jc w:val="center"/>
              <w:rPr>
                <w:rFonts w:ascii="Arial" w:eastAsia="Calibri" w:hAnsi="Arial" w:cs="Arial"/>
                <w:b/>
                <w:szCs w:val="24"/>
              </w:rPr>
            </w:pPr>
          </w:p>
          <w:p w14:paraId="4B96D6B6" w14:textId="77777777" w:rsidR="00DB03E9" w:rsidRPr="007520A8" w:rsidRDefault="00DB03E9" w:rsidP="00986BFE">
            <w:pPr>
              <w:pStyle w:val="Sinespaciado"/>
              <w:ind w:left="22" w:firstLine="22"/>
              <w:jc w:val="center"/>
              <w:rPr>
                <w:rFonts w:ascii="Arial" w:eastAsia="Calibri" w:hAnsi="Arial" w:cs="Arial"/>
                <w:b/>
                <w:szCs w:val="24"/>
              </w:rPr>
            </w:pPr>
          </w:p>
          <w:p w14:paraId="74B7E898"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LUIS ARTURO                       </w:t>
            </w:r>
          </w:p>
          <w:p w14:paraId="4E62FF50"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MORONES VARGAS</w:t>
            </w:r>
          </w:p>
          <w:p w14:paraId="46E96FB6"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w:t>
            </w:r>
          </w:p>
          <w:p w14:paraId="046F762F" w14:textId="77777777" w:rsidR="00DB03E9" w:rsidRPr="007520A8" w:rsidRDefault="00DB03E9" w:rsidP="00986BFE">
            <w:pPr>
              <w:pStyle w:val="Sinespaciado"/>
              <w:ind w:left="22" w:firstLine="22"/>
              <w:jc w:val="center"/>
              <w:rPr>
                <w:rFonts w:ascii="Arial" w:eastAsia="Arial" w:hAnsi="Arial" w:cs="Arial"/>
                <w:b/>
                <w:szCs w:val="24"/>
              </w:rPr>
            </w:pPr>
          </w:p>
          <w:p w14:paraId="43158D1D" w14:textId="77777777" w:rsidR="00DB03E9" w:rsidRPr="007520A8" w:rsidRDefault="00DB03E9" w:rsidP="00986BFE">
            <w:pPr>
              <w:ind w:left="22" w:firstLine="22"/>
              <w:jc w:val="center"/>
              <w:rPr>
                <w:rFonts w:ascii="Arial" w:hAnsi="Arial" w:cs="Arial"/>
                <w:b/>
                <w:sz w:val="24"/>
                <w:szCs w:val="24"/>
              </w:rPr>
            </w:pPr>
          </w:p>
          <w:p w14:paraId="2CD3798A" w14:textId="77777777" w:rsidR="00DB03E9" w:rsidRPr="007520A8" w:rsidRDefault="00DB03E9" w:rsidP="00986BFE">
            <w:pPr>
              <w:ind w:left="22" w:firstLine="22"/>
              <w:jc w:val="center"/>
              <w:rPr>
                <w:rFonts w:ascii="Arial" w:hAnsi="Arial" w:cs="Arial"/>
                <w:b/>
                <w:sz w:val="14"/>
                <w:szCs w:val="14"/>
              </w:rPr>
            </w:pPr>
          </w:p>
          <w:p w14:paraId="47EA5B1B" w14:textId="77777777" w:rsidR="00DB03E9" w:rsidRPr="00071C3C" w:rsidRDefault="00DB03E9" w:rsidP="00986BFE">
            <w:pPr>
              <w:ind w:left="22" w:firstLine="22"/>
              <w:jc w:val="center"/>
              <w:rPr>
                <w:rFonts w:ascii="Arial" w:hAnsi="Arial" w:cs="Arial"/>
                <w:b/>
                <w:sz w:val="6"/>
                <w:szCs w:val="6"/>
              </w:rPr>
            </w:pPr>
          </w:p>
          <w:p w14:paraId="04B5E897" w14:textId="77777777" w:rsidR="00DB03E9" w:rsidRPr="00071C3C" w:rsidRDefault="00DB03E9" w:rsidP="00986BFE">
            <w:pPr>
              <w:ind w:left="22" w:firstLine="22"/>
              <w:jc w:val="center"/>
              <w:rPr>
                <w:rFonts w:ascii="Arial" w:hAnsi="Arial" w:cs="Arial"/>
                <w:b/>
                <w:sz w:val="20"/>
                <w:szCs w:val="20"/>
              </w:rPr>
            </w:pPr>
          </w:p>
        </w:tc>
      </w:tr>
      <w:tr w:rsidR="007520A8" w:rsidRPr="007520A8" w14:paraId="3FFD46E6" w14:textId="77777777" w:rsidTr="00986BFE">
        <w:trPr>
          <w:gridAfter w:val="1"/>
          <w:wAfter w:w="392" w:type="dxa"/>
        </w:trPr>
        <w:tc>
          <w:tcPr>
            <w:tcW w:w="3960" w:type="dxa"/>
            <w:gridSpan w:val="2"/>
          </w:tcPr>
          <w:p w14:paraId="49E198D0" w14:textId="50C460DB" w:rsidR="00DB03E9" w:rsidRPr="0030694C" w:rsidRDefault="00DB03E9" w:rsidP="00986BFE">
            <w:pPr>
              <w:pStyle w:val="Sinespaciado"/>
              <w:ind w:left="22" w:firstLine="22"/>
              <w:jc w:val="center"/>
              <w:rPr>
                <w:rFonts w:ascii="Arial" w:eastAsia="Arial" w:hAnsi="Arial" w:cs="Arial"/>
                <w:b/>
                <w:sz w:val="16"/>
                <w:szCs w:val="18"/>
              </w:rPr>
            </w:pPr>
          </w:p>
          <w:p w14:paraId="18C484E2" w14:textId="77777777" w:rsidR="0030694C" w:rsidRPr="00071C3C" w:rsidRDefault="0030694C" w:rsidP="00986BFE">
            <w:pPr>
              <w:pStyle w:val="Sinespaciado"/>
              <w:ind w:left="22" w:firstLine="22"/>
              <w:jc w:val="center"/>
              <w:rPr>
                <w:rFonts w:ascii="Arial" w:eastAsia="Arial" w:hAnsi="Arial" w:cs="Arial"/>
                <w:b/>
                <w:szCs w:val="24"/>
              </w:rPr>
            </w:pPr>
          </w:p>
          <w:p w14:paraId="6EB04232" w14:textId="77777777" w:rsidR="00DB03E9" w:rsidRPr="00924D47" w:rsidRDefault="00DB03E9" w:rsidP="00986BFE">
            <w:pPr>
              <w:pStyle w:val="Sinespaciado"/>
              <w:ind w:left="22" w:firstLine="22"/>
              <w:jc w:val="center"/>
              <w:rPr>
                <w:rFonts w:ascii="Arial" w:eastAsia="Arial" w:hAnsi="Arial" w:cs="Arial"/>
                <w:b/>
                <w:sz w:val="36"/>
                <w:szCs w:val="40"/>
              </w:rPr>
            </w:pPr>
          </w:p>
        </w:tc>
        <w:tc>
          <w:tcPr>
            <w:tcW w:w="3960" w:type="dxa"/>
            <w:gridSpan w:val="2"/>
          </w:tcPr>
          <w:p w14:paraId="7AE861CF" w14:textId="77777777" w:rsidR="00DB03E9" w:rsidRPr="0030694C" w:rsidRDefault="00DB03E9" w:rsidP="00986BFE">
            <w:pPr>
              <w:pStyle w:val="Sinespaciado"/>
              <w:ind w:left="22" w:firstLine="22"/>
              <w:jc w:val="center"/>
              <w:rPr>
                <w:rFonts w:ascii="Arial" w:eastAsia="Arial" w:hAnsi="Arial" w:cs="Arial"/>
                <w:b/>
                <w:sz w:val="96"/>
                <w:szCs w:val="144"/>
              </w:rPr>
            </w:pPr>
          </w:p>
        </w:tc>
      </w:tr>
      <w:tr w:rsidR="007520A8" w:rsidRPr="007520A8" w14:paraId="6E5AD83E" w14:textId="77777777" w:rsidTr="00986BFE">
        <w:trPr>
          <w:gridAfter w:val="1"/>
          <w:wAfter w:w="392" w:type="dxa"/>
        </w:trPr>
        <w:tc>
          <w:tcPr>
            <w:tcW w:w="3960" w:type="dxa"/>
            <w:gridSpan w:val="2"/>
          </w:tcPr>
          <w:p w14:paraId="7295B367" w14:textId="7E215714"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w:t>
            </w:r>
            <w:r w:rsidR="002B5DFE" w:rsidRPr="007520A8">
              <w:rPr>
                <w:rFonts w:ascii="Arial" w:eastAsia="Calibri" w:hAnsi="Arial" w:cs="Arial"/>
                <w:b/>
                <w:szCs w:val="24"/>
              </w:rPr>
              <w:t>SUSANA</w:t>
            </w:r>
            <w:r w:rsidRPr="007520A8">
              <w:rPr>
                <w:rFonts w:ascii="Arial" w:eastAsia="Calibri" w:hAnsi="Arial" w:cs="Arial"/>
                <w:b/>
                <w:szCs w:val="24"/>
              </w:rPr>
              <w:t xml:space="preserve">                         </w:t>
            </w:r>
          </w:p>
          <w:p w14:paraId="74106C0D" w14:textId="22156B80"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w:t>
            </w:r>
            <w:r w:rsidR="002B5DFE" w:rsidRPr="007520A8">
              <w:rPr>
                <w:rFonts w:ascii="Arial" w:eastAsia="Calibri" w:hAnsi="Arial" w:cs="Arial"/>
                <w:b/>
                <w:szCs w:val="24"/>
              </w:rPr>
              <w:t>INFANTE PAREDES</w:t>
            </w:r>
          </w:p>
          <w:p w14:paraId="350E35D2" w14:textId="2AC9DBBA"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w:t>
            </w:r>
            <w:r w:rsidR="002B5DFE" w:rsidRPr="007520A8">
              <w:rPr>
                <w:rFonts w:ascii="Arial" w:eastAsia="Calibri" w:hAnsi="Arial" w:cs="Arial"/>
                <w:b/>
                <w:szCs w:val="24"/>
              </w:rPr>
              <w:t>A</w:t>
            </w:r>
          </w:p>
          <w:p w14:paraId="7D337FF1" w14:textId="77777777" w:rsidR="00DB03E9" w:rsidRPr="007520A8" w:rsidRDefault="00DB03E9" w:rsidP="00986BFE">
            <w:pPr>
              <w:pStyle w:val="Sinespaciado"/>
              <w:ind w:left="22" w:firstLine="22"/>
              <w:jc w:val="center"/>
              <w:rPr>
                <w:rFonts w:ascii="Arial" w:eastAsia="Calibri" w:hAnsi="Arial" w:cs="Arial"/>
                <w:b/>
                <w:szCs w:val="24"/>
              </w:rPr>
            </w:pPr>
          </w:p>
          <w:p w14:paraId="3BC04BC5" w14:textId="77777777" w:rsidR="00DB03E9" w:rsidRPr="00071C3C" w:rsidRDefault="00DB03E9" w:rsidP="00986BFE">
            <w:pPr>
              <w:ind w:left="22" w:firstLine="22"/>
              <w:jc w:val="center"/>
              <w:rPr>
                <w:rFonts w:ascii="Arial" w:hAnsi="Arial" w:cs="Arial"/>
                <w:b/>
                <w:sz w:val="2"/>
                <w:szCs w:val="2"/>
              </w:rPr>
            </w:pPr>
          </w:p>
          <w:p w14:paraId="5B278AEC" w14:textId="77777777" w:rsidR="00DB03E9" w:rsidRPr="007520A8" w:rsidRDefault="00DB03E9" w:rsidP="00986BFE">
            <w:pPr>
              <w:ind w:left="22" w:firstLine="22"/>
              <w:jc w:val="center"/>
              <w:rPr>
                <w:rFonts w:ascii="Arial" w:hAnsi="Arial" w:cs="Arial"/>
                <w:b/>
                <w:sz w:val="12"/>
                <w:szCs w:val="12"/>
              </w:rPr>
            </w:pPr>
          </w:p>
          <w:p w14:paraId="17096F15" w14:textId="77777777" w:rsidR="00DB03E9" w:rsidRPr="007520A8" w:rsidRDefault="00DB03E9" w:rsidP="00986BFE">
            <w:pPr>
              <w:ind w:left="22" w:firstLine="22"/>
              <w:jc w:val="center"/>
              <w:rPr>
                <w:rFonts w:ascii="Arial" w:hAnsi="Arial" w:cs="Arial"/>
                <w:b/>
                <w:sz w:val="44"/>
                <w:szCs w:val="44"/>
              </w:rPr>
            </w:pPr>
          </w:p>
          <w:p w14:paraId="5FF728F5" w14:textId="77777777" w:rsidR="00DB03E9" w:rsidRPr="00924D47" w:rsidRDefault="00DB03E9" w:rsidP="00986BFE">
            <w:pPr>
              <w:ind w:left="22" w:firstLine="22"/>
              <w:jc w:val="center"/>
              <w:rPr>
                <w:rFonts w:ascii="Arial" w:hAnsi="Arial" w:cs="Arial"/>
                <w:b/>
                <w:sz w:val="48"/>
                <w:szCs w:val="48"/>
              </w:rPr>
            </w:pPr>
          </w:p>
          <w:p w14:paraId="27EB1EEA" w14:textId="77777777" w:rsidR="00DB03E9" w:rsidRPr="007520A8" w:rsidRDefault="00DB03E9" w:rsidP="00986BFE">
            <w:pPr>
              <w:ind w:left="22" w:firstLine="22"/>
              <w:jc w:val="center"/>
              <w:rPr>
                <w:rFonts w:ascii="Arial" w:hAnsi="Arial" w:cs="Arial"/>
                <w:b/>
                <w:sz w:val="24"/>
                <w:szCs w:val="24"/>
              </w:rPr>
            </w:pPr>
          </w:p>
        </w:tc>
        <w:tc>
          <w:tcPr>
            <w:tcW w:w="3960" w:type="dxa"/>
            <w:gridSpan w:val="2"/>
          </w:tcPr>
          <w:p w14:paraId="020DBDAB" w14:textId="77777777" w:rsidR="00DB03E9" w:rsidRPr="007520A8" w:rsidRDefault="00DB03E9" w:rsidP="00986BFE">
            <w:pPr>
              <w:pStyle w:val="Sinespaciado"/>
              <w:ind w:left="22" w:firstLine="22"/>
              <w:jc w:val="center"/>
              <w:rPr>
                <w:rFonts w:ascii="Arial" w:eastAsia="Times New Roman" w:hAnsi="Arial" w:cs="Arial"/>
                <w:b/>
                <w:szCs w:val="24"/>
                <w:lang w:eastAsia="es-MX"/>
              </w:rPr>
            </w:pPr>
            <w:r w:rsidRPr="007520A8">
              <w:rPr>
                <w:rFonts w:ascii="Arial" w:eastAsia="Times New Roman" w:hAnsi="Arial" w:cs="Arial"/>
                <w:b/>
                <w:szCs w:val="24"/>
                <w:lang w:eastAsia="es-MX"/>
              </w:rPr>
              <w:t xml:space="preserve">               ANA ROSA LOZA AGRAZ      </w:t>
            </w:r>
          </w:p>
          <w:p w14:paraId="6432079C" w14:textId="77777777" w:rsidR="00DB03E9" w:rsidRPr="007520A8" w:rsidRDefault="00DB03E9" w:rsidP="00986BFE">
            <w:pPr>
              <w:pStyle w:val="Sinespaciado"/>
              <w:ind w:left="22" w:firstLine="22"/>
              <w:jc w:val="center"/>
              <w:rPr>
                <w:rFonts w:ascii="Arial" w:hAnsi="Arial" w:cs="Arial"/>
                <w:b/>
                <w:sz w:val="24"/>
                <w:szCs w:val="24"/>
              </w:rPr>
            </w:pPr>
            <w:r w:rsidRPr="007520A8">
              <w:rPr>
                <w:rFonts w:ascii="Arial" w:eastAsia="Times New Roman" w:hAnsi="Arial" w:cs="Arial"/>
                <w:b/>
                <w:szCs w:val="24"/>
                <w:lang w:eastAsia="es-MX"/>
              </w:rPr>
              <w:t xml:space="preserve">             REGIDORA</w:t>
            </w:r>
          </w:p>
        </w:tc>
      </w:tr>
      <w:tr w:rsidR="007520A8" w:rsidRPr="007520A8" w14:paraId="46B47D5A" w14:textId="77777777" w:rsidTr="00986BFE">
        <w:trPr>
          <w:gridAfter w:val="1"/>
          <w:wAfter w:w="392" w:type="dxa"/>
        </w:trPr>
        <w:tc>
          <w:tcPr>
            <w:tcW w:w="3960" w:type="dxa"/>
            <w:gridSpan w:val="2"/>
          </w:tcPr>
          <w:p w14:paraId="2E26BAEF" w14:textId="77777777" w:rsidR="00DB03E9" w:rsidRPr="007520A8" w:rsidRDefault="00DB03E9" w:rsidP="00986BFE">
            <w:pPr>
              <w:pStyle w:val="Sinespaciado"/>
              <w:ind w:left="22" w:firstLine="22"/>
              <w:jc w:val="center"/>
              <w:rPr>
                <w:rFonts w:ascii="Arial" w:eastAsia="Arial" w:hAnsi="Arial" w:cs="Arial"/>
                <w:b/>
                <w:szCs w:val="24"/>
              </w:rPr>
            </w:pPr>
            <w:r w:rsidRPr="007520A8">
              <w:rPr>
                <w:rFonts w:ascii="Arial" w:eastAsia="Arial" w:hAnsi="Arial" w:cs="Arial"/>
                <w:b/>
                <w:szCs w:val="24"/>
              </w:rPr>
              <w:t xml:space="preserve">       JORGE EDUARDO                </w:t>
            </w:r>
          </w:p>
          <w:p w14:paraId="1EDE38C5" w14:textId="77777777" w:rsidR="00DB03E9" w:rsidRPr="007520A8" w:rsidRDefault="00DB03E9" w:rsidP="00986BFE">
            <w:pPr>
              <w:pStyle w:val="Sinespaciado"/>
              <w:ind w:left="22" w:firstLine="22"/>
              <w:jc w:val="center"/>
              <w:rPr>
                <w:rFonts w:ascii="Arial" w:eastAsia="Times New Roman" w:hAnsi="Arial" w:cs="Arial"/>
                <w:b/>
                <w:szCs w:val="24"/>
                <w:lang w:eastAsia="es-MX"/>
              </w:rPr>
            </w:pPr>
            <w:r w:rsidRPr="007520A8">
              <w:rPr>
                <w:rFonts w:ascii="Arial" w:eastAsia="Arial" w:hAnsi="Arial" w:cs="Arial"/>
                <w:b/>
                <w:szCs w:val="24"/>
              </w:rPr>
              <w:t xml:space="preserve">       GONZÁLEZ DE LA TORRE </w:t>
            </w:r>
          </w:p>
          <w:p w14:paraId="4E349E27" w14:textId="1CFF3A53"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w:t>
            </w:r>
          </w:p>
          <w:p w14:paraId="53A42E09" w14:textId="77777777" w:rsidR="00DB03E9" w:rsidRPr="00071C3C" w:rsidRDefault="00DB03E9" w:rsidP="00986BFE">
            <w:pPr>
              <w:ind w:left="22" w:firstLine="22"/>
              <w:jc w:val="center"/>
              <w:rPr>
                <w:rFonts w:ascii="Arial" w:hAnsi="Arial" w:cs="Arial"/>
                <w:b/>
                <w:sz w:val="44"/>
                <w:szCs w:val="44"/>
              </w:rPr>
            </w:pPr>
          </w:p>
        </w:tc>
        <w:tc>
          <w:tcPr>
            <w:tcW w:w="3960" w:type="dxa"/>
            <w:gridSpan w:val="2"/>
          </w:tcPr>
          <w:p w14:paraId="5C86F060"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LILIANA ANTONIA                     </w:t>
            </w:r>
          </w:p>
          <w:p w14:paraId="3FC07C4D"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GARDIEL ARANA</w:t>
            </w:r>
          </w:p>
          <w:p w14:paraId="566D5F40" w14:textId="77777777" w:rsidR="00DB03E9" w:rsidRPr="007520A8" w:rsidRDefault="00DB03E9" w:rsidP="00986BFE">
            <w:pPr>
              <w:pStyle w:val="Sinespaciado"/>
              <w:ind w:left="22" w:firstLine="22"/>
              <w:jc w:val="center"/>
              <w:rPr>
                <w:rFonts w:ascii="Arial" w:eastAsia="Calibri" w:hAnsi="Arial" w:cs="Arial"/>
                <w:b/>
                <w:szCs w:val="24"/>
              </w:rPr>
            </w:pPr>
            <w:r w:rsidRPr="007520A8">
              <w:rPr>
                <w:rFonts w:ascii="Arial" w:eastAsia="Calibri" w:hAnsi="Arial" w:cs="Arial"/>
                <w:b/>
                <w:szCs w:val="24"/>
              </w:rPr>
              <w:t xml:space="preserve">       REGIDORA</w:t>
            </w:r>
          </w:p>
          <w:p w14:paraId="3CEC0CD1" w14:textId="77777777" w:rsidR="00DB03E9" w:rsidRPr="007520A8" w:rsidRDefault="00DB03E9" w:rsidP="00986BFE">
            <w:pPr>
              <w:ind w:left="22" w:firstLine="22"/>
              <w:jc w:val="center"/>
              <w:rPr>
                <w:rFonts w:ascii="Arial" w:hAnsi="Arial" w:cs="Arial"/>
                <w:b/>
                <w:sz w:val="24"/>
                <w:szCs w:val="24"/>
                <w:lang w:val="es-ES"/>
              </w:rPr>
            </w:pPr>
          </w:p>
        </w:tc>
      </w:tr>
      <w:tr w:rsidR="007520A8" w:rsidRPr="007520A8" w14:paraId="0F5E4396" w14:textId="77777777" w:rsidTr="00986BFE">
        <w:trPr>
          <w:gridAfter w:val="1"/>
          <w:wAfter w:w="392" w:type="dxa"/>
          <w:trHeight w:val="851"/>
        </w:trPr>
        <w:tc>
          <w:tcPr>
            <w:tcW w:w="3960" w:type="dxa"/>
            <w:gridSpan w:val="2"/>
          </w:tcPr>
          <w:p w14:paraId="26C1EE89" w14:textId="77777777" w:rsidR="00924D47" w:rsidRPr="007520A8" w:rsidRDefault="00924D47" w:rsidP="00986BFE">
            <w:pPr>
              <w:pStyle w:val="Sinespaciado"/>
              <w:ind w:left="22" w:firstLine="22"/>
              <w:jc w:val="center"/>
              <w:rPr>
                <w:rFonts w:ascii="Arial" w:eastAsia="Calibri" w:hAnsi="Arial" w:cs="Arial"/>
                <w:b/>
                <w:sz w:val="56"/>
                <w:szCs w:val="72"/>
              </w:rPr>
            </w:pPr>
          </w:p>
          <w:p w14:paraId="1D82116D" w14:textId="77777777" w:rsidR="00DB03E9" w:rsidRPr="00071C3C" w:rsidRDefault="00DB03E9" w:rsidP="00986BFE">
            <w:pPr>
              <w:pStyle w:val="Sinespaciado"/>
              <w:ind w:left="22" w:firstLine="22"/>
              <w:jc w:val="center"/>
              <w:rPr>
                <w:rFonts w:ascii="Arial" w:eastAsia="Calibri" w:hAnsi="Arial" w:cs="Arial"/>
                <w:b/>
                <w:sz w:val="36"/>
                <w:szCs w:val="40"/>
              </w:rPr>
            </w:pPr>
          </w:p>
          <w:p w14:paraId="21E34177" w14:textId="77777777" w:rsidR="00DB03E9" w:rsidRPr="007520A8" w:rsidRDefault="00DB03E9" w:rsidP="00986BFE">
            <w:pPr>
              <w:pStyle w:val="Sinespaciado"/>
              <w:ind w:left="22" w:firstLine="22"/>
              <w:jc w:val="center"/>
              <w:rPr>
                <w:rFonts w:ascii="Arial" w:eastAsia="Times New Roman" w:hAnsi="Arial" w:cs="Arial"/>
                <w:b/>
                <w:szCs w:val="24"/>
                <w:lang w:eastAsia="es-MX"/>
              </w:rPr>
            </w:pPr>
            <w:r w:rsidRPr="007520A8">
              <w:rPr>
                <w:rFonts w:ascii="Arial" w:eastAsia="Times New Roman" w:hAnsi="Arial" w:cs="Arial"/>
                <w:b/>
                <w:szCs w:val="24"/>
                <w:lang w:eastAsia="es-MX"/>
              </w:rPr>
              <w:t xml:space="preserve">     JOSÉ ROBERTO                            </w:t>
            </w:r>
          </w:p>
          <w:p w14:paraId="265334EB" w14:textId="77777777" w:rsidR="00DB03E9" w:rsidRPr="007520A8" w:rsidRDefault="00DB03E9" w:rsidP="00986BFE">
            <w:pPr>
              <w:pStyle w:val="Sinespaciado"/>
              <w:ind w:left="22" w:firstLine="22"/>
              <w:jc w:val="center"/>
              <w:rPr>
                <w:rFonts w:ascii="Arial" w:eastAsia="Times New Roman" w:hAnsi="Arial" w:cs="Arial"/>
                <w:b/>
                <w:szCs w:val="24"/>
                <w:lang w:eastAsia="es-MX"/>
              </w:rPr>
            </w:pPr>
            <w:r w:rsidRPr="007520A8">
              <w:rPr>
                <w:rFonts w:ascii="Arial" w:eastAsia="Times New Roman" w:hAnsi="Arial" w:cs="Arial"/>
                <w:b/>
                <w:szCs w:val="24"/>
                <w:lang w:eastAsia="es-MX"/>
              </w:rPr>
              <w:t xml:space="preserve">     GARCIA CASTILLO</w:t>
            </w:r>
          </w:p>
          <w:p w14:paraId="6121E82C" w14:textId="77777777" w:rsidR="00DB03E9" w:rsidRPr="007520A8" w:rsidRDefault="00DB03E9" w:rsidP="00986BFE">
            <w:pPr>
              <w:pStyle w:val="Sinespaciado"/>
              <w:ind w:left="22" w:firstLine="22"/>
              <w:jc w:val="center"/>
              <w:rPr>
                <w:rFonts w:ascii="Arial" w:hAnsi="Arial" w:cs="Arial"/>
                <w:b/>
                <w:sz w:val="24"/>
                <w:szCs w:val="24"/>
              </w:rPr>
            </w:pPr>
            <w:r w:rsidRPr="007520A8">
              <w:rPr>
                <w:rFonts w:ascii="Arial" w:eastAsia="Calibri" w:hAnsi="Arial" w:cs="Arial"/>
                <w:b/>
                <w:szCs w:val="24"/>
              </w:rPr>
              <w:t xml:space="preserve">      REGIDOR</w:t>
            </w:r>
          </w:p>
        </w:tc>
        <w:tc>
          <w:tcPr>
            <w:tcW w:w="3960" w:type="dxa"/>
            <w:gridSpan w:val="2"/>
          </w:tcPr>
          <w:p w14:paraId="6CD4C0CA" w14:textId="77777777" w:rsidR="00DB03E9" w:rsidRPr="007520A8" w:rsidRDefault="00DB03E9" w:rsidP="00986BFE">
            <w:pPr>
              <w:pStyle w:val="Sinespaciado"/>
              <w:ind w:left="22" w:firstLine="22"/>
              <w:jc w:val="center"/>
              <w:rPr>
                <w:rFonts w:ascii="Arial" w:eastAsia="Calibri" w:hAnsi="Arial" w:cs="Arial"/>
                <w:b/>
                <w:sz w:val="28"/>
                <w:szCs w:val="32"/>
              </w:rPr>
            </w:pPr>
          </w:p>
          <w:p w14:paraId="38F4F94C" w14:textId="77777777" w:rsidR="00DB03E9" w:rsidRPr="007520A8" w:rsidRDefault="00DB03E9" w:rsidP="00986BFE">
            <w:pPr>
              <w:pStyle w:val="Sinespaciado"/>
              <w:ind w:left="22" w:firstLine="22"/>
              <w:jc w:val="center"/>
              <w:rPr>
                <w:rFonts w:ascii="Arial" w:eastAsia="Times New Roman" w:hAnsi="Arial" w:cs="Arial"/>
                <w:b/>
                <w:szCs w:val="24"/>
                <w:lang w:eastAsia="es-MX"/>
              </w:rPr>
            </w:pPr>
          </w:p>
          <w:p w14:paraId="290CB273" w14:textId="77777777" w:rsidR="00DB03E9" w:rsidRPr="007520A8" w:rsidRDefault="00DB03E9" w:rsidP="00986BFE">
            <w:pPr>
              <w:pStyle w:val="Sinespaciado"/>
              <w:ind w:left="22" w:firstLine="22"/>
              <w:jc w:val="center"/>
              <w:rPr>
                <w:rFonts w:ascii="Arial" w:eastAsia="Times New Roman" w:hAnsi="Arial" w:cs="Arial"/>
                <w:b/>
                <w:szCs w:val="24"/>
                <w:lang w:eastAsia="es-MX"/>
              </w:rPr>
            </w:pPr>
          </w:p>
          <w:p w14:paraId="079F8FDA" w14:textId="77777777" w:rsidR="00DB03E9" w:rsidRPr="007520A8" w:rsidRDefault="00DB03E9" w:rsidP="00986BFE">
            <w:pPr>
              <w:rPr>
                <w:rFonts w:ascii="Arial" w:hAnsi="Arial" w:cs="Arial"/>
                <w:b/>
                <w:sz w:val="24"/>
                <w:szCs w:val="24"/>
              </w:rPr>
            </w:pPr>
          </w:p>
        </w:tc>
      </w:tr>
      <w:tr w:rsidR="00DB03E9" w:rsidRPr="007520A8" w14:paraId="478C4DD7" w14:textId="77777777" w:rsidTr="00986BFE">
        <w:trPr>
          <w:gridAfter w:val="1"/>
          <w:wAfter w:w="392" w:type="dxa"/>
        </w:trPr>
        <w:tc>
          <w:tcPr>
            <w:tcW w:w="3960" w:type="dxa"/>
            <w:gridSpan w:val="2"/>
          </w:tcPr>
          <w:p w14:paraId="2E539D79" w14:textId="77777777" w:rsidR="00DB03E9" w:rsidRPr="007520A8" w:rsidRDefault="00DB03E9" w:rsidP="00986BFE">
            <w:pPr>
              <w:pStyle w:val="Sinespaciado"/>
              <w:ind w:left="22" w:firstLine="22"/>
              <w:jc w:val="center"/>
              <w:rPr>
                <w:rFonts w:ascii="Arial" w:eastAsia="Arial" w:hAnsi="Arial" w:cs="Arial"/>
                <w:b/>
                <w:szCs w:val="24"/>
              </w:rPr>
            </w:pPr>
          </w:p>
        </w:tc>
        <w:tc>
          <w:tcPr>
            <w:tcW w:w="3960" w:type="dxa"/>
            <w:gridSpan w:val="2"/>
          </w:tcPr>
          <w:p w14:paraId="58CCE57A" w14:textId="77777777" w:rsidR="00DB03E9" w:rsidRPr="007520A8" w:rsidRDefault="00DB03E9" w:rsidP="00986BFE">
            <w:pPr>
              <w:pStyle w:val="Sinespaciado"/>
              <w:ind w:left="22" w:firstLine="22"/>
              <w:jc w:val="center"/>
              <w:rPr>
                <w:rFonts w:ascii="Arial" w:eastAsia="Calibri" w:hAnsi="Arial" w:cs="Arial"/>
                <w:b/>
                <w:szCs w:val="24"/>
              </w:rPr>
            </w:pPr>
          </w:p>
        </w:tc>
      </w:tr>
    </w:tbl>
    <w:p w14:paraId="4FABE1D3" w14:textId="10033A5D" w:rsidR="005A7334" w:rsidRDefault="005A7334" w:rsidP="00071C3C"/>
    <w:sectPr w:rsidR="005A7334" w:rsidSect="00290E11">
      <w:footerReference w:type="default" r:id="rId19"/>
      <w:pgSz w:w="12242" w:h="20163" w:code="5"/>
      <w:pgMar w:top="2665" w:right="1928" w:bottom="2098" w:left="158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7834E" w14:textId="77777777" w:rsidR="00670476" w:rsidRDefault="00670476" w:rsidP="000B1497">
      <w:r>
        <w:separator/>
      </w:r>
    </w:p>
  </w:endnote>
  <w:endnote w:type="continuationSeparator" w:id="0">
    <w:p w14:paraId="3C4E54FB" w14:textId="77777777" w:rsidR="00670476" w:rsidRDefault="00670476" w:rsidP="000B1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ndale Sans U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 Neue">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gobCL-Bold">
    <w:altName w:val="Times New Roman"/>
    <w:panose1 w:val="00000000000000000000"/>
    <w:charset w:val="00"/>
    <w:family w:val="roman"/>
    <w:notTrueType/>
    <w:pitch w:val="default"/>
  </w:font>
  <w:font w:name="gobCL">
    <w:altName w:val="Times New Roman"/>
    <w:panose1 w:val="00000000000000000000"/>
    <w:charset w:val="00"/>
    <w:family w:val="roman"/>
    <w:notTrueType/>
    <w:pitch w:val="default"/>
  </w:font>
  <w:font w:name="Helv">
    <w:panose1 w:val="020B060402020203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XCWZUA+Arial-BoldMT">
    <w:altName w:val="Yu Gothic"/>
    <w:charset w:val="80"/>
    <w:family w:val="swiss"/>
    <w:pitch w:val="default"/>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rial Rounded MT Bold">
    <w:panose1 w:val="020F07040305040302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Roboto">
    <w:charset w:val="00"/>
    <w:family w:val="auto"/>
    <w:pitch w:val="variable"/>
    <w:sig w:usb0="E0000AFF" w:usb1="5000217F" w:usb2="00000021"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0133087"/>
      <w:docPartObj>
        <w:docPartGallery w:val="Page Numbers (Bottom of Page)"/>
        <w:docPartUnique/>
      </w:docPartObj>
    </w:sdtPr>
    <w:sdtEndPr>
      <w:rPr>
        <w:sz w:val="16"/>
        <w:szCs w:val="16"/>
      </w:rPr>
    </w:sdtEndPr>
    <w:sdtContent>
      <w:sdt>
        <w:sdtPr>
          <w:rPr>
            <w:sz w:val="16"/>
            <w:szCs w:val="16"/>
          </w:rPr>
          <w:id w:val="160133679"/>
          <w:docPartObj>
            <w:docPartGallery w:val="Page Numbers (Top of Page)"/>
            <w:docPartUnique/>
          </w:docPartObj>
        </w:sdtPr>
        <w:sdtEndPr/>
        <w:sdtContent>
          <w:p w14:paraId="54FBD395" w14:textId="77777777" w:rsidR="00544561" w:rsidRPr="008A5DAA" w:rsidRDefault="00544561">
            <w:pPr>
              <w:pStyle w:val="Piedepgina"/>
              <w:jc w:val="center"/>
              <w:rPr>
                <w:sz w:val="16"/>
                <w:szCs w:val="16"/>
              </w:rPr>
            </w:pPr>
            <w:r w:rsidRPr="008A5DAA">
              <w:rPr>
                <w:sz w:val="16"/>
                <w:szCs w:val="16"/>
                <w:lang w:val="es-ES"/>
              </w:rPr>
              <w:t xml:space="preserve">Página </w:t>
            </w:r>
            <w:r w:rsidRPr="008A5DAA">
              <w:rPr>
                <w:b/>
                <w:bCs/>
                <w:sz w:val="16"/>
                <w:szCs w:val="16"/>
              </w:rPr>
              <w:fldChar w:fldCharType="begin"/>
            </w:r>
            <w:r w:rsidRPr="008A5DAA">
              <w:rPr>
                <w:b/>
                <w:bCs/>
                <w:sz w:val="16"/>
                <w:szCs w:val="16"/>
              </w:rPr>
              <w:instrText>PAGE</w:instrText>
            </w:r>
            <w:r w:rsidRPr="008A5DAA">
              <w:rPr>
                <w:b/>
                <w:bCs/>
                <w:sz w:val="16"/>
                <w:szCs w:val="16"/>
              </w:rPr>
              <w:fldChar w:fldCharType="separate"/>
            </w:r>
            <w:r w:rsidR="005B3E7B">
              <w:rPr>
                <w:b/>
                <w:bCs/>
                <w:noProof/>
                <w:sz w:val="16"/>
                <w:szCs w:val="16"/>
              </w:rPr>
              <w:t>5</w:t>
            </w:r>
            <w:r w:rsidRPr="008A5DAA">
              <w:rPr>
                <w:b/>
                <w:bCs/>
                <w:sz w:val="16"/>
                <w:szCs w:val="16"/>
              </w:rPr>
              <w:fldChar w:fldCharType="end"/>
            </w:r>
            <w:r w:rsidRPr="008A5DAA">
              <w:rPr>
                <w:sz w:val="16"/>
                <w:szCs w:val="16"/>
                <w:lang w:val="es-ES"/>
              </w:rPr>
              <w:t xml:space="preserve"> de </w:t>
            </w:r>
            <w:r w:rsidRPr="008A5DAA">
              <w:rPr>
                <w:b/>
                <w:bCs/>
                <w:sz w:val="16"/>
                <w:szCs w:val="16"/>
              </w:rPr>
              <w:fldChar w:fldCharType="begin"/>
            </w:r>
            <w:r w:rsidRPr="008A5DAA">
              <w:rPr>
                <w:b/>
                <w:bCs/>
                <w:sz w:val="16"/>
                <w:szCs w:val="16"/>
              </w:rPr>
              <w:instrText>NUMPAGES</w:instrText>
            </w:r>
            <w:r w:rsidRPr="008A5DAA">
              <w:rPr>
                <w:b/>
                <w:bCs/>
                <w:sz w:val="16"/>
                <w:szCs w:val="16"/>
              </w:rPr>
              <w:fldChar w:fldCharType="separate"/>
            </w:r>
            <w:r w:rsidR="005B3E7B">
              <w:rPr>
                <w:b/>
                <w:bCs/>
                <w:noProof/>
                <w:sz w:val="16"/>
                <w:szCs w:val="16"/>
              </w:rPr>
              <w:t>53</w:t>
            </w:r>
            <w:r w:rsidRPr="008A5DAA">
              <w:rPr>
                <w:b/>
                <w:bCs/>
                <w:sz w:val="16"/>
                <w:szCs w:val="16"/>
              </w:rPr>
              <w:fldChar w:fldCharType="end"/>
            </w:r>
          </w:p>
        </w:sdtContent>
      </w:sdt>
    </w:sdtContent>
  </w:sdt>
  <w:p w14:paraId="5BF0D3FE" w14:textId="3EF7A402" w:rsidR="00544561" w:rsidRPr="007F5E90" w:rsidRDefault="00544561" w:rsidP="007F5E90">
    <w:pPr>
      <w:pStyle w:val="Encabezado"/>
      <w:jc w:val="center"/>
      <w:rPr>
        <w:rFonts w:ascii="Arial" w:hAnsi="Arial" w:cs="Arial"/>
        <w:bCs/>
        <w:sz w:val="16"/>
        <w:szCs w:val="16"/>
      </w:rPr>
    </w:pPr>
    <w:r w:rsidRPr="00F41F27">
      <w:rPr>
        <w:rFonts w:ascii="Arial" w:hAnsi="Arial" w:cs="Arial"/>
        <w:sz w:val="16"/>
        <w:szCs w:val="18"/>
      </w:rPr>
      <w:t xml:space="preserve">La presente foja por ambas caras forma parte integral del Acta de la Sesión </w:t>
    </w:r>
    <w:r>
      <w:rPr>
        <w:rFonts w:ascii="Arial" w:hAnsi="Arial" w:cs="Arial"/>
        <w:sz w:val="16"/>
        <w:szCs w:val="18"/>
      </w:rPr>
      <w:t xml:space="preserve">Ordinaria </w:t>
    </w:r>
    <w:r w:rsidRPr="00666D4F">
      <w:rPr>
        <w:rFonts w:ascii="Arial" w:hAnsi="Arial" w:cs="Arial"/>
        <w:bCs/>
        <w:sz w:val="16"/>
        <w:szCs w:val="16"/>
      </w:rPr>
      <w:t>del Ayuntamiento Constitucional de San Pedro Tlaquepaqu</w:t>
    </w:r>
    <w:r>
      <w:rPr>
        <w:rFonts w:ascii="Arial" w:hAnsi="Arial" w:cs="Arial"/>
        <w:bCs/>
        <w:sz w:val="16"/>
        <w:szCs w:val="16"/>
      </w:rPr>
      <w:t>e, del</w:t>
    </w:r>
    <w:r w:rsidRPr="00AF4E61">
      <w:rPr>
        <w:rFonts w:ascii="Arial" w:hAnsi="Arial" w:cs="Arial"/>
        <w:bCs/>
        <w:sz w:val="16"/>
        <w:szCs w:val="16"/>
      </w:rPr>
      <w:t xml:space="preserve"> </w:t>
    </w:r>
    <w:r w:rsidR="006A0AFB">
      <w:rPr>
        <w:rFonts w:ascii="Arial" w:hAnsi="Arial" w:cs="Arial"/>
        <w:bCs/>
        <w:sz w:val="16"/>
        <w:szCs w:val="16"/>
      </w:rPr>
      <w:t xml:space="preserve">27 </w:t>
    </w:r>
    <w:r w:rsidRPr="00AF4E61">
      <w:rPr>
        <w:rFonts w:ascii="Arial" w:hAnsi="Arial" w:cs="Arial"/>
        <w:bCs/>
        <w:sz w:val="16"/>
        <w:szCs w:val="16"/>
      </w:rPr>
      <w:t>de</w:t>
    </w:r>
    <w:r w:rsidR="000A61A2">
      <w:rPr>
        <w:rFonts w:ascii="Arial" w:hAnsi="Arial" w:cs="Arial"/>
        <w:bCs/>
        <w:sz w:val="16"/>
        <w:szCs w:val="16"/>
      </w:rPr>
      <w:t xml:space="preserve"> marz</w:t>
    </w:r>
    <w:r w:rsidR="00442848">
      <w:rPr>
        <w:rFonts w:ascii="Arial" w:hAnsi="Arial" w:cs="Arial"/>
        <w:bCs/>
        <w:sz w:val="16"/>
        <w:szCs w:val="16"/>
      </w:rPr>
      <w:t>o</w:t>
    </w:r>
    <w:r w:rsidRPr="00AF4E61">
      <w:rPr>
        <w:rFonts w:ascii="Arial" w:hAnsi="Arial" w:cs="Arial"/>
        <w:bCs/>
        <w:sz w:val="16"/>
        <w:szCs w:val="16"/>
      </w:rPr>
      <w:t xml:space="preserve"> del 202</w:t>
    </w:r>
    <w:r w:rsidR="00442848">
      <w:rPr>
        <w:rFonts w:ascii="Arial" w:hAnsi="Arial" w:cs="Arial"/>
        <w:bCs/>
        <w:sz w:val="16"/>
        <w:szCs w:val="16"/>
      </w:rPr>
      <w:t>3</w:t>
    </w:r>
    <w:r>
      <w:rPr>
        <w:rFonts w:ascii="Arial" w:hAnsi="Arial" w:cs="Arial"/>
        <w:bCs/>
        <w:sz w:val="16"/>
        <w:szCs w:val="16"/>
      </w:rPr>
      <w:t>.</w:t>
    </w:r>
  </w:p>
  <w:p w14:paraId="4101A172" w14:textId="77777777" w:rsidR="00544561" w:rsidRDefault="00544561"/>
  <w:p w14:paraId="769B7B03" w14:textId="77777777" w:rsidR="00544561" w:rsidRDefault="005445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44F01" w14:textId="77777777" w:rsidR="00670476" w:rsidRDefault="00670476" w:rsidP="000B1497">
      <w:r>
        <w:separator/>
      </w:r>
    </w:p>
  </w:footnote>
  <w:footnote w:type="continuationSeparator" w:id="0">
    <w:p w14:paraId="253CC8DE" w14:textId="77777777" w:rsidR="00670476" w:rsidRDefault="00670476" w:rsidP="000B1497">
      <w:r>
        <w:continuationSeparator/>
      </w:r>
    </w:p>
  </w:footnote>
  <w:footnote w:id="1">
    <w:p w14:paraId="7336E27D" w14:textId="77777777" w:rsidR="001C6A4C" w:rsidRPr="00F945BE" w:rsidRDefault="001C6A4C" w:rsidP="001C6A4C">
      <w:pPr>
        <w:pStyle w:val="Textonotapie"/>
        <w:rPr>
          <w:sz w:val="18"/>
          <w:szCs w:val="18"/>
        </w:rPr>
      </w:pPr>
    </w:p>
  </w:footnote>
  <w:footnote w:id="2">
    <w:p w14:paraId="1B9BDCE2" w14:textId="77777777" w:rsidR="001C6A4C" w:rsidRDefault="001C6A4C" w:rsidP="001C6A4C">
      <w:pPr>
        <w:pStyle w:val="Textonotapie"/>
      </w:pPr>
    </w:p>
  </w:footnote>
  <w:footnote w:id="3">
    <w:p w14:paraId="45758D2A" w14:textId="77777777" w:rsidR="001C6A4C" w:rsidRPr="00911795" w:rsidRDefault="001C6A4C" w:rsidP="001C6A4C">
      <w:pPr>
        <w:pStyle w:val="Textonotapie"/>
      </w:pPr>
    </w:p>
  </w:footnote>
  <w:footnote w:id="4">
    <w:p w14:paraId="49B54D8A" w14:textId="77777777" w:rsidR="001C6A4C" w:rsidRPr="00F945BE" w:rsidRDefault="001C6A4C" w:rsidP="001C6A4C">
      <w:pPr>
        <w:pStyle w:val="Textonotapie"/>
        <w:rPr>
          <w:sz w:val="18"/>
          <w:szCs w:val="18"/>
        </w:rPr>
      </w:pPr>
    </w:p>
  </w:footnote>
  <w:footnote w:id="5">
    <w:p w14:paraId="4B6C7356" w14:textId="77777777" w:rsidR="001C6A4C" w:rsidRDefault="001C6A4C" w:rsidP="001C6A4C">
      <w:pPr>
        <w:pStyle w:val="Textonotapie"/>
      </w:pPr>
    </w:p>
  </w:footnote>
  <w:footnote w:id="6">
    <w:p w14:paraId="1A9179AB" w14:textId="77777777" w:rsidR="001C6A4C" w:rsidRPr="00911795" w:rsidRDefault="001C6A4C" w:rsidP="001C6A4C">
      <w:pPr>
        <w:pStyle w:val="Textonotapie"/>
      </w:pPr>
    </w:p>
  </w:footnote>
  <w:footnote w:id="7">
    <w:p w14:paraId="483BE449" w14:textId="77777777" w:rsidR="00355B01" w:rsidRDefault="00355B01" w:rsidP="00355B01">
      <w:pPr>
        <w:pStyle w:val="Textonotapie"/>
      </w:pPr>
      <w:r>
        <w:rPr>
          <w:rStyle w:val="Refdenotaalpie"/>
        </w:rPr>
        <w:footnoteRef/>
      </w:r>
      <w:r>
        <w:t xml:space="preserve"> </w:t>
      </w:r>
      <w:hyperlink r:id="rId1" w:history="1">
        <w:r w:rsidRPr="00C76B05">
          <w:rPr>
            <w:rStyle w:val="Hipervnculo"/>
          </w:rPr>
          <w:t>https://www.coneval.org.mx/Medicion/Paginas/PobrezaInicio.aspx</w:t>
        </w:r>
      </w:hyperlink>
    </w:p>
    <w:p w14:paraId="3CB1A926" w14:textId="77777777" w:rsidR="00355B01" w:rsidRDefault="00355B01" w:rsidP="00355B01">
      <w:pPr>
        <w:pStyle w:val="Textonotapie"/>
      </w:pPr>
    </w:p>
  </w:footnote>
  <w:footnote w:id="8">
    <w:p w14:paraId="608972BA" w14:textId="77777777" w:rsidR="00BC1EDD" w:rsidRPr="00263CE1" w:rsidRDefault="00BC1EDD" w:rsidP="00BC1EDD">
      <w:pPr>
        <w:pStyle w:val="Textonotapie"/>
        <w:rPr>
          <w:sz w:val="18"/>
          <w:szCs w:val="18"/>
        </w:rPr>
      </w:pPr>
      <w:r>
        <w:rPr>
          <w:rStyle w:val="Refdenotaalpie"/>
        </w:rPr>
        <w:footnoteRef/>
      </w:r>
      <w:r>
        <w:t xml:space="preserve"> </w:t>
      </w:r>
      <w:hyperlink r:id="rId2" w:history="1">
        <w:r w:rsidRPr="00263CE1">
          <w:rPr>
            <w:rStyle w:val="Hipervnculo"/>
            <w:rFonts w:ascii="Century Gothic" w:hAnsi="Century Gothic"/>
            <w:sz w:val="18"/>
            <w:szCs w:val="18"/>
          </w:rPr>
          <w:t>https://www.who.int/es/news-room/fact-sheets/detail/mental-health-strengthening-our-response</w:t>
        </w:r>
      </w:hyperlink>
    </w:p>
  </w:footnote>
  <w:footnote w:id="9">
    <w:p w14:paraId="140340A2" w14:textId="77777777" w:rsidR="00BC1EDD" w:rsidRPr="00893E9C" w:rsidRDefault="00BC1EDD" w:rsidP="00BC1EDD">
      <w:pPr>
        <w:pStyle w:val="Textonotapie"/>
        <w:rPr>
          <w:rFonts w:ascii="Century Gothic" w:hAnsi="Century Gothic"/>
          <w:sz w:val="18"/>
          <w:szCs w:val="18"/>
        </w:rPr>
      </w:pPr>
      <w:r>
        <w:rPr>
          <w:rStyle w:val="Refdenotaalpie"/>
        </w:rPr>
        <w:footnoteRef/>
      </w:r>
      <w:r>
        <w:t xml:space="preserve"> </w:t>
      </w:r>
      <w:hyperlink r:id="rId3" w:history="1">
        <w:r w:rsidRPr="00893E9C">
          <w:rPr>
            <w:rStyle w:val="Hipervnculo"/>
            <w:rFonts w:ascii="Century Gothic" w:hAnsi="Century Gothic"/>
            <w:sz w:val="18"/>
            <w:szCs w:val="18"/>
          </w:rPr>
          <w:t>https://www.who.int/es/publications/i/item/9789240050860</w:t>
        </w:r>
      </w:hyperlink>
    </w:p>
  </w:footnote>
  <w:footnote w:id="10">
    <w:p w14:paraId="7E4DC6B4" w14:textId="77777777" w:rsidR="00BC1EDD" w:rsidRDefault="00BC1EDD" w:rsidP="00BC1EDD">
      <w:pPr>
        <w:pStyle w:val="Textonotapie"/>
      </w:pPr>
      <w:r>
        <w:rPr>
          <w:rStyle w:val="Refdenotaalpie"/>
        </w:rPr>
        <w:footnoteRef/>
      </w:r>
      <w:r>
        <w:t xml:space="preserve"> </w:t>
      </w:r>
      <w:r w:rsidRPr="005A7909">
        <w:t>https://www.ohchr.org/es/instruments-mechanisms/instruments/convention-rights-child</w:t>
      </w:r>
    </w:p>
  </w:footnote>
  <w:footnote w:id="11">
    <w:p w14:paraId="08CCE14D" w14:textId="77777777" w:rsidR="00BC1EDD" w:rsidRDefault="00BC1EDD" w:rsidP="00BC1EDD">
      <w:pPr>
        <w:pStyle w:val="Textonotapie"/>
      </w:pPr>
      <w:r>
        <w:rPr>
          <w:rStyle w:val="Refdenotaalpie"/>
        </w:rPr>
        <w:footnoteRef/>
      </w:r>
      <w:r>
        <w:t xml:space="preserve"> </w:t>
      </w:r>
      <w:r w:rsidRPr="00BC05A4">
        <w:t>http://www.internet2.scjn.gob.mx/red/constitucion/TI.html#MENORES</w:t>
      </w:r>
    </w:p>
  </w:footnote>
  <w:footnote w:id="12">
    <w:p w14:paraId="36EC0ED4" w14:textId="77777777" w:rsidR="00BC1EDD" w:rsidRDefault="00BC1EDD" w:rsidP="00BC1EDD">
      <w:pPr>
        <w:pStyle w:val="Textonotapie"/>
      </w:pPr>
      <w:r>
        <w:rPr>
          <w:rStyle w:val="Refdenotaalpie"/>
        </w:rPr>
        <w:footnoteRef/>
      </w:r>
      <w:r>
        <w:t xml:space="preserve"> </w:t>
      </w:r>
      <w:r w:rsidRPr="00441844">
        <w:t>https://www.un.org/es/events/childrenday/pdf/derechos.pdf</w:t>
      </w:r>
    </w:p>
  </w:footnote>
  <w:footnote w:id="13">
    <w:p w14:paraId="1901BC46" w14:textId="77777777" w:rsidR="00BC1EDD" w:rsidRDefault="00BC1EDD" w:rsidP="00BC1EDD">
      <w:pPr>
        <w:pStyle w:val="Textonotapie"/>
      </w:pPr>
      <w:r>
        <w:rPr>
          <w:rStyle w:val="Refdenotaalpie"/>
        </w:rPr>
        <w:footnoteRef/>
      </w:r>
      <w:r>
        <w:t xml:space="preserve"> PROMUPINNA 2022-2022 (35,36)</w:t>
      </w:r>
    </w:p>
  </w:footnote>
  <w:footnote w:id="14">
    <w:p w14:paraId="72A09A6D" w14:textId="77777777" w:rsidR="00BC1EDD" w:rsidRDefault="00BC1EDD" w:rsidP="00BC1EDD">
      <w:pPr>
        <w:pStyle w:val="Textonotapie"/>
      </w:pPr>
      <w:r>
        <w:rPr>
          <w:rStyle w:val="Refdenotaalpie"/>
        </w:rPr>
        <w:footnoteRef/>
      </w:r>
      <w:r>
        <w:t xml:space="preserve"> Promupinna pagina 123</w:t>
      </w:r>
    </w:p>
  </w:footnote>
  <w:footnote w:id="15">
    <w:p w14:paraId="16512F00" w14:textId="77777777" w:rsidR="00BC1EDD" w:rsidRDefault="00BC1EDD" w:rsidP="00BC1EDD">
      <w:pPr>
        <w:pStyle w:val="Textonotapie"/>
      </w:pPr>
      <w:r>
        <w:rPr>
          <w:rStyle w:val="Refdenotaalpie"/>
        </w:rPr>
        <w:footnoteRef/>
      </w:r>
      <w:r>
        <w:t xml:space="preserve"> Promupina pagina 124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38AAB2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6F66FE9E"/>
    <w:lvl w:ilvl="0">
      <w:start w:val="1"/>
      <w:numFmt w:val="bullet"/>
      <w:lvlText w:val=""/>
      <w:lvlJc w:val="left"/>
      <w:pPr>
        <w:tabs>
          <w:tab w:val="num" w:pos="0"/>
        </w:tabs>
        <w:ind w:left="0" w:firstLine="0"/>
      </w:pPr>
      <w:rPr>
        <w:rFonts w:ascii="Wingdings" w:hAnsi="Wingdings" w:hint="default"/>
        <w:lang w:val="es-ES"/>
      </w:rPr>
    </w:lvl>
    <w:lvl w:ilvl="1">
      <w:start w:val="1"/>
      <w:numFmt w:val="bullet"/>
      <w:lvlText w:val=""/>
      <w:lvlJc w:val="left"/>
      <w:pPr>
        <w:ind w:left="360" w:hanging="360"/>
      </w:pPr>
      <w:rPr>
        <w:rFonts w:ascii="Wingdings" w:hAnsi="Wingdings" w:hint="default"/>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32302DA"/>
    <w:multiLevelType w:val="hybridMultilevel"/>
    <w:tmpl w:val="94F06A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D23D1F"/>
    <w:multiLevelType w:val="multilevel"/>
    <w:tmpl w:val="0834011E"/>
    <w:styleLink w:val="WWNum5"/>
    <w:lvl w:ilvl="0">
      <w:start w:val="1"/>
      <w:numFmt w:val="upperRoman"/>
      <w:lvlText w:val="%1."/>
      <w:lvlJc w:val="right"/>
      <w:pPr>
        <w:ind w:left="72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09287425"/>
    <w:multiLevelType w:val="hybridMultilevel"/>
    <w:tmpl w:val="13CA7A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FD2E24"/>
    <w:multiLevelType w:val="hybridMultilevel"/>
    <w:tmpl w:val="530ED510"/>
    <w:lvl w:ilvl="0" w:tplc="58D8F0E2">
      <w:start w:val="1"/>
      <w:numFmt w:val="upperRoman"/>
      <w:lvlText w:val="%1."/>
      <w:lvlJc w:val="left"/>
      <w:pPr>
        <w:ind w:left="1080" w:hanging="72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253A34"/>
    <w:multiLevelType w:val="multilevel"/>
    <w:tmpl w:val="513846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C250843"/>
    <w:multiLevelType w:val="hybridMultilevel"/>
    <w:tmpl w:val="97BA4372"/>
    <w:lvl w:ilvl="0" w:tplc="080A000B">
      <w:start w:val="1"/>
      <w:numFmt w:val="bullet"/>
      <w:lvlText w:val=""/>
      <w:lvlJc w:val="left"/>
      <w:pPr>
        <w:ind w:left="720" w:hanging="360"/>
      </w:pPr>
      <w:rPr>
        <w:rFonts w:ascii="Wingdings" w:hAnsi="Wingdings" w:hint="default"/>
      </w:rPr>
    </w:lvl>
    <w:lvl w:ilvl="1" w:tplc="080A000B">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2613B29"/>
    <w:multiLevelType w:val="hybridMultilevel"/>
    <w:tmpl w:val="30BADB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262800"/>
    <w:multiLevelType w:val="hybridMultilevel"/>
    <w:tmpl w:val="4984BFE2"/>
    <w:lvl w:ilvl="0" w:tplc="080A0001">
      <w:start w:val="1"/>
      <w:numFmt w:val="bullet"/>
      <w:lvlText w:val=""/>
      <w:lvlJc w:val="left"/>
      <w:pPr>
        <w:ind w:left="1080" w:hanging="360"/>
      </w:pPr>
      <w:rPr>
        <w:rFonts w:ascii="Symbol" w:hAnsi="Symbol" w:hint="default"/>
      </w:rPr>
    </w:lvl>
    <w:lvl w:ilvl="1" w:tplc="570CF406">
      <w:numFmt w:val="bullet"/>
      <w:lvlText w:val="•"/>
      <w:lvlJc w:val="left"/>
      <w:pPr>
        <w:ind w:left="1800" w:hanging="360"/>
      </w:pPr>
      <w:rPr>
        <w:rFonts w:ascii="Calibri" w:eastAsiaTheme="minorHAnsi" w:hAnsi="Calibri" w:cs="Calibri"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1ACE7B2D"/>
    <w:multiLevelType w:val="hybridMultilevel"/>
    <w:tmpl w:val="CE74CAA8"/>
    <w:lvl w:ilvl="0" w:tplc="318E7110">
      <w:start w:val="1"/>
      <w:numFmt w:val="upperRoman"/>
      <w:lvlText w:val="%1."/>
      <w:lvlJc w:val="right"/>
      <w:pPr>
        <w:ind w:left="720" w:hanging="360"/>
      </w:pPr>
      <w:rPr>
        <w:b/>
        <w:bCs/>
        <w:i w:val="0"/>
        <w:iCs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ED61CA5"/>
    <w:multiLevelType w:val="multilevel"/>
    <w:tmpl w:val="4D38F3BA"/>
    <w:styleLink w:val="WWNum6"/>
    <w:lvl w:ilvl="0">
      <w:start w:val="1"/>
      <w:numFmt w:val="upperRoman"/>
      <w:lvlText w:val="%1."/>
      <w:lvlJc w:val="left"/>
      <w:pPr>
        <w:ind w:left="720" w:hanging="720"/>
      </w:pPr>
      <w:rPr>
        <w:rFonts w:eastAsia="Verdana" w:cs="Verdana"/>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1FDC624D"/>
    <w:multiLevelType w:val="hybridMultilevel"/>
    <w:tmpl w:val="1B7227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49C3800"/>
    <w:multiLevelType w:val="singleLevel"/>
    <w:tmpl w:val="12882B26"/>
    <w:lvl w:ilvl="0">
      <w:start w:val="1"/>
      <w:numFmt w:val="upperRoman"/>
      <w:lvlText w:val="%1."/>
      <w:lvlJc w:val="left"/>
      <w:pPr>
        <w:tabs>
          <w:tab w:val="num" w:pos="1444"/>
        </w:tabs>
        <w:ind w:left="1444" w:hanging="735"/>
      </w:pPr>
      <w:rPr>
        <w:rFonts w:hint="default"/>
      </w:rPr>
    </w:lvl>
  </w:abstractNum>
  <w:abstractNum w:abstractNumId="14" w15:restartNumberingAfterBreak="0">
    <w:nsid w:val="255742F0"/>
    <w:multiLevelType w:val="multilevel"/>
    <w:tmpl w:val="76A4F4EA"/>
    <w:lvl w:ilvl="0">
      <w:start w:val="1"/>
      <w:numFmt w:val="upperRoman"/>
      <w:lvlText w:val="%1."/>
      <w:lvlJc w:val="left"/>
      <w:pPr>
        <w:ind w:left="1146" w:hanging="720"/>
      </w:pPr>
      <w:rPr>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15" w15:restartNumberingAfterBreak="0">
    <w:nsid w:val="275766DE"/>
    <w:multiLevelType w:val="hybridMultilevel"/>
    <w:tmpl w:val="9A5C5D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8866312"/>
    <w:multiLevelType w:val="multilevel"/>
    <w:tmpl w:val="FC5E534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28C24BEE"/>
    <w:multiLevelType w:val="multilevel"/>
    <w:tmpl w:val="0450A9A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A0E02E3"/>
    <w:multiLevelType w:val="multilevel"/>
    <w:tmpl w:val="CA3E5AD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E6F1111"/>
    <w:multiLevelType w:val="hybridMultilevel"/>
    <w:tmpl w:val="620A96E0"/>
    <w:lvl w:ilvl="0" w:tplc="852A2BBE">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EF064CC"/>
    <w:multiLevelType w:val="multilevel"/>
    <w:tmpl w:val="6C928A72"/>
    <w:styleLink w:val="WWNum1"/>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FEC3B27"/>
    <w:multiLevelType w:val="multilevel"/>
    <w:tmpl w:val="FA5E730C"/>
    <w:lvl w:ilvl="0">
      <w:start w:val="1"/>
      <w:numFmt w:val="decimal"/>
      <w:lvlText w:val="%1."/>
      <w:lvlJc w:val="left"/>
      <w:pPr>
        <w:ind w:left="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1C17160"/>
    <w:multiLevelType w:val="hybridMultilevel"/>
    <w:tmpl w:val="94F06A7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40C691B"/>
    <w:multiLevelType w:val="hybridMultilevel"/>
    <w:tmpl w:val="F924A48A"/>
    <w:lvl w:ilvl="0" w:tplc="2AD6D160">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3FB3059A"/>
    <w:multiLevelType w:val="multilevel"/>
    <w:tmpl w:val="0450A9A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0D976B7"/>
    <w:multiLevelType w:val="multilevel"/>
    <w:tmpl w:val="2FE2460E"/>
    <w:styleLink w:val="WWNum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4372EFC"/>
    <w:multiLevelType w:val="hybridMultilevel"/>
    <w:tmpl w:val="A8289838"/>
    <w:lvl w:ilvl="0" w:tplc="DDD017CE">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48146DC5"/>
    <w:multiLevelType w:val="hybridMultilevel"/>
    <w:tmpl w:val="BDA28CEC"/>
    <w:lvl w:ilvl="0" w:tplc="B1E078B2">
      <w:start w:val="1"/>
      <w:numFmt w:val="lowerLetter"/>
      <w:lvlText w:val="%1)"/>
      <w:lvlJc w:val="left"/>
      <w:pPr>
        <w:tabs>
          <w:tab w:val="num" w:pos="567"/>
        </w:tabs>
        <w:ind w:left="567" w:hanging="56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4C923F11"/>
    <w:multiLevelType w:val="hybridMultilevel"/>
    <w:tmpl w:val="290C085A"/>
    <w:lvl w:ilvl="0" w:tplc="20F0F330">
      <w:start w:val="27"/>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CBA4081"/>
    <w:multiLevelType w:val="multilevel"/>
    <w:tmpl w:val="CBAC2A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4E59621E"/>
    <w:multiLevelType w:val="hybridMultilevel"/>
    <w:tmpl w:val="94F06A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E7B1196"/>
    <w:multiLevelType w:val="hybridMultilevel"/>
    <w:tmpl w:val="F05C829C"/>
    <w:lvl w:ilvl="0" w:tplc="0E8669E4">
      <w:start w:val="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FFA00DC"/>
    <w:multiLevelType w:val="multilevel"/>
    <w:tmpl w:val="3B36E4F0"/>
    <w:styleLink w:val="WWNum3"/>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1E21C3F"/>
    <w:multiLevelType w:val="hybridMultilevel"/>
    <w:tmpl w:val="78920FD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1E45BF7"/>
    <w:multiLevelType w:val="multilevel"/>
    <w:tmpl w:val="D848EE46"/>
    <w:styleLink w:val="WWNum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4A57F20"/>
    <w:multiLevelType w:val="hybridMultilevel"/>
    <w:tmpl w:val="6A780208"/>
    <w:lvl w:ilvl="0" w:tplc="080A0013">
      <w:start w:val="1"/>
      <w:numFmt w:val="upperRoman"/>
      <w:lvlText w:val="%1."/>
      <w:lvlJc w:val="right"/>
      <w:pPr>
        <w:ind w:left="1324" w:hanging="360"/>
      </w:pPr>
    </w:lvl>
    <w:lvl w:ilvl="1" w:tplc="080A0019" w:tentative="1">
      <w:start w:val="1"/>
      <w:numFmt w:val="lowerLetter"/>
      <w:lvlText w:val="%2."/>
      <w:lvlJc w:val="left"/>
      <w:pPr>
        <w:ind w:left="2044" w:hanging="360"/>
      </w:pPr>
    </w:lvl>
    <w:lvl w:ilvl="2" w:tplc="080A001B" w:tentative="1">
      <w:start w:val="1"/>
      <w:numFmt w:val="lowerRoman"/>
      <w:lvlText w:val="%3."/>
      <w:lvlJc w:val="right"/>
      <w:pPr>
        <w:ind w:left="2764" w:hanging="180"/>
      </w:pPr>
    </w:lvl>
    <w:lvl w:ilvl="3" w:tplc="080A000F" w:tentative="1">
      <w:start w:val="1"/>
      <w:numFmt w:val="decimal"/>
      <w:lvlText w:val="%4."/>
      <w:lvlJc w:val="left"/>
      <w:pPr>
        <w:ind w:left="3484" w:hanging="360"/>
      </w:pPr>
    </w:lvl>
    <w:lvl w:ilvl="4" w:tplc="080A0019" w:tentative="1">
      <w:start w:val="1"/>
      <w:numFmt w:val="lowerLetter"/>
      <w:lvlText w:val="%5."/>
      <w:lvlJc w:val="left"/>
      <w:pPr>
        <w:ind w:left="4204" w:hanging="360"/>
      </w:pPr>
    </w:lvl>
    <w:lvl w:ilvl="5" w:tplc="080A001B" w:tentative="1">
      <w:start w:val="1"/>
      <w:numFmt w:val="lowerRoman"/>
      <w:lvlText w:val="%6."/>
      <w:lvlJc w:val="right"/>
      <w:pPr>
        <w:ind w:left="4924" w:hanging="180"/>
      </w:pPr>
    </w:lvl>
    <w:lvl w:ilvl="6" w:tplc="080A000F" w:tentative="1">
      <w:start w:val="1"/>
      <w:numFmt w:val="decimal"/>
      <w:lvlText w:val="%7."/>
      <w:lvlJc w:val="left"/>
      <w:pPr>
        <w:ind w:left="5644" w:hanging="360"/>
      </w:pPr>
    </w:lvl>
    <w:lvl w:ilvl="7" w:tplc="080A0019" w:tentative="1">
      <w:start w:val="1"/>
      <w:numFmt w:val="lowerLetter"/>
      <w:lvlText w:val="%8."/>
      <w:lvlJc w:val="left"/>
      <w:pPr>
        <w:ind w:left="6364" w:hanging="360"/>
      </w:pPr>
    </w:lvl>
    <w:lvl w:ilvl="8" w:tplc="080A001B" w:tentative="1">
      <w:start w:val="1"/>
      <w:numFmt w:val="lowerRoman"/>
      <w:lvlText w:val="%9."/>
      <w:lvlJc w:val="right"/>
      <w:pPr>
        <w:ind w:left="7084" w:hanging="180"/>
      </w:pPr>
    </w:lvl>
  </w:abstractNum>
  <w:abstractNum w:abstractNumId="36" w15:restartNumberingAfterBreak="0">
    <w:nsid w:val="556A7A99"/>
    <w:multiLevelType w:val="hybridMultilevel"/>
    <w:tmpl w:val="00F4CDB4"/>
    <w:lvl w:ilvl="0" w:tplc="080A0001">
      <w:start w:val="1"/>
      <w:numFmt w:val="bullet"/>
      <w:lvlText w:val=""/>
      <w:lvlJc w:val="left"/>
      <w:pPr>
        <w:ind w:left="1515" w:hanging="360"/>
      </w:pPr>
      <w:rPr>
        <w:rFonts w:ascii="Symbol" w:hAnsi="Symbol" w:hint="default"/>
      </w:rPr>
    </w:lvl>
    <w:lvl w:ilvl="1" w:tplc="080A0003" w:tentative="1">
      <w:start w:val="1"/>
      <w:numFmt w:val="bullet"/>
      <w:lvlText w:val="o"/>
      <w:lvlJc w:val="left"/>
      <w:pPr>
        <w:ind w:left="2235" w:hanging="360"/>
      </w:pPr>
      <w:rPr>
        <w:rFonts w:ascii="Courier New" w:hAnsi="Courier New" w:cs="Courier New" w:hint="default"/>
      </w:rPr>
    </w:lvl>
    <w:lvl w:ilvl="2" w:tplc="080A0005" w:tentative="1">
      <w:start w:val="1"/>
      <w:numFmt w:val="bullet"/>
      <w:lvlText w:val=""/>
      <w:lvlJc w:val="left"/>
      <w:pPr>
        <w:ind w:left="2955" w:hanging="360"/>
      </w:pPr>
      <w:rPr>
        <w:rFonts w:ascii="Wingdings" w:hAnsi="Wingdings" w:hint="default"/>
      </w:rPr>
    </w:lvl>
    <w:lvl w:ilvl="3" w:tplc="080A0001" w:tentative="1">
      <w:start w:val="1"/>
      <w:numFmt w:val="bullet"/>
      <w:lvlText w:val=""/>
      <w:lvlJc w:val="left"/>
      <w:pPr>
        <w:ind w:left="3675" w:hanging="360"/>
      </w:pPr>
      <w:rPr>
        <w:rFonts w:ascii="Symbol" w:hAnsi="Symbol" w:hint="default"/>
      </w:rPr>
    </w:lvl>
    <w:lvl w:ilvl="4" w:tplc="080A0003" w:tentative="1">
      <w:start w:val="1"/>
      <w:numFmt w:val="bullet"/>
      <w:lvlText w:val="o"/>
      <w:lvlJc w:val="left"/>
      <w:pPr>
        <w:ind w:left="4395" w:hanging="360"/>
      </w:pPr>
      <w:rPr>
        <w:rFonts w:ascii="Courier New" w:hAnsi="Courier New" w:cs="Courier New" w:hint="default"/>
      </w:rPr>
    </w:lvl>
    <w:lvl w:ilvl="5" w:tplc="080A0005" w:tentative="1">
      <w:start w:val="1"/>
      <w:numFmt w:val="bullet"/>
      <w:lvlText w:val=""/>
      <w:lvlJc w:val="left"/>
      <w:pPr>
        <w:ind w:left="5115" w:hanging="360"/>
      </w:pPr>
      <w:rPr>
        <w:rFonts w:ascii="Wingdings" w:hAnsi="Wingdings" w:hint="default"/>
      </w:rPr>
    </w:lvl>
    <w:lvl w:ilvl="6" w:tplc="080A0001" w:tentative="1">
      <w:start w:val="1"/>
      <w:numFmt w:val="bullet"/>
      <w:lvlText w:val=""/>
      <w:lvlJc w:val="left"/>
      <w:pPr>
        <w:ind w:left="5835" w:hanging="360"/>
      </w:pPr>
      <w:rPr>
        <w:rFonts w:ascii="Symbol" w:hAnsi="Symbol" w:hint="default"/>
      </w:rPr>
    </w:lvl>
    <w:lvl w:ilvl="7" w:tplc="080A0003" w:tentative="1">
      <w:start w:val="1"/>
      <w:numFmt w:val="bullet"/>
      <w:lvlText w:val="o"/>
      <w:lvlJc w:val="left"/>
      <w:pPr>
        <w:ind w:left="6555" w:hanging="360"/>
      </w:pPr>
      <w:rPr>
        <w:rFonts w:ascii="Courier New" w:hAnsi="Courier New" w:cs="Courier New" w:hint="default"/>
      </w:rPr>
    </w:lvl>
    <w:lvl w:ilvl="8" w:tplc="080A0005" w:tentative="1">
      <w:start w:val="1"/>
      <w:numFmt w:val="bullet"/>
      <w:lvlText w:val=""/>
      <w:lvlJc w:val="left"/>
      <w:pPr>
        <w:ind w:left="7275" w:hanging="360"/>
      </w:pPr>
      <w:rPr>
        <w:rFonts w:ascii="Wingdings" w:hAnsi="Wingdings" w:hint="default"/>
      </w:rPr>
    </w:lvl>
  </w:abstractNum>
  <w:abstractNum w:abstractNumId="37" w15:restartNumberingAfterBreak="0">
    <w:nsid w:val="57F04A1B"/>
    <w:multiLevelType w:val="multilevel"/>
    <w:tmpl w:val="85B4CEFE"/>
    <w:lvl w:ilvl="0">
      <w:start w:val="1"/>
      <w:numFmt w:val="upperRoman"/>
      <w:lvlText w:val="%1."/>
      <w:lvlJc w:val="right"/>
      <w:pPr>
        <w:ind w:left="720" w:hanging="36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59862885"/>
    <w:multiLevelType w:val="hybridMultilevel"/>
    <w:tmpl w:val="9BB263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02E1058"/>
    <w:multiLevelType w:val="multilevel"/>
    <w:tmpl w:val="42A8A046"/>
    <w:styleLink w:val="WWNum7"/>
    <w:lvl w:ilvl="0">
      <w:start w:val="1"/>
      <w:numFmt w:val="upperRoman"/>
      <w:lvlText w:val="%1."/>
      <w:lvlJc w:val="left"/>
      <w:pPr>
        <w:ind w:left="720" w:hanging="720"/>
      </w:pPr>
      <w:rPr>
        <w:b/>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6F136FB0"/>
    <w:multiLevelType w:val="multilevel"/>
    <w:tmpl w:val="F5765C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6FB71D84"/>
    <w:multiLevelType w:val="multilevel"/>
    <w:tmpl w:val="76A4F4EA"/>
    <w:lvl w:ilvl="0">
      <w:start w:val="1"/>
      <w:numFmt w:val="upperRoman"/>
      <w:lvlText w:val="%1."/>
      <w:lvlJc w:val="left"/>
      <w:pPr>
        <w:ind w:left="1146" w:hanging="720"/>
      </w:pPr>
      <w:rPr>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42" w15:restartNumberingAfterBreak="0">
    <w:nsid w:val="70B05830"/>
    <w:multiLevelType w:val="hybridMultilevel"/>
    <w:tmpl w:val="EB3848F8"/>
    <w:styleLink w:val="Estiloimportado1"/>
    <w:lvl w:ilvl="0" w:tplc="A964110C">
      <w:start w:val="1"/>
      <w:numFmt w:val="upperRoman"/>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493"/>
      </w:pPr>
      <w:rPr>
        <w:rFonts w:hAnsi="Arial Unicode MS"/>
        <w:caps w:val="0"/>
        <w:smallCaps w:val="0"/>
        <w:strike w:val="0"/>
        <w:dstrike w:val="0"/>
        <w:color w:val="000000"/>
        <w:spacing w:val="0"/>
        <w:w w:val="100"/>
        <w:kern w:val="0"/>
        <w:position w:val="0"/>
        <w:highlight w:val="none"/>
        <w:vertAlign w:val="baseline"/>
      </w:rPr>
    </w:lvl>
    <w:lvl w:ilvl="1" w:tplc="5F3E578A">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color w:val="000000"/>
        <w:spacing w:val="0"/>
        <w:w w:val="100"/>
        <w:kern w:val="0"/>
        <w:position w:val="0"/>
        <w:highlight w:val="none"/>
        <w:vertAlign w:val="baseline"/>
      </w:rPr>
    </w:lvl>
    <w:lvl w:ilvl="2" w:tplc="BBAAFBE2">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13"/>
      </w:pPr>
      <w:rPr>
        <w:rFonts w:hAnsi="Arial Unicode MS"/>
        <w:caps w:val="0"/>
        <w:smallCaps w:val="0"/>
        <w:strike w:val="0"/>
        <w:dstrike w:val="0"/>
        <w:color w:val="000000"/>
        <w:spacing w:val="0"/>
        <w:w w:val="100"/>
        <w:kern w:val="0"/>
        <w:position w:val="0"/>
        <w:highlight w:val="none"/>
        <w:vertAlign w:val="baseline"/>
      </w:rPr>
    </w:lvl>
    <w:lvl w:ilvl="3" w:tplc="D884E57E">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color w:val="000000"/>
        <w:spacing w:val="0"/>
        <w:w w:val="100"/>
        <w:kern w:val="0"/>
        <w:position w:val="0"/>
        <w:highlight w:val="none"/>
        <w:vertAlign w:val="baseline"/>
      </w:rPr>
    </w:lvl>
    <w:lvl w:ilvl="4" w:tplc="C6345DF8">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hAnsi="Arial Unicode MS"/>
        <w:caps w:val="0"/>
        <w:smallCaps w:val="0"/>
        <w:strike w:val="0"/>
        <w:dstrike w:val="0"/>
        <w:color w:val="000000"/>
        <w:spacing w:val="0"/>
        <w:w w:val="100"/>
        <w:kern w:val="0"/>
        <w:position w:val="0"/>
        <w:highlight w:val="none"/>
        <w:vertAlign w:val="baseline"/>
      </w:rPr>
    </w:lvl>
    <w:lvl w:ilvl="5" w:tplc="4BB48746">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13"/>
      </w:pPr>
      <w:rPr>
        <w:rFonts w:hAnsi="Arial Unicode MS"/>
        <w:caps w:val="0"/>
        <w:smallCaps w:val="0"/>
        <w:strike w:val="0"/>
        <w:dstrike w:val="0"/>
        <w:color w:val="000000"/>
        <w:spacing w:val="0"/>
        <w:w w:val="100"/>
        <w:kern w:val="0"/>
        <w:position w:val="0"/>
        <w:highlight w:val="none"/>
        <w:vertAlign w:val="baseline"/>
      </w:rPr>
    </w:lvl>
    <w:lvl w:ilvl="6" w:tplc="1B48029A">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hAnsi="Arial Unicode MS"/>
        <w:caps w:val="0"/>
        <w:smallCaps w:val="0"/>
        <w:strike w:val="0"/>
        <w:dstrike w:val="0"/>
        <w:color w:val="000000"/>
        <w:spacing w:val="0"/>
        <w:w w:val="100"/>
        <w:kern w:val="0"/>
        <w:position w:val="0"/>
        <w:highlight w:val="none"/>
        <w:vertAlign w:val="baseline"/>
      </w:rPr>
    </w:lvl>
    <w:lvl w:ilvl="7" w:tplc="09242D6E">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hAnsi="Arial Unicode MS"/>
        <w:caps w:val="0"/>
        <w:smallCaps w:val="0"/>
        <w:strike w:val="0"/>
        <w:dstrike w:val="0"/>
        <w:color w:val="000000"/>
        <w:spacing w:val="0"/>
        <w:w w:val="100"/>
        <w:kern w:val="0"/>
        <w:position w:val="0"/>
        <w:highlight w:val="none"/>
        <w:vertAlign w:val="baseline"/>
      </w:rPr>
    </w:lvl>
    <w:lvl w:ilvl="8" w:tplc="5030C142">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13"/>
      </w:pPr>
      <w:rPr>
        <w:rFonts w:hAnsi="Arial Unicode MS"/>
        <w:caps w:val="0"/>
        <w:smallCaps w:val="0"/>
        <w:strike w:val="0"/>
        <w:dstrike w:val="0"/>
        <w:color w:val="000000"/>
        <w:spacing w:val="0"/>
        <w:w w:val="100"/>
        <w:kern w:val="0"/>
        <w:position w:val="0"/>
        <w:highlight w:val="none"/>
        <w:vertAlign w:val="baseline"/>
      </w:rPr>
    </w:lvl>
  </w:abstractNum>
  <w:abstractNum w:abstractNumId="43" w15:restartNumberingAfterBreak="0">
    <w:nsid w:val="70E00B3D"/>
    <w:multiLevelType w:val="hybridMultilevel"/>
    <w:tmpl w:val="DB76F22E"/>
    <w:lvl w:ilvl="0" w:tplc="7C703848">
      <w:start w:val="1"/>
      <w:numFmt w:val="upperRoman"/>
      <w:lvlText w:val="%1."/>
      <w:lvlJc w:val="left"/>
      <w:pPr>
        <w:ind w:left="720" w:hanging="720"/>
      </w:pPr>
      <w:rPr>
        <w:rFonts w:ascii="Arial" w:eastAsiaTheme="minorHAnsi" w:hAnsi="Arial" w:cs="Arial"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4" w15:restartNumberingAfterBreak="0">
    <w:nsid w:val="71466548"/>
    <w:multiLevelType w:val="multilevel"/>
    <w:tmpl w:val="FC5E534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15:restartNumberingAfterBreak="0">
    <w:nsid w:val="7471694E"/>
    <w:multiLevelType w:val="multilevel"/>
    <w:tmpl w:val="51F22AB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7B263B80"/>
    <w:multiLevelType w:val="hybridMultilevel"/>
    <w:tmpl w:val="D10677DE"/>
    <w:lvl w:ilvl="0" w:tplc="22EE848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DBD2155"/>
    <w:multiLevelType w:val="hybridMultilevel"/>
    <w:tmpl w:val="DB76F22E"/>
    <w:lvl w:ilvl="0" w:tplc="FFFFFFFF">
      <w:start w:val="1"/>
      <w:numFmt w:val="upperRoman"/>
      <w:lvlText w:val="%1."/>
      <w:lvlJc w:val="left"/>
      <w:pPr>
        <w:ind w:left="720" w:hanging="720"/>
      </w:pPr>
      <w:rPr>
        <w:rFonts w:ascii="Arial" w:eastAsiaTheme="minorHAnsi" w:hAnsi="Arial" w:cs="Arial"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7DEC08BF"/>
    <w:multiLevelType w:val="multilevel"/>
    <w:tmpl w:val="8A08C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78511019">
    <w:abstractNumId w:val="42"/>
  </w:num>
  <w:num w:numId="2" w16cid:durableId="1474908773">
    <w:abstractNumId w:val="3"/>
  </w:num>
  <w:num w:numId="3" w16cid:durableId="1379428616">
    <w:abstractNumId w:val="25"/>
  </w:num>
  <w:num w:numId="4" w16cid:durableId="1548953958">
    <w:abstractNumId w:val="32"/>
  </w:num>
  <w:num w:numId="5" w16cid:durableId="1885365419">
    <w:abstractNumId w:val="0"/>
  </w:num>
  <w:num w:numId="6" w16cid:durableId="1316452266">
    <w:abstractNumId w:val="20"/>
  </w:num>
  <w:num w:numId="7" w16cid:durableId="2068333599">
    <w:abstractNumId w:val="34"/>
  </w:num>
  <w:num w:numId="8" w16cid:durableId="193619281">
    <w:abstractNumId w:val="11"/>
  </w:num>
  <w:num w:numId="9" w16cid:durableId="549070358">
    <w:abstractNumId w:val="39"/>
  </w:num>
  <w:num w:numId="10" w16cid:durableId="371538374">
    <w:abstractNumId w:val="13"/>
  </w:num>
  <w:num w:numId="11" w16cid:durableId="2007513820">
    <w:abstractNumId w:val="7"/>
  </w:num>
  <w:num w:numId="12" w16cid:durableId="1683703359">
    <w:abstractNumId w:val="2"/>
  </w:num>
  <w:num w:numId="13" w16cid:durableId="1251432815">
    <w:abstractNumId w:val="31"/>
  </w:num>
  <w:num w:numId="14" w16cid:durableId="1091510409">
    <w:abstractNumId w:val="19"/>
  </w:num>
  <w:num w:numId="15" w16cid:durableId="1778477696">
    <w:abstractNumId w:val="28"/>
  </w:num>
  <w:num w:numId="16" w16cid:durableId="1783184631">
    <w:abstractNumId w:val="1"/>
  </w:num>
  <w:num w:numId="17" w16cid:durableId="580918834">
    <w:abstractNumId w:val="24"/>
  </w:num>
  <w:num w:numId="18" w16cid:durableId="667513538">
    <w:abstractNumId w:val="10"/>
  </w:num>
  <w:num w:numId="19" w16cid:durableId="1237544838">
    <w:abstractNumId w:val="17"/>
  </w:num>
  <w:num w:numId="20" w16cid:durableId="1928807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81697106">
    <w:abstractNumId w:val="30"/>
  </w:num>
  <w:num w:numId="22" w16cid:durableId="1746999238">
    <w:abstractNumId w:val="15"/>
  </w:num>
  <w:num w:numId="23" w16cid:durableId="804468781">
    <w:abstractNumId w:val="8"/>
  </w:num>
  <w:num w:numId="24" w16cid:durableId="1556501441">
    <w:abstractNumId w:val="21"/>
  </w:num>
  <w:num w:numId="25" w16cid:durableId="154343658">
    <w:abstractNumId w:val="37"/>
  </w:num>
  <w:num w:numId="26" w16cid:durableId="2076001196">
    <w:abstractNumId w:val="29"/>
  </w:num>
  <w:num w:numId="27" w16cid:durableId="1914586360">
    <w:abstractNumId w:val="6"/>
  </w:num>
  <w:num w:numId="28" w16cid:durableId="1915240050">
    <w:abstractNumId w:val="14"/>
  </w:num>
  <w:num w:numId="29" w16cid:durableId="1489177605">
    <w:abstractNumId w:val="4"/>
  </w:num>
  <w:num w:numId="30" w16cid:durableId="1051996606">
    <w:abstractNumId w:val="16"/>
  </w:num>
  <w:num w:numId="31" w16cid:durableId="1931546354">
    <w:abstractNumId w:val="38"/>
  </w:num>
  <w:num w:numId="32" w16cid:durableId="155149989">
    <w:abstractNumId w:val="9"/>
  </w:num>
  <w:num w:numId="33" w16cid:durableId="329678061">
    <w:abstractNumId w:val="12"/>
  </w:num>
  <w:num w:numId="34" w16cid:durableId="1476675900">
    <w:abstractNumId w:val="33"/>
  </w:num>
  <w:num w:numId="35" w16cid:durableId="1168907701">
    <w:abstractNumId w:val="36"/>
  </w:num>
  <w:num w:numId="36" w16cid:durableId="168299171">
    <w:abstractNumId w:val="45"/>
  </w:num>
  <w:num w:numId="37" w16cid:durableId="1402748353">
    <w:abstractNumId w:val="40"/>
  </w:num>
  <w:num w:numId="38" w16cid:durableId="1185943010">
    <w:abstractNumId w:val="48"/>
  </w:num>
  <w:num w:numId="39" w16cid:durableId="1316881702">
    <w:abstractNumId w:val="18"/>
  </w:num>
  <w:num w:numId="40" w16cid:durableId="754400512">
    <w:abstractNumId w:val="43"/>
  </w:num>
  <w:num w:numId="41" w16cid:durableId="1647582755">
    <w:abstractNumId w:val="5"/>
  </w:num>
  <w:num w:numId="42" w16cid:durableId="1823621865">
    <w:abstractNumId w:val="23"/>
  </w:num>
  <w:num w:numId="43" w16cid:durableId="180122346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91516786">
    <w:abstractNumId w:val="35"/>
  </w:num>
  <w:num w:numId="45" w16cid:durableId="1776175745">
    <w:abstractNumId w:val="26"/>
  </w:num>
  <w:num w:numId="46" w16cid:durableId="639069575">
    <w:abstractNumId w:val="46"/>
  </w:num>
  <w:num w:numId="47" w16cid:durableId="1061749323">
    <w:abstractNumId w:val="22"/>
  </w:num>
  <w:num w:numId="48" w16cid:durableId="901526532">
    <w:abstractNumId w:val="44"/>
  </w:num>
  <w:num w:numId="49" w16cid:durableId="181433957">
    <w:abstractNumId w:val="41"/>
  </w:num>
  <w:num w:numId="50" w16cid:durableId="1701396266">
    <w:abstractNumId w:val="4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E0B8B"/>
    <w:rsid w:val="00000829"/>
    <w:rsid w:val="000029B7"/>
    <w:rsid w:val="00002B04"/>
    <w:rsid w:val="0000462A"/>
    <w:rsid w:val="0000464B"/>
    <w:rsid w:val="000049DE"/>
    <w:rsid w:val="00005EF9"/>
    <w:rsid w:val="00007705"/>
    <w:rsid w:val="0001014C"/>
    <w:rsid w:val="0001068C"/>
    <w:rsid w:val="000111EA"/>
    <w:rsid w:val="000116D5"/>
    <w:rsid w:val="000120A3"/>
    <w:rsid w:val="00012454"/>
    <w:rsid w:val="00012B96"/>
    <w:rsid w:val="00016905"/>
    <w:rsid w:val="00016FEB"/>
    <w:rsid w:val="0002184D"/>
    <w:rsid w:val="000223E9"/>
    <w:rsid w:val="00023215"/>
    <w:rsid w:val="00023AB7"/>
    <w:rsid w:val="00024A00"/>
    <w:rsid w:val="00024A95"/>
    <w:rsid w:val="00024F34"/>
    <w:rsid w:val="00025874"/>
    <w:rsid w:val="00030A3D"/>
    <w:rsid w:val="000312B9"/>
    <w:rsid w:val="0003290D"/>
    <w:rsid w:val="00033FB5"/>
    <w:rsid w:val="00036154"/>
    <w:rsid w:val="00036771"/>
    <w:rsid w:val="00036951"/>
    <w:rsid w:val="00036AEE"/>
    <w:rsid w:val="000410D9"/>
    <w:rsid w:val="000415E3"/>
    <w:rsid w:val="00041F8A"/>
    <w:rsid w:val="00042A64"/>
    <w:rsid w:val="00043FD4"/>
    <w:rsid w:val="000447CD"/>
    <w:rsid w:val="00044DD5"/>
    <w:rsid w:val="00044FF6"/>
    <w:rsid w:val="00046488"/>
    <w:rsid w:val="0004707D"/>
    <w:rsid w:val="0004737E"/>
    <w:rsid w:val="00047A92"/>
    <w:rsid w:val="00047C17"/>
    <w:rsid w:val="00047CC5"/>
    <w:rsid w:val="00050FE9"/>
    <w:rsid w:val="00052041"/>
    <w:rsid w:val="0005308A"/>
    <w:rsid w:val="000548A0"/>
    <w:rsid w:val="0005492B"/>
    <w:rsid w:val="00055741"/>
    <w:rsid w:val="00055AED"/>
    <w:rsid w:val="00055B66"/>
    <w:rsid w:val="00056042"/>
    <w:rsid w:val="00056836"/>
    <w:rsid w:val="0006005D"/>
    <w:rsid w:val="000603FB"/>
    <w:rsid w:val="00060A99"/>
    <w:rsid w:val="000613AE"/>
    <w:rsid w:val="000619ED"/>
    <w:rsid w:val="00061C02"/>
    <w:rsid w:val="00062F65"/>
    <w:rsid w:val="0006380C"/>
    <w:rsid w:val="00065223"/>
    <w:rsid w:val="00065A08"/>
    <w:rsid w:val="00066819"/>
    <w:rsid w:val="000668E9"/>
    <w:rsid w:val="00067501"/>
    <w:rsid w:val="00067572"/>
    <w:rsid w:val="00067595"/>
    <w:rsid w:val="00070DB8"/>
    <w:rsid w:val="00071BEB"/>
    <w:rsid w:val="00071C3C"/>
    <w:rsid w:val="000738A4"/>
    <w:rsid w:val="0007521E"/>
    <w:rsid w:val="00075CA6"/>
    <w:rsid w:val="000768EB"/>
    <w:rsid w:val="00076AF4"/>
    <w:rsid w:val="00077902"/>
    <w:rsid w:val="00080C1E"/>
    <w:rsid w:val="00082EB7"/>
    <w:rsid w:val="00083980"/>
    <w:rsid w:val="00083C94"/>
    <w:rsid w:val="000841E5"/>
    <w:rsid w:val="0008551F"/>
    <w:rsid w:val="00085CB1"/>
    <w:rsid w:val="000860F6"/>
    <w:rsid w:val="00091714"/>
    <w:rsid w:val="00092982"/>
    <w:rsid w:val="00092EAC"/>
    <w:rsid w:val="000935E2"/>
    <w:rsid w:val="000944C0"/>
    <w:rsid w:val="00094FA3"/>
    <w:rsid w:val="00095151"/>
    <w:rsid w:val="0009536F"/>
    <w:rsid w:val="00095687"/>
    <w:rsid w:val="00096F2E"/>
    <w:rsid w:val="00097F39"/>
    <w:rsid w:val="000A0FF8"/>
    <w:rsid w:val="000A16B7"/>
    <w:rsid w:val="000A2160"/>
    <w:rsid w:val="000A2541"/>
    <w:rsid w:val="000A267C"/>
    <w:rsid w:val="000A287F"/>
    <w:rsid w:val="000A317B"/>
    <w:rsid w:val="000A318B"/>
    <w:rsid w:val="000A3F9C"/>
    <w:rsid w:val="000A43EF"/>
    <w:rsid w:val="000A4633"/>
    <w:rsid w:val="000A54AD"/>
    <w:rsid w:val="000A60B0"/>
    <w:rsid w:val="000A61A2"/>
    <w:rsid w:val="000A65F5"/>
    <w:rsid w:val="000A7D05"/>
    <w:rsid w:val="000A7FCF"/>
    <w:rsid w:val="000B06E0"/>
    <w:rsid w:val="000B1189"/>
    <w:rsid w:val="000B1497"/>
    <w:rsid w:val="000B1D7A"/>
    <w:rsid w:val="000B1E7B"/>
    <w:rsid w:val="000B21F9"/>
    <w:rsid w:val="000B2280"/>
    <w:rsid w:val="000B28CD"/>
    <w:rsid w:val="000B2CCD"/>
    <w:rsid w:val="000B338D"/>
    <w:rsid w:val="000B3673"/>
    <w:rsid w:val="000B3C8F"/>
    <w:rsid w:val="000B41F0"/>
    <w:rsid w:val="000B5D3E"/>
    <w:rsid w:val="000B7828"/>
    <w:rsid w:val="000B7B11"/>
    <w:rsid w:val="000C1740"/>
    <w:rsid w:val="000C3B05"/>
    <w:rsid w:val="000C4AB8"/>
    <w:rsid w:val="000C4E8F"/>
    <w:rsid w:val="000C6812"/>
    <w:rsid w:val="000C6B89"/>
    <w:rsid w:val="000C6CBE"/>
    <w:rsid w:val="000C78CD"/>
    <w:rsid w:val="000D00B9"/>
    <w:rsid w:val="000D0E03"/>
    <w:rsid w:val="000D0E80"/>
    <w:rsid w:val="000D1853"/>
    <w:rsid w:val="000D3224"/>
    <w:rsid w:val="000D337C"/>
    <w:rsid w:val="000D405E"/>
    <w:rsid w:val="000D4132"/>
    <w:rsid w:val="000D4A30"/>
    <w:rsid w:val="000D4C18"/>
    <w:rsid w:val="000D5D41"/>
    <w:rsid w:val="000D5EC5"/>
    <w:rsid w:val="000D6639"/>
    <w:rsid w:val="000D6C7F"/>
    <w:rsid w:val="000D7E6D"/>
    <w:rsid w:val="000E01E1"/>
    <w:rsid w:val="000E1F3E"/>
    <w:rsid w:val="000E2532"/>
    <w:rsid w:val="000E2DE5"/>
    <w:rsid w:val="000E4DAC"/>
    <w:rsid w:val="000E52D8"/>
    <w:rsid w:val="000E552D"/>
    <w:rsid w:val="000E6DDB"/>
    <w:rsid w:val="000E7175"/>
    <w:rsid w:val="000F1F72"/>
    <w:rsid w:val="000F250D"/>
    <w:rsid w:val="000F2E3F"/>
    <w:rsid w:val="000F316A"/>
    <w:rsid w:val="000F52BC"/>
    <w:rsid w:val="000F58BC"/>
    <w:rsid w:val="000F60B8"/>
    <w:rsid w:val="000F6CB0"/>
    <w:rsid w:val="000F70B3"/>
    <w:rsid w:val="000F76B6"/>
    <w:rsid w:val="00100953"/>
    <w:rsid w:val="00101074"/>
    <w:rsid w:val="0010533B"/>
    <w:rsid w:val="001065CF"/>
    <w:rsid w:val="00106A7D"/>
    <w:rsid w:val="00107DCE"/>
    <w:rsid w:val="0011033E"/>
    <w:rsid w:val="001115AE"/>
    <w:rsid w:val="00111995"/>
    <w:rsid w:val="00113376"/>
    <w:rsid w:val="00113EC5"/>
    <w:rsid w:val="001140B8"/>
    <w:rsid w:val="001143C3"/>
    <w:rsid w:val="0011545D"/>
    <w:rsid w:val="00116F11"/>
    <w:rsid w:val="00117006"/>
    <w:rsid w:val="0012059A"/>
    <w:rsid w:val="001206AC"/>
    <w:rsid w:val="00120775"/>
    <w:rsid w:val="001221F4"/>
    <w:rsid w:val="00124148"/>
    <w:rsid w:val="001241B6"/>
    <w:rsid w:val="0012586C"/>
    <w:rsid w:val="00127887"/>
    <w:rsid w:val="00127BFF"/>
    <w:rsid w:val="001303C7"/>
    <w:rsid w:val="0013166E"/>
    <w:rsid w:val="00132952"/>
    <w:rsid w:val="00132E10"/>
    <w:rsid w:val="0013357F"/>
    <w:rsid w:val="00133ADC"/>
    <w:rsid w:val="00136BB1"/>
    <w:rsid w:val="00136FA9"/>
    <w:rsid w:val="00137969"/>
    <w:rsid w:val="001410CD"/>
    <w:rsid w:val="00142A1F"/>
    <w:rsid w:val="001434CA"/>
    <w:rsid w:val="00144110"/>
    <w:rsid w:val="00144A74"/>
    <w:rsid w:val="001460E7"/>
    <w:rsid w:val="00146409"/>
    <w:rsid w:val="00146490"/>
    <w:rsid w:val="001467F0"/>
    <w:rsid w:val="001470C5"/>
    <w:rsid w:val="001479B7"/>
    <w:rsid w:val="001504CA"/>
    <w:rsid w:val="001508DC"/>
    <w:rsid w:val="00150C04"/>
    <w:rsid w:val="00150DD9"/>
    <w:rsid w:val="00151D9F"/>
    <w:rsid w:val="00152170"/>
    <w:rsid w:val="00157B12"/>
    <w:rsid w:val="001606BE"/>
    <w:rsid w:val="001608C7"/>
    <w:rsid w:val="00160C98"/>
    <w:rsid w:val="00160F20"/>
    <w:rsid w:val="001611DB"/>
    <w:rsid w:val="00162649"/>
    <w:rsid w:val="001631F6"/>
    <w:rsid w:val="001638FF"/>
    <w:rsid w:val="001652DF"/>
    <w:rsid w:val="001653C9"/>
    <w:rsid w:val="001673F0"/>
    <w:rsid w:val="00171541"/>
    <w:rsid w:val="00171AAF"/>
    <w:rsid w:val="00172D38"/>
    <w:rsid w:val="0017355F"/>
    <w:rsid w:val="001739FE"/>
    <w:rsid w:val="00174B0D"/>
    <w:rsid w:val="00175452"/>
    <w:rsid w:val="0017575F"/>
    <w:rsid w:val="00175F4A"/>
    <w:rsid w:val="00176250"/>
    <w:rsid w:val="00176986"/>
    <w:rsid w:val="00177A1F"/>
    <w:rsid w:val="00180CAF"/>
    <w:rsid w:val="001817BA"/>
    <w:rsid w:val="00184C9E"/>
    <w:rsid w:val="00185A16"/>
    <w:rsid w:val="00190291"/>
    <w:rsid w:val="001904A9"/>
    <w:rsid w:val="0019115F"/>
    <w:rsid w:val="00192CD8"/>
    <w:rsid w:val="00192FB6"/>
    <w:rsid w:val="00195526"/>
    <w:rsid w:val="00195D27"/>
    <w:rsid w:val="00196129"/>
    <w:rsid w:val="00196972"/>
    <w:rsid w:val="00197B49"/>
    <w:rsid w:val="00197FFE"/>
    <w:rsid w:val="001A038F"/>
    <w:rsid w:val="001A1650"/>
    <w:rsid w:val="001A1D05"/>
    <w:rsid w:val="001A1E16"/>
    <w:rsid w:val="001A3289"/>
    <w:rsid w:val="001A4850"/>
    <w:rsid w:val="001A4AFF"/>
    <w:rsid w:val="001A4C7A"/>
    <w:rsid w:val="001A6D57"/>
    <w:rsid w:val="001A761C"/>
    <w:rsid w:val="001A7715"/>
    <w:rsid w:val="001B010E"/>
    <w:rsid w:val="001B0E22"/>
    <w:rsid w:val="001B0EE3"/>
    <w:rsid w:val="001B1109"/>
    <w:rsid w:val="001B17ED"/>
    <w:rsid w:val="001B26FF"/>
    <w:rsid w:val="001B2FE6"/>
    <w:rsid w:val="001B32A4"/>
    <w:rsid w:val="001B4008"/>
    <w:rsid w:val="001B6BDE"/>
    <w:rsid w:val="001B6E5A"/>
    <w:rsid w:val="001B6FDC"/>
    <w:rsid w:val="001B7831"/>
    <w:rsid w:val="001C00F6"/>
    <w:rsid w:val="001C084B"/>
    <w:rsid w:val="001C0ECF"/>
    <w:rsid w:val="001C0F38"/>
    <w:rsid w:val="001C1C30"/>
    <w:rsid w:val="001C36B6"/>
    <w:rsid w:val="001C3A07"/>
    <w:rsid w:val="001C3A4A"/>
    <w:rsid w:val="001C4851"/>
    <w:rsid w:val="001C4A9F"/>
    <w:rsid w:val="001C64C2"/>
    <w:rsid w:val="001C6A4C"/>
    <w:rsid w:val="001C6D0C"/>
    <w:rsid w:val="001C6DED"/>
    <w:rsid w:val="001D0739"/>
    <w:rsid w:val="001D0F48"/>
    <w:rsid w:val="001D1735"/>
    <w:rsid w:val="001D3171"/>
    <w:rsid w:val="001D4E6A"/>
    <w:rsid w:val="001D6B60"/>
    <w:rsid w:val="001D7C10"/>
    <w:rsid w:val="001D7DFB"/>
    <w:rsid w:val="001E0075"/>
    <w:rsid w:val="001E122E"/>
    <w:rsid w:val="001E15AE"/>
    <w:rsid w:val="001E2439"/>
    <w:rsid w:val="001E25FE"/>
    <w:rsid w:val="001E33A4"/>
    <w:rsid w:val="001E379B"/>
    <w:rsid w:val="001E494A"/>
    <w:rsid w:val="001E6098"/>
    <w:rsid w:val="001E62B7"/>
    <w:rsid w:val="001E6DAF"/>
    <w:rsid w:val="001F01AA"/>
    <w:rsid w:val="001F1581"/>
    <w:rsid w:val="001F23D8"/>
    <w:rsid w:val="001F2459"/>
    <w:rsid w:val="001F3931"/>
    <w:rsid w:val="001F447D"/>
    <w:rsid w:val="001F628A"/>
    <w:rsid w:val="001F7CD1"/>
    <w:rsid w:val="00200132"/>
    <w:rsid w:val="00200AF6"/>
    <w:rsid w:val="002022E9"/>
    <w:rsid w:val="00203129"/>
    <w:rsid w:val="00204317"/>
    <w:rsid w:val="002046E0"/>
    <w:rsid w:val="002048B8"/>
    <w:rsid w:val="0020517D"/>
    <w:rsid w:val="00206F34"/>
    <w:rsid w:val="002070B1"/>
    <w:rsid w:val="002079E6"/>
    <w:rsid w:val="00207A0C"/>
    <w:rsid w:val="00211B60"/>
    <w:rsid w:val="00215A4A"/>
    <w:rsid w:val="00215B1A"/>
    <w:rsid w:val="00215E8C"/>
    <w:rsid w:val="00215FFC"/>
    <w:rsid w:val="0021626C"/>
    <w:rsid w:val="00217127"/>
    <w:rsid w:val="0021729C"/>
    <w:rsid w:val="00217A55"/>
    <w:rsid w:val="002212FC"/>
    <w:rsid w:val="00222CAD"/>
    <w:rsid w:val="002234FC"/>
    <w:rsid w:val="0022414E"/>
    <w:rsid w:val="00225FBB"/>
    <w:rsid w:val="00226482"/>
    <w:rsid w:val="00227A9D"/>
    <w:rsid w:val="002302F3"/>
    <w:rsid w:val="00230670"/>
    <w:rsid w:val="00230925"/>
    <w:rsid w:val="00231A46"/>
    <w:rsid w:val="00232CFD"/>
    <w:rsid w:val="002338A0"/>
    <w:rsid w:val="002339FF"/>
    <w:rsid w:val="0023407E"/>
    <w:rsid w:val="00234609"/>
    <w:rsid w:val="002350FB"/>
    <w:rsid w:val="00237BB0"/>
    <w:rsid w:val="00237E62"/>
    <w:rsid w:val="00240630"/>
    <w:rsid w:val="002414B6"/>
    <w:rsid w:val="0024387B"/>
    <w:rsid w:val="002438C6"/>
    <w:rsid w:val="0024398B"/>
    <w:rsid w:val="0024522C"/>
    <w:rsid w:val="00245657"/>
    <w:rsid w:val="00245A79"/>
    <w:rsid w:val="00247203"/>
    <w:rsid w:val="0024781B"/>
    <w:rsid w:val="002478BA"/>
    <w:rsid w:val="002501CA"/>
    <w:rsid w:val="002510B9"/>
    <w:rsid w:val="002516CD"/>
    <w:rsid w:val="00251DB3"/>
    <w:rsid w:val="002527EF"/>
    <w:rsid w:val="00252EC8"/>
    <w:rsid w:val="00253CC4"/>
    <w:rsid w:val="00253DF4"/>
    <w:rsid w:val="00254E6E"/>
    <w:rsid w:val="00257354"/>
    <w:rsid w:val="00257516"/>
    <w:rsid w:val="00257785"/>
    <w:rsid w:val="00257807"/>
    <w:rsid w:val="002579EF"/>
    <w:rsid w:val="00257CCB"/>
    <w:rsid w:val="00257F1C"/>
    <w:rsid w:val="00260C79"/>
    <w:rsid w:val="0026153A"/>
    <w:rsid w:val="002615DB"/>
    <w:rsid w:val="0026268D"/>
    <w:rsid w:val="00264133"/>
    <w:rsid w:val="0026496B"/>
    <w:rsid w:val="00265745"/>
    <w:rsid w:val="0026652A"/>
    <w:rsid w:val="0027025A"/>
    <w:rsid w:val="0027088D"/>
    <w:rsid w:val="0027110F"/>
    <w:rsid w:val="0027160F"/>
    <w:rsid w:val="00271D28"/>
    <w:rsid w:val="00272A24"/>
    <w:rsid w:val="00272CE2"/>
    <w:rsid w:val="00273725"/>
    <w:rsid w:val="002775EF"/>
    <w:rsid w:val="0028064A"/>
    <w:rsid w:val="0028099F"/>
    <w:rsid w:val="00280A3F"/>
    <w:rsid w:val="0028118B"/>
    <w:rsid w:val="00281826"/>
    <w:rsid w:val="00281C4F"/>
    <w:rsid w:val="00281DE6"/>
    <w:rsid w:val="00282128"/>
    <w:rsid w:val="002822DD"/>
    <w:rsid w:val="00282D91"/>
    <w:rsid w:val="00283177"/>
    <w:rsid w:val="0028360F"/>
    <w:rsid w:val="00284B4B"/>
    <w:rsid w:val="002852CB"/>
    <w:rsid w:val="00286767"/>
    <w:rsid w:val="00286F55"/>
    <w:rsid w:val="00287A07"/>
    <w:rsid w:val="002900B8"/>
    <w:rsid w:val="00290167"/>
    <w:rsid w:val="002902F1"/>
    <w:rsid w:val="0029089A"/>
    <w:rsid w:val="00290BED"/>
    <w:rsid w:val="00290D18"/>
    <w:rsid w:val="00290E11"/>
    <w:rsid w:val="00291CB5"/>
    <w:rsid w:val="0029225A"/>
    <w:rsid w:val="0029318E"/>
    <w:rsid w:val="00293354"/>
    <w:rsid w:val="0029415D"/>
    <w:rsid w:val="00294C1F"/>
    <w:rsid w:val="002951F3"/>
    <w:rsid w:val="002954EA"/>
    <w:rsid w:val="002966DA"/>
    <w:rsid w:val="00296B49"/>
    <w:rsid w:val="00297D7B"/>
    <w:rsid w:val="002A0838"/>
    <w:rsid w:val="002A1A95"/>
    <w:rsid w:val="002A1AA9"/>
    <w:rsid w:val="002A1D4F"/>
    <w:rsid w:val="002A4CE4"/>
    <w:rsid w:val="002A538F"/>
    <w:rsid w:val="002A61E2"/>
    <w:rsid w:val="002A69D9"/>
    <w:rsid w:val="002A6A4A"/>
    <w:rsid w:val="002A6F52"/>
    <w:rsid w:val="002B15D8"/>
    <w:rsid w:val="002B18C7"/>
    <w:rsid w:val="002B1CA1"/>
    <w:rsid w:val="002B2E03"/>
    <w:rsid w:val="002B323D"/>
    <w:rsid w:val="002B51A0"/>
    <w:rsid w:val="002B5B12"/>
    <w:rsid w:val="002B5DFE"/>
    <w:rsid w:val="002B62E1"/>
    <w:rsid w:val="002B6DD6"/>
    <w:rsid w:val="002C321E"/>
    <w:rsid w:val="002C454B"/>
    <w:rsid w:val="002C50B5"/>
    <w:rsid w:val="002C5B9B"/>
    <w:rsid w:val="002C6013"/>
    <w:rsid w:val="002C6CB0"/>
    <w:rsid w:val="002C6DA3"/>
    <w:rsid w:val="002D27D7"/>
    <w:rsid w:val="002D2A5D"/>
    <w:rsid w:val="002D4035"/>
    <w:rsid w:val="002D4045"/>
    <w:rsid w:val="002D4455"/>
    <w:rsid w:val="002E0EAE"/>
    <w:rsid w:val="002E1EB9"/>
    <w:rsid w:val="002E23BE"/>
    <w:rsid w:val="002E25DB"/>
    <w:rsid w:val="002E3795"/>
    <w:rsid w:val="002E37EE"/>
    <w:rsid w:val="002E3FC7"/>
    <w:rsid w:val="002E4796"/>
    <w:rsid w:val="002E497A"/>
    <w:rsid w:val="002E67A7"/>
    <w:rsid w:val="002E6AF5"/>
    <w:rsid w:val="002E6DEC"/>
    <w:rsid w:val="002E731F"/>
    <w:rsid w:val="002E73A9"/>
    <w:rsid w:val="002F1E88"/>
    <w:rsid w:val="002F2BC7"/>
    <w:rsid w:val="002F3CC7"/>
    <w:rsid w:val="002F4D60"/>
    <w:rsid w:val="002F4F28"/>
    <w:rsid w:val="002F6444"/>
    <w:rsid w:val="002F7EF5"/>
    <w:rsid w:val="00300CCE"/>
    <w:rsid w:val="00301433"/>
    <w:rsid w:val="00302099"/>
    <w:rsid w:val="003027EC"/>
    <w:rsid w:val="00303115"/>
    <w:rsid w:val="00303203"/>
    <w:rsid w:val="003032F4"/>
    <w:rsid w:val="0030459F"/>
    <w:rsid w:val="0030694C"/>
    <w:rsid w:val="00307255"/>
    <w:rsid w:val="00307857"/>
    <w:rsid w:val="00307C75"/>
    <w:rsid w:val="0031026D"/>
    <w:rsid w:val="00311808"/>
    <w:rsid w:val="00313B25"/>
    <w:rsid w:val="00313F78"/>
    <w:rsid w:val="00314207"/>
    <w:rsid w:val="0031594F"/>
    <w:rsid w:val="00316015"/>
    <w:rsid w:val="00316265"/>
    <w:rsid w:val="00316291"/>
    <w:rsid w:val="00320FDF"/>
    <w:rsid w:val="00321B5F"/>
    <w:rsid w:val="0032299B"/>
    <w:rsid w:val="00322D3D"/>
    <w:rsid w:val="00326D06"/>
    <w:rsid w:val="0032753B"/>
    <w:rsid w:val="0032786A"/>
    <w:rsid w:val="00330D29"/>
    <w:rsid w:val="0033133C"/>
    <w:rsid w:val="00332CE5"/>
    <w:rsid w:val="00334013"/>
    <w:rsid w:val="003343FD"/>
    <w:rsid w:val="00334A0B"/>
    <w:rsid w:val="00334B4B"/>
    <w:rsid w:val="00334EDA"/>
    <w:rsid w:val="00335738"/>
    <w:rsid w:val="003369A9"/>
    <w:rsid w:val="00336D62"/>
    <w:rsid w:val="00337402"/>
    <w:rsid w:val="00337597"/>
    <w:rsid w:val="00341AB5"/>
    <w:rsid w:val="00342609"/>
    <w:rsid w:val="00342645"/>
    <w:rsid w:val="00342D58"/>
    <w:rsid w:val="003444C2"/>
    <w:rsid w:val="00346F30"/>
    <w:rsid w:val="00347ABD"/>
    <w:rsid w:val="00350626"/>
    <w:rsid w:val="00352535"/>
    <w:rsid w:val="00353EC4"/>
    <w:rsid w:val="003548D1"/>
    <w:rsid w:val="00355B01"/>
    <w:rsid w:val="00356596"/>
    <w:rsid w:val="0035757F"/>
    <w:rsid w:val="003576B4"/>
    <w:rsid w:val="003600AF"/>
    <w:rsid w:val="0036030A"/>
    <w:rsid w:val="0036254D"/>
    <w:rsid w:val="0036312A"/>
    <w:rsid w:val="0036411E"/>
    <w:rsid w:val="0036544D"/>
    <w:rsid w:val="00366295"/>
    <w:rsid w:val="00370202"/>
    <w:rsid w:val="00370C56"/>
    <w:rsid w:val="0037144C"/>
    <w:rsid w:val="0037235F"/>
    <w:rsid w:val="003730B5"/>
    <w:rsid w:val="00373C1D"/>
    <w:rsid w:val="00374260"/>
    <w:rsid w:val="00374951"/>
    <w:rsid w:val="00375AE5"/>
    <w:rsid w:val="00375F48"/>
    <w:rsid w:val="003761F2"/>
    <w:rsid w:val="003762AF"/>
    <w:rsid w:val="00376AD5"/>
    <w:rsid w:val="003770B9"/>
    <w:rsid w:val="00380ADC"/>
    <w:rsid w:val="00380C76"/>
    <w:rsid w:val="00382F99"/>
    <w:rsid w:val="00385FC2"/>
    <w:rsid w:val="003863D5"/>
    <w:rsid w:val="003866D2"/>
    <w:rsid w:val="003866D3"/>
    <w:rsid w:val="00386B76"/>
    <w:rsid w:val="00387ED2"/>
    <w:rsid w:val="00391826"/>
    <w:rsid w:val="00393F0A"/>
    <w:rsid w:val="00394A1F"/>
    <w:rsid w:val="00394B9A"/>
    <w:rsid w:val="00395F4B"/>
    <w:rsid w:val="003978A4"/>
    <w:rsid w:val="003A03E2"/>
    <w:rsid w:val="003A056B"/>
    <w:rsid w:val="003A13AC"/>
    <w:rsid w:val="003A13EE"/>
    <w:rsid w:val="003A1EFE"/>
    <w:rsid w:val="003A23E8"/>
    <w:rsid w:val="003A2BF2"/>
    <w:rsid w:val="003A396B"/>
    <w:rsid w:val="003A65D7"/>
    <w:rsid w:val="003A678E"/>
    <w:rsid w:val="003A6BAE"/>
    <w:rsid w:val="003A7C56"/>
    <w:rsid w:val="003B072F"/>
    <w:rsid w:val="003B11B4"/>
    <w:rsid w:val="003B1A49"/>
    <w:rsid w:val="003B37EE"/>
    <w:rsid w:val="003B3E04"/>
    <w:rsid w:val="003B4F98"/>
    <w:rsid w:val="003B56DC"/>
    <w:rsid w:val="003B64CE"/>
    <w:rsid w:val="003B69A8"/>
    <w:rsid w:val="003C0FC7"/>
    <w:rsid w:val="003C28F0"/>
    <w:rsid w:val="003C427E"/>
    <w:rsid w:val="003C4D42"/>
    <w:rsid w:val="003C6C77"/>
    <w:rsid w:val="003C77AD"/>
    <w:rsid w:val="003D0A13"/>
    <w:rsid w:val="003D0D4D"/>
    <w:rsid w:val="003D10AC"/>
    <w:rsid w:val="003D1396"/>
    <w:rsid w:val="003D1CED"/>
    <w:rsid w:val="003D1DFD"/>
    <w:rsid w:val="003D3551"/>
    <w:rsid w:val="003D3861"/>
    <w:rsid w:val="003D3C0B"/>
    <w:rsid w:val="003D3D6B"/>
    <w:rsid w:val="003D3E8F"/>
    <w:rsid w:val="003D4824"/>
    <w:rsid w:val="003D48EE"/>
    <w:rsid w:val="003D5559"/>
    <w:rsid w:val="003D6471"/>
    <w:rsid w:val="003D7F07"/>
    <w:rsid w:val="003E0489"/>
    <w:rsid w:val="003E29F5"/>
    <w:rsid w:val="003E2ADE"/>
    <w:rsid w:val="003E2BFC"/>
    <w:rsid w:val="003E4614"/>
    <w:rsid w:val="003E5650"/>
    <w:rsid w:val="003E6013"/>
    <w:rsid w:val="003E75AB"/>
    <w:rsid w:val="003F040F"/>
    <w:rsid w:val="003F1EE4"/>
    <w:rsid w:val="003F274C"/>
    <w:rsid w:val="003F287C"/>
    <w:rsid w:val="003F3703"/>
    <w:rsid w:val="003F38FB"/>
    <w:rsid w:val="003F4489"/>
    <w:rsid w:val="003F48F3"/>
    <w:rsid w:val="003F4D33"/>
    <w:rsid w:val="003F4DFD"/>
    <w:rsid w:val="003F5125"/>
    <w:rsid w:val="003F5565"/>
    <w:rsid w:val="003F5703"/>
    <w:rsid w:val="003F6502"/>
    <w:rsid w:val="003F73CB"/>
    <w:rsid w:val="003F7B4E"/>
    <w:rsid w:val="003F7E25"/>
    <w:rsid w:val="00401150"/>
    <w:rsid w:val="00401D70"/>
    <w:rsid w:val="00403835"/>
    <w:rsid w:val="00403DA9"/>
    <w:rsid w:val="00405618"/>
    <w:rsid w:val="004061C0"/>
    <w:rsid w:val="004065B8"/>
    <w:rsid w:val="004068B7"/>
    <w:rsid w:val="004077DD"/>
    <w:rsid w:val="0041003D"/>
    <w:rsid w:val="00410BF1"/>
    <w:rsid w:val="00410D9A"/>
    <w:rsid w:val="00413AD0"/>
    <w:rsid w:val="00414226"/>
    <w:rsid w:val="0041475A"/>
    <w:rsid w:val="00415E7D"/>
    <w:rsid w:val="00416BE4"/>
    <w:rsid w:val="00416D16"/>
    <w:rsid w:val="00417466"/>
    <w:rsid w:val="00417639"/>
    <w:rsid w:val="00417E2D"/>
    <w:rsid w:val="004200D1"/>
    <w:rsid w:val="0042336D"/>
    <w:rsid w:val="0042341F"/>
    <w:rsid w:val="0042426A"/>
    <w:rsid w:val="00424DE7"/>
    <w:rsid w:val="0042578D"/>
    <w:rsid w:val="0042579B"/>
    <w:rsid w:val="004258F6"/>
    <w:rsid w:val="00425B3E"/>
    <w:rsid w:val="0042609B"/>
    <w:rsid w:val="004265A5"/>
    <w:rsid w:val="00426FF0"/>
    <w:rsid w:val="00427187"/>
    <w:rsid w:val="004339DC"/>
    <w:rsid w:val="00433B13"/>
    <w:rsid w:val="00434687"/>
    <w:rsid w:val="004346DA"/>
    <w:rsid w:val="00435229"/>
    <w:rsid w:val="004355C9"/>
    <w:rsid w:val="0043649A"/>
    <w:rsid w:val="00436584"/>
    <w:rsid w:val="004368CE"/>
    <w:rsid w:val="00436C48"/>
    <w:rsid w:val="00437044"/>
    <w:rsid w:val="00437642"/>
    <w:rsid w:val="00441B1D"/>
    <w:rsid w:val="00442848"/>
    <w:rsid w:val="004433FA"/>
    <w:rsid w:val="004439AA"/>
    <w:rsid w:val="00443FB3"/>
    <w:rsid w:val="00444E38"/>
    <w:rsid w:val="00445486"/>
    <w:rsid w:val="00445F1C"/>
    <w:rsid w:val="0044605C"/>
    <w:rsid w:val="004467B4"/>
    <w:rsid w:val="00447B37"/>
    <w:rsid w:val="004503AD"/>
    <w:rsid w:val="00450B72"/>
    <w:rsid w:val="00451236"/>
    <w:rsid w:val="004515F0"/>
    <w:rsid w:val="00452622"/>
    <w:rsid w:val="00454F5F"/>
    <w:rsid w:val="0045529D"/>
    <w:rsid w:val="004555EE"/>
    <w:rsid w:val="004556AB"/>
    <w:rsid w:val="00456282"/>
    <w:rsid w:val="004563CA"/>
    <w:rsid w:val="004567F6"/>
    <w:rsid w:val="004574FE"/>
    <w:rsid w:val="00457B21"/>
    <w:rsid w:val="00460E03"/>
    <w:rsid w:val="00461617"/>
    <w:rsid w:val="00461BA6"/>
    <w:rsid w:val="00462273"/>
    <w:rsid w:val="004626D8"/>
    <w:rsid w:val="0046642F"/>
    <w:rsid w:val="00467AB5"/>
    <w:rsid w:val="00467DA8"/>
    <w:rsid w:val="00470CCD"/>
    <w:rsid w:val="004723F2"/>
    <w:rsid w:val="00472676"/>
    <w:rsid w:val="004729D2"/>
    <w:rsid w:val="00472B28"/>
    <w:rsid w:val="004731DE"/>
    <w:rsid w:val="00473C5A"/>
    <w:rsid w:val="004760CB"/>
    <w:rsid w:val="004761F9"/>
    <w:rsid w:val="00481914"/>
    <w:rsid w:val="00481957"/>
    <w:rsid w:val="004843C7"/>
    <w:rsid w:val="00484BEE"/>
    <w:rsid w:val="00484F8F"/>
    <w:rsid w:val="0048508C"/>
    <w:rsid w:val="00485A18"/>
    <w:rsid w:val="00485F9D"/>
    <w:rsid w:val="0048635B"/>
    <w:rsid w:val="0048657B"/>
    <w:rsid w:val="00487638"/>
    <w:rsid w:val="004907FF"/>
    <w:rsid w:val="00491B7C"/>
    <w:rsid w:val="00491F13"/>
    <w:rsid w:val="00492488"/>
    <w:rsid w:val="0049296B"/>
    <w:rsid w:val="00493A5A"/>
    <w:rsid w:val="004945CF"/>
    <w:rsid w:val="00494E2B"/>
    <w:rsid w:val="004A00B7"/>
    <w:rsid w:val="004A0C7E"/>
    <w:rsid w:val="004A0FF1"/>
    <w:rsid w:val="004A106D"/>
    <w:rsid w:val="004A1EFC"/>
    <w:rsid w:val="004A24ED"/>
    <w:rsid w:val="004A3BAE"/>
    <w:rsid w:val="004A5198"/>
    <w:rsid w:val="004A6BB3"/>
    <w:rsid w:val="004A7A2A"/>
    <w:rsid w:val="004B046C"/>
    <w:rsid w:val="004B134B"/>
    <w:rsid w:val="004B1F6E"/>
    <w:rsid w:val="004B317A"/>
    <w:rsid w:val="004B3761"/>
    <w:rsid w:val="004B4201"/>
    <w:rsid w:val="004B456A"/>
    <w:rsid w:val="004B5AAF"/>
    <w:rsid w:val="004B6C13"/>
    <w:rsid w:val="004B6EE2"/>
    <w:rsid w:val="004B7819"/>
    <w:rsid w:val="004C0F65"/>
    <w:rsid w:val="004C12B4"/>
    <w:rsid w:val="004C14D4"/>
    <w:rsid w:val="004C2597"/>
    <w:rsid w:val="004C31C7"/>
    <w:rsid w:val="004C3B61"/>
    <w:rsid w:val="004C528C"/>
    <w:rsid w:val="004C5B32"/>
    <w:rsid w:val="004C5BA0"/>
    <w:rsid w:val="004C5EA0"/>
    <w:rsid w:val="004C72DC"/>
    <w:rsid w:val="004D1521"/>
    <w:rsid w:val="004D1ED2"/>
    <w:rsid w:val="004D2D1F"/>
    <w:rsid w:val="004D2D86"/>
    <w:rsid w:val="004D2F59"/>
    <w:rsid w:val="004D400D"/>
    <w:rsid w:val="004D4749"/>
    <w:rsid w:val="004D4A9E"/>
    <w:rsid w:val="004D73B5"/>
    <w:rsid w:val="004D740D"/>
    <w:rsid w:val="004E00FA"/>
    <w:rsid w:val="004E0B8B"/>
    <w:rsid w:val="004E114C"/>
    <w:rsid w:val="004E3B0E"/>
    <w:rsid w:val="004E445D"/>
    <w:rsid w:val="004E45DB"/>
    <w:rsid w:val="004E46E5"/>
    <w:rsid w:val="004E4FF5"/>
    <w:rsid w:val="004E52EE"/>
    <w:rsid w:val="004E556A"/>
    <w:rsid w:val="004E7E0C"/>
    <w:rsid w:val="004F0A0D"/>
    <w:rsid w:val="004F1142"/>
    <w:rsid w:val="004F12E9"/>
    <w:rsid w:val="004F4480"/>
    <w:rsid w:val="004F4F0F"/>
    <w:rsid w:val="004F5521"/>
    <w:rsid w:val="004F6E55"/>
    <w:rsid w:val="00500266"/>
    <w:rsid w:val="00500DE0"/>
    <w:rsid w:val="00501644"/>
    <w:rsid w:val="005019A8"/>
    <w:rsid w:val="0050235A"/>
    <w:rsid w:val="00504896"/>
    <w:rsid w:val="00504D23"/>
    <w:rsid w:val="0050546E"/>
    <w:rsid w:val="005066E2"/>
    <w:rsid w:val="00507276"/>
    <w:rsid w:val="00507558"/>
    <w:rsid w:val="005102B1"/>
    <w:rsid w:val="0051041E"/>
    <w:rsid w:val="0051242D"/>
    <w:rsid w:val="0051275F"/>
    <w:rsid w:val="0051295F"/>
    <w:rsid w:val="00515E55"/>
    <w:rsid w:val="00521D00"/>
    <w:rsid w:val="005224FF"/>
    <w:rsid w:val="00523D36"/>
    <w:rsid w:val="00524C84"/>
    <w:rsid w:val="005252BE"/>
    <w:rsid w:val="00525A18"/>
    <w:rsid w:val="005262E5"/>
    <w:rsid w:val="0053003B"/>
    <w:rsid w:val="005302F7"/>
    <w:rsid w:val="005308FF"/>
    <w:rsid w:val="005312D2"/>
    <w:rsid w:val="005324B2"/>
    <w:rsid w:val="00533F82"/>
    <w:rsid w:val="00534B1D"/>
    <w:rsid w:val="00534BAE"/>
    <w:rsid w:val="00534C65"/>
    <w:rsid w:val="0053565E"/>
    <w:rsid w:val="005368E9"/>
    <w:rsid w:val="00536C2A"/>
    <w:rsid w:val="00536D13"/>
    <w:rsid w:val="00540C48"/>
    <w:rsid w:val="00541B34"/>
    <w:rsid w:val="00541DC7"/>
    <w:rsid w:val="005432EA"/>
    <w:rsid w:val="005441EB"/>
    <w:rsid w:val="00544561"/>
    <w:rsid w:val="00544D8A"/>
    <w:rsid w:val="0054540C"/>
    <w:rsid w:val="00546157"/>
    <w:rsid w:val="00547341"/>
    <w:rsid w:val="005474FE"/>
    <w:rsid w:val="005502F0"/>
    <w:rsid w:val="00550C4E"/>
    <w:rsid w:val="00552B17"/>
    <w:rsid w:val="0055474B"/>
    <w:rsid w:val="00554D2C"/>
    <w:rsid w:val="005551F6"/>
    <w:rsid w:val="00555546"/>
    <w:rsid w:val="005555CF"/>
    <w:rsid w:val="00556025"/>
    <w:rsid w:val="00557886"/>
    <w:rsid w:val="0056188B"/>
    <w:rsid w:val="00561CEC"/>
    <w:rsid w:val="00564DA4"/>
    <w:rsid w:val="00564E91"/>
    <w:rsid w:val="0056671A"/>
    <w:rsid w:val="00566998"/>
    <w:rsid w:val="00567651"/>
    <w:rsid w:val="00571986"/>
    <w:rsid w:val="00571A3C"/>
    <w:rsid w:val="00571FA3"/>
    <w:rsid w:val="005723E3"/>
    <w:rsid w:val="00573A0B"/>
    <w:rsid w:val="00573A94"/>
    <w:rsid w:val="0057437C"/>
    <w:rsid w:val="005746E5"/>
    <w:rsid w:val="00574FF7"/>
    <w:rsid w:val="005759A1"/>
    <w:rsid w:val="005805A9"/>
    <w:rsid w:val="00580866"/>
    <w:rsid w:val="00580871"/>
    <w:rsid w:val="00580C5B"/>
    <w:rsid w:val="005830B9"/>
    <w:rsid w:val="005840C9"/>
    <w:rsid w:val="005844EB"/>
    <w:rsid w:val="00584B86"/>
    <w:rsid w:val="005857A9"/>
    <w:rsid w:val="0058748B"/>
    <w:rsid w:val="005876A2"/>
    <w:rsid w:val="00590118"/>
    <w:rsid w:val="005905C3"/>
    <w:rsid w:val="00591244"/>
    <w:rsid w:val="00591317"/>
    <w:rsid w:val="00591E28"/>
    <w:rsid w:val="00593572"/>
    <w:rsid w:val="00594F62"/>
    <w:rsid w:val="00595A2E"/>
    <w:rsid w:val="00595A88"/>
    <w:rsid w:val="00596649"/>
    <w:rsid w:val="005976F3"/>
    <w:rsid w:val="0059793C"/>
    <w:rsid w:val="005A130B"/>
    <w:rsid w:val="005A1C67"/>
    <w:rsid w:val="005A1E7A"/>
    <w:rsid w:val="005A2793"/>
    <w:rsid w:val="005A2CA2"/>
    <w:rsid w:val="005A2D79"/>
    <w:rsid w:val="005A3A6F"/>
    <w:rsid w:val="005A3B1F"/>
    <w:rsid w:val="005A4820"/>
    <w:rsid w:val="005A581E"/>
    <w:rsid w:val="005A64E2"/>
    <w:rsid w:val="005A6630"/>
    <w:rsid w:val="005A6D06"/>
    <w:rsid w:val="005A7061"/>
    <w:rsid w:val="005A7334"/>
    <w:rsid w:val="005A7F32"/>
    <w:rsid w:val="005B01DC"/>
    <w:rsid w:val="005B134A"/>
    <w:rsid w:val="005B2C54"/>
    <w:rsid w:val="005B3E7B"/>
    <w:rsid w:val="005B471A"/>
    <w:rsid w:val="005B4C5F"/>
    <w:rsid w:val="005B4DD3"/>
    <w:rsid w:val="005B5773"/>
    <w:rsid w:val="005B6819"/>
    <w:rsid w:val="005B7AB5"/>
    <w:rsid w:val="005B7B4D"/>
    <w:rsid w:val="005B7F62"/>
    <w:rsid w:val="005C05D5"/>
    <w:rsid w:val="005C0D4B"/>
    <w:rsid w:val="005C1222"/>
    <w:rsid w:val="005C26C2"/>
    <w:rsid w:val="005C2B16"/>
    <w:rsid w:val="005C2B63"/>
    <w:rsid w:val="005C39FD"/>
    <w:rsid w:val="005C45DC"/>
    <w:rsid w:val="005C5ED3"/>
    <w:rsid w:val="005C62E5"/>
    <w:rsid w:val="005C64B5"/>
    <w:rsid w:val="005C66E1"/>
    <w:rsid w:val="005C75BA"/>
    <w:rsid w:val="005D08C0"/>
    <w:rsid w:val="005D1767"/>
    <w:rsid w:val="005D19AE"/>
    <w:rsid w:val="005D28F3"/>
    <w:rsid w:val="005D2A95"/>
    <w:rsid w:val="005D37B3"/>
    <w:rsid w:val="005D3AE4"/>
    <w:rsid w:val="005D4289"/>
    <w:rsid w:val="005D431A"/>
    <w:rsid w:val="005D4CE3"/>
    <w:rsid w:val="005D5BB9"/>
    <w:rsid w:val="005D6620"/>
    <w:rsid w:val="005D6D79"/>
    <w:rsid w:val="005E0A6B"/>
    <w:rsid w:val="005E16EA"/>
    <w:rsid w:val="005E1F53"/>
    <w:rsid w:val="005E2F53"/>
    <w:rsid w:val="005E41A7"/>
    <w:rsid w:val="005E4868"/>
    <w:rsid w:val="005E4B45"/>
    <w:rsid w:val="005E5447"/>
    <w:rsid w:val="005E565D"/>
    <w:rsid w:val="005E5EB2"/>
    <w:rsid w:val="005E603B"/>
    <w:rsid w:val="005E638E"/>
    <w:rsid w:val="005E7B7D"/>
    <w:rsid w:val="005E7C7F"/>
    <w:rsid w:val="005F082F"/>
    <w:rsid w:val="005F0CE2"/>
    <w:rsid w:val="005F17B0"/>
    <w:rsid w:val="005F1ACC"/>
    <w:rsid w:val="005F2054"/>
    <w:rsid w:val="005F3CDE"/>
    <w:rsid w:val="005F3E57"/>
    <w:rsid w:val="005F3F07"/>
    <w:rsid w:val="005F4728"/>
    <w:rsid w:val="005F4DAF"/>
    <w:rsid w:val="005F66DF"/>
    <w:rsid w:val="005F7D85"/>
    <w:rsid w:val="005F7F4F"/>
    <w:rsid w:val="0060172C"/>
    <w:rsid w:val="00601851"/>
    <w:rsid w:val="00602651"/>
    <w:rsid w:val="00602BB2"/>
    <w:rsid w:val="006032B8"/>
    <w:rsid w:val="0060566A"/>
    <w:rsid w:val="00605F61"/>
    <w:rsid w:val="006068DE"/>
    <w:rsid w:val="00607985"/>
    <w:rsid w:val="00613072"/>
    <w:rsid w:val="00613856"/>
    <w:rsid w:val="00615426"/>
    <w:rsid w:val="00615909"/>
    <w:rsid w:val="00615A61"/>
    <w:rsid w:val="00615F6F"/>
    <w:rsid w:val="00617039"/>
    <w:rsid w:val="006208C2"/>
    <w:rsid w:val="00620A07"/>
    <w:rsid w:val="00620D04"/>
    <w:rsid w:val="0062380A"/>
    <w:rsid w:val="0062525E"/>
    <w:rsid w:val="00625C7E"/>
    <w:rsid w:val="0062742A"/>
    <w:rsid w:val="006274F5"/>
    <w:rsid w:val="00631086"/>
    <w:rsid w:val="0063447E"/>
    <w:rsid w:val="00634BDF"/>
    <w:rsid w:val="00636ACC"/>
    <w:rsid w:val="0064030D"/>
    <w:rsid w:val="00640C23"/>
    <w:rsid w:val="00640D15"/>
    <w:rsid w:val="006411EC"/>
    <w:rsid w:val="006417A5"/>
    <w:rsid w:val="00641B70"/>
    <w:rsid w:val="00641F47"/>
    <w:rsid w:val="00642A08"/>
    <w:rsid w:val="00643667"/>
    <w:rsid w:val="006438EF"/>
    <w:rsid w:val="00644617"/>
    <w:rsid w:val="00645066"/>
    <w:rsid w:val="00645EAB"/>
    <w:rsid w:val="00647E96"/>
    <w:rsid w:val="00647F6F"/>
    <w:rsid w:val="00647F8E"/>
    <w:rsid w:val="006500D9"/>
    <w:rsid w:val="00652637"/>
    <w:rsid w:val="006528BA"/>
    <w:rsid w:val="00652CBE"/>
    <w:rsid w:val="00653DE6"/>
    <w:rsid w:val="00657B05"/>
    <w:rsid w:val="0066028D"/>
    <w:rsid w:val="006606E2"/>
    <w:rsid w:val="006617F7"/>
    <w:rsid w:val="00661B98"/>
    <w:rsid w:val="00661E8B"/>
    <w:rsid w:val="00661ED6"/>
    <w:rsid w:val="00662D71"/>
    <w:rsid w:val="00664331"/>
    <w:rsid w:val="006646AB"/>
    <w:rsid w:val="00664A29"/>
    <w:rsid w:val="00664E07"/>
    <w:rsid w:val="006653AD"/>
    <w:rsid w:val="00666672"/>
    <w:rsid w:val="00666A5D"/>
    <w:rsid w:val="0067033E"/>
    <w:rsid w:val="00670476"/>
    <w:rsid w:val="00670687"/>
    <w:rsid w:val="00670959"/>
    <w:rsid w:val="00672986"/>
    <w:rsid w:val="006729F9"/>
    <w:rsid w:val="00673576"/>
    <w:rsid w:val="00674144"/>
    <w:rsid w:val="006741E4"/>
    <w:rsid w:val="006746AF"/>
    <w:rsid w:val="0067612A"/>
    <w:rsid w:val="0067760C"/>
    <w:rsid w:val="00682074"/>
    <w:rsid w:val="006824FA"/>
    <w:rsid w:val="00684870"/>
    <w:rsid w:val="00684D9D"/>
    <w:rsid w:val="0068568B"/>
    <w:rsid w:val="00687A57"/>
    <w:rsid w:val="0069036E"/>
    <w:rsid w:val="006906B9"/>
    <w:rsid w:val="0069093E"/>
    <w:rsid w:val="00690ACD"/>
    <w:rsid w:val="00690E68"/>
    <w:rsid w:val="006911B4"/>
    <w:rsid w:val="006918CD"/>
    <w:rsid w:val="00691DB9"/>
    <w:rsid w:val="00692FE1"/>
    <w:rsid w:val="00693479"/>
    <w:rsid w:val="00694B9D"/>
    <w:rsid w:val="006950AE"/>
    <w:rsid w:val="00695139"/>
    <w:rsid w:val="006963AC"/>
    <w:rsid w:val="00696DE7"/>
    <w:rsid w:val="00696EB1"/>
    <w:rsid w:val="006973F1"/>
    <w:rsid w:val="006A0AFB"/>
    <w:rsid w:val="006A1877"/>
    <w:rsid w:val="006A1C51"/>
    <w:rsid w:val="006A213E"/>
    <w:rsid w:val="006A24B4"/>
    <w:rsid w:val="006A268D"/>
    <w:rsid w:val="006A36C7"/>
    <w:rsid w:val="006A4061"/>
    <w:rsid w:val="006A42BF"/>
    <w:rsid w:val="006A4DB4"/>
    <w:rsid w:val="006A54FC"/>
    <w:rsid w:val="006A677D"/>
    <w:rsid w:val="006A7687"/>
    <w:rsid w:val="006A7DFD"/>
    <w:rsid w:val="006B210D"/>
    <w:rsid w:val="006B35A5"/>
    <w:rsid w:val="006B42D5"/>
    <w:rsid w:val="006B5264"/>
    <w:rsid w:val="006B60E5"/>
    <w:rsid w:val="006B6B8E"/>
    <w:rsid w:val="006B6C32"/>
    <w:rsid w:val="006B6DDA"/>
    <w:rsid w:val="006B6F49"/>
    <w:rsid w:val="006C0328"/>
    <w:rsid w:val="006C0E0C"/>
    <w:rsid w:val="006C14A5"/>
    <w:rsid w:val="006C1D27"/>
    <w:rsid w:val="006C1FC9"/>
    <w:rsid w:val="006C300F"/>
    <w:rsid w:val="006C4CC9"/>
    <w:rsid w:val="006C56A3"/>
    <w:rsid w:val="006C5CC2"/>
    <w:rsid w:val="006C673B"/>
    <w:rsid w:val="006C6EED"/>
    <w:rsid w:val="006C7135"/>
    <w:rsid w:val="006C7471"/>
    <w:rsid w:val="006C7C72"/>
    <w:rsid w:val="006D231E"/>
    <w:rsid w:val="006D25D6"/>
    <w:rsid w:val="006D33E0"/>
    <w:rsid w:val="006D3760"/>
    <w:rsid w:val="006D4029"/>
    <w:rsid w:val="006D45E2"/>
    <w:rsid w:val="006D4C1E"/>
    <w:rsid w:val="006D5C55"/>
    <w:rsid w:val="006D76F1"/>
    <w:rsid w:val="006E0141"/>
    <w:rsid w:val="006E0173"/>
    <w:rsid w:val="006E0FBF"/>
    <w:rsid w:val="006E1439"/>
    <w:rsid w:val="006E24E2"/>
    <w:rsid w:val="006E3D44"/>
    <w:rsid w:val="006E493A"/>
    <w:rsid w:val="006E5DC2"/>
    <w:rsid w:val="006E6986"/>
    <w:rsid w:val="006E6C09"/>
    <w:rsid w:val="006F0774"/>
    <w:rsid w:val="006F1696"/>
    <w:rsid w:val="006F1B59"/>
    <w:rsid w:val="006F37A1"/>
    <w:rsid w:val="006F4129"/>
    <w:rsid w:val="006F5292"/>
    <w:rsid w:val="006F5EB5"/>
    <w:rsid w:val="006F600D"/>
    <w:rsid w:val="006F6313"/>
    <w:rsid w:val="006F6F43"/>
    <w:rsid w:val="006F7480"/>
    <w:rsid w:val="006F7B91"/>
    <w:rsid w:val="006F7BB1"/>
    <w:rsid w:val="006F7D76"/>
    <w:rsid w:val="006F7E1F"/>
    <w:rsid w:val="006F7E4A"/>
    <w:rsid w:val="0070020A"/>
    <w:rsid w:val="00701A80"/>
    <w:rsid w:val="00701AAE"/>
    <w:rsid w:val="007020E3"/>
    <w:rsid w:val="0070259E"/>
    <w:rsid w:val="00702C36"/>
    <w:rsid w:val="00703573"/>
    <w:rsid w:val="007039FB"/>
    <w:rsid w:val="00704594"/>
    <w:rsid w:val="00705201"/>
    <w:rsid w:val="007058B4"/>
    <w:rsid w:val="00706103"/>
    <w:rsid w:val="00706397"/>
    <w:rsid w:val="0070674A"/>
    <w:rsid w:val="007069C1"/>
    <w:rsid w:val="00707879"/>
    <w:rsid w:val="007114AF"/>
    <w:rsid w:val="00711BFC"/>
    <w:rsid w:val="00711CB0"/>
    <w:rsid w:val="00711E70"/>
    <w:rsid w:val="0071242E"/>
    <w:rsid w:val="0071290F"/>
    <w:rsid w:val="00712A08"/>
    <w:rsid w:val="00712A67"/>
    <w:rsid w:val="00713C65"/>
    <w:rsid w:val="00716A9C"/>
    <w:rsid w:val="00717079"/>
    <w:rsid w:val="0071739A"/>
    <w:rsid w:val="007203B0"/>
    <w:rsid w:val="0072043C"/>
    <w:rsid w:val="007207CE"/>
    <w:rsid w:val="0072249E"/>
    <w:rsid w:val="00723524"/>
    <w:rsid w:val="0072389C"/>
    <w:rsid w:val="00723D8A"/>
    <w:rsid w:val="0072437B"/>
    <w:rsid w:val="00725B7E"/>
    <w:rsid w:val="007260B9"/>
    <w:rsid w:val="0072729E"/>
    <w:rsid w:val="0072775D"/>
    <w:rsid w:val="0073039E"/>
    <w:rsid w:val="00730CFD"/>
    <w:rsid w:val="00731A5D"/>
    <w:rsid w:val="00731C43"/>
    <w:rsid w:val="00732BC0"/>
    <w:rsid w:val="0073308D"/>
    <w:rsid w:val="007332E2"/>
    <w:rsid w:val="0073330B"/>
    <w:rsid w:val="00733B01"/>
    <w:rsid w:val="00733E72"/>
    <w:rsid w:val="0073419B"/>
    <w:rsid w:val="00734CDB"/>
    <w:rsid w:val="00734EF9"/>
    <w:rsid w:val="00735203"/>
    <w:rsid w:val="00735F33"/>
    <w:rsid w:val="00736C24"/>
    <w:rsid w:val="007370ED"/>
    <w:rsid w:val="007378F9"/>
    <w:rsid w:val="00740935"/>
    <w:rsid w:val="007429F8"/>
    <w:rsid w:val="00743D47"/>
    <w:rsid w:val="00744068"/>
    <w:rsid w:val="007441DF"/>
    <w:rsid w:val="007503B2"/>
    <w:rsid w:val="00750BBB"/>
    <w:rsid w:val="0075103F"/>
    <w:rsid w:val="007520A8"/>
    <w:rsid w:val="00752764"/>
    <w:rsid w:val="00753A79"/>
    <w:rsid w:val="00753B90"/>
    <w:rsid w:val="00755BE9"/>
    <w:rsid w:val="00755C81"/>
    <w:rsid w:val="007602B4"/>
    <w:rsid w:val="007612D9"/>
    <w:rsid w:val="0076284B"/>
    <w:rsid w:val="00762A20"/>
    <w:rsid w:val="00762C07"/>
    <w:rsid w:val="0076326D"/>
    <w:rsid w:val="007638D8"/>
    <w:rsid w:val="00763C20"/>
    <w:rsid w:val="00765389"/>
    <w:rsid w:val="00765AB8"/>
    <w:rsid w:val="0076677F"/>
    <w:rsid w:val="00767E96"/>
    <w:rsid w:val="00771677"/>
    <w:rsid w:val="00774502"/>
    <w:rsid w:val="00774F8A"/>
    <w:rsid w:val="00775308"/>
    <w:rsid w:val="00775660"/>
    <w:rsid w:val="007758CB"/>
    <w:rsid w:val="00775BF9"/>
    <w:rsid w:val="00776CD8"/>
    <w:rsid w:val="00777587"/>
    <w:rsid w:val="007809BA"/>
    <w:rsid w:val="00780F07"/>
    <w:rsid w:val="00781AF3"/>
    <w:rsid w:val="00782E28"/>
    <w:rsid w:val="00783CE8"/>
    <w:rsid w:val="00784759"/>
    <w:rsid w:val="00784E5D"/>
    <w:rsid w:val="00784F79"/>
    <w:rsid w:val="007854F3"/>
    <w:rsid w:val="0078691E"/>
    <w:rsid w:val="00790F2D"/>
    <w:rsid w:val="00791A81"/>
    <w:rsid w:val="00792162"/>
    <w:rsid w:val="00792BAF"/>
    <w:rsid w:val="00793172"/>
    <w:rsid w:val="00793447"/>
    <w:rsid w:val="00793891"/>
    <w:rsid w:val="00794CBA"/>
    <w:rsid w:val="00794CE6"/>
    <w:rsid w:val="007956BA"/>
    <w:rsid w:val="00795C26"/>
    <w:rsid w:val="0079600C"/>
    <w:rsid w:val="00797223"/>
    <w:rsid w:val="007A211A"/>
    <w:rsid w:val="007A25B5"/>
    <w:rsid w:val="007A2D40"/>
    <w:rsid w:val="007A436C"/>
    <w:rsid w:val="007A4C3B"/>
    <w:rsid w:val="007A6006"/>
    <w:rsid w:val="007A641F"/>
    <w:rsid w:val="007A6865"/>
    <w:rsid w:val="007A761D"/>
    <w:rsid w:val="007B2A2D"/>
    <w:rsid w:val="007B321A"/>
    <w:rsid w:val="007B38B4"/>
    <w:rsid w:val="007B5244"/>
    <w:rsid w:val="007B5720"/>
    <w:rsid w:val="007C0139"/>
    <w:rsid w:val="007C021E"/>
    <w:rsid w:val="007C248F"/>
    <w:rsid w:val="007C2D42"/>
    <w:rsid w:val="007C38BA"/>
    <w:rsid w:val="007C5049"/>
    <w:rsid w:val="007C56DD"/>
    <w:rsid w:val="007C6257"/>
    <w:rsid w:val="007C6AED"/>
    <w:rsid w:val="007C73CE"/>
    <w:rsid w:val="007C7475"/>
    <w:rsid w:val="007C7AB1"/>
    <w:rsid w:val="007D1B37"/>
    <w:rsid w:val="007D1F87"/>
    <w:rsid w:val="007D2836"/>
    <w:rsid w:val="007D56F9"/>
    <w:rsid w:val="007D60A9"/>
    <w:rsid w:val="007D696B"/>
    <w:rsid w:val="007E153A"/>
    <w:rsid w:val="007E26CF"/>
    <w:rsid w:val="007E2A05"/>
    <w:rsid w:val="007E2A72"/>
    <w:rsid w:val="007E3B76"/>
    <w:rsid w:val="007E404B"/>
    <w:rsid w:val="007E49A6"/>
    <w:rsid w:val="007E593D"/>
    <w:rsid w:val="007E5C3F"/>
    <w:rsid w:val="007E621F"/>
    <w:rsid w:val="007E7A69"/>
    <w:rsid w:val="007F0C08"/>
    <w:rsid w:val="007F114F"/>
    <w:rsid w:val="007F15C7"/>
    <w:rsid w:val="007F1683"/>
    <w:rsid w:val="007F1C52"/>
    <w:rsid w:val="007F2BA4"/>
    <w:rsid w:val="007F2F8C"/>
    <w:rsid w:val="007F3847"/>
    <w:rsid w:val="007F3EF7"/>
    <w:rsid w:val="007F4A70"/>
    <w:rsid w:val="007F4C67"/>
    <w:rsid w:val="007F4E13"/>
    <w:rsid w:val="007F4FFB"/>
    <w:rsid w:val="007F5E90"/>
    <w:rsid w:val="007F609B"/>
    <w:rsid w:val="007F6754"/>
    <w:rsid w:val="007F6A8D"/>
    <w:rsid w:val="007F720E"/>
    <w:rsid w:val="00800958"/>
    <w:rsid w:val="00800BCD"/>
    <w:rsid w:val="0080148A"/>
    <w:rsid w:val="00801E43"/>
    <w:rsid w:val="00801F48"/>
    <w:rsid w:val="008025ED"/>
    <w:rsid w:val="00802DBB"/>
    <w:rsid w:val="0080339C"/>
    <w:rsid w:val="00803757"/>
    <w:rsid w:val="00804896"/>
    <w:rsid w:val="00804BDD"/>
    <w:rsid w:val="00805ADC"/>
    <w:rsid w:val="0080756F"/>
    <w:rsid w:val="00807C02"/>
    <w:rsid w:val="00811153"/>
    <w:rsid w:val="0081269C"/>
    <w:rsid w:val="00812EF0"/>
    <w:rsid w:val="00813925"/>
    <w:rsid w:val="00814468"/>
    <w:rsid w:val="00815701"/>
    <w:rsid w:val="00815B98"/>
    <w:rsid w:val="00815FEB"/>
    <w:rsid w:val="008160D1"/>
    <w:rsid w:val="008164EE"/>
    <w:rsid w:val="00816A67"/>
    <w:rsid w:val="00816E4B"/>
    <w:rsid w:val="008203F1"/>
    <w:rsid w:val="00820772"/>
    <w:rsid w:val="00820B39"/>
    <w:rsid w:val="00820EC1"/>
    <w:rsid w:val="00822815"/>
    <w:rsid w:val="00822EE6"/>
    <w:rsid w:val="008247D4"/>
    <w:rsid w:val="00824B44"/>
    <w:rsid w:val="00824C75"/>
    <w:rsid w:val="008253BC"/>
    <w:rsid w:val="008261F7"/>
    <w:rsid w:val="00826264"/>
    <w:rsid w:val="00827CFB"/>
    <w:rsid w:val="0083036E"/>
    <w:rsid w:val="00830C3D"/>
    <w:rsid w:val="00830C72"/>
    <w:rsid w:val="00831403"/>
    <w:rsid w:val="0083241C"/>
    <w:rsid w:val="0083400D"/>
    <w:rsid w:val="0083478C"/>
    <w:rsid w:val="008356BB"/>
    <w:rsid w:val="00835A74"/>
    <w:rsid w:val="00836348"/>
    <w:rsid w:val="00836A14"/>
    <w:rsid w:val="008378E0"/>
    <w:rsid w:val="00840080"/>
    <w:rsid w:val="008411CF"/>
    <w:rsid w:val="008422D4"/>
    <w:rsid w:val="008428BA"/>
    <w:rsid w:val="00842C87"/>
    <w:rsid w:val="00842D0E"/>
    <w:rsid w:val="0084468B"/>
    <w:rsid w:val="0084701E"/>
    <w:rsid w:val="00847C17"/>
    <w:rsid w:val="00850C7C"/>
    <w:rsid w:val="00853151"/>
    <w:rsid w:val="0085466F"/>
    <w:rsid w:val="00854A88"/>
    <w:rsid w:val="008558F3"/>
    <w:rsid w:val="00855CF2"/>
    <w:rsid w:val="00857911"/>
    <w:rsid w:val="00860758"/>
    <w:rsid w:val="00860D56"/>
    <w:rsid w:val="00862826"/>
    <w:rsid w:val="00862C96"/>
    <w:rsid w:val="00862FF5"/>
    <w:rsid w:val="00863045"/>
    <w:rsid w:val="00863EC7"/>
    <w:rsid w:val="008648CD"/>
    <w:rsid w:val="00864CF2"/>
    <w:rsid w:val="00864F40"/>
    <w:rsid w:val="00865284"/>
    <w:rsid w:val="008658B4"/>
    <w:rsid w:val="00866EC5"/>
    <w:rsid w:val="00867622"/>
    <w:rsid w:val="00867775"/>
    <w:rsid w:val="0087054C"/>
    <w:rsid w:val="0087161D"/>
    <w:rsid w:val="0087225B"/>
    <w:rsid w:val="00873241"/>
    <w:rsid w:val="008737F0"/>
    <w:rsid w:val="008738BC"/>
    <w:rsid w:val="00873C94"/>
    <w:rsid w:val="0087418E"/>
    <w:rsid w:val="008746AC"/>
    <w:rsid w:val="00874A95"/>
    <w:rsid w:val="008750FE"/>
    <w:rsid w:val="0087592B"/>
    <w:rsid w:val="008778CE"/>
    <w:rsid w:val="00880199"/>
    <w:rsid w:val="008801E4"/>
    <w:rsid w:val="008802B1"/>
    <w:rsid w:val="00881444"/>
    <w:rsid w:val="00881510"/>
    <w:rsid w:val="00881A36"/>
    <w:rsid w:val="008843F8"/>
    <w:rsid w:val="00885353"/>
    <w:rsid w:val="00887598"/>
    <w:rsid w:val="008877B4"/>
    <w:rsid w:val="008878C9"/>
    <w:rsid w:val="00891955"/>
    <w:rsid w:val="00891B7E"/>
    <w:rsid w:val="00892DB8"/>
    <w:rsid w:val="00892E37"/>
    <w:rsid w:val="00892ECF"/>
    <w:rsid w:val="00894E07"/>
    <w:rsid w:val="00894E31"/>
    <w:rsid w:val="00897499"/>
    <w:rsid w:val="0089786C"/>
    <w:rsid w:val="008A05DB"/>
    <w:rsid w:val="008A0960"/>
    <w:rsid w:val="008A0BDC"/>
    <w:rsid w:val="008A0BF9"/>
    <w:rsid w:val="008A1BD8"/>
    <w:rsid w:val="008A2203"/>
    <w:rsid w:val="008A25F6"/>
    <w:rsid w:val="008A3053"/>
    <w:rsid w:val="008A3495"/>
    <w:rsid w:val="008A3569"/>
    <w:rsid w:val="008A3BD0"/>
    <w:rsid w:val="008A498A"/>
    <w:rsid w:val="008A5B46"/>
    <w:rsid w:val="008A5B97"/>
    <w:rsid w:val="008A5DAA"/>
    <w:rsid w:val="008A6631"/>
    <w:rsid w:val="008B1617"/>
    <w:rsid w:val="008B1766"/>
    <w:rsid w:val="008B2025"/>
    <w:rsid w:val="008B2340"/>
    <w:rsid w:val="008B26DE"/>
    <w:rsid w:val="008B2B4C"/>
    <w:rsid w:val="008B3966"/>
    <w:rsid w:val="008B423E"/>
    <w:rsid w:val="008B4243"/>
    <w:rsid w:val="008B4965"/>
    <w:rsid w:val="008B6F93"/>
    <w:rsid w:val="008B7EED"/>
    <w:rsid w:val="008C16C3"/>
    <w:rsid w:val="008C22CB"/>
    <w:rsid w:val="008C3A91"/>
    <w:rsid w:val="008C4A77"/>
    <w:rsid w:val="008C4F85"/>
    <w:rsid w:val="008C515E"/>
    <w:rsid w:val="008C5456"/>
    <w:rsid w:val="008C69BA"/>
    <w:rsid w:val="008C6B7A"/>
    <w:rsid w:val="008C711D"/>
    <w:rsid w:val="008C7C23"/>
    <w:rsid w:val="008D01A4"/>
    <w:rsid w:val="008D031C"/>
    <w:rsid w:val="008D0EE9"/>
    <w:rsid w:val="008D1458"/>
    <w:rsid w:val="008D23BA"/>
    <w:rsid w:val="008D32AA"/>
    <w:rsid w:val="008D33C3"/>
    <w:rsid w:val="008D34AC"/>
    <w:rsid w:val="008D39D3"/>
    <w:rsid w:val="008D3E80"/>
    <w:rsid w:val="008D4995"/>
    <w:rsid w:val="008D4BE1"/>
    <w:rsid w:val="008D5600"/>
    <w:rsid w:val="008D7125"/>
    <w:rsid w:val="008E02CB"/>
    <w:rsid w:val="008E35A0"/>
    <w:rsid w:val="008E3A2F"/>
    <w:rsid w:val="008E4B32"/>
    <w:rsid w:val="008E5661"/>
    <w:rsid w:val="008E6722"/>
    <w:rsid w:val="008E7021"/>
    <w:rsid w:val="008F0215"/>
    <w:rsid w:val="008F094E"/>
    <w:rsid w:val="008F0D52"/>
    <w:rsid w:val="008F0F69"/>
    <w:rsid w:val="008F2391"/>
    <w:rsid w:val="008F3556"/>
    <w:rsid w:val="008F3A32"/>
    <w:rsid w:val="008F4FE3"/>
    <w:rsid w:val="008F5BD5"/>
    <w:rsid w:val="008F644F"/>
    <w:rsid w:val="008F6857"/>
    <w:rsid w:val="008F7167"/>
    <w:rsid w:val="009008F5"/>
    <w:rsid w:val="009020EE"/>
    <w:rsid w:val="00902838"/>
    <w:rsid w:val="00903086"/>
    <w:rsid w:val="0090341B"/>
    <w:rsid w:val="009034D2"/>
    <w:rsid w:val="009043E8"/>
    <w:rsid w:val="00904F7F"/>
    <w:rsid w:val="0090525F"/>
    <w:rsid w:val="00906707"/>
    <w:rsid w:val="0090769A"/>
    <w:rsid w:val="009102B6"/>
    <w:rsid w:val="009103E7"/>
    <w:rsid w:val="00911922"/>
    <w:rsid w:val="00911BB2"/>
    <w:rsid w:val="0091204A"/>
    <w:rsid w:val="00913CC9"/>
    <w:rsid w:val="00913EFA"/>
    <w:rsid w:val="0091422C"/>
    <w:rsid w:val="0091598A"/>
    <w:rsid w:val="00915CF4"/>
    <w:rsid w:val="00917574"/>
    <w:rsid w:val="009177DB"/>
    <w:rsid w:val="00917846"/>
    <w:rsid w:val="0091793B"/>
    <w:rsid w:val="009179B8"/>
    <w:rsid w:val="009203C9"/>
    <w:rsid w:val="009209C2"/>
    <w:rsid w:val="0092226A"/>
    <w:rsid w:val="00922EF6"/>
    <w:rsid w:val="00922FF5"/>
    <w:rsid w:val="009238E3"/>
    <w:rsid w:val="00924CD7"/>
    <w:rsid w:val="00924D47"/>
    <w:rsid w:val="00924F33"/>
    <w:rsid w:val="00925576"/>
    <w:rsid w:val="00925F30"/>
    <w:rsid w:val="00926D4E"/>
    <w:rsid w:val="00926E9F"/>
    <w:rsid w:val="00927335"/>
    <w:rsid w:val="00930E02"/>
    <w:rsid w:val="0093101F"/>
    <w:rsid w:val="00931093"/>
    <w:rsid w:val="00932C39"/>
    <w:rsid w:val="00932DD1"/>
    <w:rsid w:val="00932E9F"/>
    <w:rsid w:val="009339AE"/>
    <w:rsid w:val="009355B0"/>
    <w:rsid w:val="00935DF9"/>
    <w:rsid w:val="009367F7"/>
    <w:rsid w:val="0093687B"/>
    <w:rsid w:val="00937E56"/>
    <w:rsid w:val="00940344"/>
    <w:rsid w:val="00940850"/>
    <w:rsid w:val="00940B7A"/>
    <w:rsid w:val="0094203E"/>
    <w:rsid w:val="0094244C"/>
    <w:rsid w:val="00942FF9"/>
    <w:rsid w:val="00944A3D"/>
    <w:rsid w:val="00944E02"/>
    <w:rsid w:val="00945D96"/>
    <w:rsid w:val="00946511"/>
    <w:rsid w:val="00946F8E"/>
    <w:rsid w:val="00950096"/>
    <w:rsid w:val="0095044B"/>
    <w:rsid w:val="00950ADD"/>
    <w:rsid w:val="00951319"/>
    <w:rsid w:val="00951950"/>
    <w:rsid w:val="009519DF"/>
    <w:rsid w:val="0095270B"/>
    <w:rsid w:val="00952BD2"/>
    <w:rsid w:val="00952CF1"/>
    <w:rsid w:val="00953679"/>
    <w:rsid w:val="00953C2E"/>
    <w:rsid w:val="00953D4E"/>
    <w:rsid w:val="00954244"/>
    <w:rsid w:val="00954CBE"/>
    <w:rsid w:val="00956B01"/>
    <w:rsid w:val="00956FC2"/>
    <w:rsid w:val="009572E1"/>
    <w:rsid w:val="009574DA"/>
    <w:rsid w:val="009577D9"/>
    <w:rsid w:val="009578E5"/>
    <w:rsid w:val="0096001F"/>
    <w:rsid w:val="00960614"/>
    <w:rsid w:val="009620F8"/>
    <w:rsid w:val="00962CE6"/>
    <w:rsid w:val="00963F98"/>
    <w:rsid w:val="009643A9"/>
    <w:rsid w:val="0096480F"/>
    <w:rsid w:val="00966C76"/>
    <w:rsid w:val="00967321"/>
    <w:rsid w:val="00967464"/>
    <w:rsid w:val="00967876"/>
    <w:rsid w:val="00967B3F"/>
    <w:rsid w:val="00967C92"/>
    <w:rsid w:val="0097017B"/>
    <w:rsid w:val="009714F2"/>
    <w:rsid w:val="009719DB"/>
    <w:rsid w:val="009720CF"/>
    <w:rsid w:val="009729ED"/>
    <w:rsid w:val="00972CC3"/>
    <w:rsid w:val="00973C08"/>
    <w:rsid w:val="00973DE2"/>
    <w:rsid w:val="009742C7"/>
    <w:rsid w:val="00974BA9"/>
    <w:rsid w:val="0097516C"/>
    <w:rsid w:val="009762BF"/>
    <w:rsid w:val="0097649B"/>
    <w:rsid w:val="00976DF3"/>
    <w:rsid w:val="00977260"/>
    <w:rsid w:val="009815DE"/>
    <w:rsid w:val="00981CD7"/>
    <w:rsid w:val="00983B81"/>
    <w:rsid w:val="00986BFE"/>
    <w:rsid w:val="00987542"/>
    <w:rsid w:val="00987B94"/>
    <w:rsid w:val="0099031F"/>
    <w:rsid w:val="0099166F"/>
    <w:rsid w:val="00992938"/>
    <w:rsid w:val="00992A89"/>
    <w:rsid w:val="00994015"/>
    <w:rsid w:val="009948EB"/>
    <w:rsid w:val="00994FB2"/>
    <w:rsid w:val="00996FA4"/>
    <w:rsid w:val="00996FF5"/>
    <w:rsid w:val="009974C3"/>
    <w:rsid w:val="00997DFF"/>
    <w:rsid w:val="00997E67"/>
    <w:rsid w:val="00997F8A"/>
    <w:rsid w:val="009A0852"/>
    <w:rsid w:val="009A085F"/>
    <w:rsid w:val="009A0BE2"/>
    <w:rsid w:val="009A1978"/>
    <w:rsid w:val="009A1B1B"/>
    <w:rsid w:val="009A3227"/>
    <w:rsid w:val="009A3A57"/>
    <w:rsid w:val="009A4112"/>
    <w:rsid w:val="009A4425"/>
    <w:rsid w:val="009A5FB1"/>
    <w:rsid w:val="009A7038"/>
    <w:rsid w:val="009A704F"/>
    <w:rsid w:val="009A73CB"/>
    <w:rsid w:val="009B03C2"/>
    <w:rsid w:val="009B09DB"/>
    <w:rsid w:val="009B5215"/>
    <w:rsid w:val="009B526E"/>
    <w:rsid w:val="009B5302"/>
    <w:rsid w:val="009B5EA5"/>
    <w:rsid w:val="009B6902"/>
    <w:rsid w:val="009B6B2C"/>
    <w:rsid w:val="009B7080"/>
    <w:rsid w:val="009B78F9"/>
    <w:rsid w:val="009C18C5"/>
    <w:rsid w:val="009C2EA0"/>
    <w:rsid w:val="009C3574"/>
    <w:rsid w:val="009C37FA"/>
    <w:rsid w:val="009C474A"/>
    <w:rsid w:val="009D0933"/>
    <w:rsid w:val="009D13B7"/>
    <w:rsid w:val="009D2621"/>
    <w:rsid w:val="009D2C4F"/>
    <w:rsid w:val="009D31EC"/>
    <w:rsid w:val="009D3471"/>
    <w:rsid w:val="009D3ED5"/>
    <w:rsid w:val="009D4132"/>
    <w:rsid w:val="009D6C86"/>
    <w:rsid w:val="009D6CB0"/>
    <w:rsid w:val="009D7586"/>
    <w:rsid w:val="009E0060"/>
    <w:rsid w:val="009E2F10"/>
    <w:rsid w:val="009E3616"/>
    <w:rsid w:val="009E3C31"/>
    <w:rsid w:val="009E3EAB"/>
    <w:rsid w:val="009E467B"/>
    <w:rsid w:val="009E6E38"/>
    <w:rsid w:val="009E7C36"/>
    <w:rsid w:val="009F1BBA"/>
    <w:rsid w:val="009F21BB"/>
    <w:rsid w:val="009F61E9"/>
    <w:rsid w:val="009F6761"/>
    <w:rsid w:val="00A01E7A"/>
    <w:rsid w:val="00A01EC8"/>
    <w:rsid w:val="00A02C69"/>
    <w:rsid w:val="00A034D1"/>
    <w:rsid w:val="00A03A53"/>
    <w:rsid w:val="00A0490E"/>
    <w:rsid w:val="00A06826"/>
    <w:rsid w:val="00A072D3"/>
    <w:rsid w:val="00A07712"/>
    <w:rsid w:val="00A079F6"/>
    <w:rsid w:val="00A10D63"/>
    <w:rsid w:val="00A10F36"/>
    <w:rsid w:val="00A13716"/>
    <w:rsid w:val="00A1375A"/>
    <w:rsid w:val="00A14B1F"/>
    <w:rsid w:val="00A152D9"/>
    <w:rsid w:val="00A1775F"/>
    <w:rsid w:val="00A17E8F"/>
    <w:rsid w:val="00A2002D"/>
    <w:rsid w:val="00A20B08"/>
    <w:rsid w:val="00A20D33"/>
    <w:rsid w:val="00A2125B"/>
    <w:rsid w:val="00A21F1B"/>
    <w:rsid w:val="00A23909"/>
    <w:rsid w:val="00A23B39"/>
    <w:rsid w:val="00A23FFA"/>
    <w:rsid w:val="00A24210"/>
    <w:rsid w:val="00A2462F"/>
    <w:rsid w:val="00A25082"/>
    <w:rsid w:val="00A25A87"/>
    <w:rsid w:val="00A27069"/>
    <w:rsid w:val="00A31E35"/>
    <w:rsid w:val="00A32688"/>
    <w:rsid w:val="00A32934"/>
    <w:rsid w:val="00A32C4A"/>
    <w:rsid w:val="00A34123"/>
    <w:rsid w:val="00A34281"/>
    <w:rsid w:val="00A34459"/>
    <w:rsid w:val="00A3452D"/>
    <w:rsid w:val="00A34B8F"/>
    <w:rsid w:val="00A35410"/>
    <w:rsid w:val="00A35775"/>
    <w:rsid w:val="00A358C6"/>
    <w:rsid w:val="00A35D61"/>
    <w:rsid w:val="00A369A5"/>
    <w:rsid w:val="00A36B4D"/>
    <w:rsid w:val="00A376D8"/>
    <w:rsid w:val="00A37777"/>
    <w:rsid w:val="00A37838"/>
    <w:rsid w:val="00A37C06"/>
    <w:rsid w:val="00A40676"/>
    <w:rsid w:val="00A40DA6"/>
    <w:rsid w:val="00A42EBB"/>
    <w:rsid w:val="00A44228"/>
    <w:rsid w:val="00A44DE4"/>
    <w:rsid w:val="00A46786"/>
    <w:rsid w:val="00A47671"/>
    <w:rsid w:val="00A47684"/>
    <w:rsid w:val="00A47C5F"/>
    <w:rsid w:val="00A52321"/>
    <w:rsid w:val="00A525C6"/>
    <w:rsid w:val="00A5282C"/>
    <w:rsid w:val="00A52DC4"/>
    <w:rsid w:val="00A53ACC"/>
    <w:rsid w:val="00A53DFB"/>
    <w:rsid w:val="00A54391"/>
    <w:rsid w:val="00A5517F"/>
    <w:rsid w:val="00A55445"/>
    <w:rsid w:val="00A55ADD"/>
    <w:rsid w:val="00A55B3D"/>
    <w:rsid w:val="00A55E66"/>
    <w:rsid w:val="00A56C91"/>
    <w:rsid w:val="00A57945"/>
    <w:rsid w:val="00A6181F"/>
    <w:rsid w:val="00A62417"/>
    <w:rsid w:val="00A62F84"/>
    <w:rsid w:val="00A63250"/>
    <w:rsid w:val="00A63D1F"/>
    <w:rsid w:val="00A63F23"/>
    <w:rsid w:val="00A67F50"/>
    <w:rsid w:val="00A70147"/>
    <w:rsid w:val="00A70363"/>
    <w:rsid w:val="00A72A2F"/>
    <w:rsid w:val="00A72C91"/>
    <w:rsid w:val="00A73538"/>
    <w:rsid w:val="00A751C8"/>
    <w:rsid w:val="00A7671B"/>
    <w:rsid w:val="00A76FC3"/>
    <w:rsid w:val="00A811B0"/>
    <w:rsid w:val="00A811F5"/>
    <w:rsid w:val="00A825A8"/>
    <w:rsid w:val="00A829FB"/>
    <w:rsid w:val="00A830AF"/>
    <w:rsid w:val="00A83E52"/>
    <w:rsid w:val="00A841BA"/>
    <w:rsid w:val="00A847A5"/>
    <w:rsid w:val="00A84C43"/>
    <w:rsid w:val="00A84C6C"/>
    <w:rsid w:val="00A852A1"/>
    <w:rsid w:val="00A8563B"/>
    <w:rsid w:val="00A85DB2"/>
    <w:rsid w:val="00A85E87"/>
    <w:rsid w:val="00A863C9"/>
    <w:rsid w:val="00A87D4A"/>
    <w:rsid w:val="00A91264"/>
    <w:rsid w:val="00A92F87"/>
    <w:rsid w:val="00A9314D"/>
    <w:rsid w:val="00A93760"/>
    <w:rsid w:val="00A93A6A"/>
    <w:rsid w:val="00A93FCD"/>
    <w:rsid w:val="00A9429E"/>
    <w:rsid w:val="00A95499"/>
    <w:rsid w:val="00A95595"/>
    <w:rsid w:val="00A95B38"/>
    <w:rsid w:val="00A97EFE"/>
    <w:rsid w:val="00AA0575"/>
    <w:rsid w:val="00AA2781"/>
    <w:rsid w:val="00AA2C8B"/>
    <w:rsid w:val="00AA3483"/>
    <w:rsid w:val="00AA3E83"/>
    <w:rsid w:val="00AA4698"/>
    <w:rsid w:val="00AA47D3"/>
    <w:rsid w:val="00AA6238"/>
    <w:rsid w:val="00AA7400"/>
    <w:rsid w:val="00AB18B4"/>
    <w:rsid w:val="00AB1E8C"/>
    <w:rsid w:val="00AB21D4"/>
    <w:rsid w:val="00AB5A65"/>
    <w:rsid w:val="00AB701B"/>
    <w:rsid w:val="00AB7BEF"/>
    <w:rsid w:val="00AC051E"/>
    <w:rsid w:val="00AC0E6B"/>
    <w:rsid w:val="00AC1E02"/>
    <w:rsid w:val="00AC22B5"/>
    <w:rsid w:val="00AC2A5C"/>
    <w:rsid w:val="00AC2DD1"/>
    <w:rsid w:val="00AC3DC0"/>
    <w:rsid w:val="00AC41A7"/>
    <w:rsid w:val="00AC5A13"/>
    <w:rsid w:val="00AC713C"/>
    <w:rsid w:val="00AD0B3D"/>
    <w:rsid w:val="00AD1560"/>
    <w:rsid w:val="00AD2BAC"/>
    <w:rsid w:val="00AD2BC5"/>
    <w:rsid w:val="00AD4BA7"/>
    <w:rsid w:val="00AD66E6"/>
    <w:rsid w:val="00AE01FE"/>
    <w:rsid w:val="00AE0A0C"/>
    <w:rsid w:val="00AE225C"/>
    <w:rsid w:val="00AE57D5"/>
    <w:rsid w:val="00AE5808"/>
    <w:rsid w:val="00AE5920"/>
    <w:rsid w:val="00AE5B04"/>
    <w:rsid w:val="00AE617D"/>
    <w:rsid w:val="00AE682F"/>
    <w:rsid w:val="00AE74C8"/>
    <w:rsid w:val="00AE7D27"/>
    <w:rsid w:val="00AF0BC4"/>
    <w:rsid w:val="00AF0E17"/>
    <w:rsid w:val="00AF2224"/>
    <w:rsid w:val="00AF2782"/>
    <w:rsid w:val="00AF33C1"/>
    <w:rsid w:val="00AF34CB"/>
    <w:rsid w:val="00AF3E09"/>
    <w:rsid w:val="00AF548E"/>
    <w:rsid w:val="00AF581F"/>
    <w:rsid w:val="00AF5A48"/>
    <w:rsid w:val="00AF6953"/>
    <w:rsid w:val="00AF6DAF"/>
    <w:rsid w:val="00AF7B07"/>
    <w:rsid w:val="00AF7CA4"/>
    <w:rsid w:val="00B01AD1"/>
    <w:rsid w:val="00B01B1C"/>
    <w:rsid w:val="00B02030"/>
    <w:rsid w:val="00B02C8D"/>
    <w:rsid w:val="00B03555"/>
    <w:rsid w:val="00B04201"/>
    <w:rsid w:val="00B04270"/>
    <w:rsid w:val="00B06E31"/>
    <w:rsid w:val="00B10463"/>
    <w:rsid w:val="00B10A5A"/>
    <w:rsid w:val="00B12E4B"/>
    <w:rsid w:val="00B15063"/>
    <w:rsid w:val="00B1547B"/>
    <w:rsid w:val="00B15F8B"/>
    <w:rsid w:val="00B1723E"/>
    <w:rsid w:val="00B205C5"/>
    <w:rsid w:val="00B21978"/>
    <w:rsid w:val="00B21BF8"/>
    <w:rsid w:val="00B22A65"/>
    <w:rsid w:val="00B22B35"/>
    <w:rsid w:val="00B233E5"/>
    <w:rsid w:val="00B23C6A"/>
    <w:rsid w:val="00B24F80"/>
    <w:rsid w:val="00B2530F"/>
    <w:rsid w:val="00B258D4"/>
    <w:rsid w:val="00B25B68"/>
    <w:rsid w:val="00B2636A"/>
    <w:rsid w:val="00B27F82"/>
    <w:rsid w:val="00B30C2F"/>
    <w:rsid w:val="00B310B6"/>
    <w:rsid w:val="00B31C2C"/>
    <w:rsid w:val="00B3271B"/>
    <w:rsid w:val="00B32B39"/>
    <w:rsid w:val="00B33A6F"/>
    <w:rsid w:val="00B33B43"/>
    <w:rsid w:val="00B341FD"/>
    <w:rsid w:val="00B3511C"/>
    <w:rsid w:val="00B36BCC"/>
    <w:rsid w:val="00B3705D"/>
    <w:rsid w:val="00B37929"/>
    <w:rsid w:val="00B37997"/>
    <w:rsid w:val="00B40705"/>
    <w:rsid w:val="00B418B9"/>
    <w:rsid w:val="00B42619"/>
    <w:rsid w:val="00B4279C"/>
    <w:rsid w:val="00B42F87"/>
    <w:rsid w:val="00B43B5F"/>
    <w:rsid w:val="00B43D5D"/>
    <w:rsid w:val="00B43E6B"/>
    <w:rsid w:val="00B454F3"/>
    <w:rsid w:val="00B500E2"/>
    <w:rsid w:val="00B51973"/>
    <w:rsid w:val="00B51C61"/>
    <w:rsid w:val="00B5406C"/>
    <w:rsid w:val="00B542FE"/>
    <w:rsid w:val="00B55A61"/>
    <w:rsid w:val="00B60474"/>
    <w:rsid w:val="00B60829"/>
    <w:rsid w:val="00B628DB"/>
    <w:rsid w:val="00B62942"/>
    <w:rsid w:val="00B62B76"/>
    <w:rsid w:val="00B70AE3"/>
    <w:rsid w:val="00B72BEA"/>
    <w:rsid w:val="00B7300C"/>
    <w:rsid w:val="00B732A6"/>
    <w:rsid w:val="00B759A5"/>
    <w:rsid w:val="00B76107"/>
    <w:rsid w:val="00B761DD"/>
    <w:rsid w:val="00B7625C"/>
    <w:rsid w:val="00B77A4D"/>
    <w:rsid w:val="00B77B32"/>
    <w:rsid w:val="00B81454"/>
    <w:rsid w:val="00B81F8B"/>
    <w:rsid w:val="00B829BC"/>
    <w:rsid w:val="00B82D30"/>
    <w:rsid w:val="00B82F77"/>
    <w:rsid w:val="00B86812"/>
    <w:rsid w:val="00B86869"/>
    <w:rsid w:val="00B86938"/>
    <w:rsid w:val="00B8701F"/>
    <w:rsid w:val="00B87155"/>
    <w:rsid w:val="00B873B5"/>
    <w:rsid w:val="00B87552"/>
    <w:rsid w:val="00B87635"/>
    <w:rsid w:val="00B90295"/>
    <w:rsid w:val="00B90382"/>
    <w:rsid w:val="00B922DD"/>
    <w:rsid w:val="00B92DEA"/>
    <w:rsid w:val="00B931E4"/>
    <w:rsid w:val="00B94244"/>
    <w:rsid w:val="00B945A2"/>
    <w:rsid w:val="00B94923"/>
    <w:rsid w:val="00B94C59"/>
    <w:rsid w:val="00B9519C"/>
    <w:rsid w:val="00B95A57"/>
    <w:rsid w:val="00B964EA"/>
    <w:rsid w:val="00B97DDF"/>
    <w:rsid w:val="00B97E6D"/>
    <w:rsid w:val="00BA05DB"/>
    <w:rsid w:val="00BA1D1D"/>
    <w:rsid w:val="00BA25DB"/>
    <w:rsid w:val="00BA2D5E"/>
    <w:rsid w:val="00BA3540"/>
    <w:rsid w:val="00BA3A9C"/>
    <w:rsid w:val="00BA6DF5"/>
    <w:rsid w:val="00BA738F"/>
    <w:rsid w:val="00BA79A0"/>
    <w:rsid w:val="00BB0DFA"/>
    <w:rsid w:val="00BB1AC1"/>
    <w:rsid w:val="00BB2432"/>
    <w:rsid w:val="00BB3130"/>
    <w:rsid w:val="00BB31D4"/>
    <w:rsid w:val="00BB44E3"/>
    <w:rsid w:val="00BB4FEC"/>
    <w:rsid w:val="00BB5340"/>
    <w:rsid w:val="00BB54E7"/>
    <w:rsid w:val="00BB604A"/>
    <w:rsid w:val="00BB61B0"/>
    <w:rsid w:val="00BB6F16"/>
    <w:rsid w:val="00BB7212"/>
    <w:rsid w:val="00BB7738"/>
    <w:rsid w:val="00BB7AF1"/>
    <w:rsid w:val="00BC0E7D"/>
    <w:rsid w:val="00BC1BC8"/>
    <w:rsid w:val="00BC1E07"/>
    <w:rsid w:val="00BC1EDD"/>
    <w:rsid w:val="00BC27A8"/>
    <w:rsid w:val="00BC3561"/>
    <w:rsid w:val="00BC375E"/>
    <w:rsid w:val="00BC4B11"/>
    <w:rsid w:val="00BC4CDC"/>
    <w:rsid w:val="00BC5039"/>
    <w:rsid w:val="00BC5F9B"/>
    <w:rsid w:val="00BC7F09"/>
    <w:rsid w:val="00BD1A15"/>
    <w:rsid w:val="00BD2A18"/>
    <w:rsid w:val="00BD4C75"/>
    <w:rsid w:val="00BD5189"/>
    <w:rsid w:val="00BD688B"/>
    <w:rsid w:val="00BD6F26"/>
    <w:rsid w:val="00BD7740"/>
    <w:rsid w:val="00BD798D"/>
    <w:rsid w:val="00BD7ABB"/>
    <w:rsid w:val="00BD7C2B"/>
    <w:rsid w:val="00BE207E"/>
    <w:rsid w:val="00BE2543"/>
    <w:rsid w:val="00BE2B0D"/>
    <w:rsid w:val="00BE37E5"/>
    <w:rsid w:val="00BE430F"/>
    <w:rsid w:val="00BE4571"/>
    <w:rsid w:val="00BE57F2"/>
    <w:rsid w:val="00BE6B96"/>
    <w:rsid w:val="00BE7230"/>
    <w:rsid w:val="00BE793A"/>
    <w:rsid w:val="00BE7D2D"/>
    <w:rsid w:val="00BF07AB"/>
    <w:rsid w:val="00BF11E7"/>
    <w:rsid w:val="00BF2C1D"/>
    <w:rsid w:val="00BF2C54"/>
    <w:rsid w:val="00BF2CE5"/>
    <w:rsid w:val="00BF2DE4"/>
    <w:rsid w:val="00BF30AA"/>
    <w:rsid w:val="00BF3CF5"/>
    <w:rsid w:val="00BF3FC4"/>
    <w:rsid w:val="00BF42B3"/>
    <w:rsid w:val="00BF4C2E"/>
    <w:rsid w:val="00BF5C8A"/>
    <w:rsid w:val="00BF6CC8"/>
    <w:rsid w:val="00BF7110"/>
    <w:rsid w:val="00BF75C1"/>
    <w:rsid w:val="00BF7B8D"/>
    <w:rsid w:val="00C022FC"/>
    <w:rsid w:val="00C030A5"/>
    <w:rsid w:val="00C030E4"/>
    <w:rsid w:val="00C032B0"/>
    <w:rsid w:val="00C03599"/>
    <w:rsid w:val="00C03864"/>
    <w:rsid w:val="00C04833"/>
    <w:rsid w:val="00C04A00"/>
    <w:rsid w:val="00C04BA2"/>
    <w:rsid w:val="00C05805"/>
    <w:rsid w:val="00C06097"/>
    <w:rsid w:val="00C068BC"/>
    <w:rsid w:val="00C072AB"/>
    <w:rsid w:val="00C0776C"/>
    <w:rsid w:val="00C07E5A"/>
    <w:rsid w:val="00C10749"/>
    <w:rsid w:val="00C10BAE"/>
    <w:rsid w:val="00C1429B"/>
    <w:rsid w:val="00C143E5"/>
    <w:rsid w:val="00C14C32"/>
    <w:rsid w:val="00C155E4"/>
    <w:rsid w:val="00C16DD3"/>
    <w:rsid w:val="00C17AF9"/>
    <w:rsid w:val="00C20046"/>
    <w:rsid w:val="00C20124"/>
    <w:rsid w:val="00C210E8"/>
    <w:rsid w:val="00C228B9"/>
    <w:rsid w:val="00C239FD"/>
    <w:rsid w:val="00C24E05"/>
    <w:rsid w:val="00C2637C"/>
    <w:rsid w:val="00C26944"/>
    <w:rsid w:val="00C26B26"/>
    <w:rsid w:val="00C26BF1"/>
    <w:rsid w:val="00C278DE"/>
    <w:rsid w:val="00C30BD4"/>
    <w:rsid w:val="00C3162F"/>
    <w:rsid w:val="00C31867"/>
    <w:rsid w:val="00C31EBF"/>
    <w:rsid w:val="00C33F72"/>
    <w:rsid w:val="00C34519"/>
    <w:rsid w:val="00C348FF"/>
    <w:rsid w:val="00C34A62"/>
    <w:rsid w:val="00C34A97"/>
    <w:rsid w:val="00C34D57"/>
    <w:rsid w:val="00C35C1B"/>
    <w:rsid w:val="00C35F4F"/>
    <w:rsid w:val="00C3746D"/>
    <w:rsid w:val="00C3767A"/>
    <w:rsid w:val="00C376A2"/>
    <w:rsid w:val="00C402DF"/>
    <w:rsid w:val="00C40BAC"/>
    <w:rsid w:val="00C4164D"/>
    <w:rsid w:val="00C41846"/>
    <w:rsid w:val="00C441D9"/>
    <w:rsid w:val="00C444C9"/>
    <w:rsid w:val="00C5095B"/>
    <w:rsid w:val="00C51A69"/>
    <w:rsid w:val="00C52D57"/>
    <w:rsid w:val="00C53B66"/>
    <w:rsid w:val="00C53FEA"/>
    <w:rsid w:val="00C54C81"/>
    <w:rsid w:val="00C54E27"/>
    <w:rsid w:val="00C55227"/>
    <w:rsid w:val="00C565FE"/>
    <w:rsid w:val="00C56AE9"/>
    <w:rsid w:val="00C6027C"/>
    <w:rsid w:val="00C63035"/>
    <w:rsid w:val="00C632D4"/>
    <w:rsid w:val="00C637D7"/>
    <w:rsid w:val="00C63BFE"/>
    <w:rsid w:val="00C63E5F"/>
    <w:rsid w:val="00C64350"/>
    <w:rsid w:val="00C65D4E"/>
    <w:rsid w:val="00C65D63"/>
    <w:rsid w:val="00C65F5E"/>
    <w:rsid w:val="00C6665B"/>
    <w:rsid w:val="00C6748F"/>
    <w:rsid w:val="00C67B3C"/>
    <w:rsid w:val="00C72620"/>
    <w:rsid w:val="00C7499D"/>
    <w:rsid w:val="00C74B94"/>
    <w:rsid w:val="00C7686E"/>
    <w:rsid w:val="00C76C7B"/>
    <w:rsid w:val="00C76F46"/>
    <w:rsid w:val="00C77E93"/>
    <w:rsid w:val="00C80C41"/>
    <w:rsid w:val="00C80E47"/>
    <w:rsid w:val="00C8106F"/>
    <w:rsid w:val="00C81D26"/>
    <w:rsid w:val="00C82609"/>
    <w:rsid w:val="00C82740"/>
    <w:rsid w:val="00C82858"/>
    <w:rsid w:val="00C83C0A"/>
    <w:rsid w:val="00C84A1F"/>
    <w:rsid w:val="00C84A52"/>
    <w:rsid w:val="00C87FCF"/>
    <w:rsid w:val="00C90A21"/>
    <w:rsid w:val="00C91214"/>
    <w:rsid w:val="00C91477"/>
    <w:rsid w:val="00C91DCD"/>
    <w:rsid w:val="00C91EEA"/>
    <w:rsid w:val="00C9278D"/>
    <w:rsid w:val="00C93273"/>
    <w:rsid w:val="00C9392A"/>
    <w:rsid w:val="00C93C57"/>
    <w:rsid w:val="00C94005"/>
    <w:rsid w:val="00C9465F"/>
    <w:rsid w:val="00C95E48"/>
    <w:rsid w:val="00C96278"/>
    <w:rsid w:val="00C975BE"/>
    <w:rsid w:val="00CA049D"/>
    <w:rsid w:val="00CA05C3"/>
    <w:rsid w:val="00CA0766"/>
    <w:rsid w:val="00CA1635"/>
    <w:rsid w:val="00CA2692"/>
    <w:rsid w:val="00CA2E7E"/>
    <w:rsid w:val="00CA34E0"/>
    <w:rsid w:val="00CA41CA"/>
    <w:rsid w:val="00CA4651"/>
    <w:rsid w:val="00CA532D"/>
    <w:rsid w:val="00CA5B4C"/>
    <w:rsid w:val="00CA5FB9"/>
    <w:rsid w:val="00CA7BD8"/>
    <w:rsid w:val="00CB026F"/>
    <w:rsid w:val="00CB0434"/>
    <w:rsid w:val="00CB18EC"/>
    <w:rsid w:val="00CB2347"/>
    <w:rsid w:val="00CB271C"/>
    <w:rsid w:val="00CB4233"/>
    <w:rsid w:val="00CB6D5D"/>
    <w:rsid w:val="00CB6DB6"/>
    <w:rsid w:val="00CC1189"/>
    <w:rsid w:val="00CC1D63"/>
    <w:rsid w:val="00CC2597"/>
    <w:rsid w:val="00CC35D2"/>
    <w:rsid w:val="00CC4050"/>
    <w:rsid w:val="00CC4FCA"/>
    <w:rsid w:val="00CC55F5"/>
    <w:rsid w:val="00CC7CF9"/>
    <w:rsid w:val="00CD20A5"/>
    <w:rsid w:val="00CD21E1"/>
    <w:rsid w:val="00CD29C3"/>
    <w:rsid w:val="00CD32F8"/>
    <w:rsid w:val="00CD36C7"/>
    <w:rsid w:val="00CD455A"/>
    <w:rsid w:val="00CD4852"/>
    <w:rsid w:val="00CD5283"/>
    <w:rsid w:val="00CD5927"/>
    <w:rsid w:val="00CD5A0E"/>
    <w:rsid w:val="00CD68A1"/>
    <w:rsid w:val="00CD724B"/>
    <w:rsid w:val="00CD74DA"/>
    <w:rsid w:val="00CD75CE"/>
    <w:rsid w:val="00CD7FAE"/>
    <w:rsid w:val="00CE04D3"/>
    <w:rsid w:val="00CE2181"/>
    <w:rsid w:val="00CE2A9E"/>
    <w:rsid w:val="00CE2F51"/>
    <w:rsid w:val="00CE3BB6"/>
    <w:rsid w:val="00CE4EB6"/>
    <w:rsid w:val="00CE52D7"/>
    <w:rsid w:val="00CE5A19"/>
    <w:rsid w:val="00CE5B6F"/>
    <w:rsid w:val="00CE5F73"/>
    <w:rsid w:val="00CE6684"/>
    <w:rsid w:val="00CE79DC"/>
    <w:rsid w:val="00CE7E22"/>
    <w:rsid w:val="00CF0809"/>
    <w:rsid w:val="00CF0D70"/>
    <w:rsid w:val="00CF0F20"/>
    <w:rsid w:val="00CF1516"/>
    <w:rsid w:val="00CF1DF0"/>
    <w:rsid w:val="00CF1DF5"/>
    <w:rsid w:val="00CF24E4"/>
    <w:rsid w:val="00CF3111"/>
    <w:rsid w:val="00CF33C1"/>
    <w:rsid w:val="00CF5536"/>
    <w:rsid w:val="00CF6603"/>
    <w:rsid w:val="00CF7598"/>
    <w:rsid w:val="00CF7CAC"/>
    <w:rsid w:val="00D00EA8"/>
    <w:rsid w:val="00D026D4"/>
    <w:rsid w:val="00D026E6"/>
    <w:rsid w:val="00D03860"/>
    <w:rsid w:val="00D03A2B"/>
    <w:rsid w:val="00D04D53"/>
    <w:rsid w:val="00D062B7"/>
    <w:rsid w:val="00D066AC"/>
    <w:rsid w:val="00D10219"/>
    <w:rsid w:val="00D10673"/>
    <w:rsid w:val="00D113A4"/>
    <w:rsid w:val="00D11725"/>
    <w:rsid w:val="00D11F2A"/>
    <w:rsid w:val="00D1218C"/>
    <w:rsid w:val="00D126F2"/>
    <w:rsid w:val="00D12FD6"/>
    <w:rsid w:val="00D1438A"/>
    <w:rsid w:val="00D144BE"/>
    <w:rsid w:val="00D1462B"/>
    <w:rsid w:val="00D15246"/>
    <w:rsid w:val="00D15923"/>
    <w:rsid w:val="00D1656B"/>
    <w:rsid w:val="00D1672D"/>
    <w:rsid w:val="00D16B65"/>
    <w:rsid w:val="00D17AA0"/>
    <w:rsid w:val="00D2144D"/>
    <w:rsid w:val="00D21A20"/>
    <w:rsid w:val="00D21C72"/>
    <w:rsid w:val="00D2202B"/>
    <w:rsid w:val="00D228AD"/>
    <w:rsid w:val="00D23A8B"/>
    <w:rsid w:val="00D24940"/>
    <w:rsid w:val="00D25B13"/>
    <w:rsid w:val="00D25DEF"/>
    <w:rsid w:val="00D26A06"/>
    <w:rsid w:val="00D27072"/>
    <w:rsid w:val="00D27294"/>
    <w:rsid w:val="00D274E7"/>
    <w:rsid w:val="00D27631"/>
    <w:rsid w:val="00D30420"/>
    <w:rsid w:val="00D30477"/>
    <w:rsid w:val="00D306BF"/>
    <w:rsid w:val="00D3133E"/>
    <w:rsid w:val="00D3357A"/>
    <w:rsid w:val="00D33CC5"/>
    <w:rsid w:val="00D3404E"/>
    <w:rsid w:val="00D347C4"/>
    <w:rsid w:val="00D34A26"/>
    <w:rsid w:val="00D35A3F"/>
    <w:rsid w:val="00D36712"/>
    <w:rsid w:val="00D36A97"/>
    <w:rsid w:val="00D37191"/>
    <w:rsid w:val="00D40F25"/>
    <w:rsid w:val="00D418A2"/>
    <w:rsid w:val="00D432E3"/>
    <w:rsid w:val="00D43C8E"/>
    <w:rsid w:val="00D44476"/>
    <w:rsid w:val="00D44F92"/>
    <w:rsid w:val="00D457EB"/>
    <w:rsid w:val="00D46B6E"/>
    <w:rsid w:val="00D46D58"/>
    <w:rsid w:val="00D477CF"/>
    <w:rsid w:val="00D479F1"/>
    <w:rsid w:val="00D47C82"/>
    <w:rsid w:val="00D518B2"/>
    <w:rsid w:val="00D52A8B"/>
    <w:rsid w:val="00D52AF9"/>
    <w:rsid w:val="00D52C06"/>
    <w:rsid w:val="00D54EA7"/>
    <w:rsid w:val="00D55DF9"/>
    <w:rsid w:val="00D56BB0"/>
    <w:rsid w:val="00D56C75"/>
    <w:rsid w:val="00D5748D"/>
    <w:rsid w:val="00D57710"/>
    <w:rsid w:val="00D60A48"/>
    <w:rsid w:val="00D60C54"/>
    <w:rsid w:val="00D6124F"/>
    <w:rsid w:val="00D61315"/>
    <w:rsid w:val="00D619A2"/>
    <w:rsid w:val="00D63418"/>
    <w:rsid w:val="00D6418B"/>
    <w:rsid w:val="00D6423E"/>
    <w:rsid w:val="00D6479C"/>
    <w:rsid w:val="00D65FB7"/>
    <w:rsid w:val="00D66023"/>
    <w:rsid w:val="00D6610D"/>
    <w:rsid w:val="00D67993"/>
    <w:rsid w:val="00D727DA"/>
    <w:rsid w:val="00D7302D"/>
    <w:rsid w:val="00D73648"/>
    <w:rsid w:val="00D746B4"/>
    <w:rsid w:val="00D746BC"/>
    <w:rsid w:val="00D74736"/>
    <w:rsid w:val="00D75CE5"/>
    <w:rsid w:val="00D76B12"/>
    <w:rsid w:val="00D76F39"/>
    <w:rsid w:val="00D80623"/>
    <w:rsid w:val="00D80B6B"/>
    <w:rsid w:val="00D8152B"/>
    <w:rsid w:val="00D8195D"/>
    <w:rsid w:val="00D836B9"/>
    <w:rsid w:val="00D83F6A"/>
    <w:rsid w:val="00D84350"/>
    <w:rsid w:val="00D877DA"/>
    <w:rsid w:val="00D87C20"/>
    <w:rsid w:val="00D900F2"/>
    <w:rsid w:val="00D907D3"/>
    <w:rsid w:val="00D912B0"/>
    <w:rsid w:val="00D917B2"/>
    <w:rsid w:val="00D9281E"/>
    <w:rsid w:val="00D92B6C"/>
    <w:rsid w:val="00D93FA1"/>
    <w:rsid w:val="00D94CC3"/>
    <w:rsid w:val="00D9538F"/>
    <w:rsid w:val="00D95BA3"/>
    <w:rsid w:val="00D9647D"/>
    <w:rsid w:val="00D96959"/>
    <w:rsid w:val="00D974A5"/>
    <w:rsid w:val="00D974DE"/>
    <w:rsid w:val="00D9784A"/>
    <w:rsid w:val="00D9790F"/>
    <w:rsid w:val="00D97FCB"/>
    <w:rsid w:val="00DA1466"/>
    <w:rsid w:val="00DA18C2"/>
    <w:rsid w:val="00DA3734"/>
    <w:rsid w:val="00DA38B1"/>
    <w:rsid w:val="00DA3E5D"/>
    <w:rsid w:val="00DA4E15"/>
    <w:rsid w:val="00DA50AC"/>
    <w:rsid w:val="00DA53DC"/>
    <w:rsid w:val="00DA629F"/>
    <w:rsid w:val="00DA7277"/>
    <w:rsid w:val="00DA789B"/>
    <w:rsid w:val="00DB03E9"/>
    <w:rsid w:val="00DB0462"/>
    <w:rsid w:val="00DB14FC"/>
    <w:rsid w:val="00DB2221"/>
    <w:rsid w:val="00DB2B4D"/>
    <w:rsid w:val="00DB3112"/>
    <w:rsid w:val="00DB34ED"/>
    <w:rsid w:val="00DB6938"/>
    <w:rsid w:val="00DB710E"/>
    <w:rsid w:val="00DB7640"/>
    <w:rsid w:val="00DC0693"/>
    <w:rsid w:val="00DC1610"/>
    <w:rsid w:val="00DC195A"/>
    <w:rsid w:val="00DC1CD3"/>
    <w:rsid w:val="00DC2EEE"/>
    <w:rsid w:val="00DC2F6B"/>
    <w:rsid w:val="00DC39AB"/>
    <w:rsid w:val="00DC3ECA"/>
    <w:rsid w:val="00DC52EE"/>
    <w:rsid w:val="00DC55E9"/>
    <w:rsid w:val="00DC5BB4"/>
    <w:rsid w:val="00DC6ED5"/>
    <w:rsid w:val="00DC7FCA"/>
    <w:rsid w:val="00DD01D8"/>
    <w:rsid w:val="00DD056C"/>
    <w:rsid w:val="00DD21BD"/>
    <w:rsid w:val="00DD2596"/>
    <w:rsid w:val="00DD4079"/>
    <w:rsid w:val="00DD4282"/>
    <w:rsid w:val="00DD4CD1"/>
    <w:rsid w:val="00DD5531"/>
    <w:rsid w:val="00DE0259"/>
    <w:rsid w:val="00DE1F5F"/>
    <w:rsid w:val="00DE2343"/>
    <w:rsid w:val="00DE272A"/>
    <w:rsid w:val="00DE2F92"/>
    <w:rsid w:val="00DE451D"/>
    <w:rsid w:val="00DE45DE"/>
    <w:rsid w:val="00DE4731"/>
    <w:rsid w:val="00DE68BE"/>
    <w:rsid w:val="00DE796F"/>
    <w:rsid w:val="00DE7C0B"/>
    <w:rsid w:val="00DF04BC"/>
    <w:rsid w:val="00DF0578"/>
    <w:rsid w:val="00DF171C"/>
    <w:rsid w:val="00DF194F"/>
    <w:rsid w:val="00DF1F95"/>
    <w:rsid w:val="00DF26C4"/>
    <w:rsid w:val="00DF56BC"/>
    <w:rsid w:val="00DF67C1"/>
    <w:rsid w:val="00DF6BB5"/>
    <w:rsid w:val="00DF6C7D"/>
    <w:rsid w:val="00DF7C02"/>
    <w:rsid w:val="00E001EB"/>
    <w:rsid w:val="00E012E1"/>
    <w:rsid w:val="00E02B50"/>
    <w:rsid w:val="00E02D41"/>
    <w:rsid w:val="00E03783"/>
    <w:rsid w:val="00E056FB"/>
    <w:rsid w:val="00E069C5"/>
    <w:rsid w:val="00E06D67"/>
    <w:rsid w:val="00E111E2"/>
    <w:rsid w:val="00E11CC9"/>
    <w:rsid w:val="00E11CCB"/>
    <w:rsid w:val="00E11DD7"/>
    <w:rsid w:val="00E1325B"/>
    <w:rsid w:val="00E146B2"/>
    <w:rsid w:val="00E1476B"/>
    <w:rsid w:val="00E14876"/>
    <w:rsid w:val="00E15819"/>
    <w:rsid w:val="00E160DC"/>
    <w:rsid w:val="00E164A7"/>
    <w:rsid w:val="00E1668D"/>
    <w:rsid w:val="00E17857"/>
    <w:rsid w:val="00E17A2E"/>
    <w:rsid w:val="00E20B00"/>
    <w:rsid w:val="00E21C47"/>
    <w:rsid w:val="00E224F3"/>
    <w:rsid w:val="00E227B5"/>
    <w:rsid w:val="00E22B88"/>
    <w:rsid w:val="00E23021"/>
    <w:rsid w:val="00E24D81"/>
    <w:rsid w:val="00E255D6"/>
    <w:rsid w:val="00E27539"/>
    <w:rsid w:val="00E27707"/>
    <w:rsid w:val="00E27A61"/>
    <w:rsid w:val="00E27EE3"/>
    <w:rsid w:val="00E30448"/>
    <w:rsid w:val="00E30A82"/>
    <w:rsid w:val="00E313D0"/>
    <w:rsid w:val="00E320A8"/>
    <w:rsid w:val="00E333C3"/>
    <w:rsid w:val="00E3700B"/>
    <w:rsid w:val="00E40511"/>
    <w:rsid w:val="00E40B81"/>
    <w:rsid w:val="00E40DBA"/>
    <w:rsid w:val="00E418DA"/>
    <w:rsid w:val="00E423E1"/>
    <w:rsid w:val="00E42F22"/>
    <w:rsid w:val="00E4323E"/>
    <w:rsid w:val="00E439BF"/>
    <w:rsid w:val="00E440BE"/>
    <w:rsid w:val="00E44C47"/>
    <w:rsid w:val="00E44FC5"/>
    <w:rsid w:val="00E44FF0"/>
    <w:rsid w:val="00E4569B"/>
    <w:rsid w:val="00E46868"/>
    <w:rsid w:val="00E4760B"/>
    <w:rsid w:val="00E47B9D"/>
    <w:rsid w:val="00E47CCD"/>
    <w:rsid w:val="00E51743"/>
    <w:rsid w:val="00E537B8"/>
    <w:rsid w:val="00E54740"/>
    <w:rsid w:val="00E55BBA"/>
    <w:rsid w:val="00E56469"/>
    <w:rsid w:val="00E57927"/>
    <w:rsid w:val="00E57B89"/>
    <w:rsid w:val="00E612B5"/>
    <w:rsid w:val="00E62A9B"/>
    <w:rsid w:val="00E63722"/>
    <w:rsid w:val="00E6378A"/>
    <w:rsid w:val="00E64A83"/>
    <w:rsid w:val="00E66266"/>
    <w:rsid w:val="00E663CB"/>
    <w:rsid w:val="00E66F52"/>
    <w:rsid w:val="00E675B6"/>
    <w:rsid w:val="00E67D7F"/>
    <w:rsid w:val="00E709C8"/>
    <w:rsid w:val="00E718C2"/>
    <w:rsid w:val="00E72168"/>
    <w:rsid w:val="00E73582"/>
    <w:rsid w:val="00E73E59"/>
    <w:rsid w:val="00E756E2"/>
    <w:rsid w:val="00E758FE"/>
    <w:rsid w:val="00E76B9D"/>
    <w:rsid w:val="00E809B0"/>
    <w:rsid w:val="00E820C0"/>
    <w:rsid w:val="00E827A5"/>
    <w:rsid w:val="00E84B5A"/>
    <w:rsid w:val="00E857C0"/>
    <w:rsid w:val="00E85B43"/>
    <w:rsid w:val="00E875E7"/>
    <w:rsid w:val="00E876B2"/>
    <w:rsid w:val="00E87796"/>
    <w:rsid w:val="00E87F7C"/>
    <w:rsid w:val="00E87FBA"/>
    <w:rsid w:val="00E916D0"/>
    <w:rsid w:val="00E929C6"/>
    <w:rsid w:val="00E9318A"/>
    <w:rsid w:val="00E9378D"/>
    <w:rsid w:val="00E9594B"/>
    <w:rsid w:val="00E96E0C"/>
    <w:rsid w:val="00E974D9"/>
    <w:rsid w:val="00E974E6"/>
    <w:rsid w:val="00EA07CE"/>
    <w:rsid w:val="00EA1382"/>
    <w:rsid w:val="00EA4ADF"/>
    <w:rsid w:val="00EA4C4B"/>
    <w:rsid w:val="00EA4E93"/>
    <w:rsid w:val="00EA51F1"/>
    <w:rsid w:val="00EA6282"/>
    <w:rsid w:val="00EA62B6"/>
    <w:rsid w:val="00EA6920"/>
    <w:rsid w:val="00EA76CA"/>
    <w:rsid w:val="00EB112D"/>
    <w:rsid w:val="00EB188E"/>
    <w:rsid w:val="00EB2B7D"/>
    <w:rsid w:val="00EB312E"/>
    <w:rsid w:val="00EB35A7"/>
    <w:rsid w:val="00EB4B24"/>
    <w:rsid w:val="00EB4D7A"/>
    <w:rsid w:val="00EB4F61"/>
    <w:rsid w:val="00EB4F74"/>
    <w:rsid w:val="00EB5081"/>
    <w:rsid w:val="00EB5692"/>
    <w:rsid w:val="00EB64FD"/>
    <w:rsid w:val="00EB7278"/>
    <w:rsid w:val="00EB75DC"/>
    <w:rsid w:val="00EC0D71"/>
    <w:rsid w:val="00EC1A27"/>
    <w:rsid w:val="00EC29DA"/>
    <w:rsid w:val="00EC4C96"/>
    <w:rsid w:val="00EC5E57"/>
    <w:rsid w:val="00EC684A"/>
    <w:rsid w:val="00EC6B25"/>
    <w:rsid w:val="00EC6D73"/>
    <w:rsid w:val="00ED0DDD"/>
    <w:rsid w:val="00ED1097"/>
    <w:rsid w:val="00ED1236"/>
    <w:rsid w:val="00ED1638"/>
    <w:rsid w:val="00ED279A"/>
    <w:rsid w:val="00ED2814"/>
    <w:rsid w:val="00ED4FFB"/>
    <w:rsid w:val="00ED549D"/>
    <w:rsid w:val="00ED71ED"/>
    <w:rsid w:val="00EE1D08"/>
    <w:rsid w:val="00EE208F"/>
    <w:rsid w:val="00EE2FC2"/>
    <w:rsid w:val="00EE3871"/>
    <w:rsid w:val="00EE3DBA"/>
    <w:rsid w:val="00EE432D"/>
    <w:rsid w:val="00EE6655"/>
    <w:rsid w:val="00EE69C1"/>
    <w:rsid w:val="00EE73F6"/>
    <w:rsid w:val="00EE7A63"/>
    <w:rsid w:val="00EE7E7B"/>
    <w:rsid w:val="00EF0B2D"/>
    <w:rsid w:val="00EF12BC"/>
    <w:rsid w:val="00EF3131"/>
    <w:rsid w:val="00EF3AF4"/>
    <w:rsid w:val="00EF3B14"/>
    <w:rsid w:val="00EF4479"/>
    <w:rsid w:val="00EF451F"/>
    <w:rsid w:val="00EF64EA"/>
    <w:rsid w:val="00EF6837"/>
    <w:rsid w:val="00EF6ACD"/>
    <w:rsid w:val="00F0009D"/>
    <w:rsid w:val="00F00208"/>
    <w:rsid w:val="00F00C90"/>
    <w:rsid w:val="00F01934"/>
    <w:rsid w:val="00F02D61"/>
    <w:rsid w:val="00F03081"/>
    <w:rsid w:val="00F0460E"/>
    <w:rsid w:val="00F0531E"/>
    <w:rsid w:val="00F0588E"/>
    <w:rsid w:val="00F05DC5"/>
    <w:rsid w:val="00F063B7"/>
    <w:rsid w:val="00F10C0B"/>
    <w:rsid w:val="00F11675"/>
    <w:rsid w:val="00F12074"/>
    <w:rsid w:val="00F144AA"/>
    <w:rsid w:val="00F14AE3"/>
    <w:rsid w:val="00F16CA1"/>
    <w:rsid w:val="00F16CF8"/>
    <w:rsid w:val="00F232BD"/>
    <w:rsid w:val="00F2585D"/>
    <w:rsid w:val="00F262F1"/>
    <w:rsid w:val="00F26DB9"/>
    <w:rsid w:val="00F31AAA"/>
    <w:rsid w:val="00F331DE"/>
    <w:rsid w:val="00F33387"/>
    <w:rsid w:val="00F35725"/>
    <w:rsid w:val="00F35F27"/>
    <w:rsid w:val="00F374C1"/>
    <w:rsid w:val="00F40BA4"/>
    <w:rsid w:val="00F42203"/>
    <w:rsid w:val="00F42641"/>
    <w:rsid w:val="00F427BF"/>
    <w:rsid w:val="00F4418C"/>
    <w:rsid w:val="00F45EDA"/>
    <w:rsid w:val="00F463B2"/>
    <w:rsid w:val="00F466E9"/>
    <w:rsid w:val="00F47059"/>
    <w:rsid w:val="00F47363"/>
    <w:rsid w:val="00F50619"/>
    <w:rsid w:val="00F5077C"/>
    <w:rsid w:val="00F50D3A"/>
    <w:rsid w:val="00F52430"/>
    <w:rsid w:val="00F52B59"/>
    <w:rsid w:val="00F52D48"/>
    <w:rsid w:val="00F54129"/>
    <w:rsid w:val="00F565FD"/>
    <w:rsid w:val="00F60C7E"/>
    <w:rsid w:val="00F60E8A"/>
    <w:rsid w:val="00F621A9"/>
    <w:rsid w:val="00F63041"/>
    <w:rsid w:val="00F645FF"/>
    <w:rsid w:val="00F651BB"/>
    <w:rsid w:val="00F65CFC"/>
    <w:rsid w:val="00F666C1"/>
    <w:rsid w:val="00F66DF0"/>
    <w:rsid w:val="00F7025C"/>
    <w:rsid w:val="00F71481"/>
    <w:rsid w:val="00F71A86"/>
    <w:rsid w:val="00F733AE"/>
    <w:rsid w:val="00F76DE6"/>
    <w:rsid w:val="00F81425"/>
    <w:rsid w:val="00F82CAE"/>
    <w:rsid w:val="00F83409"/>
    <w:rsid w:val="00F83889"/>
    <w:rsid w:val="00F84541"/>
    <w:rsid w:val="00F8482E"/>
    <w:rsid w:val="00F8681D"/>
    <w:rsid w:val="00F87705"/>
    <w:rsid w:val="00F90E48"/>
    <w:rsid w:val="00F91111"/>
    <w:rsid w:val="00F91903"/>
    <w:rsid w:val="00F933A9"/>
    <w:rsid w:val="00F93784"/>
    <w:rsid w:val="00F93F2A"/>
    <w:rsid w:val="00F9410B"/>
    <w:rsid w:val="00F95235"/>
    <w:rsid w:val="00F963D2"/>
    <w:rsid w:val="00F9734C"/>
    <w:rsid w:val="00F97C8C"/>
    <w:rsid w:val="00FA2636"/>
    <w:rsid w:val="00FA2F28"/>
    <w:rsid w:val="00FA3649"/>
    <w:rsid w:val="00FA5DC8"/>
    <w:rsid w:val="00FA63BA"/>
    <w:rsid w:val="00FA6723"/>
    <w:rsid w:val="00FA678F"/>
    <w:rsid w:val="00FB0377"/>
    <w:rsid w:val="00FB0D2A"/>
    <w:rsid w:val="00FB1825"/>
    <w:rsid w:val="00FB1FC5"/>
    <w:rsid w:val="00FB1FF2"/>
    <w:rsid w:val="00FB22AD"/>
    <w:rsid w:val="00FB3D83"/>
    <w:rsid w:val="00FB41E7"/>
    <w:rsid w:val="00FB59D9"/>
    <w:rsid w:val="00FB5D94"/>
    <w:rsid w:val="00FB6856"/>
    <w:rsid w:val="00FB6885"/>
    <w:rsid w:val="00FC080A"/>
    <w:rsid w:val="00FC08D7"/>
    <w:rsid w:val="00FC0A41"/>
    <w:rsid w:val="00FC1720"/>
    <w:rsid w:val="00FC37FD"/>
    <w:rsid w:val="00FC41C8"/>
    <w:rsid w:val="00FC5092"/>
    <w:rsid w:val="00FC683E"/>
    <w:rsid w:val="00FD046F"/>
    <w:rsid w:val="00FD109B"/>
    <w:rsid w:val="00FD30D2"/>
    <w:rsid w:val="00FD5326"/>
    <w:rsid w:val="00FD6091"/>
    <w:rsid w:val="00FD6943"/>
    <w:rsid w:val="00FD6FF0"/>
    <w:rsid w:val="00FD7B79"/>
    <w:rsid w:val="00FD7B83"/>
    <w:rsid w:val="00FE1374"/>
    <w:rsid w:val="00FE2043"/>
    <w:rsid w:val="00FE22AB"/>
    <w:rsid w:val="00FE282C"/>
    <w:rsid w:val="00FE29BA"/>
    <w:rsid w:val="00FE29E6"/>
    <w:rsid w:val="00FE4377"/>
    <w:rsid w:val="00FE4CB1"/>
    <w:rsid w:val="00FE5314"/>
    <w:rsid w:val="00FE608C"/>
    <w:rsid w:val="00FE6691"/>
    <w:rsid w:val="00FE75A6"/>
    <w:rsid w:val="00FF1175"/>
    <w:rsid w:val="00FF18CA"/>
    <w:rsid w:val="00FF2441"/>
    <w:rsid w:val="00FF268D"/>
    <w:rsid w:val="00FF3C3C"/>
    <w:rsid w:val="00FF3CB9"/>
    <w:rsid w:val="00FF6D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71FC59"/>
  <w15:docId w15:val="{B7D5AA23-8CFE-4418-9138-E04FA205B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578"/>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802DBB"/>
    <w:pPr>
      <w:keepNext/>
      <w:outlineLvl w:val="0"/>
    </w:pPr>
    <w:rPr>
      <w:rFonts w:ascii="Arial" w:hAnsi="Arial" w:cs="Arial"/>
      <w:b/>
      <w:bCs/>
      <w:lang w:val="es-ES" w:eastAsia="es-ES"/>
    </w:rPr>
  </w:style>
  <w:style w:type="paragraph" w:styleId="Ttulo2">
    <w:name w:val="heading 2"/>
    <w:basedOn w:val="Normal"/>
    <w:next w:val="Normal"/>
    <w:link w:val="Ttulo2Car"/>
    <w:uiPriority w:val="9"/>
    <w:unhideWhenUsed/>
    <w:qFormat/>
    <w:rsid w:val="00094FA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718C2"/>
    <w:pPr>
      <w:keepNext/>
      <w:keepLines/>
      <w:spacing w:before="200"/>
      <w:outlineLvl w:val="2"/>
    </w:pPr>
    <w:rPr>
      <w:rFonts w:asciiTheme="majorHAnsi" w:eastAsiaTheme="majorEastAsia" w:hAnsiTheme="majorHAnsi" w:cstheme="majorBidi"/>
      <w:b/>
      <w:bCs/>
      <w:color w:val="4F81BD" w:themeColor="accent1"/>
      <w:lang w:val="es-ES" w:eastAsia="es-ES"/>
    </w:rPr>
  </w:style>
  <w:style w:type="paragraph" w:styleId="Ttulo4">
    <w:name w:val="heading 4"/>
    <w:basedOn w:val="Normal"/>
    <w:next w:val="Normal"/>
    <w:link w:val="Ttulo4Car"/>
    <w:uiPriority w:val="9"/>
    <w:unhideWhenUsed/>
    <w:qFormat/>
    <w:rsid w:val="00E718C2"/>
    <w:pPr>
      <w:keepNext/>
      <w:spacing w:before="240" w:after="60"/>
      <w:outlineLvl w:val="3"/>
    </w:pPr>
    <w:rPr>
      <w:rFonts w:ascii="Calibri" w:hAnsi="Calibri"/>
      <w:b/>
      <w:bCs/>
      <w:sz w:val="28"/>
      <w:szCs w:val="28"/>
      <w:lang w:val="en-US"/>
    </w:rPr>
  </w:style>
  <w:style w:type="paragraph" w:styleId="Ttulo5">
    <w:name w:val="heading 5"/>
    <w:basedOn w:val="Normal"/>
    <w:next w:val="Normal"/>
    <w:link w:val="Ttulo5Car"/>
    <w:uiPriority w:val="9"/>
    <w:unhideWhenUsed/>
    <w:qFormat/>
    <w:rsid w:val="00E718C2"/>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qFormat/>
    <w:rsid w:val="00E718C2"/>
    <w:pPr>
      <w:tabs>
        <w:tab w:val="num" w:pos="4320"/>
      </w:tabs>
      <w:spacing w:before="240" w:after="60"/>
      <w:ind w:left="4320" w:hanging="720"/>
      <w:outlineLvl w:val="5"/>
    </w:pPr>
    <w:rPr>
      <w:b/>
      <w:bCs/>
      <w:lang w:val="en-US"/>
    </w:rPr>
  </w:style>
  <w:style w:type="paragraph" w:styleId="Ttulo7">
    <w:name w:val="heading 7"/>
    <w:basedOn w:val="Normal"/>
    <w:next w:val="Normal"/>
    <w:link w:val="Ttulo7Car"/>
    <w:uiPriority w:val="9"/>
    <w:semiHidden/>
    <w:unhideWhenUsed/>
    <w:qFormat/>
    <w:rsid w:val="00E718C2"/>
    <w:pPr>
      <w:tabs>
        <w:tab w:val="num" w:pos="5040"/>
      </w:tabs>
      <w:spacing w:before="240" w:after="60"/>
      <w:ind w:left="5040" w:hanging="720"/>
      <w:outlineLvl w:val="6"/>
    </w:pPr>
    <w:rPr>
      <w:rFonts w:ascii="Calibri" w:eastAsia="MS Mincho" w:hAnsi="Calibri"/>
      <w:lang w:val="en-US"/>
    </w:rPr>
  </w:style>
  <w:style w:type="paragraph" w:styleId="Ttulo8">
    <w:name w:val="heading 8"/>
    <w:basedOn w:val="Normal"/>
    <w:next w:val="Normal"/>
    <w:link w:val="Ttulo8Car"/>
    <w:uiPriority w:val="9"/>
    <w:semiHidden/>
    <w:unhideWhenUsed/>
    <w:qFormat/>
    <w:rsid w:val="00E718C2"/>
    <w:pPr>
      <w:tabs>
        <w:tab w:val="num" w:pos="5760"/>
      </w:tabs>
      <w:spacing w:before="240" w:after="60"/>
      <w:ind w:left="5760" w:hanging="720"/>
      <w:outlineLvl w:val="7"/>
    </w:pPr>
    <w:rPr>
      <w:rFonts w:ascii="Calibri" w:eastAsia="MS Mincho" w:hAnsi="Calibri"/>
      <w:i/>
      <w:iCs/>
      <w:lang w:val="en-US"/>
    </w:rPr>
  </w:style>
  <w:style w:type="paragraph" w:styleId="Ttulo9">
    <w:name w:val="heading 9"/>
    <w:basedOn w:val="Normal"/>
    <w:next w:val="Normal"/>
    <w:link w:val="Ttulo9Car"/>
    <w:uiPriority w:val="9"/>
    <w:semiHidden/>
    <w:unhideWhenUsed/>
    <w:qFormat/>
    <w:rsid w:val="00E718C2"/>
    <w:pPr>
      <w:tabs>
        <w:tab w:val="num" w:pos="6480"/>
      </w:tabs>
      <w:spacing w:before="240" w:after="60"/>
      <w:ind w:left="6480" w:hanging="720"/>
      <w:outlineLvl w:val="8"/>
    </w:pPr>
    <w:rPr>
      <w:rFonts w:ascii="Cambria" w:eastAsia="MS Gothic" w:hAnsi="Cambria"/>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qFormat/>
    <w:rsid w:val="009B7080"/>
    <w:pPr>
      <w:widowControl w:val="0"/>
      <w:autoSpaceDE w:val="0"/>
      <w:autoSpaceDN w:val="0"/>
      <w:adjustRightInd w:val="0"/>
      <w:ind w:left="102"/>
    </w:pPr>
    <w:rPr>
      <w:sz w:val="20"/>
      <w:szCs w:val="20"/>
      <w:lang w:val="en-US"/>
    </w:rPr>
  </w:style>
  <w:style w:type="character" w:customStyle="1" w:styleId="TextoindependienteCar">
    <w:name w:val="Texto independiente Car"/>
    <w:basedOn w:val="Fuentedeprrafopredeter"/>
    <w:link w:val="Textoindependiente"/>
    <w:rsid w:val="009B7080"/>
    <w:rPr>
      <w:rFonts w:ascii="Times New Roman" w:eastAsia="Times New Roman" w:hAnsi="Times New Roman" w:cs="Times New Roman"/>
      <w:sz w:val="20"/>
      <w:szCs w:val="20"/>
      <w:lang w:val="en-US"/>
    </w:rPr>
  </w:style>
  <w:style w:type="paragraph" w:styleId="Sinespaciado">
    <w:name w:val="No Spacing"/>
    <w:link w:val="SinespaciadoCar"/>
    <w:uiPriority w:val="1"/>
    <w:qFormat/>
    <w:rsid w:val="009B7080"/>
    <w:pPr>
      <w:spacing w:after="0" w:line="240" w:lineRule="auto"/>
    </w:pPr>
    <w:rPr>
      <w:lang w:val="es-MX"/>
    </w:rPr>
  </w:style>
  <w:style w:type="character" w:customStyle="1" w:styleId="SinespaciadoCar">
    <w:name w:val="Sin espaciado Car"/>
    <w:link w:val="Sinespaciado"/>
    <w:uiPriority w:val="1"/>
    <w:qFormat/>
    <w:rsid w:val="009B7080"/>
    <w:rPr>
      <w:lang w:val="es-MX"/>
    </w:rPr>
  </w:style>
  <w:style w:type="paragraph" w:styleId="Encabezado">
    <w:name w:val="header"/>
    <w:basedOn w:val="Normal"/>
    <w:link w:val="EncabezadoCar"/>
    <w:uiPriority w:val="99"/>
    <w:unhideWhenUsed/>
    <w:rsid w:val="000B1497"/>
    <w:pPr>
      <w:tabs>
        <w:tab w:val="center" w:pos="4252"/>
        <w:tab w:val="right" w:pos="8504"/>
      </w:tabs>
    </w:pPr>
  </w:style>
  <w:style w:type="character" w:customStyle="1" w:styleId="EncabezadoCar">
    <w:name w:val="Encabezado Car"/>
    <w:basedOn w:val="Fuentedeprrafopredeter"/>
    <w:link w:val="Encabezado"/>
    <w:uiPriority w:val="99"/>
    <w:rsid w:val="000B1497"/>
    <w:rPr>
      <w:lang w:val="es-MX"/>
    </w:rPr>
  </w:style>
  <w:style w:type="paragraph" w:styleId="Piedepgina">
    <w:name w:val="footer"/>
    <w:basedOn w:val="Normal"/>
    <w:link w:val="PiedepginaCar"/>
    <w:uiPriority w:val="99"/>
    <w:unhideWhenUsed/>
    <w:rsid w:val="000B1497"/>
    <w:pPr>
      <w:tabs>
        <w:tab w:val="center" w:pos="4252"/>
        <w:tab w:val="right" w:pos="8504"/>
      </w:tabs>
    </w:pPr>
  </w:style>
  <w:style w:type="character" w:customStyle="1" w:styleId="PiedepginaCar">
    <w:name w:val="Pie de página Car"/>
    <w:basedOn w:val="Fuentedeprrafopredeter"/>
    <w:link w:val="Piedepgina"/>
    <w:uiPriority w:val="99"/>
    <w:rsid w:val="000B1497"/>
    <w:rPr>
      <w:lang w:val="es-MX"/>
    </w:rPr>
  </w:style>
  <w:style w:type="paragraph" w:styleId="Textodeglobo">
    <w:name w:val="Balloon Text"/>
    <w:basedOn w:val="Normal"/>
    <w:link w:val="TextodegloboCar"/>
    <w:unhideWhenUsed/>
    <w:rsid w:val="000B1497"/>
    <w:rPr>
      <w:rFonts w:ascii="Tahoma" w:hAnsi="Tahoma" w:cs="Tahoma"/>
      <w:sz w:val="16"/>
      <w:szCs w:val="16"/>
    </w:rPr>
  </w:style>
  <w:style w:type="character" w:customStyle="1" w:styleId="TextodegloboCar">
    <w:name w:val="Texto de globo Car"/>
    <w:basedOn w:val="Fuentedeprrafopredeter"/>
    <w:link w:val="Textodeglobo"/>
    <w:rsid w:val="000B1497"/>
    <w:rPr>
      <w:rFonts w:ascii="Tahoma" w:hAnsi="Tahoma" w:cs="Tahoma"/>
      <w:sz w:val="16"/>
      <w:szCs w:val="16"/>
      <w:lang w:val="es-MX"/>
    </w:rPr>
  </w:style>
  <w:style w:type="paragraph" w:styleId="Prrafodelista">
    <w:name w:val="List Paragraph"/>
    <w:basedOn w:val="Normal"/>
    <w:link w:val="PrrafodelistaCar"/>
    <w:uiPriority w:val="34"/>
    <w:qFormat/>
    <w:rsid w:val="007D696B"/>
    <w:pPr>
      <w:ind w:left="720"/>
      <w:contextualSpacing/>
    </w:pPr>
  </w:style>
  <w:style w:type="character" w:customStyle="1" w:styleId="Fuentedeprrafopredeter2">
    <w:name w:val="Fuente de párrafo predeter.2"/>
    <w:rsid w:val="00E55BBA"/>
  </w:style>
  <w:style w:type="paragraph" w:customStyle="1" w:styleId="p3">
    <w:name w:val="p3"/>
    <w:basedOn w:val="Normal"/>
    <w:rsid w:val="00952CF1"/>
    <w:pPr>
      <w:spacing w:before="100" w:beforeAutospacing="1" w:after="100" w:afterAutospacing="1"/>
    </w:pPr>
  </w:style>
  <w:style w:type="paragraph" w:customStyle="1" w:styleId="Standard">
    <w:name w:val="Standard"/>
    <w:rsid w:val="00952CF1"/>
    <w:pPr>
      <w:widowControl w:val="0"/>
      <w:suppressAutoHyphens/>
      <w:spacing w:after="0" w:line="240" w:lineRule="auto"/>
    </w:pPr>
    <w:rPr>
      <w:rFonts w:ascii="Times New Roman" w:eastAsia="SimSun" w:hAnsi="Times New Roman" w:cs="Mangal"/>
      <w:kern w:val="2"/>
      <w:sz w:val="24"/>
      <w:szCs w:val="24"/>
      <w:lang w:val="es-MX" w:eastAsia="zh-CN" w:bidi="hi-IN"/>
    </w:rPr>
  </w:style>
  <w:style w:type="character" w:customStyle="1" w:styleId="Fuentedeprrafopredeter1">
    <w:name w:val="Fuente de párrafo predeter.1"/>
    <w:rsid w:val="006D3760"/>
  </w:style>
  <w:style w:type="character" w:customStyle="1" w:styleId="Ttulo1Car">
    <w:name w:val="Título 1 Car"/>
    <w:basedOn w:val="Fuentedeprrafopredeter"/>
    <w:link w:val="Ttulo1"/>
    <w:uiPriority w:val="9"/>
    <w:rsid w:val="00802DBB"/>
    <w:rPr>
      <w:rFonts w:ascii="Arial" w:eastAsia="Times New Roman" w:hAnsi="Arial" w:cs="Arial"/>
      <w:b/>
      <w:bCs/>
      <w:sz w:val="24"/>
      <w:szCs w:val="24"/>
      <w:lang w:eastAsia="es-ES"/>
    </w:rPr>
  </w:style>
  <w:style w:type="character" w:styleId="Textoennegrita">
    <w:name w:val="Strong"/>
    <w:basedOn w:val="Fuentedeprrafopredeter"/>
    <w:uiPriority w:val="22"/>
    <w:qFormat/>
    <w:rsid w:val="00802DBB"/>
    <w:rPr>
      <w:b/>
      <w:bCs/>
    </w:rPr>
  </w:style>
  <w:style w:type="table" w:customStyle="1" w:styleId="Tabladecuadrcula5oscura-nfasis61">
    <w:name w:val="Tabla de cuadrícula 5 oscura - Énfasis 61"/>
    <w:basedOn w:val="Tablanormal"/>
    <w:uiPriority w:val="50"/>
    <w:rsid w:val="00DC2F6B"/>
    <w:pPr>
      <w:spacing w:after="0" w:line="240" w:lineRule="auto"/>
    </w:pPr>
    <w:rPr>
      <w:lang w:val="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Textoindependiente3">
    <w:name w:val="Body Text 3"/>
    <w:basedOn w:val="Normal"/>
    <w:link w:val="Textoindependiente3Car"/>
    <w:unhideWhenUsed/>
    <w:rsid w:val="009E3C31"/>
    <w:pPr>
      <w:spacing w:after="120"/>
    </w:pPr>
    <w:rPr>
      <w:sz w:val="16"/>
      <w:szCs w:val="16"/>
      <w:lang w:val="es-ES" w:eastAsia="es-ES"/>
    </w:rPr>
  </w:style>
  <w:style w:type="character" w:customStyle="1" w:styleId="Textoindependiente3Car">
    <w:name w:val="Texto independiente 3 Car"/>
    <w:basedOn w:val="Fuentedeprrafopredeter"/>
    <w:link w:val="Textoindependiente3"/>
    <w:rsid w:val="009E3C31"/>
    <w:rPr>
      <w:rFonts w:ascii="Times New Roman" w:eastAsia="Times New Roman" w:hAnsi="Times New Roman" w:cs="Times New Roman"/>
      <w:sz w:val="16"/>
      <w:szCs w:val="16"/>
      <w:lang w:eastAsia="es-ES"/>
    </w:rPr>
  </w:style>
  <w:style w:type="table" w:styleId="Tablaconcuadrcula">
    <w:name w:val="Table Grid"/>
    <w:basedOn w:val="Tablanormal"/>
    <w:uiPriority w:val="39"/>
    <w:rsid w:val="009E3C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9E3C31"/>
    <w:pPr>
      <w:spacing w:after="120" w:line="480" w:lineRule="auto"/>
    </w:pPr>
    <w:rPr>
      <w:sz w:val="20"/>
      <w:szCs w:val="20"/>
      <w:lang w:val="es-ES" w:eastAsia="es-ES"/>
    </w:rPr>
  </w:style>
  <w:style w:type="character" w:customStyle="1" w:styleId="Textoindependiente2Car">
    <w:name w:val="Texto independiente 2 Car"/>
    <w:basedOn w:val="Fuentedeprrafopredeter"/>
    <w:link w:val="Textoindependiente2"/>
    <w:uiPriority w:val="99"/>
    <w:rsid w:val="009E3C31"/>
    <w:rPr>
      <w:rFonts w:ascii="Times New Roman" w:eastAsia="Times New Roman" w:hAnsi="Times New Roman" w:cs="Times New Roman"/>
      <w:sz w:val="20"/>
      <w:szCs w:val="20"/>
      <w:lang w:eastAsia="es-ES"/>
    </w:rPr>
  </w:style>
  <w:style w:type="paragraph" w:styleId="NormalWeb">
    <w:name w:val="Normal (Web)"/>
    <w:basedOn w:val="Normal"/>
    <w:uiPriority w:val="99"/>
    <w:unhideWhenUsed/>
    <w:rsid w:val="00280A3F"/>
    <w:pPr>
      <w:spacing w:before="100" w:beforeAutospacing="1" w:after="100" w:afterAutospacing="1"/>
    </w:pPr>
  </w:style>
  <w:style w:type="paragraph" w:customStyle="1" w:styleId="Lista41">
    <w:name w:val="Lista 41"/>
    <w:basedOn w:val="Normal"/>
    <w:rsid w:val="00E224F3"/>
    <w:pPr>
      <w:suppressAutoHyphens/>
      <w:ind w:left="283" w:hanging="283"/>
    </w:pPr>
    <w:rPr>
      <w:sz w:val="20"/>
      <w:szCs w:val="20"/>
      <w:lang w:val="es-ES_tradnl" w:eastAsia="ar-SA"/>
    </w:rPr>
  </w:style>
  <w:style w:type="character" w:customStyle="1" w:styleId="Ttulo2Car">
    <w:name w:val="Título 2 Car"/>
    <w:basedOn w:val="Fuentedeprrafopredeter"/>
    <w:link w:val="Ttulo2"/>
    <w:uiPriority w:val="9"/>
    <w:rsid w:val="00094FA3"/>
    <w:rPr>
      <w:rFonts w:asciiTheme="majorHAnsi" w:eastAsiaTheme="majorEastAsia" w:hAnsiTheme="majorHAnsi" w:cstheme="majorBidi"/>
      <w:b/>
      <w:bCs/>
      <w:color w:val="4F81BD" w:themeColor="accent1"/>
      <w:sz w:val="26"/>
      <w:szCs w:val="26"/>
      <w:lang w:val="es-MX"/>
    </w:rPr>
  </w:style>
  <w:style w:type="paragraph" w:customStyle="1" w:styleId="Sinespaciado1">
    <w:name w:val="Sin espaciado1"/>
    <w:link w:val="Sinespaciado1Car"/>
    <w:uiPriority w:val="99"/>
    <w:qFormat/>
    <w:rsid w:val="008B4965"/>
    <w:pPr>
      <w:spacing w:after="0" w:line="240" w:lineRule="auto"/>
    </w:pPr>
    <w:rPr>
      <w:rFonts w:ascii="Calibri" w:eastAsia="Times New Roman" w:hAnsi="Calibri" w:cs="Times New Roman"/>
      <w:lang w:val="es-MX"/>
    </w:rPr>
  </w:style>
  <w:style w:type="character" w:customStyle="1" w:styleId="Ttulo3Car">
    <w:name w:val="Título 3 Car"/>
    <w:basedOn w:val="Fuentedeprrafopredeter"/>
    <w:link w:val="Ttulo3"/>
    <w:uiPriority w:val="9"/>
    <w:rsid w:val="00E718C2"/>
    <w:rPr>
      <w:rFonts w:asciiTheme="majorHAnsi" w:eastAsiaTheme="majorEastAsia" w:hAnsiTheme="majorHAnsi" w:cstheme="majorBidi"/>
      <w:b/>
      <w:bCs/>
      <w:color w:val="4F81BD" w:themeColor="accent1"/>
      <w:sz w:val="24"/>
      <w:szCs w:val="24"/>
      <w:lang w:eastAsia="es-ES"/>
    </w:rPr>
  </w:style>
  <w:style w:type="character" w:customStyle="1" w:styleId="Ttulo4Car">
    <w:name w:val="Título 4 Car"/>
    <w:basedOn w:val="Fuentedeprrafopredeter"/>
    <w:link w:val="Ttulo4"/>
    <w:uiPriority w:val="9"/>
    <w:rsid w:val="00E718C2"/>
    <w:rPr>
      <w:rFonts w:ascii="Calibri" w:eastAsia="Times New Roman" w:hAnsi="Calibri" w:cs="Times New Roman"/>
      <w:b/>
      <w:bCs/>
      <w:sz w:val="28"/>
      <w:szCs w:val="28"/>
      <w:lang w:val="en-US"/>
    </w:rPr>
  </w:style>
  <w:style w:type="character" w:customStyle="1" w:styleId="Ttulo5Car">
    <w:name w:val="Título 5 Car"/>
    <w:basedOn w:val="Fuentedeprrafopredeter"/>
    <w:link w:val="Ttulo5"/>
    <w:uiPriority w:val="9"/>
    <w:rsid w:val="00E718C2"/>
    <w:rPr>
      <w:rFonts w:asciiTheme="majorHAnsi" w:eastAsiaTheme="majorEastAsia" w:hAnsiTheme="majorHAnsi" w:cstheme="majorBidi"/>
      <w:color w:val="365F91" w:themeColor="accent1" w:themeShade="BF"/>
      <w:lang w:val="es-MX"/>
    </w:rPr>
  </w:style>
  <w:style w:type="character" w:customStyle="1" w:styleId="Ttulo6Car">
    <w:name w:val="Título 6 Car"/>
    <w:basedOn w:val="Fuentedeprrafopredeter"/>
    <w:link w:val="Ttulo6"/>
    <w:rsid w:val="00E718C2"/>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718C2"/>
    <w:rPr>
      <w:rFonts w:ascii="Calibri" w:eastAsia="MS Mincho" w:hAnsi="Calibri" w:cs="Times New Roman"/>
      <w:sz w:val="24"/>
      <w:szCs w:val="24"/>
      <w:lang w:val="en-US"/>
    </w:rPr>
  </w:style>
  <w:style w:type="character" w:customStyle="1" w:styleId="Ttulo8Car">
    <w:name w:val="Título 8 Car"/>
    <w:basedOn w:val="Fuentedeprrafopredeter"/>
    <w:link w:val="Ttulo8"/>
    <w:uiPriority w:val="9"/>
    <w:semiHidden/>
    <w:rsid w:val="00E718C2"/>
    <w:rPr>
      <w:rFonts w:ascii="Calibri" w:eastAsia="MS Mincho" w:hAnsi="Calibri" w:cs="Times New Roman"/>
      <w:i/>
      <w:iCs/>
      <w:sz w:val="24"/>
      <w:szCs w:val="24"/>
      <w:lang w:val="en-US"/>
    </w:rPr>
  </w:style>
  <w:style w:type="character" w:customStyle="1" w:styleId="Ttulo9Car">
    <w:name w:val="Título 9 Car"/>
    <w:basedOn w:val="Fuentedeprrafopredeter"/>
    <w:link w:val="Ttulo9"/>
    <w:uiPriority w:val="9"/>
    <w:semiHidden/>
    <w:rsid w:val="00E718C2"/>
    <w:rPr>
      <w:rFonts w:ascii="Cambria" w:eastAsia="MS Gothic" w:hAnsi="Cambria" w:cs="Times New Roman"/>
      <w:lang w:val="en-US"/>
    </w:rPr>
  </w:style>
  <w:style w:type="character" w:customStyle="1" w:styleId="PrrafodelistaCar">
    <w:name w:val="Párrafo de lista Car"/>
    <w:link w:val="Prrafodelista"/>
    <w:uiPriority w:val="34"/>
    <w:qFormat/>
    <w:locked/>
    <w:rsid w:val="00E718C2"/>
    <w:rPr>
      <w:lang w:val="es-MX"/>
    </w:rPr>
  </w:style>
  <w:style w:type="table" w:customStyle="1" w:styleId="Tablaconcuadrcula1">
    <w:name w:val="Tabla con cuadrícula1"/>
    <w:basedOn w:val="Tablanormal"/>
    <w:next w:val="Tablaconcuadrcula"/>
    <w:uiPriority w:val="39"/>
    <w:rsid w:val="00E718C2"/>
    <w:pPr>
      <w:spacing w:after="0" w:line="240" w:lineRule="auto"/>
    </w:pPr>
    <w:rPr>
      <w:lang w:val="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inespaciado1Car">
    <w:name w:val="Sin espaciado1 Car"/>
    <w:link w:val="Sinespaciado1"/>
    <w:uiPriority w:val="99"/>
    <w:rsid w:val="00E718C2"/>
    <w:rPr>
      <w:rFonts w:ascii="Calibri" w:eastAsia="Times New Roman" w:hAnsi="Calibri" w:cs="Times New Roman"/>
      <w:lang w:val="es-MX"/>
    </w:rPr>
  </w:style>
  <w:style w:type="character" w:customStyle="1" w:styleId="Textoindependiente2Car1">
    <w:name w:val="Texto independiente 2 Car1"/>
    <w:basedOn w:val="Fuentedeprrafopredeter"/>
    <w:uiPriority w:val="99"/>
    <w:semiHidden/>
    <w:rsid w:val="00E718C2"/>
    <w:rPr>
      <w:lang w:val="es-MX"/>
    </w:rPr>
  </w:style>
  <w:style w:type="paragraph" w:customStyle="1" w:styleId="Default">
    <w:name w:val="Default"/>
    <w:rsid w:val="00E718C2"/>
    <w:pPr>
      <w:autoSpaceDE w:val="0"/>
      <w:autoSpaceDN w:val="0"/>
      <w:adjustRightInd w:val="0"/>
      <w:spacing w:after="0" w:line="240" w:lineRule="auto"/>
    </w:pPr>
    <w:rPr>
      <w:rFonts w:ascii="Arial" w:eastAsia="Times New Roman" w:hAnsi="Arial" w:cs="Arial"/>
      <w:color w:val="000000"/>
      <w:sz w:val="24"/>
      <w:szCs w:val="24"/>
      <w:lang w:val="es-MX" w:eastAsia="es-MX"/>
    </w:rPr>
  </w:style>
  <w:style w:type="paragraph" w:customStyle="1" w:styleId="TableParagraph">
    <w:name w:val="Table Paragraph"/>
    <w:basedOn w:val="Normal"/>
    <w:uiPriority w:val="1"/>
    <w:qFormat/>
    <w:rsid w:val="00E718C2"/>
    <w:pPr>
      <w:widowControl w:val="0"/>
    </w:pPr>
    <w:rPr>
      <w:lang w:val="en-US"/>
    </w:rPr>
  </w:style>
  <w:style w:type="paragraph" w:customStyle="1" w:styleId="texto">
    <w:name w:val="texto"/>
    <w:basedOn w:val="Normal"/>
    <w:rsid w:val="00E718C2"/>
    <w:pPr>
      <w:spacing w:after="101" w:line="216" w:lineRule="atLeast"/>
      <w:ind w:firstLine="288"/>
      <w:jc w:val="both"/>
    </w:pPr>
    <w:rPr>
      <w:rFonts w:ascii="Arial" w:hAnsi="Arial" w:cs="Arial"/>
      <w:sz w:val="18"/>
      <w:szCs w:val="20"/>
      <w:lang w:val="es-ES_tradnl"/>
    </w:rPr>
  </w:style>
  <w:style w:type="character" w:customStyle="1" w:styleId="TextodegloboCar1">
    <w:name w:val="Texto de globo Car1"/>
    <w:basedOn w:val="Fuentedeprrafopredeter"/>
    <w:uiPriority w:val="99"/>
    <w:semiHidden/>
    <w:rsid w:val="00E718C2"/>
    <w:rPr>
      <w:rFonts w:ascii="Tahoma" w:hAnsi="Tahoma" w:cs="Tahoma"/>
      <w:sz w:val="16"/>
      <w:szCs w:val="16"/>
      <w:lang w:val="es-MX"/>
    </w:rPr>
  </w:style>
  <w:style w:type="paragraph" w:styleId="Textonotapie">
    <w:name w:val="footnote text"/>
    <w:basedOn w:val="Normal"/>
    <w:link w:val="TextonotapieCar"/>
    <w:uiPriority w:val="99"/>
    <w:unhideWhenUsed/>
    <w:rsid w:val="00E718C2"/>
    <w:rPr>
      <w:sz w:val="20"/>
      <w:szCs w:val="20"/>
      <w:lang w:val="es-ES" w:eastAsia="es-ES"/>
    </w:rPr>
  </w:style>
  <w:style w:type="character" w:customStyle="1" w:styleId="TextonotapieCar">
    <w:name w:val="Texto nota pie Car"/>
    <w:basedOn w:val="Fuentedeprrafopredeter"/>
    <w:link w:val="Textonotapie"/>
    <w:uiPriority w:val="99"/>
    <w:rsid w:val="00E718C2"/>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unhideWhenUsed/>
    <w:rsid w:val="00E718C2"/>
    <w:rPr>
      <w:vertAlign w:val="superscript"/>
    </w:rPr>
  </w:style>
  <w:style w:type="paragraph" w:customStyle="1" w:styleId="Normal1">
    <w:name w:val="Normal1"/>
    <w:rsid w:val="00E718C2"/>
    <w:pPr>
      <w:spacing w:after="0" w:line="240" w:lineRule="auto"/>
    </w:pPr>
    <w:rPr>
      <w:rFonts w:ascii="Times New Roman" w:eastAsia="Times New Roman" w:hAnsi="Times New Roman" w:cs="Times New Roman"/>
      <w:color w:val="000000"/>
      <w:sz w:val="24"/>
      <w:szCs w:val="24"/>
      <w:lang w:eastAsia="es-ES"/>
    </w:rPr>
  </w:style>
  <w:style w:type="character" w:styleId="Hipervnculo">
    <w:name w:val="Hyperlink"/>
    <w:basedOn w:val="Fuentedeprrafopredeter"/>
    <w:uiPriority w:val="99"/>
    <w:unhideWhenUsed/>
    <w:rsid w:val="00E718C2"/>
    <w:rPr>
      <w:color w:val="0000FF" w:themeColor="hyperlink"/>
      <w:u w:val="single"/>
    </w:rPr>
  </w:style>
  <w:style w:type="paragraph" w:styleId="Textosinformato">
    <w:name w:val="Plain Text"/>
    <w:aliases w:val=" Car"/>
    <w:basedOn w:val="Normal"/>
    <w:link w:val="TextosinformatoCar"/>
    <w:rsid w:val="00E718C2"/>
    <w:rPr>
      <w:rFonts w:ascii="Courier New" w:hAnsi="Courier New" w:cs="Courier New"/>
      <w:sz w:val="20"/>
      <w:szCs w:val="20"/>
      <w:lang w:val="es-ES" w:eastAsia="es-ES"/>
    </w:rPr>
  </w:style>
  <w:style w:type="character" w:customStyle="1" w:styleId="TextosinformatoCar">
    <w:name w:val="Texto sin formato Car"/>
    <w:aliases w:val=" Car Car"/>
    <w:basedOn w:val="Fuentedeprrafopredeter"/>
    <w:link w:val="Textosinformato"/>
    <w:rsid w:val="00E718C2"/>
    <w:rPr>
      <w:rFonts w:ascii="Courier New" w:eastAsia="Times New Roman" w:hAnsi="Courier New" w:cs="Courier New"/>
      <w:sz w:val="20"/>
      <w:szCs w:val="20"/>
      <w:lang w:eastAsia="es-ES"/>
    </w:rPr>
  </w:style>
  <w:style w:type="paragraph" w:customStyle="1" w:styleId="bodytext">
    <w:name w:val="bodytext"/>
    <w:basedOn w:val="Normal"/>
    <w:rsid w:val="00E718C2"/>
    <w:pPr>
      <w:spacing w:before="100" w:beforeAutospacing="1" w:after="100" w:afterAutospacing="1"/>
    </w:pPr>
  </w:style>
  <w:style w:type="paragraph" w:customStyle="1" w:styleId="Texto0">
    <w:name w:val="Texto"/>
    <w:basedOn w:val="Normal"/>
    <w:link w:val="TextoCar"/>
    <w:qFormat/>
    <w:rsid w:val="00E718C2"/>
    <w:pPr>
      <w:spacing w:after="101" w:line="216" w:lineRule="exact"/>
      <w:ind w:firstLine="288"/>
      <w:jc w:val="both"/>
    </w:pPr>
    <w:rPr>
      <w:rFonts w:ascii="Arial" w:hAnsi="Arial" w:cs="Arial"/>
      <w:sz w:val="18"/>
      <w:szCs w:val="18"/>
      <w:lang w:eastAsia="es-ES"/>
    </w:rPr>
  </w:style>
  <w:style w:type="character" w:customStyle="1" w:styleId="TextoCar">
    <w:name w:val="Texto Car"/>
    <w:link w:val="Texto0"/>
    <w:locked/>
    <w:rsid w:val="00E718C2"/>
    <w:rPr>
      <w:rFonts w:ascii="Arial" w:eastAsia="Times New Roman" w:hAnsi="Arial" w:cs="Arial"/>
      <w:sz w:val="18"/>
      <w:szCs w:val="18"/>
      <w:lang w:val="es-MX" w:eastAsia="es-ES"/>
    </w:rPr>
  </w:style>
  <w:style w:type="paragraph" w:customStyle="1" w:styleId="Textbody">
    <w:name w:val="Text body"/>
    <w:basedOn w:val="Standard"/>
    <w:rsid w:val="00E718C2"/>
    <w:pPr>
      <w:spacing w:after="120"/>
      <w:textAlignment w:val="baseline"/>
    </w:pPr>
    <w:rPr>
      <w:kern w:val="1"/>
    </w:rPr>
  </w:style>
  <w:style w:type="character" w:customStyle="1" w:styleId="EncabezadoCar1">
    <w:name w:val="Encabezado Car1"/>
    <w:rsid w:val="00E718C2"/>
    <w:rPr>
      <w:rFonts w:ascii="Times New Roman" w:eastAsia="SimSun" w:hAnsi="Times New Roman" w:cs="Mangal"/>
      <w:kern w:val="1"/>
      <w:sz w:val="24"/>
      <w:szCs w:val="21"/>
      <w:lang w:eastAsia="zh-CN" w:bidi="hi-IN"/>
    </w:rPr>
  </w:style>
  <w:style w:type="paragraph" w:customStyle="1" w:styleId="Prrafodelista1">
    <w:name w:val="Párrafo de lista1"/>
    <w:basedOn w:val="Normal"/>
    <w:rsid w:val="00E718C2"/>
    <w:pPr>
      <w:ind w:left="720"/>
      <w:contextualSpacing/>
    </w:pPr>
    <w:rPr>
      <w:rFonts w:ascii="Calibri" w:hAnsi="Calibri"/>
    </w:rPr>
  </w:style>
  <w:style w:type="character" w:customStyle="1" w:styleId="apple-converted-space">
    <w:name w:val="apple-converted-space"/>
    <w:basedOn w:val="Fuentedeprrafopredeter"/>
    <w:rsid w:val="00E718C2"/>
  </w:style>
  <w:style w:type="paragraph" w:customStyle="1" w:styleId="Estilo">
    <w:name w:val="Estilo"/>
    <w:basedOn w:val="Sinespaciado"/>
    <w:link w:val="EstiloCar"/>
    <w:qFormat/>
    <w:rsid w:val="00E718C2"/>
    <w:pPr>
      <w:jc w:val="both"/>
    </w:pPr>
    <w:rPr>
      <w:rFonts w:ascii="Arial" w:eastAsia="Calibri" w:hAnsi="Arial" w:cs="Times New Roman"/>
      <w:sz w:val="24"/>
    </w:rPr>
  </w:style>
  <w:style w:type="character" w:customStyle="1" w:styleId="EstiloCar">
    <w:name w:val="Estilo Car"/>
    <w:link w:val="Estilo"/>
    <w:rsid w:val="00E718C2"/>
    <w:rPr>
      <w:rFonts w:ascii="Arial" w:eastAsia="Calibri" w:hAnsi="Arial" w:cs="Times New Roman"/>
      <w:sz w:val="24"/>
      <w:lang w:val="es-MX"/>
    </w:rPr>
  </w:style>
  <w:style w:type="paragraph" w:customStyle="1" w:styleId="Normal2">
    <w:name w:val="Normal2"/>
    <w:rsid w:val="00E718C2"/>
    <w:pPr>
      <w:pBdr>
        <w:top w:val="nil"/>
        <w:left w:val="nil"/>
        <w:bottom w:val="nil"/>
        <w:right w:val="nil"/>
        <w:between w:val="nil"/>
      </w:pBdr>
      <w:spacing w:after="0"/>
    </w:pPr>
    <w:rPr>
      <w:rFonts w:ascii="Arial" w:eastAsia="Arial" w:hAnsi="Arial" w:cs="Arial"/>
      <w:color w:val="000000"/>
      <w:lang w:val="es-MX" w:eastAsia="es-MX"/>
    </w:rPr>
  </w:style>
  <w:style w:type="paragraph" w:customStyle="1" w:styleId="Predeterminado">
    <w:name w:val="Predeterminado"/>
    <w:rsid w:val="00E718C2"/>
    <w:pPr>
      <w:widowControl w:val="0"/>
      <w:tabs>
        <w:tab w:val="left" w:pos="706"/>
      </w:tabs>
      <w:suppressAutoHyphens/>
    </w:pPr>
    <w:rPr>
      <w:rFonts w:ascii="Times New Roman" w:eastAsia="Andale Sans UI" w:hAnsi="Times New Roman" w:cs="Tahoma"/>
      <w:sz w:val="24"/>
      <w:szCs w:val="24"/>
      <w:lang w:eastAsia="es-ES" w:bidi="es-ES"/>
    </w:rPr>
  </w:style>
  <w:style w:type="paragraph" w:styleId="Descripcin">
    <w:name w:val="caption"/>
    <w:basedOn w:val="Normal"/>
    <w:next w:val="Normal"/>
    <w:uiPriority w:val="35"/>
    <w:unhideWhenUsed/>
    <w:qFormat/>
    <w:rsid w:val="00E718C2"/>
    <w:rPr>
      <w:i/>
      <w:iCs/>
      <w:color w:val="1F497D" w:themeColor="text2"/>
      <w:sz w:val="18"/>
      <w:szCs w:val="18"/>
    </w:rPr>
  </w:style>
  <w:style w:type="paragraph" w:customStyle="1" w:styleId="Body">
    <w:name w:val="Body"/>
    <w:link w:val="BodyCar"/>
    <w:rsid w:val="00E718C2"/>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MX"/>
    </w:rPr>
  </w:style>
  <w:style w:type="character" w:customStyle="1" w:styleId="BodyCar">
    <w:name w:val="Body Car"/>
    <w:basedOn w:val="Fuentedeprrafopredeter"/>
    <w:link w:val="Body"/>
    <w:rsid w:val="00E718C2"/>
    <w:rPr>
      <w:rFonts w:ascii="Helvetica" w:eastAsia="Arial Unicode MS" w:hAnsi="Helvetica" w:cs="Arial Unicode MS"/>
      <w:color w:val="000000"/>
      <w:bdr w:val="nil"/>
      <w:lang w:val="es-ES_tradnl" w:eastAsia="es-MX"/>
    </w:rPr>
  </w:style>
  <w:style w:type="character" w:customStyle="1" w:styleId="Smbolodenotaalpie">
    <w:name w:val="Símbolo de nota al pie"/>
    <w:rsid w:val="00E718C2"/>
    <w:rPr>
      <w:rFonts w:cs="Times New Roman"/>
      <w:vertAlign w:val="superscript"/>
    </w:rPr>
  </w:style>
  <w:style w:type="character" w:customStyle="1" w:styleId="Ninguno">
    <w:name w:val="Ninguno"/>
    <w:rsid w:val="00E718C2"/>
    <w:rPr>
      <w:lang w:val="es-ES_tradnl"/>
    </w:rPr>
  </w:style>
  <w:style w:type="paragraph" w:customStyle="1" w:styleId="1">
    <w:name w:val="1"/>
    <w:basedOn w:val="Normal"/>
    <w:link w:val="1Car"/>
    <w:rsid w:val="00E718C2"/>
    <w:pPr>
      <w:tabs>
        <w:tab w:val="left" w:pos="1260"/>
      </w:tabs>
      <w:spacing w:line="360" w:lineRule="atLeast"/>
      <w:ind w:firstLine="720"/>
      <w:jc w:val="both"/>
    </w:pPr>
    <w:rPr>
      <w:rFonts w:ascii="Times" w:hAnsi="Times"/>
      <w:szCs w:val="20"/>
      <w:u w:color="000000"/>
      <w:lang w:val="es-ES_tradnl" w:eastAsia="es-ES"/>
    </w:rPr>
  </w:style>
  <w:style w:type="character" w:customStyle="1" w:styleId="1Car">
    <w:name w:val="1 Car"/>
    <w:link w:val="1"/>
    <w:rsid w:val="00E718C2"/>
    <w:rPr>
      <w:rFonts w:ascii="Times" w:eastAsia="Times New Roman" w:hAnsi="Times" w:cs="Times New Roman"/>
      <w:sz w:val="24"/>
      <w:szCs w:val="20"/>
      <w:u w:color="000000"/>
      <w:lang w:val="es-ES_tradnl" w:eastAsia="es-ES"/>
    </w:rPr>
  </w:style>
  <w:style w:type="paragraph" w:styleId="Textocomentario">
    <w:name w:val="annotation text"/>
    <w:basedOn w:val="Normal"/>
    <w:link w:val="TextocomentarioCar"/>
    <w:unhideWhenUsed/>
    <w:rsid w:val="00E718C2"/>
    <w:pPr>
      <w:pBdr>
        <w:top w:val="nil"/>
        <w:left w:val="nil"/>
        <w:bottom w:val="nil"/>
        <w:right w:val="nil"/>
        <w:between w:val="nil"/>
        <w:bar w:val="nil"/>
      </w:pBdr>
    </w:pPr>
    <w:rPr>
      <w:rFonts w:eastAsia="Arial Unicode MS"/>
      <w:sz w:val="20"/>
      <w:szCs w:val="20"/>
      <w:bdr w:val="nil"/>
      <w:lang w:val="en-US"/>
    </w:rPr>
  </w:style>
  <w:style w:type="character" w:customStyle="1" w:styleId="TextocomentarioCar">
    <w:name w:val="Texto comentario Car"/>
    <w:basedOn w:val="Fuentedeprrafopredeter"/>
    <w:link w:val="Textocomentario"/>
    <w:rsid w:val="00E718C2"/>
    <w:rPr>
      <w:rFonts w:ascii="Times New Roman" w:eastAsia="Arial Unicode MS" w:hAnsi="Times New Roman" w:cs="Times New Roman"/>
      <w:sz w:val="20"/>
      <w:szCs w:val="20"/>
      <w:bdr w:val="nil"/>
      <w:lang w:val="en-US"/>
    </w:rPr>
  </w:style>
  <w:style w:type="paragraph" w:customStyle="1" w:styleId="ANOTACION">
    <w:name w:val="ANOTACION"/>
    <w:basedOn w:val="Normal"/>
    <w:link w:val="ANOTACIONCar"/>
    <w:rsid w:val="00E718C2"/>
    <w:pPr>
      <w:spacing w:before="101" w:after="101" w:line="216" w:lineRule="atLeast"/>
      <w:jc w:val="center"/>
    </w:pPr>
    <w:rPr>
      <w:b/>
      <w:sz w:val="18"/>
      <w:szCs w:val="20"/>
      <w:lang w:val="es-ES_tradnl" w:eastAsia="es-ES"/>
    </w:rPr>
  </w:style>
  <w:style w:type="character" w:customStyle="1" w:styleId="ANOTACIONCar">
    <w:name w:val="ANOTACION Car"/>
    <w:link w:val="ANOTACION"/>
    <w:locked/>
    <w:rsid w:val="00E718C2"/>
    <w:rPr>
      <w:rFonts w:ascii="Times New Roman" w:eastAsia="Times New Roman" w:hAnsi="Times New Roman" w:cs="Times New Roman"/>
      <w:b/>
      <w:sz w:val="18"/>
      <w:szCs w:val="20"/>
      <w:lang w:val="es-ES_tradnl" w:eastAsia="es-ES"/>
    </w:rPr>
  </w:style>
  <w:style w:type="paragraph" w:customStyle="1" w:styleId="Cuadrculamedia21">
    <w:name w:val="Cuadrícula media 21"/>
    <w:uiPriority w:val="1"/>
    <w:qFormat/>
    <w:rsid w:val="00E718C2"/>
    <w:pPr>
      <w:spacing w:after="0" w:line="240" w:lineRule="auto"/>
    </w:pPr>
    <w:rPr>
      <w:rFonts w:ascii="Calibri" w:eastAsia="Calibri" w:hAnsi="Calibri" w:cs="Times New Roman"/>
      <w:lang w:val="es-MX"/>
    </w:rPr>
  </w:style>
  <w:style w:type="table" w:customStyle="1" w:styleId="TableNormal">
    <w:name w:val="Table Normal"/>
    <w:unhideWhenUsed/>
    <w:qFormat/>
    <w:rsid w:val="00E718C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Sangra2detindependiente1">
    <w:name w:val="Sangría 2 de t. independiente1"/>
    <w:basedOn w:val="Normal"/>
    <w:rsid w:val="00E718C2"/>
    <w:pPr>
      <w:spacing w:before="120"/>
      <w:ind w:firstLine="709"/>
      <w:jc w:val="both"/>
    </w:pPr>
    <w:rPr>
      <w:rFonts w:ascii="Courier" w:hAnsi="Courier"/>
      <w:sz w:val="28"/>
      <w:szCs w:val="20"/>
    </w:rPr>
  </w:style>
  <w:style w:type="character" w:customStyle="1" w:styleId="f">
    <w:name w:val="f"/>
    <w:basedOn w:val="Fuentedeprrafopredeter"/>
    <w:rsid w:val="00E718C2"/>
  </w:style>
  <w:style w:type="character" w:styleId="nfasis">
    <w:name w:val="Emphasis"/>
    <w:basedOn w:val="Fuentedeprrafopredeter"/>
    <w:uiPriority w:val="20"/>
    <w:qFormat/>
    <w:rsid w:val="00E718C2"/>
    <w:rPr>
      <w:i/>
      <w:iCs/>
    </w:rPr>
  </w:style>
  <w:style w:type="paragraph" w:styleId="Sangradetextonormal">
    <w:name w:val="Body Text Indent"/>
    <w:basedOn w:val="Normal"/>
    <w:link w:val="SangradetextonormalCar"/>
    <w:uiPriority w:val="99"/>
    <w:unhideWhenUsed/>
    <w:rsid w:val="00E718C2"/>
    <w:pPr>
      <w:spacing w:after="120"/>
      <w:ind w:left="283"/>
    </w:pPr>
  </w:style>
  <w:style w:type="character" w:customStyle="1" w:styleId="SangradetextonormalCar">
    <w:name w:val="Sangría de texto normal Car"/>
    <w:basedOn w:val="Fuentedeprrafopredeter"/>
    <w:link w:val="Sangradetextonormal"/>
    <w:uiPriority w:val="99"/>
    <w:rsid w:val="00E718C2"/>
    <w:rPr>
      <w:lang w:val="es-MX"/>
    </w:rPr>
  </w:style>
  <w:style w:type="table" w:customStyle="1" w:styleId="TableNormal1">
    <w:name w:val="Table Normal1"/>
    <w:rsid w:val="00E718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m">
    <w:name w:val="m"/>
    <w:basedOn w:val="Normal"/>
    <w:rsid w:val="00E718C2"/>
    <w:pPr>
      <w:spacing w:before="100" w:beforeAutospacing="1" w:after="100" w:afterAutospacing="1"/>
    </w:pPr>
  </w:style>
  <w:style w:type="character" w:customStyle="1" w:styleId="nacep">
    <w:name w:val="n_acep"/>
    <w:basedOn w:val="Fuentedeprrafopredeter"/>
    <w:rsid w:val="00E718C2"/>
  </w:style>
  <w:style w:type="paragraph" w:styleId="Sangra2detindependiente">
    <w:name w:val="Body Text Indent 2"/>
    <w:basedOn w:val="Normal"/>
    <w:link w:val="Sangra2detindependienteCar"/>
    <w:uiPriority w:val="99"/>
    <w:unhideWhenUsed/>
    <w:rsid w:val="00E718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718C2"/>
    <w:rPr>
      <w:lang w:val="es-MX"/>
    </w:rPr>
  </w:style>
  <w:style w:type="table" w:customStyle="1" w:styleId="Tablaconcuadrcula11">
    <w:name w:val="Tabla con cuadrícula11"/>
    <w:basedOn w:val="Tablanormal"/>
    <w:next w:val="Tablaconcuadrcula"/>
    <w:uiPriority w:val="39"/>
    <w:rsid w:val="00E718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E718C2"/>
  </w:style>
  <w:style w:type="paragraph" w:customStyle="1" w:styleId="Cuerpo">
    <w:name w:val="Cuerpo"/>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Poromisin">
    <w:name w:val="Por omisión"/>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numbering" w:customStyle="1" w:styleId="Estiloimportado1">
    <w:name w:val="Estilo importado 1"/>
    <w:rsid w:val="00E718C2"/>
    <w:pPr>
      <w:numPr>
        <w:numId w:val="1"/>
      </w:numPr>
    </w:pPr>
  </w:style>
  <w:style w:type="character" w:customStyle="1" w:styleId="apple-tab-span">
    <w:name w:val="apple-tab-span"/>
    <w:basedOn w:val="Fuentedeprrafopredeter"/>
    <w:rsid w:val="00E718C2"/>
  </w:style>
  <w:style w:type="paragraph" w:styleId="Revisin">
    <w:name w:val="Revision"/>
    <w:hidden/>
    <w:uiPriority w:val="99"/>
    <w:semiHidden/>
    <w:rsid w:val="00E718C2"/>
    <w:pPr>
      <w:spacing w:after="0" w:line="240" w:lineRule="auto"/>
    </w:pPr>
    <w:rPr>
      <w:rFonts w:eastAsiaTheme="minorEastAsia"/>
      <w:sz w:val="24"/>
      <w:szCs w:val="24"/>
      <w:lang w:val="es-ES_tradnl"/>
    </w:rPr>
  </w:style>
  <w:style w:type="character" w:customStyle="1" w:styleId="citation">
    <w:name w:val="citation"/>
    <w:basedOn w:val="Fuentedeprrafopredeter"/>
    <w:rsid w:val="00E718C2"/>
  </w:style>
  <w:style w:type="table" w:customStyle="1" w:styleId="Tablaconcuadrcula2">
    <w:name w:val="Tabla con cuadrícula2"/>
    <w:basedOn w:val="Tablanormal"/>
    <w:next w:val="Tablaconcuadrcula"/>
    <w:uiPriority w:val="39"/>
    <w:rsid w:val="00E718C2"/>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6concolores1">
    <w:name w:val="Tabla de cuadrícula 6 con colores1"/>
    <w:basedOn w:val="Tablanormal"/>
    <w:uiPriority w:val="51"/>
    <w:rsid w:val="00E718C2"/>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3">
    <w:name w:val="Tabla con cuadrícula3"/>
    <w:basedOn w:val="Tablanormal"/>
    <w:next w:val="Tablaconcuadrcula"/>
    <w:uiPriority w:val="59"/>
    <w:rsid w:val="00E718C2"/>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E718C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718C2"/>
    <w:rPr>
      <w:rFonts w:asciiTheme="majorHAnsi" w:eastAsiaTheme="majorEastAsia" w:hAnsiTheme="majorHAnsi" w:cstheme="majorBidi"/>
      <w:color w:val="17365D" w:themeColor="text2" w:themeShade="BF"/>
      <w:spacing w:val="5"/>
      <w:kern w:val="28"/>
      <w:sz w:val="52"/>
      <w:szCs w:val="52"/>
      <w:lang w:val="es-MX"/>
    </w:rPr>
  </w:style>
  <w:style w:type="character" w:customStyle="1" w:styleId="Cuerpodeltexto2">
    <w:name w:val="Cuerpo del texto (2)_"/>
    <w:basedOn w:val="Fuentedeprrafopredeter"/>
    <w:link w:val="Cuerpodeltexto20"/>
    <w:rsid w:val="00AE5920"/>
    <w:rPr>
      <w:rFonts w:ascii="Arial" w:eastAsia="Arial" w:hAnsi="Arial" w:cs="Arial"/>
      <w:sz w:val="21"/>
      <w:szCs w:val="21"/>
      <w:shd w:val="clear" w:color="auto" w:fill="FFFFFF"/>
    </w:rPr>
  </w:style>
  <w:style w:type="paragraph" w:customStyle="1" w:styleId="Cuerpodeltexto20">
    <w:name w:val="Cuerpo del texto (2)"/>
    <w:basedOn w:val="Normal"/>
    <w:link w:val="Cuerpodeltexto2"/>
    <w:rsid w:val="00AE5920"/>
    <w:pPr>
      <w:widowControl w:val="0"/>
      <w:shd w:val="clear" w:color="auto" w:fill="FFFFFF"/>
      <w:spacing w:after="240" w:line="245" w:lineRule="exact"/>
      <w:jc w:val="both"/>
    </w:pPr>
    <w:rPr>
      <w:rFonts w:ascii="Arial" w:eastAsia="Arial" w:hAnsi="Arial" w:cs="Arial"/>
      <w:sz w:val="21"/>
      <w:szCs w:val="21"/>
      <w:lang w:val="es-ES"/>
    </w:rPr>
  </w:style>
  <w:style w:type="character" w:customStyle="1" w:styleId="Cuerpodeltexto2Negrita">
    <w:name w:val="Cuerpo del texto (2) + Negrita"/>
    <w:aliases w:val="Cursiva Exact,Cuerpo del texto (2) + 10 pto,Versales,Cuerpo del texto (2) + 11.5 pto,Título #7 (3) + 20 pto,Espaciado 1 pto Exact,Encabezamiento o pie de página + 10 pto"/>
    <w:basedOn w:val="Cuerpodeltexto2"/>
    <w:rsid w:val="00AE5920"/>
    <w:rPr>
      <w:rFonts w:ascii="Arial" w:eastAsia="Arial" w:hAnsi="Arial" w:cs="Arial"/>
      <w:b/>
      <w:bCs/>
      <w:i/>
      <w:iCs/>
      <w:smallCaps w:val="0"/>
      <w:strike w:val="0"/>
      <w:color w:val="000000"/>
      <w:spacing w:val="0"/>
      <w:w w:val="100"/>
      <w:position w:val="0"/>
      <w:sz w:val="22"/>
      <w:szCs w:val="22"/>
      <w:u w:val="none"/>
      <w:shd w:val="clear" w:color="auto" w:fill="FFFFFF"/>
      <w:lang w:val="es-ES" w:eastAsia="es-ES" w:bidi="es-ES"/>
    </w:rPr>
  </w:style>
  <w:style w:type="character" w:customStyle="1" w:styleId="Ttulo60">
    <w:name w:val="Título #6"/>
    <w:basedOn w:val="Fuentedeprrafopredeter"/>
    <w:rsid w:val="00AE5920"/>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table" w:styleId="Cuadrculaclara-nfasis4">
    <w:name w:val="Light Grid Accent 4"/>
    <w:basedOn w:val="Tablanormal"/>
    <w:uiPriority w:val="62"/>
    <w:rsid w:val="00BD518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staclara-nfasis5">
    <w:name w:val="Light List Accent 5"/>
    <w:basedOn w:val="Tablanormal"/>
    <w:uiPriority w:val="61"/>
    <w:rsid w:val="00BD518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adecuadrcula41">
    <w:name w:val="Tabla de cuadrícula 41"/>
    <w:basedOn w:val="Tablanormal"/>
    <w:uiPriority w:val="49"/>
    <w:rsid w:val="00904F7F"/>
    <w:pPr>
      <w:spacing w:after="0" w:line="240" w:lineRule="auto"/>
    </w:pPr>
    <w:rPr>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merodepgina">
    <w:name w:val="page number"/>
    <w:basedOn w:val="Fuentedeprrafopredeter"/>
    <w:unhideWhenUsed/>
    <w:rsid w:val="00C82609"/>
  </w:style>
  <w:style w:type="paragraph" w:customStyle="1" w:styleId="paragraph">
    <w:name w:val="paragraph"/>
    <w:basedOn w:val="Normal"/>
    <w:rsid w:val="00DC0693"/>
    <w:pPr>
      <w:spacing w:before="100" w:beforeAutospacing="1" w:after="100" w:afterAutospacing="1"/>
    </w:pPr>
  </w:style>
  <w:style w:type="character" w:customStyle="1" w:styleId="normaltextrun">
    <w:name w:val="normaltextrun"/>
    <w:basedOn w:val="Fuentedeprrafopredeter"/>
    <w:rsid w:val="00DC0693"/>
  </w:style>
  <w:style w:type="character" w:customStyle="1" w:styleId="eop">
    <w:name w:val="eop"/>
    <w:basedOn w:val="Fuentedeprrafopredeter"/>
    <w:rsid w:val="00DC0693"/>
  </w:style>
  <w:style w:type="paragraph" w:styleId="Subttulo">
    <w:name w:val="Subtitle"/>
    <w:basedOn w:val="Normal"/>
    <w:next w:val="Normal"/>
    <w:link w:val="SubttuloCar"/>
    <w:uiPriority w:val="11"/>
    <w:qFormat/>
    <w:rsid w:val="00E164A7"/>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164A7"/>
    <w:rPr>
      <w:rFonts w:ascii="Georgia" w:eastAsia="Georgia" w:hAnsi="Georgia" w:cs="Georgia"/>
      <w:i/>
      <w:color w:val="666666"/>
      <w:sz w:val="48"/>
      <w:szCs w:val="48"/>
      <w:lang w:val="es-MX" w:eastAsia="es-MX"/>
    </w:rPr>
  </w:style>
  <w:style w:type="character" w:customStyle="1" w:styleId="Mencinsinresolver1">
    <w:name w:val="Mención sin resolver1"/>
    <w:basedOn w:val="Fuentedeprrafopredeter"/>
    <w:uiPriority w:val="99"/>
    <w:semiHidden/>
    <w:unhideWhenUsed/>
    <w:rsid w:val="00E164A7"/>
    <w:rPr>
      <w:color w:val="605E5C"/>
      <w:shd w:val="clear" w:color="auto" w:fill="E1DFDD"/>
    </w:rPr>
  </w:style>
  <w:style w:type="character" w:customStyle="1" w:styleId="fontstyle01">
    <w:name w:val="fontstyle01"/>
    <w:basedOn w:val="Fuentedeprrafopredeter"/>
    <w:rsid w:val="00E164A7"/>
    <w:rPr>
      <w:rFonts w:ascii="gobCL-Bold" w:hAnsi="gobCL-Bold" w:hint="default"/>
      <w:b/>
      <w:bCs/>
      <w:i w:val="0"/>
      <w:iCs w:val="0"/>
      <w:color w:val="727277"/>
      <w:sz w:val="28"/>
      <w:szCs w:val="28"/>
    </w:rPr>
  </w:style>
  <w:style w:type="character" w:customStyle="1" w:styleId="fontstyle21">
    <w:name w:val="fontstyle21"/>
    <w:basedOn w:val="Fuentedeprrafopredeter"/>
    <w:rsid w:val="00E164A7"/>
    <w:rPr>
      <w:rFonts w:ascii="gobCL" w:hAnsi="gobCL" w:hint="default"/>
      <w:b w:val="0"/>
      <w:bCs w:val="0"/>
      <w:i w:val="0"/>
      <w:iCs w:val="0"/>
      <w:color w:val="727277"/>
      <w:sz w:val="32"/>
      <w:szCs w:val="32"/>
    </w:rPr>
  </w:style>
  <w:style w:type="character" w:customStyle="1" w:styleId="spellingerror">
    <w:name w:val="spellingerror"/>
    <w:basedOn w:val="Fuentedeprrafopredeter"/>
    <w:rsid w:val="00735F33"/>
  </w:style>
  <w:style w:type="character" w:customStyle="1" w:styleId="contextualspellingandgrammarerror">
    <w:name w:val="contextualspellingandgrammarerror"/>
    <w:basedOn w:val="Fuentedeprrafopredeter"/>
    <w:rsid w:val="00735F33"/>
  </w:style>
  <w:style w:type="table" w:customStyle="1" w:styleId="TableGrid">
    <w:name w:val="TableGrid"/>
    <w:rsid w:val="001D6B60"/>
    <w:pPr>
      <w:spacing w:after="0" w:line="240" w:lineRule="auto"/>
    </w:pPr>
    <w:rPr>
      <w:rFonts w:eastAsiaTheme="minorEastAsia"/>
      <w:lang w:val="es-MX" w:eastAsia="es-MX"/>
    </w:rPr>
    <w:tblPr>
      <w:tblCellMar>
        <w:top w:w="0" w:type="dxa"/>
        <w:left w:w="0" w:type="dxa"/>
        <w:bottom w:w="0" w:type="dxa"/>
        <w:right w:w="0" w:type="dxa"/>
      </w:tblCellMar>
    </w:tblPr>
  </w:style>
  <w:style w:type="character" w:customStyle="1" w:styleId="AsuntodelcomentarioCar">
    <w:name w:val="Asunto del comentario Car"/>
    <w:basedOn w:val="TextocomentarioCar"/>
    <w:link w:val="Asuntodelcomentario"/>
    <w:uiPriority w:val="99"/>
    <w:semiHidden/>
    <w:rsid w:val="001D6B60"/>
    <w:rPr>
      <w:rFonts w:ascii="Times New Roman" w:eastAsia="Arial Unicode MS" w:hAnsi="Times New Roman" w:cs="Times New Roman"/>
      <w:b/>
      <w:bCs/>
      <w:sz w:val="20"/>
      <w:szCs w:val="20"/>
      <w:bdr w:val="nil"/>
      <w:lang w:val="en-US"/>
    </w:rPr>
  </w:style>
  <w:style w:type="paragraph" w:styleId="Asuntodelcomentario">
    <w:name w:val="annotation subject"/>
    <w:basedOn w:val="Textocomentario"/>
    <w:next w:val="Textocomentario"/>
    <w:link w:val="AsuntodelcomentarioCar"/>
    <w:uiPriority w:val="99"/>
    <w:semiHidden/>
    <w:unhideWhenUsed/>
    <w:rsid w:val="001D6B60"/>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b/>
      <w:bCs/>
      <w:bdr w:val="none" w:sz="0" w:space="0" w:color="auto"/>
      <w:lang w:val="es-ES"/>
    </w:rPr>
  </w:style>
  <w:style w:type="character" w:customStyle="1" w:styleId="AsuntodelcomentarioCar1">
    <w:name w:val="Asunto del comentario Car1"/>
    <w:basedOn w:val="TextocomentarioCar"/>
    <w:uiPriority w:val="99"/>
    <w:semiHidden/>
    <w:rsid w:val="001D6B60"/>
    <w:rPr>
      <w:rFonts w:ascii="Times New Roman" w:eastAsia="Arial Unicode MS" w:hAnsi="Times New Roman" w:cs="Times New Roman"/>
      <w:b/>
      <w:bCs/>
      <w:sz w:val="20"/>
      <w:szCs w:val="20"/>
      <w:bdr w:val="nil"/>
      <w:lang w:val="es-MX"/>
    </w:rPr>
  </w:style>
  <w:style w:type="paragraph" w:customStyle="1" w:styleId="font9">
    <w:name w:val="font_9"/>
    <w:basedOn w:val="Normal"/>
    <w:rsid w:val="007612D9"/>
    <w:pPr>
      <w:spacing w:before="100" w:beforeAutospacing="1" w:after="100" w:afterAutospacing="1"/>
    </w:pPr>
  </w:style>
  <w:style w:type="character" w:customStyle="1" w:styleId="a">
    <w:name w:val="a"/>
    <w:basedOn w:val="Fuentedeprrafopredeter"/>
    <w:rsid w:val="007854F3"/>
  </w:style>
  <w:style w:type="character" w:styleId="Refdecomentario">
    <w:name w:val="annotation reference"/>
    <w:basedOn w:val="Fuentedeprrafopredeter"/>
    <w:semiHidden/>
    <w:unhideWhenUsed/>
    <w:rsid w:val="00F82CAE"/>
    <w:rPr>
      <w:sz w:val="16"/>
      <w:szCs w:val="16"/>
    </w:rPr>
  </w:style>
  <w:style w:type="paragraph" w:customStyle="1" w:styleId="Fraccin">
    <w:name w:val="Fracción"/>
    <w:basedOn w:val="Normal"/>
    <w:qFormat/>
    <w:rsid w:val="00D44476"/>
    <w:pPr>
      <w:ind w:firstLine="284"/>
      <w:jc w:val="both"/>
    </w:pPr>
    <w:rPr>
      <w:rFonts w:ascii="Arial" w:hAnsi="Arial"/>
      <w:szCs w:val="20"/>
      <w:lang w:val="es-ES"/>
    </w:rPr>
  </w:style>
  <w:style w:type="character" w:customStyle="1" w:styleId="WW8Num10z2">
    <w:name w:val="WW8Num10z2"/>
    <w:uiPriority w:val="99"/>
    <w:rsid w:val="00D44476"/>
    <w:rPr>
      <w:rFonts w:ascii="Wingdings" w:hAnsi="Wingdings" w:cs="Wingdings"/>
    </w:rPr>
  </w:style>
  <w:style w:type="paragraph" w:customStyle="1" w:styleId="FirstParagraph">
    <w:name w:val="First Paragraph"/>
    <w:basedOn w:val="Textoindependiente"/>
    <w:next w:val="Textoindependiente"/>
    <w:qFormat/>
    <w:rsid w:val="008C5456"/>
    <w:pPr>
      <w:widowControl/>
      <w:autoSpaceDE/>
      <w:autoSpaceDN/>
      <w:adjustRightInd/>
      <w:spacing w:before="180" w:after="180"/>
      <w:ind w:left="0"/>
    </w:pPr>
    <w:rPr>
      <w:rFonts w:asciiTheme="minorHAnsi" w:eastAsiaTheme="minorHAnsi" w:hAnsiTheme="minorHAnsi" w:cstheme="minorBidi"/>
      <w:sz w:val="24"/>
      <w:szCs w:val="24"/>
    </w:rPr>
  </w:style>
  <w:style w:type="paragraph" w:customStyle="1" w:styleId="Compact">
    <w:name w:val="Compact"/>
    <w:basedOn w:val="Textoindependiente"/>
    <w:qFormat/>
    <w:rsid w:val="008C5456"/>
    <w:pPr>
      <w:widowControl/>
      <w:autoSpaceDE/>
      <w:autoSpaceDN/>
      <w:adjustRightInd/>
      <w:spacing w:before="36" w:after="36"/>
      <w:ind w:left="0"/>
    </w:pPr>
    <w:rPr>
      <w:rFonts w:asciiTheme="minorHAnsi" w:eastAsiaTheme="minorHAnsi" w:hAnsiTheme="minorHAnsi" w:cstheme="minorBidi"/>
      <w:sz w:val="24"/>
      <w:szCs w:val="24"/>
    </w:rPr>
  </w:style>
  <w:style w:type="character" w:customStyle="1" w:styleId="textogrlnegro">
    <w:name w:val="texto_grl_negro"/>
    <w:basedOn w:val="Fuentedeprrafopredeter"/>
    <w:rsid w:val="008C5456"/>
  </w:style>
  <w:style w:type="paragraph" w:customStyle="1" w:styleId="pcstexto">
    <w:name w:val="pcstexto"/>
    <w:basedOn w:val="Normal"/>
    <w:rsid w:val="00C63035"/>
    <w:pPr>
      <w:spacing w:line="240" w:lineRule="exact"/>
      <w:ind w:firstLine="270"/>
      <w:jc w:val="both"/>
    </w:pPr>
    <w:rPr>
      <w:rFonts w:ascii="Helv" w:hAnsi="Helv"/>
      <w:sz w:val="18"/>
      <w:szCs w:val="20"/>
    </w:rPr>
  </w:style>
  <w:style w:type="table" w:customStyle="1" w:styleId="Tabladecuadrcula6concolores2">
    <w:name w:val="Tabla de cuadrícula 6 con colores2"/>
    <w:basedOn w:val="Tablanormal"/>
    <w:uiPriority w:val="51"/>
    <w:rsid w:val="00541B34"/>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3">
    <w:name w:val="Tabla de cuadrícula 6 con colores3"/>
    <w:basedOn w:val="Tablanormal"/>
    <w:uiPriority w:val="51"/>
    <w:rsid w:val="00F232BD"/>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reference-accessdate">
    <w:name w:val="reference-accessdate"/>
    <w:basedOn w:val="Fuentedeprrafopredeter"/>
    <w:rsid w:val="00C04833"/>
  </w:style>
  <w:style w:type="paragraph" w:customStyle="1" w:styleId="xgmail-msolistparagraph">
    <w:name w:val="x_gmail-msolistparagraph"/>
    <w:basedOn w:val="Normal"/>
    <w:rsid w:val="00625C7E"/>
    <w:pPr>
      <w:spacing w:before="100" w:beforeAutospacing="1" w:after="100" w:afterAutospacing="1"/>
    </w:pPr>
  </w:style>
  <w:style w:type="paragraph" w:customStyle="1" w:styleId="mylink">
    <w:name w:val="mylink"/>
    <w:basedOn w:val="Normal"/>
    <w:uiPriority w:val="99"/>
    <w:rsid w:val="00CA0766"/>
    <w:pPr>
      <w:spacing w:before="100" w:beforeAutospacing="1" w:after="100" w:afterAutospacing="1"/>
    </w:pPr>
  </w:style>
  <w:style w:type="paragraph" w:customStyle="1" w:styleId="Textoindependiente21">
    <w:name w:val="Texto independiente 21"/>
    <w:basedOn w:val="Normal"/>
    <w:rsid w:val="002046E0"/>
    <w:pPr>
      <w:suppressAutoHyphens/>
      <w:overflowPunct w:val="0"/>
      <w:autoSpaceDE w:val="0"/>
      <w:autoSpaceDN w:val="0"/>
      <w:adjustRightInd w:val="0"/>
      <w:jc w:val="center"/>
    </w:pPr>
    <w:rPr>
      <w:rFonts w:ascii="Arial" w:hAnsi="Arial"/>
      <w:b/>
      <w:sz w:val="28"/>
      <w:szCs w:val="20"/>
      <w:u w:color="000000"/>
      <w:lang w:val="es-ES_tradnl" w:eastAsia="es-ES"/>
    </w:rPr>
  </w:style>
  <w:style w:type="paragraph" w:customStyle="1" w:styleId="body-textcontita">
    <w:name w:val="body-textcontita"/>
    <w:basedOn w:val="Normal"/>
    <w:rsid w:val="00B931E4"/>
    <w:pPr>
      <w:spacing w:before="100" w:beforeAutospacing="1" w:after="100" w:afterAutospacing="1"/>
    </w:pPr>
    <w:rPr>
      <w:rFonts w:ascii="Arial" w:hAnsi="Arial"/>
      <w:i/>
      <w:iCs/>
    </w:rPr>
  </w:style>
  <w:style w:type="character" w:customStyle="1" w:styleId="name">
    <w:name w:val="name"/>
    <w:basedOn w:val="Fuentedeprrafopredeter"/>
    <w:rsid w:val="00F83409"/>
  </w:style>
  <w:style w:type="character" w:customStyle="1" w:styleId="affiliation">
    <w:name w:val="affiliation"/>
    <w:basedOn w:val="Fuentedeprrafopredeter"/>
    <w:rsid w:val="00F83409"/>
  </w:style>
  <w:style w:type="character" w:customStyle="1" w:styleId="bodytext1">
    <w:name w:val="bodytext1"/>
    <w:basedOn w:val="Fuentedeprrafopredeter"/>
    <w:rsid w:val="00F40BA4"/>
  </w:style>
  <w:style w:type="character" w:styleId="Hipervnculovisitado">
    <w:name w:val="FollowedHyperlink"/>
    <w:basedOn w:val="Fuentedeprrafopredeter"/>
    <w:uiPriority w:val="99"/>
    <w:semiHidden/>
    <w:unhideWhenUsed/>
    <w:rsid w:val="00F40BA4"/>
    <w:rPr>
      <w:color w:val="800080" w:themeColor="followedHyperlink"/>
      <w:u w:val="single"/>
    </w:rPr>
  </w:style>
  <w:style w:type="character" w:customStyle="1" w:styleId="b">
    <w:name w:val="b"/>
    <w:basedOn w:val="Fuentedeprrafopredeter"/>
    <w:rsid w:val="00EC1A27"/>
  </w:style>
  <w:style w:type="paragraph" w:customStyle="1" w:styleId="corte4fondo">
    <w:name w:val="corte4 fondo"/>
    <w:basedOn w:val="Normal"/>
    <w:link w:val="corte4fondoCar"/>
    <w:qFormat/>
    <w:rsid w:val="000447CD"/>
    <w:pPr>
      <w:spacing w:line="360" w:lineRule="auto"/>
      <w:ind w:firstLine="709"/>
      <w:jc w:val="both"/>
    </w:pPr>
    <w:rPr>
      <w:rFonts w:ascii="Arial" w:hAnsi="Arial"/>
      <w:sz w:val="30"/>
      <w:szCs w:val="20"/>
      <w:lang w:val="es-ES_tradnl" w:eastAsia="x-none"/>
    </w:rPr>
  </w:style>
  <w:style w:type="character" w:customStyle="1" w:styleId="corte4fondoCar">
    <w:name w:val="corte4 fondo Car"/>
    <w:link w:val="corte4fondo"/>
    <w:rsid w:val="000447CD"/>
    <w:rPr>
      <w:rFonts w:ascii="Arial" w:eastAsia="Times New Roman" w:hAnsi="Arial" w:cs="Times New Roman"/>
      <w:sz w:val="30"/>
      <w:szCs w:val="20"/>
      <w:lang w:val="es-ES_tradnl" w:eastAsia="x-none"/>
    </w:rPr>
  </w:style>
  <w:style w:type="numbering" w:customStyle="1" w:styleId="WWNum5">
    <w:name w:val="WWNum5"/>
    <w:rsid w:val="00935DF9"/>
    <w:pPr>
      <w:numPr>
        <w:numId w:val="2"/>
      </w:numPr>
    </w:pPr>
  </w:style>
  <w:style w:type="numbering" w:customStyle="1" w:styleId="WWNum4">
    <w:name w:val="WWNum4"/>
    <w:rsid w:val="00935DF9"/>
    <w:pPr>
      <w:numPr>
        <w:numId w:val="3"/>
      </w:numPr>
    </w:pPr>
  </w:style>
  <w:style w:type="numbering" w:customStyle="1" w:styleId="WWNum3">
    <w:name w:val="WWNum3"/>
    <w:rsid w:val="00935DF9"/>
    <w:pPr>
      <w:numPr>
        <w:numId w:val="4"/>
      </w:numPr>
    </w:pPr>
  </w:style>
  <w:style w:type="character" w:customStyle="1" w:styleId="font-sigmetro-green">
    <w:name w:val="font-sigmetro-green"/>
    <w:basedOn w:val="Fuentedeprrafopredeter"/>
    <w:rsid w:val="0021729C"/>
  </w:style>
  <w:style w:type="paragraph" w:customStyle="1" w:styleId="p1">
    <w:name w:val="p1"/>
    <w:basedOn w:val="Normal"/>
    <w:rsid w:val="0021729C"/>
    <w:pPr>
      <w:spacing w:before="100" w:beforeAutospacing="1" w:after="100" w:afterAutospacing="1"/>
    </w:pPr>
  </w:style>
  <w:style w:type="paragraph" w:customStyle="1" w:styleId="Anotacion0">
    <w:name w:val="Anotacion"/>
    <w:basedOn w:val="Normal"/>
    <w:rsid w:val="005432EA"/>
    <w:pPr>
      <w:spacing w:before="101" w:after="101"/>
      <w:jc w:val="center"/>
    </w:pPr>
    <w:rPr>
      <w:rFonts w:cs="Arial"/>
      <w:b/>
      <w:sz w:val="18"/>
      <w:szCs w:val="18"/>
      <w:lang w:val="es-ES" w:eastAsia="es-ES"/>
    </w:rPr>
  </w:style>
  <w:style w:type="paragraph" w:customStyle="1" w:styleId="Cap-Nombre">
    <w:name w:val="Cap-Nombre"/>
    <w:basedOn w:val="Normal"/>
    <w:next w:val="Normal"/>
    <w:link w:val="Cap-NombreCar"/>
    <w:uiPriority w:val="99"/>
    <w:rsid w:val="005432EA"/>
    <w:pPr>
      <w:spacing w:after="480"/>
      <w:ind w:right="2835"/>
    </w:pPr>
    <w:rPr>
      <w:rFonts w:ascii="Arial" w:hAnsi="Arial"/>
      <w:b/>
      <w:i/>
      <w:szCs w:val="20"/>
      <w:lang w:val="es-ES_tradnl"/>
    </w:rPr>
  </w:style>
  <w:style w:type="character" w:customStyle="1" w:styleId="Cap-NombreCar">
    <w:name w:val="Cap-Nombre Car"/>
    <w:link w:val="Cap-Nombre"/>
    <w:uiPriority w:val="99"/>
    <w:locked/>
    <w:rsid w:val="005432EA"/>
    <w:rPr>
      <w:rFonts w:ascii="Arial" w:eastAsia="Times New Roman" w:hAnsi="Arial" w:cs="Times New Roman"/>
      <w:b/>
      <w:i/>
      <w:sz w:val="24"/>
      <w:szCs w:val="20"/>
      <w:lang w:val="es-ES_tradnl" w:eastAsia="es-MX"/>
    </w:rPr>
  </w:style>
  <w:style w:type="paragraph" w:styleId="Listaconvietas">
    <w:name w:val="List Bullet"/>
    <w:basedOn w:val="Normal"/>
    <w:uiPriority w:val="99"/>
    <w:unhideWhenUsed/>
    <w:rsid w:val="0013357F"/>
    <w:pPr>
      <w:numPr>
        <w:numId w:val="5"/>
      </w:numPr>
      <w:contextualSpacing/>
    </w:pPr>
  </w:style>
  <w:style w:type="character" w:customStyle="1" w:styleId="a-size-large">
    <w:name w:val="a-size-large"/>
    <w:basedOn w:val="Fuentedeprrafopredeter"/>
    <w:rsid w:val="0013357F"/>
  </w:style>
  <w:style w:type="numbering" w:customStyle="1" w:styleId="WWNum1">
    <w:name w:val="WWNum1"/>
    <w:basedOn w:val="Sinlista"/>
    <w:rsid w:val="0013357F"/>
    <w:pPr>
      <w:numPr>
        <w:numId w:val="6"/>
      </w:numPr>
    </w:pPr>
  </w:style>
  <w:style w:type="numbering" w:customStyle="1" w:styleId="WWNum2">
    <w:name w:val="WWNum2"/>
    <w:basedOn w:val="Sinlista"/>
    <w:rsid w:val="0013357F"/>
    <w:pPr>
      <w:numPr>
        <w:numId w:val="7"/>
      </w:numPr>
    </w:pPr>
  </w:style>
  <w:style w:type="numbering" w:customStyle="1" w:styleId="WWNum6">
    <w:name w:val="WWNum6"/>
    <w:basedOn w:val="Sinlista"/>
    <w:rsid w:val="0013357F"/>
    <w:pPr>
      <w:numPr>
        <w:numId w:val="8"/>
      </w:numPr>
    </w:pPr>
  </w:style>
  <w:style w:type="numbering" w:customStyle="1" w:styleId="WWNum7">
    <w:name w:val="WWNum7"/>
    <w:basedOn w:val="Sinlista"/>
    <w:rsid w:val="0013357F"/>
    <w:pPr>
      <w:numPr>
        <w:numId w:val="9"/>
      </w:numPr>
    </w:pPr>
  </w:style>
  <w:style w:type="character" w:customStyle="1" w:styleId="None">
    <w:name w:val="None"/>
    <w:rsid w:val="003E5650"/>
    <w:rPr>
      <w:lang w:val="es-ES_tradnl"/>
    </w:rPr>
  </w:style>
  <w:style w:type="paragraph" w:customStyle="1" w:styleId="Cabeceraypie">
    <w:name w:val="Cabecera y pie"/>
    <w:rsid w:val="0059793C"/>
    <w:pPr>
      <w:tabs>
        <w:tab w:val="right" w:pos="9632"/>
      </w:tabs>
      <w:spacing w:after="0" w:line="240" w:lineRule="auto"/>
    </w:pPr>
    <w:rPr>
      <w:rFonts w:ascii="Helvetica" w:eastAsia="ヒラギノ角ゴ Pro W3" w:hAnsi="Helvetica" w:cs="Times New Roman"/>
      <w:color w:val="000000"/>
      <w:sz w:val="20"/>
      <w:szCs w:val="20"/>
      <w:lang w:val="es-ES_tradnl" w:eastAsia="es-ES"/>
    </w:rPr>
  </w:style>
  <w:style w:type="paragraph" w:customStyle="1" w:styleId="Textonotapie1">
    <w:name w:val="Texto nota pie1"/>
    <w:basedOn w:val="Normal"/>
    <w:next w:val="Textonotapie"/>
    <w:uiPriority w:val="99"/>
    <w:semiHidden/>
    <w:unhideWhenUsed/>
    <w:rsid w:val="008D1458"/>
    <w:rPr>
      <w:rFonts w:ascii="Calibri" w:eastAsia="Calibri" w:hAnsi="Calibri"/>
      <w:sz w:val="20"/>
      <w:szCs w:val="20"/>
    </w:rPr>
  </w:style>
  <w:style w:type="character" w:customStyle="1" w:styleId="Hipervnculo1">
    <w:name w:val="Hipervínculo1"/>
    <w:uiPriority w:val="99"/>
    <w:unhideWhenUsed/>
    <w:rsid w:val="008D1458"/>
    <w:rPr>
      <w:color w:val="0563C1"/>
      <w:u w:val="single"/>
    </w:rPr>
  </w:style>
  <w:style w:type="paragraph" w:styleId="Textonotaalfinal">
    <w:name w:val="endnote text"/>
    <w:basedOn w:val="Normal"/>
    <w:link w:val="TextonotaalfinalCar"/>
    <w:uiPriority w:val="99"/>
    <w:semiHidden/>
    <w:unhideWhenUsed/>
    <w:rsid w:val="00AB701B"/>
    <w:rPr>
      <w:rFonts w:ascii="Calibri" w:eastAsia="Calibri" w:hAnsi="Calibri"/>
      <w:sz w:val="20"/>
      <w:szCs w:val="20"/>
    </w:rPr>
  </w:style>
  <w:style w:type="character" w:customStyle="1" w:styleId="TextonotaalfinalCar">
    <w:name w:val="Texto nota al final Car"/>
    <w:basedOn w:val="Fuentedeprrafopredeter"/>
    <w:link w:val="Textonotaalfinal"/>
    <w:uiPriority w:val="99"/>
    <w:semiHidden/>
    <w:rsid w:val="00AB701B"/>
    <w:rPr>
      <w:rFonts w:ascii="Calibri" w:eastAsia="Calibri" w:hAnsi="Calibri" w:cs="Times New Roman"/>
      <w:sz w:val="20"/>
      <w:szCs w:val="20"/>
      <w:lang w:val="es-MX"/>
    </w:rPr>
  </w:style>
  <w:style w:type="character" w:styleId="Refdenotaalfinal">
    <w:name w:val="endnote reference"/>
    <w:uiPriority w:val="99"/>
    <w:semiHidden/>
    <w:unhideWhenUsed/>
    <w:rsid w:val="00AB701B"/>
    <w:rPr>
      <w:vertAlign w:val="superscript"/>
    </w:rPr>
  </w:style>
  <w:style w:type="character" w:customStyle="1" w:styleId="osrxxb">
    <w:name w:val="osrxxb"/>
    <w:basedOn w:val="Fuentedeprrafopredeter"/>
    <w:rsid w:val="00300C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3500">
      <w:bodyDiv w:val="1"/>
      <w:marLeft w:val="0"/>
      <w:marRight w:val="0"/>
      <w:marTop w:val="0"/>
      <w:marBottom w:val="0"/>
      <w:divBdr>
        <w:top w:val="none" w:sz="0" w:space="0" w:color="auto"/>
        <w:left w:val="none" w:sz="0" w:space="0" w:color="auto"/>
        <w:bottom w:val="none" w:sz="0" w:space="0" w:color="auto"/>
        <w:right w:val="none" w:sz="0" w:space="0" w:color="auto"/>
      </w:divBdr>
    </w:div>
    <w:div w:id="37125112">
      <w:bodyDiv w:val="1"/>
      <w:marLeft w:val="0"/>
      <w:marRight w:val="0"/>
      <w:marTop w:val="0"/>
      <w:marBottom w:val="0"/>
      <w:divBdr>
        <w:top w:val="none" w:sz="0" w:space="0" w:color="auto"/>
        <w:left w:val="none" w:sz="0" w:space="0" w:color="auto"/>
        <w:bottom w:val="none" w:sz="0" w:space="0" w:color="auto"/>
        <w:right w:val="none" w:sz="0" w:space="0" w:color="auto"/>
      </w:divBdr>
    </w:div>
    <w:div w:id="48312084">
      <w:bodyDiv w:val="1"/>
      <w:marLeft w:val="0"/>
      <w:marRight w:val="0"/>
      <w:marTop w:val="0"/>
      <w:marBottom w:val="0"/>
      <w:divBdr>
        <w:top w:val="none" w:sz="0" w:space="0" w:color="auto"/>
        <w:left w:val="none" w:sz="0" w:space="0" w:color="auto"/>
        <w:bottom w:val="none" w:sz="0" w:space="0" w:color="auto"/>
        <w:right w:val="none" w:sz="0" w:space="0" w:color="auto"/>
      </w:divBdr>
    </w:div>
    <w:div w:id="60908675">
      <w:bodyDiv w:val="1"/>
      <w:marLeft w:val="0"/>
      <w:marRight w:val="0"/>
      <w:marTop w:val="0"/>
      <w:marBottom w:val="0"/>
      <w:divBdr>
        <w:top w:val="none" w:sz="0" w:space="0" w:color="auto"/>
        <w:left w:val="none" w:sz="0" w:space="0" w:color="auto"/>
        <w:bottom w:val="none" w:sz="0" w:space="0" w:color="auto"/>
        <w:right w:val="none" w:sz="0" w:space="0" w:color="auto"/>
      </w:divBdr>
    </w:div>
    <w:div w:id="62529673">
      <w:bodyDiv w:val="1"/>
      <w:marLeft w:val="0"/>
      <w:marRight w:val="0"/>
      <w:marTop w:val="0"/>
      <w:marBottom w:val="0"/>
      <w:divBdr>
        <w:top w:val="none" w:sz="0" w:space="0" w:color="auto"/>
        <w:left w:val="none" w:sz="0" w:space="0" w:color="auto"/>
        <w:bottom w:val="none" w:sz="0" w:space="0" w:color="auto"/>
        <w:right w:val="none" w:sz="0" w:space="0" w:color="auto"/>
      </w:divBdr>
    </w:div>
    <w:div w:id="76287198">
      <w:bodyDiv w:val="1"/>
      <w:marLeft w:val="0"/>
      <w:marRight w:val="0"/>
      <w:marTop w:val="0"/>
      <w:marBottom w:val="0"/>
      <w:divBdr>
        <w:top w:val="none" w:sz="0" w:space="0" w:color="auto"/>
        <w:left w:val="none" w:sz="0" w:space="0" w:color="auto"/>
        <w:bottom w:val="none" w:sz="0" w:space="0" w:color="auto"/>
        <w:right w:val="none" w:sz="0" w:space="0" w:color="auto"/>
      </w:divBdr>
    </w:div>
    <w:div w:id="86971251">
      <w:bodyDiv w:val="1"/>
      <w:marLeft w:val="0"/>
      <w:marRight w:val="0"/>
      <w:marTop w:val="0"/>
      <w:marBottom w:val="0"/>
      <w:divBdr>
        <w:top w:val="none" w:sz="0" w:space="0" w:color="auto"/>
        <w:left w:val="none" w:sz="0" w:space="0" w:color="auto"/>
        <w:bottom w:val="none" w:sz="0" w:space="0" w:color="auto"/>
        <w:right w:val="none" w:sz="0" w:space="0" w:color="auto"/>
      </w:divBdr>
    </w:div>
    <w:div w:id="95098865">
      <w:bodyDiv w:val="1"/>
      <w:marLeft w:val="0"/>
      <w:marRight w:val="0"/>
      <w:marTop w:val="0"/>
      <w:marBottom w:val="0"/>
      <w:divBdr>
        <w:top w:val="none" w:sz="0" w:space="0" w:color="auto"/>
        <w:left w:val="none" w:sz="0" w:space="0" w:color="auto"/>
        <w:bottom w:val="none" w:sz="0" w:space="0" w:color="auto"/>
        <w:right w:val="none" w:sz="0" w:space="0" w:color="auto"/>
      </w:divBdr>
    </w:div>
    <w:div w:id="99226379">
      <w:bodyDiv w:val="1"/>
      <w:marLeft w:val="0"/>
      <w:marRight w:val="0"/>
      <w:marTop w:val="0"/>
      <w:marBottom w:val="0"/>
      <w:divBdr>
        <w:top w:val="none" w:sz="0" w:space="0" w:color="auto"/>
        <w:left w:val="none" w:sz="0" w:space="0" w:color="auto"/>
        <w:bottom w:val="none" w:sz="0" w:space="0" w:color="auto"/>
        <w:right w:val="none" w:sz="0" w:space="0" w:color="auto"/>
      </w:divBdr>
    </w:div>
    <w:div w:id="100879577">
      <w:bodyDiv w:val="1"/>
      <w:marLeft w:val="0"/>
      <w:marRight w:val="0"/>
      <w:marTop w:val="0"/>
      <w:marBottom w:val="0"/>
      <w:divBdr>
        <w:top w:val="none" w:sz="0" w:space="0" w:color="auto"/>
        <w:left w:val="none" w:sz="0" w:space="0" w:color="auto"/>
        <w:bottom w:val="none" w:sz="0" w:space="0" w:color="auto"/>
        <w:right w:val="none" w:sz="0" w:space="0" w:color="auto"/>
      </w:divBdr>
    </w:div>
    <w:div w:id="103810391">
      <w:bodyDiv w:val="1"/>
      <w:marLeft w:val="0"/>
      <w:marRight w:val="0"/>
      <w:marTop w:val="0"/>
      <w:marBottom w:val="0"/>
      <w:divBdr>
        <w:top w:val="none" w:sz="0" w:space="0" w:color="auto"/>
        <w:left w:val="none" w:sz="0" w:space="0" w:color="auto"/>
        <w:bottom w:val="none" w:sz="0" w:space="0" w:color="auto"/>
        <w:right w:val="none" w:sz="0" w:space="0" w:color="auto"/>
      </w:divBdr>
    </w:div>
    <w:div w:id="120461877">
      <w:bodyDiv w:val="1"/>
      <w:marLeft w:val="0"/>
      <w:marRight w:val="0"/>
      <w:marTop w:val="0"/>
      <w:marBottom w:val="0"/>
      <w:divBdr>
        <w:top w:val="none" w:sz="0" w:space="0" w:color="auto"/>
        <w:left w:val="none" w:sz="0" w:space="0" w:color="auto"/>
        <w:bottom w:val="none" w:sz="0" w:space="0" w:color="auto"/>
        <w:right w:val="none" w:sz="0" w:space="0" w:color="auto"/>
      </w:divBdr>
      <w:divsChild>
        <w:div w:id="1235508539">
          <w:marLeft w:val="0"/>
          <w:marRight w:val="0"/>
          <w:marTop w:val="0"/>
          <w:marBottom w:val="0"/>
          <w:divBdr>
            <w:top w:val="none" w:sz="0" w:space="0" w:color="auto"/>
            <w:left w:val="none" w:sz="0" w:space="0" w:color="auto"/>
            <w:bottom w:val="none" w:sz="0" w:space="0" w:color="auto"/>
            <w:right w:val="none" w:sz="0" w:space="0" w:color="auto"/>
          </w:divBdr>
        </w:div>
        <w:div w:id="1454523782">
          <w:marLeft w:val="0"/>
          <w:marRight w:val="0"/>
          <w:marTop w:val="0"/>
          <w:marBottom w:val="0"/>
          <w:divBdr>
            <w:top w:val="none" w:sz="0" w:space="0" w:color="auto"/>
            <w:left w:val="none" w:sz="0" w:space="0" w:color="auto"/>
            <w:bottom w:val="none" w:sz="0" w:space="0" w:color="auto"/>
            <w:right w:val="none" w:sz="0" w:space="0" w:color="auto"/>
          </w:divBdr>
        </w:div>
        <w:div w:id="898516100">
          <w:marLeft w:val="0"/>
          <w:marRight w:val="0"/>
          <w:marTop w:val="0"/>
          <w:marBottom w:val="0"/>
          <w:divBdr>
            <w:top w:val="none" w:sz="0" w:space="0" w:color="auto"/>
            <w:left w:val="none" w:sz="0" w:space="0" w:color="auto"/>
            <w:bottom w:val="none" w:sz="0" w:space="0" w:color="auto"/>
            <w:right w:val="none" w:sz="0" w:space="0" w:color="auto"/>
          </w:divBdr>
        </w:div>
        <w:div w:id="518592753">
          <w:marLeft w:val="0"/>
          <w:marRight w:val="0"/>
          <w:marTop w:val="0"/>
          <w:marBottom w:val="0"/>
          <w:divBdr>
            <w:top w:val="none" w:sz="0" w:space="0" w:color="auto"/>
            <w:left w:val="none" w:sz="0" w:space="0" w:color="auto"/>
            <w:bottom w:val="none" w:sz="0" w:space="0" w:color="auto"/>
            <w:right w:val="none" w:sz="0" w:space="0" w:color="auto"/>
          </w:divBdr>
        </w:div>
        <w:div w:id="1832939305">
          <w:marLeft w:val="0"/>
          <w:marRight w:val="0"/>
          <w:marTop w:val="0"/>
          <w:marBottom w:val="0"/>
          <w:divBdr>
            <w:top w:val="none" w:sz="0" w:space="0" w:color="auto"/>
            <w:left w:val="none" w:sz="0" w:space="0" w:color="auto"/>
            <w:bottom w:val="none" w:sz="0" w:space="0" w:color="auto"/>
            <w:right w:val="none" w:sz="0" w:space="0" w:color="auto"/>
          </w:divBdr>
        </w:div>
        <w:div w:id="577516500">
          <w:marLeft w:val="0"/>
          <w:marRight w:val="0"/>
          <w:marTop w:val="0"/>
          <w:marBottom w:val="0"/>
          <w:divBdr>
            <w:top w:val="none" w:sz="0" w:space="0" w:color="auto"/>
            <w:left w:val="none" w:sz="0" w:space="0" w:color="auto"/>
            <w:bottom w:val="none" w:sz="0" w:space="0" w:color="auto"/>
            <w:right w:val="none" w:sz="0" w:space="0" w:color="auto"/>
          </w:divBdr>
        </w:div>
        <w:div w:id="1420520807">
          <w:marLeft w:val="0"/>
          <w:marRight w:val="0"/>
          <w:marTop w:val="0"/>
          <w:marBottom w:val="0"/>
          <w:divBdr>
            <w:top w:val="none" w:sz="0" w:space="0" w:color="auto"/>
            <w:left w:val="none" w:sz="0" w:space="0" w:color="auto"/>
            <w:bottom w:val="none" w:sz="0" w:space="0" w:color="auto"/>
            <w:right w:val="none" w:sz="0" w:space="0" w:color="auto"/>
          </w:divBdr>
        </w:div>
        <w:div w:id="656762449">
          <w:marLeft w:val="0"/>
          <w:marRight w:val="0"/>
          <w:marTop w:val="0"/>
          <w:marBottom w:val="0"/>
          <w:divBdr>
            <w:top w:val="none" w:sz="0" w:space="0" w:color="auto"/>
            <w:left w:val="none" w:sz="0" w:space="0" w:color="auto"/>
            <w:bottom w:val="none" w:sz="0" w:space="0" w:color="auto"/>
            <w:right w:val="none" w:sz="0" w:space="0" w:color="auto"/>
          </w:divBdr>
        </w:div>
        <w:div w:id="1533575042">
          <w:marLeft w:val="0"/>
          <w:marRight w:val="0"/>
          <w:marTop w:val="0"/>
          <w:marBottom w:val="0"/>
          <w:divBdr>
            <w:top w:val="none" w:sz="0" w:space="0" w:color="auto"/>
            <w:left w:val="none" w:sz="0" w:space="0" w:color="auto"/>
            <w:bottom w:val="none" w:sz="0" w:space="0" w:color="auto"/>
            <w:right w:val="none" w:sz="0" w:space="0" w:color="auto"/>
          </w:divBdr>
        </w:div>
        <w:div w:id="1359233517">
          <w:marLeft w:val="0"/>
          <w:marRight w:val="0"/>
          <w:marTop w:val="0"/>
          <w:marBottom w:val="0"/>
          <w:divBdr>
            <w:top w:val="none" w:sz="0" w:space="0" w:color="auto"/>
            <w:left w:val="none" w:sz="0" w:space="0" w:color="auto"/>
            <w:bottom w:val="none" w:sz="0" w:space="0" w:color="auto"/>
            <w:right w:val="none" w:sz="0" w:space="0" w:color="auto"/>
          </w:divBdr>
        </w:div>
        <w:div w:id="787508359">
          <w:marLeft w:val="0"/>
          <w:marRight w:val="0"/>
          <w:marTop w:val="0"/>
          <w:marBottom w:val="0"/>
          <w:divBdr>
            <w:top w:val="none" w:sz="0" w:space="0" w:color="auto"/>
            <w:left w:val="none" w:sz="0" w:space="0" w:color="auto"/>
            <w:bottom w:val="none" w:sz="0" w:space="0" w:color="auto"/>
            <w:right w:val="none" w:sz="0" w:space="0" w:color="auto"/>
          </w:divBdr>
        </w:div>
        <w:div w:id="574704432">
          <w:marLeft w:val="0"/>
          <w:marRight w:val="0"/>
          <w:marTop w:val="0"/>
          <w:marBottom w:val="0"/>
          <w:divBdr>
            <w:top w:val="none" w:sz="0" w:space="0" w:color="auto"/>
            <w:left w:val="none" w:sz="0" w:space="0" w:color="auto"/>
            <w:bottom w:val="none" w:sz="0" w:space="0" w:color="auto"/>
            <w:right w:val="none" w:sz="0" w:space="0" w:color="auto"/>
          </w:divBdr>
        </w:div>
        <w:div w:id="155346716">
          <w:marLeft w:val="0"/>
          <w:marRight w:val="0"/>
          <w:marTop w:val="0"/>
          <w:marBottom w:val="0"/>
          <w:divBdr>
            <w:top w:val="none" w:sz="0" w:space="0" w:color="auto"/>
            <w:left w:val="none" w:sz="0" w:space="0" w:color="auto"/>
            <w:bottom w:val="none" w:sz="0" w:space="0" w:color="auto"/>
            <w:right w:val="none" w:sz="0" w:space="0" w:color="auto"/>
          </w:divBdr>
        </w:div>
        <w:div w:id="1073773470">
          <w:marLeft w:val="0"/>
          <w:marRight w:val="0"/>
          <w:marTop w:val="0"/>
          <w:marBottom w:val="0"/>
          <w:divBdr>
            <w:top w:val="none" w:sz="0" w:space="0" w:color="auto"/>
            <w:left w:val="none" w:sz="0" w:space="0" w:color="auto"/>
            <w:bottom w:val="none" w:sz="0" w:space="0" w:color="auto"/>
            <w:right w:val="none" w:sz="0" w:space="0" w:color="auto"/>
          </w:divBdr>
        </w:div>
        <w:div w:id="2046442409">
          <w:marLeft w:val="0"/>
          <w:marRight w:val="0"/>
          <w:marTop w:val="0"/>
          <w:marBottom w:val="0"/>
          <w:divBdr>
            <w:top w:val="none" w:sz="0" w:space="0" w:color="auto"/>
            <w:left w:val="none" w:sz="0" w:space="0" w:color="auto"/>
            <w:bottom w:val="none" w:sz="0" w:space="0" w:color="auto"/>
            <w:right w:val="none" w:sz="0" w:space="0" w:color="auto"/>
          </w:divBdr>
        </w:div>
        <w:div w:id="1338923029">
          <w:marLeft w:val="0"/>
          <w:marRight w:val="0"/>
          <w:marTop w:val="0"/>
          <w:marBottom w:val="0"/>
          <w:divBdr>
            <w:top w:val="none" w:sz="0" w:space="0" w:color="auto"/>
            <w:left w:val="none" w:sz="0" w:space="0" w:color="auto"/>
            <w:bottom w:val="none" w:sz="0" w:space="0" w:color="auto"/>
            <w:right w:val="none" w:sz="0" w:space="0" w:color="auto"/>
          </w:divBdr>
        </w:div>
        <w:div w:id="1172989625">
          <w:marLeft w:val="0"/>
          <w:marRight w:val="0"/>
          <w:marTop w:val="0"/>
          <w:marBottom w:val="0"/>
          <w:divBdr>
            <w:top w:val="none" w:sz="0" w:space="0" w:color="auto"/>
            <w:left w:val="none" w:sz="0" w:space="0" w:color="auto"/>
            <w:bottom w:val="none" w:sz="0" w:space="0" w:color="auto"/>
            <w:right w:val="none" w:sz="0" w:space="0" w:color="auto"/>
          </w:divBdr>
        </w:div>
        <w:div w:id="1851947335">
          <w:marLeft w:val="0"/>
          <w:marRight w:val="0"/>
          <w:marTop w:val="0"/>
          <w:marBottom w:val="0"/>
          <w:divBdr>
            <w:top w:val="none" w:sz="0" w:space="0" w:color="auto"/>
            <w:left w:val="none" w:sz="0" w:space="0" w:color="auto"/>
            <w:bottom w:val="none" w:sz="0" w:space="0" w:color="auto"/>
            <w:right w:val="none" w:sz="0" w:space="0" w:color="auto"/>
          </w:divBdr>
        </w:div>
        <w:div w:id="1240290003">
          <w:marLeft w:val="0"/>
          <w:marRight w:val="0"/>
          <w:marTop w:val="0"/>
          <w:marBottom w:val="0"/>
          <w:divBdr>
            <w:top w:val="none" w:sz="0" w:space="0" w:color="auto"/>
            <w:left w:val="none" w:sz="0" w:space="0" w:color="auto"/>
            <w:bottom w:val="none" w:sz="0" w:space="0" w:color="auto"/>
            <w:right w:val="none" w:sz="0" w:space="0" w:color="auto"/>
          </w:divBdr>
        </w:div>
        <w:div w:id="37439918">
          <w:marLeft w:val="0"/>
          <w:marRight w:val="0"/>
          <w:marTop w:val="0"/>
          <w:marBottom w:val="0"/>
          <w:divBdr>
            <w:top w:val="none" w:sz="0" w:space="0" w:color="auto"/>
            <w:left w:val="none" w:sz="0" w:space="0" w:color="auto"/>
            <w:bottom w:val="none" w:sz="0" w:space="0" w:color="auto"/>
            <w:right w:val="none" w:sz="0" w:space="0" w:color="auto"/>
          </w:divBdr>
        </w:div>
        <w:div w:id="618416725">
          <w:marLeft w:val="0"/>
          <w:marRight w:val="0"/>
          <w:marTop w:val="0"/>
          <w:marBottom w:val="0"/>
          <w:divBdr>
            <w:top w:val="none" w:sz="0" w:space="0" w:color="auto"/>
            <w:left w:val="none" w:sz="0" w:space="0" w:color="auto"/>
            <w:bottom w:val="none" w:sz="0" w:space="0" w:color="auto"/>
            <w:right w:val="none" w:sz="0" w:space="0" w:color="auto"/>
          </w:divBdr>
        </w:div>
        <w:div w:id="1120950458">
          <w:marLeft w:val="0"/>
          <w:marRight w:val="0"/>
          <w:marTop w:val="0"/>
          <w:marBottom w:val="0"/>
          <w:divBdr>
            <w:top w:val="none" w:sz="0" w:space="0" w:color="auto"/>
            <w:left w:val="none" w:sz="0" w:space="0" w:color="auto"/>
            <w:bottom w:val="none" w:sz="0" w:space="0" w:color="auto"/>
            <w:right w:val="none" w:sz="0" w:space="0" w:color="auto"/>
          </w:divBdr>
        </w:div>
        <w:div w:id="1835873755">
          <w:marLeft w:val="0"/>
          <w:marRight w:val="0"/>
          <w:marTop w:val="0"/>
          <w:marBottom w:val="0"/>
          <w:divBdr>
            <w:top w:val="none" w:sz="0" w:space="0" w:color="auto"/>
            <w:left w:val="none" w:sz="0" w:space="0" w:color="auto"/>
            <w:bottom w:val="none" w:sz="0" w:space="0" w:color="auto"/>
            <w:right w:val="none" w:sz="0" w:space="0" w:color="auto"/>
          </w:divBdr>
        </w:div>
        <w:div w:id="892424923">
          <w:marLeft w:val="0"/>
          <w:marRight w:val="0"/>
          <w:marTop w:val="0"/>
          <w:marBottom w:val="0"/>
          <w:divBdr>
            <w:top w:val="none" w:sz="0" w:space="0" w:color="auto"/>
            <w:left w:val="none" w:sz="0" w:space="0" w:color="auto"/>
            <w:bottom w:val="none" w:sz="0" w:space="0" w:color="auto"/>
            <w:right w:val="none" w:sz="0" w:space="0" w:color="auto"/>
          </w:divBdr>
        </w:div>
        <w:div w:id="1277181424">
          <w:marLeft w:val="0"/>
          <w:marRight w:val="0"/>
          <w:marTop w:val="0"/>
          <w:marBottom w:val="0"/>
          <w:divBdr>
            <w:top w:val="none" w:sz="0" w:space="0" w:color="auto"/>
            <w:left w:val="none" w:sz="0" w:space="0" w:color="auto"/>
            <w:bottom w:val="none" w:sz="0" w:space="0" w:color="auto"/>
            <w:right w:val="none" w:sz="0" w:space="0" w:color="auto"/>
          </w:divBdr>
        </w:div>
        <w:div w:id="1260522796">
          <w:marLeft w:val="0"/>
          <w:marRight w:val="0"/>
          <w:marTop w:val="0"/>
          <w:marBottom w:val="0"/>
          <w:divBdr>
            <w:top w:val="none" w:sz="0" w:space="0" w:color="auto"/>
            <w:left w:val="none" w:sz="0" w:space="0" w:color="auto"/>
            <w:bottom w:val="none" w:sz="0" w:space="0" w:color="auto"/>
            <w:right w:val="none" w:sz="0" w:space="0" w:color="auto"/>
          </w:divBdr>
        </w:div>
        <w:div w:id="1383599221">
          <w:marLeft w:val="0"/>
          <w:marRight w:val="0"/>
          <w:marTop w:val="0"/>
          <w:marBottom w:val="0"/>
          <w:divBdr>
            <w:top w:val="none" w:sz="0" w:space="0" w:color="auto"/>
            <w:left w:val="none" w:sz="0" w:space="0" w:color="auto"/>
            <w:bottom w:val="none" w:sz="0" w:space="0" w:color="auto"/>
            <w:right w:val="none" w:sz="0" w:space="0" w:color="auto"/>
          </w:divBdr>
        </w:div>
        <w:div w:id="12534013">
          <w:marLeft w:val="0"/>
          <w:marRight w:val="0"/>
          <w:marTop w:val="0"/>
          <w:marBottom w:val="0"/>
          <w:divBdr>
            <w:top w:val="none" w:sz="0" w:space="0" w:color="auto"/>
            <w:left w:val="none" w:sz="0" w:space="0" w:color="auto"/>
            <w:bottom w:val="none" w:sz="0" w:space="0" w:color="auto"/>
            <w:right w:val="none" w:sz="0" w:space="0" w:color="auto"/>
          </w:divBdr>
        </w:div>
        <w:div w:id="1407612388">
          <w:marLeft w:val="0"/>
          <w:marRight w:val="0"/>
          <w:marTop w:val="0"/>
          <w:marBottom w:val="0"/>
          <w:divBdr>
            <w:top w:val="none" w:sz="0" w:space="0" w:color="auto"/>
            <w:left w:val="none" w:sz="0" w:space="0" w:color="auto"/>
            <w:bottom w:val="none" w:sz="0" w:space="0" w:color="auto"/>
            <w:right w:val="none" w:sz="0" w:space="0" w:color="auto"/>
          </w:divBdr>
        </w:div>
        <w:div w:id="1182206032">
          <w:marLeft w:val="0"/>
          <w:marRight w:val="0"/>
          <w:marTop w:val="0"/>
          <w:marBottom w:val="0"/>
          <w:divBdr>
            <w:top w:val="none" w:sz="0" w:space="0" w:color="auto"/>
            <w:left w:val="none" w:sz="0" w:space="0" w:color="auto"/>
            <w:bottom w:val="none" w:sz="0" w:space="0" w:color="auto"/>
            <w:right w:val="none" w:sz="0" w:space="0" w:color="auto"/>
          </w:divBdr>
        </w:div>
        <w:div w:id="35587665">
          <w:marLeft w:val="0"/>
          <w:marRight w:val="0"/>
          <w:marTop w:val="0"/>
          <w:marBottom w:val="0"/>
          <w:divBdr>
            <w:top w:val="none" w:sz="0" w:space="0" w:color="auto"/>
            <w:left w:val="none" w:sz="0" w:space="0" w:color="auto"/>
            <w:bottom w:val="none" w:sz="0" w:space="0" w:color="auto"/>
            <w:right w:val="none" w:sz="0" w:space="0" w:color="auto"/>
          </w:divBdr>
        </w:div>
        <w:div w:id="1843163563">
          <w:marLeft w:val="0"/>
          <w:marRight w:val="0"/>
          <w:marTop w:val="0"/>
          <w:marBottom w:val="0"/>
          <w:divBdr>
            <w:top w:val="none" w:sz="0" w:space="0" w:color="auto"/>
            <w:left w:val="none" w:sz="0" w:space="0" w:color="auto"/>
            <w:bottom w:val="none" w:sz="0" w:space="0" w:color="auto"/>
            <w:right w:val="none" w:sz="0" w:space="0" w:color="auto"/>
          </w:divBdr>
        </w:div>
        <w:div w:id="1493789772">
          <w:marLeft w:val="0"/>
          <w:marRight w:val="0"/>
          <w:marTop w:val="0"/>
          <w:marBottom w:val="0"/>
          <w:divBdr>
            <w:top w:val="none" w:sz="0" w:space="0" w:color="auto"/>
            <w:left w:val="none" w:sz="0" w:space="0" w:color="auto"/>
            <w:bottom w:val="none" w:sz="0" w:space="0" w:color="auto"/>
            <w:right w:val="none" w:sz="0" w:space="0" w:color="auto"/>
          </w:divBdr>
        </w:div>
        <w:div w:id="931202430">
          <w:marLeft w:val="0"/>
          <w:marRight w:val="0"/>
          <w:marTop w:val="0"/>
          <w:marBottom w:val="0"/>
          <w:divBdr>
            <w:top w:val="none" w:sz="0" w:space="0" w:color="auto"/>
            <w:left w:val="none" w:sz="0" w:space="0" w:color="auto"/>
            <w:bottom w:val="none" w:sz="0" w:space="0" w:color="auto"/>
            <w:right w:val="none" w:sz="0" w:space="0" w:color="auto"/>
          </w:divBdr>
        </w:div>
        <w:div w:id="756705622">
          <w:marLeft w:val="0"/>
          <w:marRight w:val="0"/>
          <w:marTop w:val="0"/>
          <w:marBottom w:val="0"/>
          <w:divBdr>
            <w:top w:val="none" w:sz="0" w:space="0" w:color="auto"/>
            <w:left w:val="none" w:sz="0" w:space="0" w:color="auto"/>
            <w:bottom w:val="none" w:sz="0" w:space="0" w:color="auto"/>
            <w:right w:val="none" w:sz="0" w:space="0" w:color="auto"/>
          </w:divBdr>
        </w:div>
        <w:div w:id="713045710">
          <w:marLeft w:val="0"/>
          <w:marRight w:val="0"/>
          <w:marTop w:val="0"/>
          <w:marBottom w:val="0"/>
          <w:divBdr>
            <w:top w:val="none" w:sz="0" w:space="0" w:color="auto"/>
            <w:left w:val="none" w:sz="0" w:space="0" w:color="auto"/>
            <w:bottom w:val="none" w:sz="0" w:space="0" w:color="auto"/>
            <w:right w:val="none" w:sz="0" w:space="0" w:color="auto"/>
          </w:divBdr>
        </w:div>
        <w:div w:id="130757623">
          <w:marLeft w:val="0"/>
          <w:marRight w:val="0"/>
          <w:marTop w:val="0"/>
          <w:marBottom w:val="0"/>
          <w:divBdr>
            <w:top w:val="none" w:sz="0" w:space="0" w:color="auto"/>
            <w:left w:val="none" w:sz="0" w:space="0" w:color="auto"/>
            <w:bottom w:val="none" w:sz="0" w:space="0" w:color="auto"/>
            <w:right w:val="none" w:sz="0" w:space="0" w:color="auto"/>
          </w:divBdr>
        </w:div>
        <w:div w:id="827749383">
          <w:marLeft w:val="0"/>
          <w:marRight w:val="0"/>
          <w:marTop w:val="0"/>
          <w:marBottom w:val="0"/>
          <w:divBdr>
            <w:top w:val="none" w:sz="0" w:space="0" w:color="auto"/>
            <w:left w:val="none" w:sz="0" w:space="0" w:color="auto"/>
            <w:bottom w:val="none" w:sz="0" w:space="0" w:color="auto"/>
            <w:right w:val="none" w:sz="0" w:space="0" w:color="auto"/>
          </w:divBdr>
        </w:div>
        <w:div w:id="1371875015">
          <w:marLeft w:val="0"/>
          <w:marRight w:val="0"/>
          <w:marTop w:val="0"/>
          <w:marBottom w:val="0"/>
          <w:divBdr>
            <w:top w:val="none" w:sz="0" w:space="0" w:color="auto"/>
            <w:left w:val="none" w:sz="0" w:space="0" w:color="auto"/>
            <w:bottom w:val="none" w:sz="0" w:space="0" w:color="auto"/>
            <w:right w:val="none" w:sz="0" w:space="0" w:color="auto"/>
          </w:divBdr>
        </w:div>
        <w:div w:id="550196156">
          <w:marLeft w:val="0"/>
          <w:marRight w:val="0"/>
          <w:marTop w:val="0"/>
          <w:marBottom w:val="0"/>
          <w:divBdr>
            <w:top w:val="none" w:sz="0" w:space="0" w:color="auto"/>
            <w:left w:val="none" w:sz="0" w:space="0" w:color="auto"/>
            <w:bottom w:val="none" w:sz="0" w:space="0" w:color="auto"/>
            <w:right w:val="none" w:sz="0" w:space="0" w:color="auto"/>
          </w:divBdr>
        </w:div>
        <w:div w:id="2048333913">
          <w:marLeft w:val="0"/>
          <w:marRight w:val="0"/>
          <w:marTop w:val="0"/>
          <w:marBottom w:val="0"/>
          <w:divBdr>
            <w:top w:val="none" w:sz="0" w:space="0" w:color="auto"/>
            <w:left w:val="none" w:sz="0" w:space="0" w:color="auto"/>
            <w:bottom w:val="none" w:sz="0" w:space="0" w:color="auto"/>
            <w:right w:val="none" w:sz="0" w:space="0" w:color="auto"/>
          </w:divBdr>
        </w:div>
        <w:div w:id="426655509">
          <w:marLeft w:val="0"/>
          <w:marRight w:val="0"/>
          <w:marTop w:val="0"/>
          <w:marBottom w:val="0"/>
          <w:divBdr>
            <w:top w:val="none" w:sz="0" w:space="0" w:color="auto"/>
            <w:left w:val="none" w:sz="0" w:space="0" w:color="auto"/>
            <w:bottom w:val="none" w:sz="0" w:space="0" w:color="auto"/>
            <w:right w:val="none" w:sz="0" w:space="0" w:color="auto"/>
          </w:divBdr>
        </w:div>
        <w:div w:id="739986207">
          <w:marLeft w:val="0"/>
          <w:marRight w:val="0"/>
          <w:marTop w:val="0"/>
          <w:marBottom w:val="0"/>
          <w:divBdr>
            <w:top w:val="none" w:sz="0" w:space="0" w:color="auto"/>
            <w:left w:val="none" w:sz="0" w:space="0" w:color="auto"/>
            <w:bottom w:val="none" w:sz="0" w:space="0" w:color="auto"/>
            <w:right w:val="none" w:sz="0" w:space="0" w:color="auto"/>
          </w:divBdr>
        </w:div>
        <w:div w:id="39671978">
          <w:marLeft w:val="0"/>
          <w:marRight w:val="0"/>
          <w:marTop w:val="0"/>
          <w:marBottom w:val="0"/>
          <w:divBdr>
            <w:top w:val="none" w:sz="0" w:space="0" w:color="auto"/>
            <w:left w:val="none" w:sz="0" w:space="0" w:color="auto"/>
            <w:bottom w:val="none" w:sz="0" w:space="0" w:color="auto"/>
            <w:right w:val="none" w:sz="0" w:space="0" w:color="auto"/>
          </w:divBdr>
        </w:div>
        <w:div w:id="33699764">
          <w:marLeft w:val="0"/>
          <w:marRight w:val="0"/>
          <w:marTop w:val="0"/>
          <w:marBottom w:val="0"/>
          <w:divBdr>
            <w:top w:val="none" w:sz="0" w:space="0" w:color="auto"/>
            <w:left w:val="none" w:sz="0" w:space="0" w:color="auto"/>
            <w:bottom w:val="none" w:sz="0" w:space="0" w:color="auto"/>
            <w:right w:val="none" w:sz="0" w:space="0" w:color="auto"/>
          </w:divBdr>
        </w:div>
        <w:div w:id="158236018">
          <w:marLeft w:val="0"/>
          <w:marRight w:val="0"/>
          <w:marTop w:val="0"/>
          <w:marBottom w:val="0"/>
          <w:divBdr>
            <w:top w:val="none" w:sz="0" w:space="0" w:color="auto"/>
            <w:left w:val="none" w:sz="0" w:space="0" w:color="auto"/>
            <w:bottom w:val="none" w:sz="0" w:space="0" w:color="auto"/>
            <w:right w:val="none" w:sz="0" w:space="0" w:color="auto"/>
          </w:divBdr>
        </w:div>
        <w:div w:id="511071512">
          <w:marLeft w:val="0"/>
          <w:marRight w:val="0"/>
          <w:marTop w:val="0"/>
          <w:marBottom w:val="0"/>
          <w:divBdr>
            <w:top w:val="none" w:sz="0" w:space="0" w:color="auto"/>
            <w:left w:val="none" w:sz="0" w:space="0" w:color="auto"/>
            <w:bottom w:val="none" w:sz="0" w:space="0" w:color="auto"/>
            <w:right w:val="none" w:sz="0" w:space="0" w:color="auto"/>
          </w:divBdr>
        </w:div>
        <w:div w:id="279338641">
          <w:marLeft w:val="0"/>
          <w:marRight w:val="0"/>
          <w:marTop w:val="0"/>
          <w:marBottom w:val="0"/>
          <w:divBdr>
            <w:top w:val="none" w:sz="0" w:space="0" w:color="auto"/>
            <w:left w:val="none" w:sz="0" w:space="0" w:color="auto"/>
            <w:bottom w:val="none" w:sz="0" w:space="0" w:color="auto"/>
            <w:right w:val="none" w:sz="0" w:space="0" w:color="auto"/>
          </w:divBdr>
        </w:div>
      </w:divsChild>
    </w:div>
    <w:div w:id="124399696">
      <w:bodyDiv w:val="1"/>
      <w:marLeft w:val="0"/>
      <w:marRight w:val="0"/>
      <w:marTop w:val="0"/>
      <w:marBottom w:val="0"/>
      <w:divBdr>
        <w:top w:val="none" w:sz="0" w:space="0" w:color="auto"/>
        <w:left w:val="none" w:sz="0" w:space="0" w:color="auto"/>
        <w:bottom w:val="none" w:sz="0" w:space="0" w:color="auto"/>
        <w:right w:val="none" w:sz="0" w:space="0" w:color="auto"/>
      </w:divBdr>
    </w:div>
    <w:div w:id="136918009">
      <w:bodyDiv w:val="1"/>
      <w:marLeft w:val="0"/>
      <w:marRight w:val="0"/>
      <w:marTop w:val="0"/>
      <w:marBottom w:val="0"/>
      <w:divBdr>
        <w:top w:val="none" w:sz="0" w:space="0" w:color="auto"/>
        <w:left w:val="none" w:sz="0" w:space="0" w:color="auto"/>
        <w:bottom w:val="none" w:sz="0" w:space="0" w:color="auto"/>
        <w:right w:val="none" w:sz="0" w:space="0" w:color="auto"/>
      </w:divBdr>
    </w:div>
    <w:div w:id="149836824">
      <w:bodyDiv w:val="1"/>
      <w:marLeft w:val="0"/>
      <w:marRight w:val="0"/>
      <w:marTop w:val="0"/>
      <w:marBottom w:val="0"/>
      <w:divBdr>
        <w:top w:val="none" w:sz="0" w:space="0" w:color="auto"/>
        <w:left w:val="none" w:sz="0" w:space="0" w:color="auto"/>
        <w:bottom w:val="none" w:sz="0" w:space="0" w:color="auto"/>
        <w:right w:val="none" w:sz="0" w:space="0" w:color="auto"/>
      </w:divBdr>
      <w:divsChild>
        <w:div w:id="2017614611">
          <w:marLeft w:val="0"/>
          <w:marRight w:val="0"/>
          <w:marTop w:val="0"/>
          <w:marBottom w:val="0"/>
          <w:divBdr>
            <w:top w:val="none" w:sz="0" w:space="0" w:color="auto"/>
            <w:left w:val="none" w:sz="0" w:space="0" w:color="auto"/>
            <w:bottom w:val="none" w:sz="0" w:space="0" w:color="auto"/>
            <w:right w:val="none" w:sz="0" w:space="0" w:color="auto"/>
          </w:divBdr>
        </w:div>
      </w:divsChild>
    </w:div>
    <w:div w:id="160893143">
      <w:bodyDiv w:val="1"/>
      <w:marLeft w:val="0"/>
      <w:marRight w:val="0"/>
      <w:marTop w:val="0"/>
      <w:marBottom w:val="0"/>
      <w:divBdr>
        <w:top w:val="none" w:sz="0" w:space="0" w:color="auto"/>
        <w:left w:val="none" w:sz="0" w:space="0" w:color="auto"/>
        <w:bottom w:val="none" w:sz="0" w:space="0" w:color="auto"/>
        <w:right w:val="none" w:sz="0" w:space="0" w:color="auto"/>
      </w:divBdr>
    </w:div>
    <w:div w:id="171074132">
      <w:bodyDiv w:val="1"/>
      <w:marLeft w:val="0"/>
      <w:marRight w:val="0"/>
      <w:marTop w:val="0"/>
      <w:marBottom w:val="0"/>
      <w:divBdr>
        <w:top w:val="none" w:sz="0" w:space="0" w:color="auto"/>
        <w:left w:val="none" w:sz="0" w:space="0" w:color="auto"/>
        <w:bottom w:val="none" w:sz="0" w:space="0" w:color="auto"/>
        <w:right w:val="none" w:sz="0" w:space="0" w:color="auto"/>
      </w:divBdr>
    </w:div>
    <w:div w:id="171800487">
      <w:bodyDiv w:val="1"/>
      <w:marLeft w:val="0"/>
      <w:marRight w:val="0"/>
      <w:marTop w:val="0"/>
      <w:marBottom w:val="0"/>
      <w:divBdr>
        <w:top w:val="none" w:sz="0" w:space="0" w:color="auto"/>
        <w:left w:val="none" w:sz="0" w:space="0" w:color="auto"/>
        <w:bottom w:val="none" w:sz="0" w:space="0" w:color="auto"/>
        <w:right w:val="none" w:sz="0" w:space="0" w:color="auto"/>
      </w:divBdr>
    </w:div>
    <w:div w:id="174924387">
      <w:bodyDiv w:val="1"/>
      <w:marLeft w:val="0"/>
      <w:marRight w:val="0"/>
      <w:marTop w:val="0"/>
      <w:marBottom w:val="0"/>
      <w:divBdr>
        <w:top w:val="none" w:sz="0" w:space="0" w:color="auto"/>
        <w:left w:val="none" w:sz="0" w:space="0" w:color="auto"/>
        <w:bottom w:val="none" w:sz="0" w:space="0" w:color="auto"/>
        <w:right w:val="none" w:sz="0" w:space="0" w:color="auto"/>
      </w:divBdr>
    </w:div>
    <w:div w:id="176651543">
      <w:bodyDiv w:val="1"/>
      <w:marLeft w:val="0"/>
      <w:marRight w:val="0"/>
      <w:marTop w:val="0"/>
      <w:marBottom w:val="0"/>
      <w:divBdr>
        <w:top w:val="none" w:sz="0" w:space="0" w:color="auto"/>
        <w:left w:val="none" w:sz="0" w:space="0" w:color="auto"/>
        <w:bottom w:val="none" w:sz="0" w:space="0" w:color="auto"/>
        <w:right w:val="none" w:sz="0" w:space="0" w:color="auto"/>
      </w:divBdr>
    </w:div>
    <w:div w:id="183861186">
      <w:bodyDiv w:val="1"/>
      <w:marLeft w:val="0"/>
      <w:marRight w:val="0"/>
      <w:marTop w:val="0"/>
      <w:marBottom w:val="0"/>
      <w:divBdr>
        <w:top w:val="none" w:sz="0" w:space="0" w:color="auto"/>
        <w:left w:val="none" w:sz="0" w:space="0" w:color="auto"/>
        <w:bottom w:val="none" w:sz="0" w:space="0" w:color="auto"/>
        <w:right w:val="none" w:sz="0" w:space="0" w:color="auto"/>
      </w:divBdr>
    </w:div>
    <w:div w:id="206992658">
      <w:bodyDiv w:val="1"/>
      <w:marLeft w:val="0"/>
      <w:marRight w:val="0"/>
      <w:marTop w:val="0"/>
      <w:marBottom w:val="0"/>
      <w:divBdr>
        <w:top w:val="none" w:sz="0" w:space="0" w:color="auto"/>
        <w:left w:val="none" w:sz="0" w:space="0" w:color="auto"/>
        <w:bottom w:val="none" w:sz="0" w:space="0" w:color="auto"/>
        <w:right w:val="none" w:sz="0" w:space="0" w:color="auto"/>
      </w:divBdr>
    </w:div>
    <w:div w:id="208535690">
      <w:bodyDiv w:val="1"/>
      <w:marLeft w:val="0"/>
      <w:marRight w:val="0"/>
      <w:marTop w:val="0"/>
      <w:marBottom w:val="0"/>
      <w:divBdr>
        <w:top w:val="none" w:sz="0" w:space="0" w:color="auto"/>
        <w:left w:val="none" w:sz="0" w:space="0" w:color="auto"/>
        <w:bottom w:val="none" w:sz="0" w:space="0" w:color="auto"/>
        <w:right w:val="none" w:sz="0" w:space="0" w:color="auto"/>
      </w:divBdr>
    </w:div>
    <w:div w:id="210580175">
      <w:bodyDiv w:val="1"/>
      <w:marLeft w:val="0"/>
      <w:marRight w:val="0"/>
      <w:marTop w:val="0"/>
      <w:marBottom w:val="0"/>
      <w:divBdr>
        <w:top w:val="none" w:sz="0" w:space="0" w:color="auto"/>
        <w:left w:val="none" w:sz="0" w:space="0" w:color="auto"/>
        <w:bottom w:val="none" w:sz="0" w:space="0" w:color="auto"/>
        <w:right w:val="none" w:sz="0" w:space="0" w:color="auto"/>
      </w:divBdr>
    </w:div>
    <w:div w:id="244847342">
      <w:bodyDiv w:val="1"/>
      <w:marLeft w:val="0"/>
      <w:marRight w:val="0"/>
      <w:marTop w:val="0"/>
      <w:marBottom w:val="0"/>
      <w:divBdr>
        <w:top w:val="none" w:sz="0" w:space="0" w:color="auto"/>
        <w:left w:val="none" w:sz="0" w:space="0" w:color="auto"/>
        <w:bottom w:val="none" w:sz="0" w:space="0" w:color="auto"/>
        <w:right w:val="none" w:sz="0" w:space="0" w:color="auto"/>
      </w:divBdr>
    </w:div>
    <w:div w:id="249044404">
      <w:bodyDiv w:val="1"/>
      <w:marLeft w:val="0"/>
      <w:marRight w:val="0"/>
      <w:marTop w:val="0"/>
      <w:marBottom w:val="0"/>
      <w:divBdr>
        <w:top w:val="none" w:sz="0" w:space="0" w:color="auto"/>
        <w:left w:val="none" w:sz="0" w:space="0" w:color="auto"/>
        <w:bottom w:val="none" w:sz="0" w:space="0" w:color="auto"/>
        <w:right w:val="none" w:sz="0" w:space="0" w:color="auto"/>
      </w:divBdr>
    </w:div>
    <w:div w:id="260719264">
      <w:bodyDiv w:val="1"/>
      <w:marLeft w:val="0"/>
      <w:marRight w:val="0"/>
      <w:marTop w:val="0"/>
      <w:marBottom w:val="0"/>
      <w:divBdr>
        <w:top w:val="none" w:sz="0" w:space="0" w:color="auto"/>
        <w:left w:val="none" w:sz="0" w:space="0" w:color="auto"/>
        <w:bottom w:val="none" w:sz="0" w:space="0" w:color="auto"/>
        <w:right w:val="none" w:sz="0" w:space="0" w:color="auto"/>
      </w:divBdr>
    </w:div>
    <w:div w:id="264966686">
      <w:bodyDiv w:val="1"/>
      <w:marLeft w:val="0"/>
      <w:marRight w:val="0"/>
      <w:marTop w:val="0"/>
      <w:marBottom w:val="0"/>
      <w:divBdr>
        <w:top w:val="none" w:sz="0" w:space="0" w:color="auto"/>
        <w:left w:val="none" w:sz="0" w:space="0" w:color="auto"/>
        <w:bottom w:val="none" w:sz="0" w:space="0" w:color="auto"/>
        <w:right w:val="none" w:sz="0" w:space="0" w:color="auto"/>
      </w:divBdr>
    </w:div>
    <w:div w:id="268970130">
      <w:bodyDiv w:val="1"/>
      <w:marLeft w:val="0"/>
      <w:marRight w:val="0"/>
      <w:marTop w:val="0"/>
      <w:marBottom w:val="0"/>
      <w:divBdr>
        <w:top w:val="none" w:sz="0" w:space="0" w:color="auto"/>
        <w:left w:val="none" w:sz="0" w:space="0" w:color="auto"/>
        <w:bottom w:val="none" w:sz="0" w:space="0" w:color="auto"/>
        <w:right w:val="none" w:sz="0" w:space="0" w:color="auto"/>
      </w:divBdr>
    </w:div>
    <w:div w:id="269319955">
      <w:bodyDiv w:val="1"/>
      <w:marLeft w:val="0"/>
      <w:marRight w:val="0"/>
      <w:marTop w:val="0"/>
      <w:marBottom w:val="0"/>
      <w:divBdr>
        <w:top w:val="none" w:sz="0" w:space="0" w:color="auto"/>
        <w:left w:val="none" w:sz="0" w:space="0" w:color="auto"/>
        <w:bottom w:val="none" w:sz="0" w:space="0" w:color="auto"/>
        <w:right w:val="none" w:sz="0" w:space="0" w:color="auto"/>
      </w:divBdr>
    </w:div>
    <w:div w:id="275872077">
      <w:bodyDiv w:val="1"/>
      <w:marLeft w:val="0"/>
      <w:marRight w:val="0"/>
      <w:marTop w:val="0"/>
      <w:marBottom w:val="0"/>
      <w:divBdr>
        <w:top w:val="none" w:sz="0" w:space="0" w:color="auto"/>
        <w:left w:val="none" w:sz="0" w:space="0" w:color="auto"/>
        <w:bottom w:val="none" w:sz="0" w:space="0" w:color="auto"/>
        <w:right w:val="none" w:sz="0" w:space="0" w:color="auto"/>
      </w:divBdr>
    </w:div>
    <w:div w:id="279992916">
      <w:bodyDiv w:val="1"/>
      <w:marLeft w:val="0"/>
      <w:marRight w:val="0"/>
      <w:marTop w:val="0"/>
      <w:marBottom w:val="0"/>
      <w:divBdr>
        <w:top w:val="none" w:sz="0" w:space="0" w:color="auto"/>
        <w:left w:val="none" w:sz="0" w:space="0" w:color="auto"/>
        <w:bottom w:val="none" w:sz="0" w:space="0" w:color="auto"/>
        <w:right w:val="none" w:sz="0" w:space="0" w:color="auto"/>
      </w:divBdr>
    </w:div>
    <w:div w:id="285238353">
      <w:bodyDiv w:val="1"/>
      <w:marLeft w:val="0"/>
      <w:marRight w:val="0"/>
      <w:marTop w:val="0"/>
      <w:marBottom w:val="0"/>
      <w:divBdr>
        <w:top w:val="none" w:sz="0" w:space="0" w:color="auto"/>
        <w:left w:val="none" w:sz="0" w:space="0" w:color="auto"/>
        <w:bottom w:val="none" w:sz="0" w:space="0" w:color="auto"/>
        <w:right w:val="none" w:sz="0" w:space="0" w:color="auto"/>
      </w:divBdr>
    </w:div>
    <w:div w:id="315841807">
      <w:bodyDiv w:val="1"/>
      <w:marLeft w:val="0"/>
      <w:marRight w:val="0"/>
      <w:marTop w:val="0"/>
      <w:marBottom w:val="0"/>
      <w:divBdr>
        <w:top w:val="none" w:sz="0" w:space="0" w:color="auto"/>
        <w:left w:val="none" w:sz="0" w:space="0" w:color="auto"/>
        <w:bottom w:val="none" w:sz="0" w:space="0" w:color="auto"/>
        <w:right w:val="none" w:sz="0" w:space="0" w:color="auto"/>
      </w:divBdr>
    </w:div>
    <w:div w:id="325014920">
      <w:bodyDiv w:val="1"/>
      <w:marLeft w:val="0"/>
      <w:marRight w:val="0"/>
      <w:marTop w:val="0"/>
      <w:marBottom w:val="0"/>
      <w:divBdr>
        <w:top w:val="none" w:sz="0" w:space="0" w:color="auto"/>
        <w:left w:val="none" w:sz="0" w:space="0" w:color="auto"/>
        <w:bottom w:val="none" w:sz="0" w:space="0" w:color="auto"/>
        <w:right w:val="none" w:sz="0" w:space="0" w:color="auto"/>
      </w:divBdr>
    </w:div>
    <w:div w:id="339628680">
      <w:bodyDiv w:val="1"/>
      <w:marLeft w:val="0"/>
      <w:marRight w:val="0"/>
      <w:marTop w:val="0"/>
      <w:marBottom w:val="0"/>
      <w:divBdr>
        <w:top w:val="none" w:sz="0" w:space="0" w:color="auto"/>
        <w:left w:val="none" w:sz="0" w:space="0" w:color="auto"/>
        <w:bottom w:val="none" w:sz="0" w:space="0" w:color="auto"/>
        <w:right w:val="none" w:sz="0" w:space="0" w:color="auto"/>
      </w:divBdr>
    </w:div>
    <w:div w:id="368452294">
      <w:bodyDiv w:val="1"/>
      <w:marLeft w:val="0"/>
      <w:marRight w:val="0"/>
      <w:marTop w:val="0"/>
      <w:marBottom w:val="0"/>
      <w:divBdr>
        <w:top w:val="none" w:sz="0" w:space="0" w:color="auto"/>
        <w:left w:val="none" w:sz="0" w:space="0" w:color="auto"/>
        <w:bottom w:val="none" w:sz="0" w:space="0" w:color="auto"/>
        <w:right w:val="none" w:sz="0" w:space="0" w:color="auto"/>
      </w:divBdr>
    </w:div>
    <w:div w:id="369914448">
      <w:bodyDiv w:val="1"/>
      <w:marLeft w:val="0"/>
      <w:marRight w:val="0"/>
      <w:marTop w:val="0"/>
      <w:marBottom w:val="0"/>
      <w:divBdr>
        <w:top w:val="none" w:sz="0" w:space="0" w:color="auto"/>
        <w:left w:val="none" w:sz="0" w:space="0" w:color="auto"/>
        <w:bottom w:val="none" w:sz="0" w:space="0" w:color="auto"/>
        <w:right w:val="none" w:sz="0" w:space="0" w:color="auto"/>
      </w:divBdr>
    </w:div>
    <w:div w:id="379746551">
      <w:bodyDiv w:val="1"/>
      <w:marLeft w:val="0"/>
      <w:marRight w:val="0"/>
      <w:marTop w:val="0"/>
      <w:marBottom w:val="0"/>
      <w:divBdr>
        <w:top w:val="none" w:sz="0" w:space="0" w:color="auto"/>
        <w:left w:val="none" w:sz="0" w:space="0" w:color="auto"/>
        <w:bottom w:val="none" w:sz="0" w:space="0" w:color="auto"/>
        <w:right w:val="none" w:sz="0" w:space="0" w:color="auto"/>
      </w:divBdr>
    </w:div>
    <w:div w:id="381372771">
      <w:bodyDiv w:val="1"/>
      <w:marLeft w:val="0"/>
      <w:marRight w:val="0"/>
      <w:marTop w:val="0"/>
      <w:marBottom w:val="0"/>
      <w:divBdr>
        <w:top w:val="none" w:sz="0" w:space="0" w:color="auto"/>
        <w:left w:val="none" w:sz="0" w:space="0" w:color="auto"/>
        <w:bottom w:val="none" w:sz="0" w:space="0" w:color="auto"/>
        <w:right w:val="none" w:sz="0" w:space="0" w:color="auto"/>
      </w:divBdr>
    </w:div>
    <w:div w:id="386152012">
      <w:bodyDiv w:val="1"/>
      <w:marLeft w:val="0"/>
      <w:marRight w:val="0"/>
      <w:marTop w:val="0"/>
      <w:marBottom w:val="0"/>
      <w:divBdr>
        <w:top w:val="none" w:sz="0" w:space="0" w:color="auto"/>
        <w:left w:val="none" w:sz="0" w:space="0" w:color="auto"/>
        <w:bottom w:val="none" w:sz="0" w:space="0" w:color="auto"/>
        <w:right w:val="none" w:sz="0" w:space="0" w:color="auto"/>
      </w:divBdr>
      <w:divsChild>
        <w:div w:id="8221984">
          <w:marLeft w:val="0"/>
          <w:marRight w:val="0"/>
          <w:marTop w:val="0"/>
          <w:marBottom w:val="0"/>
          <w:divBdr>
            <w:top w:val="none" w:sz="0" w:space="0" w:color="auto"/>
            <w:left w:val="none" w:sz="0" w:space="0" w:color="auto"/>
            <w:bottom w:val="none" w:sz="0" w:space="0" w:color="auto"/>
            <w:right w:val="none" w:sz="0" w:space="0" w:color="auto"/>
          </w:divBdr>
        </w:div>
        <w:div w:id="2138134400">
          <w:marLeft w:val="0"/>
          <w:marRight w:val="0"/>
          <w:marTop w:val="0"/>
          <w:marBottom w:val="0"/>
          <w:divBdr>
            <w:top w:val="none" w:sz="0" w:space="0" w:color="auto"/>
            <w:left w:val="none" w:sz="0" w:space="0" w:color="auto"/>
            <w:bottom w:val="none" w:sz="0" w:space="0" w:color="auto"/>
            <w:right w:val="none" w:sz="0" w:space="0" w:color="auto"/>
          </w:divBdr>
        </w:div>
        <w:div w:id="2037734017">
          <w:marLeft w:val="0"/>
          <w:marRight w:val="0"/>
          <w:marTop w:val="0"/>
          <w:marBottom w:val="0"/>
          <w:divBdr>
            <w:top w:val="none" w:sz="0" w:space="0" w:color="auto"/>
            <w:left w:val="none" w:sz="0" w:space="0" w:color="auto"/>
            <w:bottom w:val="none" w:sz="0" w:space="0" w:color="auto"/>
            <w:right w:val="none" w:sz="0" w:space="0" w:color="auto"/>
          </w:divBdr>
        </w:div>
        <w:div w:id="967199459">
          <w:marLeft w:val="0"/>
          <w:marRight w:val="0"/>
          <w:marTop w:val="0"/>
          <w:marBottom w:val="0"/>
          <w:divBdr>
            <w:top w:val="none" w:sz="0" w:space="0" w:color="auto"/>
            <w:left w:val="none" w:sz="0" w:space="0" w:color="auto"/>
            <w:bottom w:val="none" w:sz="0" w:space="0" w:color="auto"/>
            <w:right w:val="none" w:sz="0" w:space="0" w:color="auto"/>
          </w:divBdr>
        </w:div>
        <w:div w:id="200215016">
          <w:marLeft w:val="0"/>
          <w:marRight w:val="0"/>
          <w:marTop w:val="0"/>
          <w:marBottom w:val="0"/>
          <w:divBdr>
            <w:top w:val="none" w:sz="0" w:space="0" w:color="auto"/>
            <w:left w:val="none" w:sz="0" w:space="0" w:color="auto"/>
            <w:bottom w:val="none" w:sz="0" w:space="0" w:color="auto"/>
            <w:right w:val="none" w:sz="0" w:space="0" w:color="auto"/>
          </w:divBdr>
        </w:div>
        <w:div w:id="440422355">
          <w:marLeft w:val="0"/>
          <w:marRight w:val="0"/>
          <w:marTop w:val="0"/>
          <w:marBottom w:val="0"/>
          <w:divBdr>
            <w:top w:val="none" w:sz="0" w:space="0" w:color="auto"/>
            <w:left w:val="none" w:sz="0" w:space="0" w:color="auto"/>
            <w:bottom w:val="none" w:sz="0" w:space="0" w:color="auto"/>
            <w:right w:val="none" w:sz="0" w:space="0" w:color="auto"/>
          </w:divBdr>
        </w:div>
        <w:div w:id="1790591274">
          <w:marLeft w:val="0"/>
          <w:marRight w:val="0"/>
          <w:marTop w:val="0"/>
          <w:marBottom w:val="0"/>
          <w:divBdr>
            <w:top w:val="none" w:sz="0" w:space="0" w:color="auto"/>
            <w:left w:val="none" w:sz="0" w:space="0" w:color="auto"/>
            <w:bottom w:val="none" w:sz="0" w:space="0" w:color="auto"/>
            <w:right w:val="none" w:sz="0" w:space="0" w:color="auto"/>
          </w:divBdr>
        </w:div>
        <w:div w:id="140924034">
          <w:marLeft w:val="0"/>
          <w:marRight w:val="0"/>
          <w:marTop w:val="0"/>
          <w:marBottom w:val="0"/>
          <w:divBdr>
            <w:top w:val="none" w:sz="0" w:space="0" w:color="auto"/>
            <w:left w:val="none" w:sz="0" w:space="0" w:color="auto"/>
            <w:bottom w:val="none" w:sz="0" w:space="0" w:color="auto"/>
            <w:right w:val="none" w:sz="0" w:space="0" w:color="auto"/>
          </w:divBdr>
        </w:div>
        <w:div w:id="610018634">
          <w:marLeft w:val="0"/>
          <w:marRight w:val="0"/>
          <w:marTop w:val="0"/>
          <w:marBottom w:val="0"/>
          <w:divBdr>
            <w:top w:val="none" w:sz="0" w:space="0" w:color="auto"/>
            <w:left w:val="none" w:sz="0" w:space="0" w:color="auto"/>
            <w:bottom w:val="none" w:sz="0" w:space="0" w:color="auto"/>
            <w:right w:val="none" w:sz="0" w:space="0" w:color="auto"/>
          </w:divBdr>
        </w:div>
        <w:div w:id="298189805">
          <w:marLeft w:val="0"/>
          <w:marRight w:val="0"/>
          <w:marTop w:val="0"/>
          <w:marBottom w:val="0"/>
          <w:divBdr>
            <w:top w:val="none" w:sz="0" w:space="0" w:color="auto"/>
            <w:left w:val="none" w:sz="0" w:space="0" w:color="auto"/>
            <w:bottom w:val="none" w:sz="0" w:space="0" w:color="auto"/>
            <w:right w:val="none" w:sz="0" w:space="0" w:color="auto"/>
          </w:divBdr>
        </w:div>
        <w:div w:id="710807594">
          <w:marLeft w:val="0"/>
          <w:marRight w:val="0"/>
          <w:marTop w:val="0"/>
          <w:marBottom w:val="0"/>
          <w:divBdr>
            <w:top w:val="none" w:sz="0" w:space="0" w:color="auto"/>
            <w:left w:val="none" w:sz="0" w:space="0" w:color="auto"/>
            <w:bottom w:val="none" w:sz="0" w:space="0" w:color="auto"/>
            <w:right w:val="none" w:sz="0" w:space="0" w:color="auto"/>
          </w:divBdr>
        </w:div>
        <w:div w:id="371614955">
          <w:marLeft w:val="0"/>
          <w:marRight w:val="0"/>
          <w:marTop w:val="0"/>
          <w:marBottom w:val="0"/>
          <w:divBdr>
            <w:top w:val="none" w:sz="0" w:space="0" w:color="auto"/>
            <w:left w:val="none" w:sz="0" w:space="0" w:color="auto"/>
            <w:bottom w:val="none" w:sz="0" w:space="0" w:color="auto"/>
            <w:right w:val="none" w:sz="0" w:space="0" w:color="auto"/>
          </w:divBdr>
        </w:div>
        <w:div w:id="1004750188">
          <w:marLeft w:val="0"/>
          <w:marRight w:val="0"/>
          <w:marTop w:val="0"/>
          <w:marBottom w:val="0"/>
          <w:divBdr>
            <w:top w:val="none" w:sz="0" w:space="0" w:color="auto"/>
            <w:left w:val="none" w:sz="0" w:space="0" w:color="auto"/>
            <w:bottom w:val="none" w:sz="0" w:space="0" w:color="auto"/>
            <w:right w:val="none" w:sz="0" w:space="0" w:color="auto"/>
          </w:divBdr>
        </w:div>
        <w:div w:id="1240794167">
          <w:marLeft w:val="0"/>
          <w:marRight w:val="0"/>
          <w:marTop w:val="0"/>
          <w:marBottom w:val="0"/>
          <w:divBdr>
            <w:top w:val="none" w:sz="0" w:space="0" w:color="auto"/>
            <w:left w:val="none" w:sz="0" w:space="0" w:color="auto"/>
            <w:bottom w:val="none" w:sz="0" w:space="0" w:color="auto"/>
            <w:right w:val="none" w:sz="0" w:space="0" w:color="auto"/>
          </w:divBdr>
        </w:div>
        <w:div w:id="1032537775">
          <w:marLeft w:val="0"/>
          <w:marRight w:val="0"/>
          <w:marTop w:val="0"/>
          <w:marBottom w:val="0"/>
          <w:divBdr>
            <w:top w:val="none" w:sz="0" w:space="0" w:color="auto"/>
            <w:left w:val="none" w:sz="0" w:space="0" w:color="auto"/>
            <w:bottom w:val="none" w:sz="0" w:space="0" w:color="auto"/>
            <w:right w:val="none" w:sz="0" w:space="0" w:color="auto"/>
          </w:divBdr>
        </w:div>
        <w:div w:id="1348483481">
          <w:marLeft w:val="0"/>
          <w:marRight w:val="0"/>
          <w:marTop w:val="0"/>
          <w:marBottom w:val="0"/>
          <w:divBdr>
            <w:top w:val="none" w:sz="0" w:space="0" w:color="auto"/>
            <w:left w:val="none" w:sz="0" w:space="0" w:color="auto"/>
            <w:bottom w:val="none" w:sz="0" w:space="0" w:color="auto"/>
            <w:right w:val="none" w:sz="0" w:space="0" w:color="auto"/>
          </w:divBdr>
        </w:div>
        <w:div w:id="1126972990">
          <w:marLeft w:val="0"/>
          <w:marRight w:val="0"/>
          <w:marTop w:val="0"/>
          <w:marBottom w:val="0"/>
          <w:divBdr>
            <w:top w:val="none" w:sz="0" w:space="0" w:color="auto"/>
            <w:left w:val="none" w:sz="0" w:space="0" w:color="auto"/>
            <w:bottom w:val="none" w:sz="0" w:space="0" w:color="auto"/>
            <w:right w:val="none" w:sz="0" w:space="0" w:color="auto"/>
          </w:divBdr>
        </w:div>
        <w:div w:id="1516916606">
          <w:marLeft w:val="0"/>
          <w:marRight w:val="0"/>
          <w:marTop w:val="0"/>
          <w:marBottom w:val="0"/>
          <w:divBdr>
            <w:top w:val="none" w:sz="0" w:space="0" w:color="auto"/>
            <w:left w:val="none" w:sz="0" w:space="0" w:color="auto"/>
            <w:bottom w:val="none" w:sz="0" w:space="0" w:color="auto"/>
            <w:right w:val="none" w:sz="0" w:space="0" w:color="auto"/>
          </w:divBdr>
        </w:div>
        <w:div w:id="785347547">
          <w:marLeft w:val="0"/>
          <w:marRight w:val="0"/>
          <w:marTop w:val="0"/>
          <w:marBottom w:val="0"/>
          <w:divBdr>
            <w:top w:val="none" w:sz="0" w:space="0" w:color="auto"/>
            <w:left w:val="none" w:sz="0" w:space="0" w:color="auto"/>
            <w:bottom w:val="none" w:sz="0" w:space="0" w:color="auto"/>
            <w:right w:val="none" w:sz="0" w:space="0" w:color="auto"/>
          </w:divBdr>
        </w:div>
        <w:div w:id="1052265876">
          <w:marLeft w:val="0"/>
          <w:marRight w:val="0"/>
          <w:marTop w:val="0"/>
          <w:marBottom w:val="0"/>
          <w:divBdr>
            <w:top w:val="none" w:sz="0" w:space="0" w:color="auto"/>
            <w:left w:val="none" w:sz="0" w:space="0" w:color="auto"/>
            <w:bottom w:val="none" w:sz="0" w:space="0" w:color="auto"/>
            <w:right w:val="none" w:sz="0" w:space="0" w:color="auto"/>
          </w:divBdr>
        </w:div>
        <w:div w:id="928468056">
          <w:marLeft w:val="0"/>
          <w:marRight w:val="0"/>
          <w:marTop w:val="0"/>
          <w:marBottom w:val="0"/>
          <w:divBdr>
            <w:top w:val="none" w:sz="0" w:space="0" w:color="auto"/>
            <w:left w:val="none" w:sz="0" w:space="0" w:color="auto"/>
            <w:bottom w:val="none" w:sz="0" w:space="0" w:color="auto"/>
            <w:right w:val="none" w:sz="0" w:space="0" w:color="auto"/>
          </w:divBdr>
        </w:div>
        <w:div w:id="1629706637">
          <w:marLeft w:val="0"/>
          <w:marRight w:val="0"/>
          <w:marTop w:val="0"/>
          <w:marBottom w:val="0"/>
          <w:divBdr>
            <w:top w:val="none" w:sz="0" w:space="0" w:color="auto"/>
            <w:left w:val="none" w:sz="0" w:space="0" w:color="auto"/>
            <w:bottom w:val="none" w:sz="0" w:space="0" w:color="auto"/>
            <w:right w:val="none" w:sz="0" w:space="0" w:color="auto"/>
          </w:divBdr>
        </w:div>
        <w:div w:id="181747184">
          <w:marLeft w:val="0"/>
          <w:marRight w:val="0"/>
          <w:marTop w:val="0"/>
          <w:marBottom w:val="0"/>
          <w:divBdr>
            <w:top w:val="none" w:sz="0" w:space="0" w:color="auto"/>
            <w:left w:val="none" w:sz="0" w:space="0" w:color="auto"/>
            <w:bottom w:val="none" w:sz="0" w:space="0" w:color="auto"/>
            <w:right w:val="none" w:sz="0" w:space="0" w:color="auto"/>
          </w:divBdr>
        </w:div>
        <w:div w:id="1274675700">
          <w:marLeft w:val="0"/>
          <w:marRight w:val="0"/>
          <w:marTop w:val="0"/>
          <w:marBottom w:val="0"/>
          <w:divBdr>
            <w:top w:val="none" w:sz="0" w:space="0" w:color="auto"/>
            <w:left w:val="none" w:sz="0" w:space="0" w:color="auto"/>
            <w:bottom w:val="none" w:sz="0" w:space="0" w:color="auto"/>
            <w:right w:val="none" w:sz="0" w:space="0" w:color="auto"/>
          </w:divBdr>
        </w:div>
        <w:div w:id="74859653">
          <w:marLeft w:val="0"/>
          <w:marRight w:val="0"/>
          <w:marTop w:val="0"/>
          <w:marBottom w:val="0"/>
          <w:divBdr>
            <w:top w:val="none" w:sz="0" w:space="0" w:color="auto"/>
            <w:left w:val="none" w:sz="0" w:space="0" w:color="auto"/>
            <w:bottom w:val="none" w:sz="0" w:space="0" w:color="auto"/>
            <w:right w:val="none" w:sz="0" w:space="0" w:color="auto"/>
          </w:divBdr>
        </w:div>
        <w:div w:id="832524512">
          <w:marLeft w:val="0"/>
          <w:marRight w:val="0"/>
          <w:marTop w:val="0"/>
          <w:marBottom w:val="0"/>
          <w:divBdr>
            <w:top w:val="none" w:sz="0" w:space="0" w:color="auto"/>
            <w:left w:val="none" w:sz="0" w:space="0" w:color="auto"/>
            <w:bottom w:val="none" w:sz="0" w:space="0" w:color="auto"/>
            <w:right w:val="none" w:sz="0" w:space="0" w:color="auto"/>
          </w:divBdr>
        </w:div>
        <w:div w:id="932472300">
          <w:marLeft w:val="0"/>
          <w:marRight w:val="0"/>
          <w:marTop w:val="0"/>
          <w:marBottom w:val="0"/>
          <w:divBdr>
            <w:top w:val="none" w:sz="0" w:space="0" w:color="auto"/>
            <w:left w:val="none" w:sz="0" w:space="0" w:color="auto"/>
            <w:bottom w:val="none" w:sz="0" w:space="0" w:color="auto"/>
            <w:right w:val="none" w:sz="0" w:space="0" w:color="auto"/>
          </w:divBdr>
        </w:div>
        <w:div w:id="1208490715">
          <w:marLeft w:val="0"/>
          <w:marRight w:val="0"/>
          <w:marTop w:val="0"/>
          <w:marBottom w:val="0"/>
          <w:divBdr>
            <w:top w:val="none" w:sz="0" w:space="0" w:color="auto"/>
            <w:left w:val="none" w:sz="0" w:space="0" w:color="auto"/>
            <w:bottom w:val="none" w:sz="0" w:space="0" w:color="auto"/>
            <w:right w:val="none" w:sz="0" w:space="0" w:color="auto"/>
          </w:divBdr>
        </w:div>
        <w:div w:id="1632974350">
          <w:marLeft w:val="0"/>
          <w:marRight w:val="0"/>
          <w:marTop w:val="0"/>
          <w:marBottom w:val="0"/>
          <w:divBdr>
            <w:top w:val="none" w:sz="0" w:space="0" w:color="auto"/>
            <w:left w:val="none" w:sz="0" w:space="0" w:color="auto"/>
            <w:bottom w:val="none" w:sz="0" w:space="0" w:color="auto"/>
            <w:right w:val="none" w:sz="0" w:space="0" w:color="auto"/>
          </w:divBdr>
        </w:div>
        <w:div w:id="1605652114">
          <w:marLeft w:val="0"/>
          <w:marRight w:val="0"/>
          <w:marTop w:val="0"/>
          <w:marBottom w:val="0"/>
          <w:divBdr>
            <w:top w:val="none" w:sz="0" w:space="0" w:color="auto"/>
            <w:left w:val="none" w:sz="0" w:space="0" w:color="auto"/>
            <w:bottom w:val="none" w:sz="0" w:space="0" w:color="auto"/>
            <w:right w:val="none" w:sz="0" w:space="0" w:color="auto"/>
          </w:divBdr>
        </w:div>
        <w:div w:id="1216888616">
          <w:marLeft w:val="0"/>
          <w:marRight w:val="0"/>
          <w:marTop w:val="0"/>
          <w:marBottom w:val="0"/>
          <w:divBdr>
            <w:top w:val="none" w:sz="0" w:space="0" w:color="auto"/>
            <w:left w:val="none" w:sz="0" w:space="0" w:color="auto"/>
            <w:bottom w:val="none" w:sz="0" w:space="0" w:color="auto"/>
            <w:right w:val="none" w:sz="0" w:space="0" w:color="auto"/>
          </w:divBdr>
        </w:div>
        <w:div w:id="1879123504">
          <w:marLeft w:val="0"/>
          <w:marRight w:val="0"/>
          <w:marTop w:val="0"/>
          <w:marBottom w:val="0"/>
          <w:divBdr>
            <w:top w:val="none" w:sz="0" w:space="0" w:color="auto"/>
            <w:left w:val="none" w:sz="0" w:space="0" w:color="auto"/>
            <w:bottom w:val="none" w:sz="0" w:space="0" w:color="auto"/>
            <w:right w:val="none" w:sz="0" w:space="0" w:color="auto"/>
          </w:divBdr>
        </w:div>
        <w:div w:id="86271076">
          <w:marLeft w:val="0"/>
          <w:marRight w:val="0"/>
          <w:marTop w:val="0"/>
          <w:marBottom w:val="0"/>
          <w:divBdr>
            <w:top w:val="none" w:sz="0" w:space="0" w:color="auto"/>
            <w:left w:val="none" w:sz="0" w:space="0" w:color="auto"/>
            <w:bottom w:val="none" w:sz="0" w:space="0" w:color="auto"/>
            <w:right w:val="none" w:sz="0" w:space="0" w:color="auto"/>
          </w:divBdr>
        </w:div>
        <w:div w:id="2001351350">
          <w:marLeft w:val="0"/>
          <w:marRight w:val="0"/>
          <w:marTop w:val="0"/>
          <w:marBottom w:val="0"/>
          <w:divBdr>
            <w:top w:val="none" w:sz="0" w:space="0" w:color="auto"/>
            <w:left w:val="none" w:sz="0" w:space="0" w:color="auto"/>
            <w:bottom w:val="none" w:sz="0" w:space="0" w:color="auto"/>
            <w:right w:val="none" w:sz="0" w:space="0" w:color="auto"/>
          </w:divBdr>
        </w:div>
        <w:div w:id="2118476503">
          <w:marLeft w:val="0"/>
          <w:marRight w:val="0"/>
          <w:marTop w:val="0"/>
          <w:marBottom w:val="0"/>
          <w:divBdr>
            <w:top w:val="none" w:sz="0" w:space="0" w:color="auto"/>
            <w:left w:val="none" w:sz="0" w:space="0" w:color="auto"/>
            <w:bottom w:val="none" w:sz="0" w:space="0" w:color="auto"/>
            <w:right w:val="none" w:sz="0" w:space="0" w:color="auto"/>
          </w:divBdr>
        </w:div>
        <w:div w:id="2106226397">
          <w:marLeft w:val="0"/>
          <w:marRight w:val="0"/>
          <w:marTop w:val="0"/>
          <w:marBottom w:val="0"/>
          <w:divBdr>
            <w:top w:val="none" w:sz="0" w:space="0" w:color="auto"/>
            <w:left w:val="none" w:sz="0" w:space="0" w:color="auto"/>
            <w:bottom w:val="none" w:sz="0" w:space="0" w:color="auto"/>
            <w:right w:val="none" w:sz="0" w:space="0" w:color="auto"/>
          </w:divBdr>
        </w:div>
        <w:div w:id="841043306">
          <w:marLeft w:val="0"/>
          <w:marRight w:val="0"/>
          <w:marTop w:val="0"/>
          <w:marBottom w:val="0"/>
          <w:divBdr>
            <w:top w:val="none" w:sz="0" w:space="0" w:color="auto"/>
            <w:left w:val="none" w:sz="0" w:space="0" w:color="auto"/>
            <w:bottom w:val="none" w:sz="0" w:space="0" w:color="auto"/>
            <w:right w:val="none" w:sz="0" w:space="0" w:color="auto"/>
          </w:divBdr>
        </w:div>
        <w:div w:id="166361676">
          <w:marLeft w:val="0"/>
          <w:marRight w:val="0"/>
          <w:marTop w:val="0"/>
          <w:marBottom w:val="0"/>
          <w:divBdr>
            <w:top w:val="none" w:sz="0" w:space="0" w:color="auto"/>
            <w:left w:val="none" w:sz="0" w:space="0" w:color="auto"/>
            <w:bottom w:val="none" w:sz="0" w:space="0" w:color="auto"/>
            <w:right w:val="none" w:sz="0" w:space="0" w:color="auto"/>
          </w:divBdr>
        </w:div>
        <w:div w:id="1684897274">
          <w:marLeft w:val="0"/>
          <w:marRight w:val="0"/>
          <w:marTop w:val="0"/>
          <w:marBottom w:val="0"/>
          <w:divBdr>
            <w:top w:val="none" w:sz="0" w:space="0" w:color="auto"/>
            <w:left w:val="none" w:sz="0" w:space="0" w:color="auto"/>
            <w:bottom w:val="none" w:sz="0" w:space="0" w:color="auto"/>
            <w:right w:val="none" w:sz="0" w:space="0" w:color="auto"/>
          </w:divBdr>
        </w:div>
        <w:div w:id="475267099">
          <w:marLeft w:val="0"/>
          <w:marRight w:val="0"/>
          <w:marTop w:val="0"/>
          <w:marBottom w:val="0"/>
          <w:divBdr>
            <w:top w:val="none" w:sz="0" w:space="0" w:color="auto"/>
            <w:left w:val="none" w:sz="0" w:space="0" w:color="auto"/>
            <w:bottom w:val="none" w:sz="0" w:space="0" w:color="auto"/>
            <w:right w:val="none" w:sz="0" w:space="0" w:color="auto"/>
          </w:divBdr>
        </w:div>
        <w:div w:id="30762115">
          <w:marLeft w:val="0"/>
          <w:marRight w:val="0"/>
          <w:marTop w:val="0"/>
          <w:marBottom w:val="0"/>
          <w:divBdr>
            <w:top w:val="none" w:sz="0" w:space="0" w:color="auto"/>
            <w:left w:val="none" w:sz="0" w:space="0" w:color="auto"/>
            <w:bottom w:val="none" w:sz="0" w:space="0" w:color="auto"/>
            <w:right w:val="none" w:sz="0" w:space="0" w:color="auto"/>
          </w:divBdr>
        </w:div>
        <w:div w:id="214047857">
          <w:marLeft w:val="0"/>
          <w:marRight w:val="0"/>
          <w:marTop w:val="0"/>
          <w:marBottom w:val="0"/>
          <w:divBdr>
            <w:top w:val="none" w:sz="0" w:space="0" w:color="auto"/>
            <w:left w:val="none" w:sz="0" w:space="0" w:color="auto"/>
            <w:bottom w:val="none" w:sz="0" w:space="0" w:color="auto"/>
            <w:right w:val="none" w:sz="0" w:space="0" w:color="auto"/>
          </w:divBdr>
        </w:div>
        <w:div w:id="474493689">
          <w:marLeft w:val="0"/>
          <w:marRight w:val="0"/>
          <w:marTop w:val="0"/>
          <w:marBottom w:val="0"/>
          <w:divBdr>
            <w:top w:val="none" w:sz="0" w:space="0" w:color="auto"/>
            <w:left w:val="none" w:sz="0" w:space="0" w:color="auto"/>
            <w:bottom w:val="none" w:sz="0" w:space="0" w:color="auto"/>
            <w:right w:val="none" w:sz="0" w:space="0" w:color="auto"/>
          </w:divBdr>
        </w:div>
        <w:div w:id="2136825098">
          <w:marLeft w:val="0"/>
          <w:marRight w:val="0"/>
          <w:marTop w:val="0"/>
          <w:marBottom w:val="0"/>
          <w:divBdr>
            <w:top w:val="none" w:sz="0" w:space="0" w:color="auto"/>
            <w:left w:val="none" w:sz="0" w:space="0" w:color="auto"/>
            <w:bottom w:val="none" w:sz="0" w:space="0" w:color="auto"/>
            <w:right w:val="none" w:sz="0" w:space="0" w:color="auto"/>
          </w:divBdr>
        </w:div>
        <w:div w:id="1933977290">
          <w:marLeft w:val="0"/>
          <w:marRight w:val="0"/>
          <w:marTop w:val="0"/>
          <w:marBottom w:val="0"/>
          <w:divBdr>
            <w:top w:val="none" w:sz="0" w:space="0" w:color="auto"/>
            <w:left w:val="none" w:sz="0" w:space="0" w:color="auto"/>
            <w:bottom w:val="none" w:sz="0" w:space="0" w:color="auto"/>
            <w:right w:val="none" w:sz="0" w:space="0" w:color="auto"/>
          </w:divBdr>
        </w:div>
        <w:div w:id="751514477">
          <w:marLeft w:val="0"/>
          <w:marRight w:val="0"/>
          <w:marTop w:val="0"/>
          <w:marBottom w:val="0"/>
          <w:divBdr>
            <w:top w:val="none" w:sz="0" w:space="0" w:color="auto"/>
            <w:left w:val="none" w:sz="0" w:space="0" w:color="auto"/>
            <w:bottom w:val="none" w:sz="0" w:space="0" w:color="auto"/>
            <w:right w:val="none" w:sz="0" w:space="0" w:color="auto"/>
          </w:divBdr>
        </w:div>
        <w:div w:id="1906330651">
          <w:marLeft w:val="0"/>
          <w:marRight w:val="0"/>
          <w:marTop w:val="0"/>
          <w:marBottom w:val="0"/>
          <w:divBdr>
            <w:top w:val="none" w:sz="0" w:space="0" w:color="auto"/>
            <w:left w:val="none" w:sz="0" w:space="0" w:color="auto"/>
            <w:bottom w:val="none" w:sz="0" w:space="0" w:color="auto"/>
            <w:right w:val="none" w:sz="0" w:space="0" w:color="auto"/>
          </w:divBdr>
        </w:div>
        <w:div w:id="1418476246">
          <w:marLeft w:val="0"/>
          <w:marRight w:val="0"/>
          <w:marTop w:val="0"/>
          <w:marBottom w:val="0"/>
          <w:divBdr>
            <w:top w:val="none" w:sz="0" w:space="0" w:color="auto"/>
            <w:left w:val="none" w:sz="0" w:space="0" w:color="auto"/>
            <w:bottom w:val="none" w:sz="0" w:space="0" w:color="auto"/>
            <w:right w:val="none" w:sz="0" w:space="0" w:color="auto"/>
          </w:divBdr>
        </w:div>
        <w:div w:id="940649067">
          <w:marLeft w:val="0"/>
          <w:marRight w:val="0"/>
          <w:marTop w:val="0"/>
          <w:marBottom w:val="0"/>
          <w:divBdr>
            <w:top w:val="none" w:sz="0" w:space="0" w:color="auto"/>
            <w:left w:val="none" w:sz="0" w:space="0" w:color="auto"/>
            <w:bottom w:val="none" w:sz="0" w:space="0" w:color="auto"/>
            <w:right w:val="none" w:sz="0" w:space="0" w:color="auto"/>
          </w:divBdr>
        </w:div>
        <w:div w:id="1441952963">
          <w:marLeft w:val="0"/>
          <w:marRight w:val="0"/>
          <w:marTop w:val="0"/>
          <w:marBottom w:val="0"/>
          <w:divBdr>
            <w:top w:val="none" w:sz="0" w:space="0" w:color="auto"/>
            <w:left w:val="none" w:sz="0" w:space="0" w:color="auto"/>
            <w:bottom w:val="none" w:sz="0" w:space="0" w:color="auto"/>
            <w:right w:val="none" w:sz="0" w:space="0" w:color="auto"/>
          </w:divBdr>
        </w:div>
        <w:div w:id="2048942663">
          <w:marLeft w:val="0"/>
          <w:marRight w:val="0"/>
          <w:marTop w:val="0"/>
          <w:marBottom w:val="0"/>
          <w:divBdr>
            <w:top w:val="none" w:sz="0" w:space="0" w:color="auto"/>
            <w:left w:val="none" w:sz="0" w:space="0" w:color="auto"/>
            <w:bottom w:val="none" w:sz="0" w:space="0" w:color="auto"/>
            <w:right w:val="none" w:sz="0" w:space="0" w:color="auto"/>
          </w:divBdr>
        </w:div>
        <w:div w:id="1955208649">
          <w:marLeft w:val="0"/>
          <w:marRight w:val="0"/>
          <w:marTop w:val="0"/>
          <w:marBottom w:val="0"/>
          <w:divBdr>
            <w:top w:val="none" w:sz="0" w:space="0" w:color="auto"/>
            <w:left w:val="none" w:sz="0" w:space="0" w:color="auto"/>
            <w:bottom w:val="none" w:sz="0" w:space="0" w:color="auto"/>
            <w:right w:val="none" w:sz="0" w:space="0" w:color="auto"/>
          </w:divBdr>
        </w:div>
        <w:div w:id="719476641">
          <w:marLeft w:val="0"/>
          <w:marRight w:val="0"/>
          <w:marTop w:val="0"/>
          <w:marBottom w:val="0"/>
          <w:divBdr>
            <w:top w:val="none" w:sz="0" w:space="0" w:color="auto"/>
            <w:left w:val="none" w:sz="0" w:space="0" w:color="auto"/>
            <w:bottom w:val="none" w:sz="0" w:space="0" w:color="auto"/>
            <w:right w:val="none" w:sz="0" w:space="0" w:color="auto"/>
          </w:divBdr>
        </w:div>
        <w:div w:id="1255361535">
          <w:marLeft w:val="0"/>
          <w:marRight w:val="0"/>
          <w:marTop w:val="0"/>
          <w:marBottom w:val="0"/>
          <w:divBdr>
            <w:top w:val="none" w:sz="0" w:space="0" w:color="auto"/>
            <w:left w:val="none" w:sz="0" w:space="0" w:color="auto"/>
            <w:bottom w:val="none" w:sz="0" w:space="0" w:color="auto"/>
            <w:right w:val="none" w:sz="0" w:space="0" w:color="auto"/>
          </w:divBdr>
        </w:div>
        <w:div w:id="569581152">
          <w:marLeft w:val="0"/>
          <w:marRight w:val="0"/>
          <w:marTop w:val="0"/>
          <w:marBottom w:val="0"/>
          <w:divBdr>
            <w:top w:val="none" w:sz="0" w:space="0" w:color="auto"/>
            <w:left w:val="none" w:sz="0" w:space="0" w:color="auto"/>
            <w:bottom w:val="none" w:sz="0" w:space="0" w:color="auto"/>
            <w:right w:val="none" w:sz="0" w:space="0" w:color="auto"/>
          </w:divBdr>
        </w:div>
        <w:div w:id="1469014837">
          <w:marLeft w:val="0"/>
          <w:marRight w:val="0"/>
          <w:marTop w:val="0"/>
          <w:marBottom w:val="0"/>
          <w:divBdr>
            <w:top w:val="none" w:sz="0" w:space="0" w:color="auto"/>
            <w:left w:val="none" w:sz="0" w:space="0" w:color="auto"/>
            <w:bottom w:val="none" w:sz="0" w:space="0" w:color="auto"/>
            <w:right w:val="none" w:sz="0" w:space="0" w:color="auto"/>
          </w:divBdr>
        </w:div>
        <w:div w:id="390269531">
          <w:marLeft w:val="0"/>
          <w:marRight w:val="0"/>
          <w:marTop w:val="0"/>
          <w:marBottom w:val="0"/>
          <w:divBdr>
            <w:top w:val="none" w:sz="0" w:space="0" w:color="auto"/>
            <w:left w:val="none" w:sz="0" w:space="0" w:color="auto"/>
            <w:bottom w:val="none" w:sz="0" w:space="0" w:color="auto"/>
            <w:right w:val="none" w:sz="0" w:space="0" w:color="auto"/>
          </w:divBdr>
        </w:div>
        <w:div w:id="1647468174">
          <w:marLeft w:val="0"/>
          <w:marRight w:val="0"/>
          <w:marTop w:val="0"/>
          <w:marBottom w:val="0"/>
          <w:divBdr>
            <w:top w:val="none" w:sz="0" w:space="0" w:color="auto"/>
            <w:left w:val="none" w:sz="0" w:space="0" w:color="auto"/>
            <w:bottom w:val="none" w:sz="0" w:space="0" w:color="auto"/>
            <w:right w:val="none" w:sz="0" w:space="0" w:color="auto"/>
          </w:divBdr>
        </w:div>
        <w:div w:id="615601236">
          <w:marLeft w:val="0"/>
          <w:marRight w:val="0"/>
          <w:marTop w:val="0"/>
          <w:marBottom w:val="0"/>
          <w:divBdr>
            <w:top w:val="none" w:sz="0" w:space="0" w:color="auto"/>
            <w:left w:val="none" w:sz="0" w:space="0" w:color="auto"/>
            <w:bottom w:val="none" w:sz="0" w:space="0" w:color="auto"/>
            <w:right w:val="none" w:sz="0" w:space="0" w:color="auto"/>
          </w:divBdr>
        </w:div>
        <w:div w:id="1298149728">
          <w:marLeft w:val="0"/>
          <w:marRight w:val="0"/>
          <w:marTop w:val="0"/>
          <w:marBottom w:val="0"/>
          <w:divBdr>
            <w:top w:val="none" w:sz="0" w:space="0" w:color="auto"/>
            <w:left w:val="none" w:sz="0" w:space="0" w:color="auto"/>
            <w:bottom w:val="none" w:sz="0" w:space="0" w:color="auto"/>
            <w:right w:val="none" w:sz="0" w:space="0" w:color="auto"/>
          </w:divBdr>
        </w:div>
        <w:div w:id="1444762815">
          <w:marLeft w:val="0"/>
          <w:marRight w:val="0"/>
          <w:marTop w:val="0"/>
          <w:marBottom w:val="0"/>
          <w:divBdr>
            <w:top w:val="none" w:sz="0" w:space="0" w:color="auto"/>
            <w:left w:val="none" w:sz="0" w:space="0" w:color="auto"/>
            <w:bottom w:val="none" w:sz="0" w:space="0" w:color="auto"/>
            <w:right w:val="none" w:sz="0" w:space="0" w:color="auto"/>
          </w:divBdr>
        </w:div>
        <w:div w:id="906186735">
          <w:marLeft w:val="0"/>
          <w:marRight w:val="0"/>
          <w:marTop w:val="0"/>
          <w:marBottom w:val="0"/>
          <w:divBdr>
            <w:top w:val="none" w:sz="0" w:space="0" w:color="auto"/>
            <w:left w:val="none" w:sz="0" w:space="0" w:color="auto"/>
            <w:bottom w:val="none" w:sz="0" w:space="0" w:color="auto"/>
            <w:right w:val="none" w:sz="0" w:space="0" w:color="auto"/>
          </w:divBdr>
        </w:div>
        <w:div w:id="340661721">
          <w:marLeft w:val="0"/>
          <w:marRight w:val="0"/>
          <w:marTop w:val="0"/>
          <w:marBottom w:val="0"/>
          <w:divBdr>
            <w:top w:val="none" w:sz="0" w:space="0" w:color="auto"/>
            <w:left w:val="none" w:sz="0" w:space="0" w:color="auto"/>
            <w:bottom w:val="none" w:sz="0" w:space="0" w:color="auto"/>
            <w:right w:val="none" w:sz="0" w:space="0" w:color="auto"/>
          </w:divBdr>
        </w:div>
        <w:div w:id="680206160">
          <w:marLeft w:val="0"/>
          <w:marRight w:val="0"/>
          <w:marTop w:val="0"/>
          <w:marBottom w:val="0"/>
          <w:divBdr>
            <w:top w:val="none" w:sz="0" w:space="0" w:color="auto"/>
            <w:left w:val="none" w:sz="0" w:space="0" w:color="auto"/>
            <w:bottom w:val="none" w:sz="0" w:space="0" w:color="auto"/>
            <w:right w:val="none" w:sz="0" w:space="0" w:color="auto"/>
          </w:divBdr>
        </w:div>
        <w:div w:id="1368067553">
          <w:marLeft w:val="0"/>
          <w:marRight w:val="0"/>
          <w:marTop w:val="0"/>
          <w:marBottom w:val="0"/>
          <w:divBdr>
            <w:top w:val="none" w:sz="0" w:space="0" w:color="auto"/>
            <w:left w:val="none" w:sz="0" w:space="0" w:color="auto"/>
            <w:bottom w:val="none" w:sz="0" w:space="0" w:color="auto"/>
            <w:right w:val="none" w:sz="0" w:space="0" w:color="auto"/>
          </w:divBdr>
        </w:div>
        <w:div w:id="250506945">
          <w:marLeft w:val="0"/>
          <w:marRight w:val="0"/>
          <w:marTop w:val="0"/>
          <w:marBottom w:val="0"/>
          <w:divBdr>
            <w:top w:val="none" w:sz="0" w:space="0" w:color="auto"/>
            <w:left w:val="none" w:sz="0" w:space="0" w:color="auto"/>
            <w:bottom w:val="none" w:sz="0" w:space="0" w:color="auto"/>
            <w:right w:val="none" w:sz="0" w:space="0" w:color="auto"/>
          </w:divBdr>
        </w:div>
        <w:div w:id="465272264">
          <w:marLeft w:val="0"/>
          <w:marRight w:val="0"/>
          <w:marTop w:val="0"/>
          <w:marBottom w:val="0"/>
          <w:divBdr>
            <w:top w:val="none" w:sz="0" w:space="0" w:color="auto"/>
            <w:left w:val="none" w:sz="0" w:space="0" w:color="auto"/>
            <w:bottom w:val="none" w:sz="0" w:space="0" w:color="auto"/>
            <w:right w:val="none" w:sz="0" w:space="0" w:color="auto"/>
          </w:divBdr>
        </w:div>
        <w:div w:id="317418417">
          <w:marLeft w:val="0"/>
          <w:marRight w:val="0"/>
          <w:marTop w:val="0"/>
          <w:marBottom w:val="0"/>
          <w:divBdr>
            <w:top w:val="none" w:sz="0" w:space="0" w:color="auto"/>
            <w:left w:val="none" w:sz="0" w:space="0" w:color="auto"/>
            <w:bottom w:val="none" w:sz="0" w:space="0" w:color="auto"/>
            <w:right w:val="none" w:sz="0" w:space="0" w:color="auto"/>
          </w:divBdr>
        </w:div>
        <w:div w:id="354767240">
          <w:marLeft w:val="0"/>
          <w:marRight w:val="0"/>
          <w:marTop w:val="0"/>
          <w:marBottom w:val="0"/>
          <w:divBdr>
            <w:top w:val="none" w:sz="0" w:space="0" w:color="auto"/>
            <w:left w:val="none" w:sz="0" w:space="0" w:color="auto"/>
            <w:bottom w:val="none" w:sz="0" w:space="0" w:color="auto"/>
            <w:right w:val="none" w:sz="0" w:space="0" w:color="auto"/>
          </w:divBdr>
        </w:div>
        <w:div w:id="1649358582">
          <w:marLeft w:val="0"/>
          <w:marRight w:val="0"/>
          <w:marTop w:val="0"/>
          <w:marBottom w:val="0"/>
          <w:divBdr>
            <w:top w:val="none" w:sz="0" w:space="0" w:color="auto"/>
            <w:left w:val="none" w:sz="0" w:space="0" w:color="auto"/>
            <w:bottom w:val="none" w:sz="0" w:space="0" w:color="auto"/>
            <w:right w:val="none" w:sz="0" w:space="0" w:color="auto"/>
          </w:divBdr>
        </w:div>
        <w:div w:id="289362255">
          <w:marLeft w:val="0"/>
          <w:marRight w:val="0"/>
          <w:marTop w:val="0"/>
          <w:marBottom w:val="0"/>
          <w:divBdr>
            <w:top w:val="none" w:sz="0" w:space="0" w:color="auto"/>
            <w:left w:val="none" w:sz="0" w:space="0" w:color="auto"/>
            <w:bottom w:val="none" w:sz="0" w:space="0" w:color="auto"/>
            <w:right w:val="none" w:sz="0" w:space="0" w:color="auto"/>
          </w:divBdr>
        </w:div>
        <w:div w:id="1659845915">
          <w:marLeft w:val="0"/>
          <w:marRight w:val="0"/>
          <w:marTop w:val="0"/>
          <w:marBottom w:val="0"/>
          <w:divBdr>
            <w:top w:val="none" w:sz="0" w:space="0" w:color="auto"/>
            <w:left w:val="none" w:sz="0" w:space="0" w:color="auto"/>
            <w:bottom w:val="none" w:sz="0" w:space="0" w:color="auto"/>
            <w:right w:val="none" w:sz="0" w:space="0" w:color="auto"/>
          </w:divBdr>
        </w:div>
        <w:div w:id="1154420290">
          <w:marLeft w:val="0"/>
          <w:marRight w:val="0"/>
          <w:marTop w:val="0"/>
          <w:marBottom w:val="0"/>
          <w:divBdr>
            <w:top w:val="none" w:sz="0" w:space="0" w:color="auto"/>
            <w:left w:val="none" w:sz="0" w:space="0" w:color="auto"/>
            <w:bottom w:val="none" w:sz="0" w:space="0" w:color="auto"/>
            <w:right w:val="none" w:sz="0" w:space="0" w:color="auto"/>
          </w:divBdr>
        </w:div>
        <w:div w:id="171772460">
          <w:marLeft w:val="0"/>
          <w:marRight w:val="0"/>
          <w:marTop w:val="0"/>
          <w:marBottom w:val="0"/>
          <w:divBdr>
            <w:top w:val="none" w:sz="0" w:space="0" w:color="auto"/>
            <w:left w:val="none" w:sz="0" w:space="0" w:color="auto"/>
            <w:bottom w:val="none" w:sz="0" w:space="0" w:color="auto"/>
            <w:right w:val="none" w:sz="0" w:space="0" w:color="auto"/>
          </w:divBdr>
        </w:div>
        <w:div w:id="1165364196">
          <w:marLeft w:val="0"/>
          <w:marRight w:val="0"/>
          <w:marTop w:val="0"/>
          <w:marBottom w:val="0"/>
          <w:divBdr>
            <w:top w:val="none" w:sz="0" w:space="0" w:color="auto"/>
            <w:left w:val="none" w:sz="0" w:space="0" w:color="auto"/>
            <w:bottom w:val="none" w:sz="0" w:space="0" w:color="auto"/>
            <w:right w:val="none" w:sz="0" w:space="0" w:color="auto"/>
          </w:divBdr>
        </w:div>
        <w:div w:id="723061541">
          <w:marLeft w:val="0"/>
          <w:marRight w:val="0"/>
          <w:marTop w:val="0"/>
          <w:marBottom w:val="0"/>
          <w:divBdr>
            <w:top w:val="none" w:sz="0" w:space="0" w:color="auto"/>
            <w:left w:val="none" w:sz="0" w:space="0" w:color="auto"/>
            <w:bottom w:val="none" w:sz="0" w:space="0" w:color="auto"/>
            <w:right w:val="none" w:sz="0" w:space="0" w:color="auto"/>
          </w:divBdr>
        </w:div>
        <w:div w:id="305084042">
          <w:marLeft w:val="0"/>
          <w:marRight w:val="0"/>
          <w:marTop w:val="0"/>
          <w:marBottom w:val="0"/>
          <w:divBdr>
            <w:top w:val="none" w:sz="0" w:space="0" w:color="auto"/>
            <w:left w:val="none" w:sz="0" w:space="0" w:color="auto"/>
            <w:bottom w:val="none" w:sz="0" w:space="0" w:color="auto"/>
            <w:right w:val="none" w:sz="0" w:space="0" w:color="auto"/>
          </w:divBdr>
        </w:div>
        <w:div w:id="1598632058">
          <w:marLeft w:val="0"/>
          <w:marRight w:val="0"/>
          <w:marTop w:val="0"/>
          <w:marBottom w:val="0"/>
          <w:divBdr>
            <w:top w:val="none" w:sz="0" w:space="0" w:color="auto"/>
            <w:left w:val="none" w:sz="0" w:space="0" w:color="auto"/>
            <w:bottom w:val="none" w:sz="0" w:space="0" w:color="auto"/>
            <w:right w:val="none" w:sz="0" w:space="0" w:color="auto"/>
          </w:divBdr>
        </w:div>
        <w:div w:id="1189491170">
          <w:marLeft w:val="0"/>
          <w:marRight w:val="0"/>
          <w:marTop w:val="0"/>
          <w:marBottom w:val="0"/>
          <w:divBdr>
            <w:top w:val="none" w:sz="0" w:space="0" w:color="auto"/>
            <w:left w:val="none" w:sz="0" w:space="0" w:color="auto"/>
            <w:bottom w:val="none" w:sz="0" w:space="0" w:color="auto"/>
            <w:right w:val="none" w:sz="0" w:space="0" w:color="auto"/>
          </w:divBdr>
        </w:div>
        <w:div w:id="1095784352">
          <w:marLeft w:val="0"/>
          <w:marRight w:val="0"/>
          <w:marTop w:val="0"/>
          <w:marBottom w:val="0"/>
          <w:divBdr>
            <w:top w:val="none" w:sz="0" w:space="0" w:color="auto"/>
            <w:left w:val="none" w:sz="0" w:space="0" w:color="auto"/>
            <w:bottom w:val="none" w:sz="0" w:space="0" w:color="auto"/>
            <w:right w:val="none" w:sz="0" w:space="0" w:color="auto"/>
          </w:divBdr>
        </w:div>
        <w:div w:id="610867745">
          <w:marLeft w:val="0"/>
          <w:marRight w:val="0"/>
          <w:marTop w:val="0"/>
          <w:marBottom w:val="0"/>
          <w:divBdr>
            <w:top w:val="none" w:sz="0" w:space="0" w:color="auto"/>
            <w:left w:val="none" w:sz="0" w:space="0" w:color="auto"/>
            <w:bottom w:val="none" w:sz="0" w:space="0" w:color="auto"/>
            <w:right w:val="none" w:sz="0" w:space="0" w:color="auto"/>
          </w:divBdr>
        </w:div>
        <w:div w:id="31616801">
          <w:marLeft w:val="0"/>
          <w:marRight w:val="0"/>
          <w:marTop w:val="0"/>
          <w:marBottom w:val="0"/>
          <w:divBdr>
            <w:top w:val="none" w:sz="0" w:space="0" w:color="auto"/>
            <w:left w:val="none" w:sz="0" w:space="0" w:color="auto"/>
            <w:bottom w:val="none" w:sz="0" w:space="0" w:color="auto"/>
            <w:right w:val="none" w:sz="0" w:space="0" w:color="auto"/>
          </w:divBdr>
        </w:div>
        <w:div w:id="1990593647">
          <w:marLeft w:val="0"/>
          <w:marRight w:val="0"/>
          <w:marTop w:val="0"/>
          <w:marBottom w:val="0"/>
          <w:divBdr>
            <w:top w:val="none" w:sz="0" w:space="0" w:color="auto"/>
            <w:left w:val="none" w:sz="0" w:space="0" w:color="auto"/>
            <w:bottom w:val="none" w:sz="0" w:space="0" w:color="auto"/>
            <w:right w:val="none" w:sz="0" w:space="0" w:color="auto"/>
          </w:divBdr>
        </w:div>
        <w:div w:id="244925529">
          <w:marLeft w:val="0"/>
          <w:marRight w:val="0"/>
          <w:marTop w:val="0"/>
          <w:marBottom w:val="0"/>
          <w:divBdr>
            <w:top w:val="none" w:sz="0" w:space="0" w:color="auto"/>
            <w:left w:val="none" w:sz="0" w:space="0" w:color="auto"/>
            <w:bottom w:val="none" w:sz="0" w:space="0" w:color="auto"/>
            <w:right w:val="none" w:sz="0" w:space="0" w:color="auto"/>
          </w:divBdr>
        </w:div>
        <w:div w:id="908492285">
          <w:marLeft w:val="0"/>
          <w:marRight w:val="0"/>
          <w:marTop w:val="0"/>
          <w:marBottom w:val="0"/>
          <w:divBdr>
            <w:top w:val="none" w:sz="0" w:space="0" w:color="auto"/>
            <w:left w:val="none" w:sz="0" w:space="0" w:color="auto"/>
            <w:bottom w:val="none" w:sz="0" w:space="0" w:color="auto"/>
            <w:right w:val="none" w:sz="0" w:space="0" w:color="auto"/>
          </w:divBdr>
        </w:div>
        <w:div w:id="1864171659">
          <w:marLeft w:val="0"/>
          <w:marRight w:val="0"/>
          <w:marTop w:val="0"/>
          <w:marBottom w:val="0"/>
          <w:divBdr>
            <w:top w:val="none" w:sz="0" w:space="0" w:color="auto"/>
            <w:left w:val="none" w:sz="0" w:space="0" w:color="auto"/>
            <w:bottom w:val="none" w:sz="0" w:space="0" w:color="auto"/>
            <w:right w:val="none" w:sz="0" w:space="0" w:color="auto"/>
          </w:divBdr>
        </w:div>
        <w:div w:id="1766464528">
          <w:marLeft w:val="0"/>
          <w:marRight w:val="0"/>
          <w:marTop w:val="0"/>
          <w:marBottom w:val="0"/>
          <w:divBdr>
            <w:top w:val="none" w:sz="0" w:space="0" w:color="auto"/>
            <w:left w:val="none" w:sz="0" w:space="0" w:color="auto"/>
            <w:bottom w:val="none" w:sz="0" w:space="0" w:color="auto"/>
            <w:right w:val="none" w:sz="0" w:space="0" w:color="auto"/>
          </w:divBdr>
        </w:div>
        <w:div w:id="461272826">
          <w:marLeft w:val="0"/>
          <w:marRight w:val="0"/>
          <w:marTop w:val="0"/>
          <w:marBottom w:val="0"/>
          <w:divBdr>
            <w:top w:val="none" w:sz="0" w:space="0" w:color="auto"/>
            <w:left w:val="none" w:sz="0" w:space="0" w:color="auto"/>
            <w:bottom w:val="none" w:sz="0" w:space="0" w:color="auto"/>
            <w:right w:val="none" w:sz="0" w:space="0" w:color="auto"/>
          </w:divBdr>
        </w:div>
        <w:div w:id="242615058">
          <w:marLeft w:val="0"/>
          <w:marRight w:val="0"/>
          <w:marTop w:val="0"/>
          <w:marBottom w:val="0"/>
          <w:divBdr>
            <w:top w:val="none" w:sz="0" w:space="0" w:color="auto"/>
            <w:left w:val="none" w:sz="0" w:space="0" w:color="auto"/>
            <w:bottom w:val="none" w:sz="0" w:space="0" w:color="auto"/>
            <w:right w:val="none" w:sz="0" w:space="0" w:color="auto"/>
          </w:divBdr>
        </w:div>
        <w:div w:id="1132215210">
          <w:marLeft w:val="0"/>
          <w:marRight w:val="0"/>
          <w:marTop w:val="0"/>
          <w:marBottom w:val="0"/>
          <w:divBdr>
            <w:top w:val="none" w:sz="0" w:space="0" w:color="auto"/>
            <w:left w:val="none" w:sz="0" w:space="0" w:color="auto"/>
            <w:bottom w:val="none" w:sz="0" w:space="0" w:color="auto"/>
            <w:right w:val="none" w:sz="0" w:space="0" w:color="auto"/>
          </w:divBdr>
        </w:div>
        <w:div w:id="181750690">
          <w:marLeft w:val="0"/>
          <w:marRight w:val="0"/>
          <w:marTop w:val="0"/>
          <w:marBottom w:val="0"/>
          <w:divBdr>
            <w:top w:val="none" w:sz="0" w:space="0" w:color="auto"/>
            <w:left w:val="none" w:sz="0" w:space="0" w:color="auto"/>
            <w:bottom w:val="none" w:sz="0" w:space="0" w:color="auto"/>
            <w:right w:val="none" w:sz="0" w:space="0" w:color="auto"/>
          </w:divBdr>
        </w:div>
        <w:div w:id="673919258">
          <w:marLeft w:val="0"/>
          <w:marRight w:val="0"/>
          <w:marTop w:val="0"/>
          <w:marBottom w:val="0"/>
          <w:divBdr>
            <w:top w:val="none" w:sz="0" w:space="0" w:color="auto"/>
            <w:left w:val="none" w:sz="0" w:space="0" w:color="auto"/>
            <w:bottom w:val="none" w:sz="0" w:space="0" w:color="auto"/>
            <w:right w:val="none" w:sz="0" w:space="0" w:color="auto"/>
          </w:divBdr>
        </w:div>
        <w:div w:id="1449739978">
          <w:marLeft w:val="0"/>
          <w:marRight w:val="0"/>
          <w:marTop w:val="0"/>
          <w:marBottom w:val="0"/>
          <w:divBdr>
            <w:top w:val="none" w:sz="0" w:space="0" w:color="auto"/>
            <w:left w:val="none" w:sz="0" w:space="0" w:color="auto"/>
            <w:bottom w:val="none" w:sz="0" w:space="0" w:color="auto"/>
            <w:right w:val="none" w:sz="0" w:space="0" w:color="auto"/>
          </w:divBdr>
        </w:div>
        <w:div w:id="1097285122">
          <w:marLeft w:val="0"/>
          <w:marRight w:val="0"/>
          <w:marTop w:val="0"/>
          <w:marBottom w:val="0"/>
          <w:divBdr>
            <w:top w:val="none" w:sz="0" w:space="0" w:color="auto"/>
            <w:left w:val="none" w:sz="0" w:space="0" w:color="auto"/>
            <w:bottom w:val="none" w:sz="0" w:space="0" w:color="auto"/>
            <w:right w:val="none" w:sz="0" w:space="0" w:color="auto"/>
          </w:divBdr>
        </w:div>
        <w:div w:id="2014915800">
          <w:marLeft w:val="0"/>
          <w:marRight w:val="0"/>
          <w:marTop w:val="0"/>
          <w:marBottom w:val="0"/>
          <w:divBdr>
            <w:top w:val="none" w:sz="0" w:space="0" w:color="auto"/>
            <w:left w:val="none" w:sz="0" w:space="0" w:color="auto"/>
            <w:bottom w:val="none" w:sz="0" w:space="0" w:color="auto"/>
            <w:right w:val="none" w:sz="0" w:space="0" w:color="auto"/>
          </w:divBdr>
        </w:div>
        <w:div w:id="1580211164">
          <w:marLeft w:val="0"/>
          <w:marRight w:val="0"/>
          <w:marTop w:val="0"/>
          <w:marBottom w:val="0"/>
          <w:divBdr>
            <w:top w:val="none" w:sz="0" w:space="0" w:color="auto"/>
            <w:left w:val="none" w:sz="0" w:space="0" w:color="auto"/>
            <w:bottom w:val="none" w:sz="0" w:space="0" w:color="auto"/>
            <w:right w:val="none" w:sz="0" w:space="0" w:color="auto"/>
          </w:divBdr>
        </w:div>
        <w:div w:id="1721898679">
          <w:marLeft w:val="0"/>
          <w:marRight w:val="0"/>
          <w:marTop w:val="0"/>
          <w:marBottom w:val="0"/>
          <w:divBdr>
            <w:top w:val="none" w:sz="0" w:space="0" w:color="auto"/>
            <w:left w:val="none" w:sz="0" w:space="0" w:color="auto"/>
            <w:bottom w:val="none" w:sz="0" w:space="0" w:color="auto"/>
            <w:right w:val="none" w:sz="0" w:space="0" w:color="auto"/>
          </w:divBdr>
        </w:div>
        <w:div w:id="1921211028">
          <w:marLeft w:val="0"/>
          <w:marRight w:val="0"/>
          <w:marTop w:val="0"/>
          <w:marBottom w:val="0"/>
          <w:divBdr>
            <w:top w:val="none" w:sz="0" w:space="0" w:color="auto"/>
            <w:left w:val="none" w:sz="0" w:space="0" w:color="auto"/>
            <w:bottom w:val="none" w:sz="0" w:space="0" w:color="auto"/>
            <w:right w:val="none" w:sz="0" w:space="0" w:color="auto"/>
          </w:divBdr>
        </w:div>
        <w:div w:id="329603637">
          <w:marLeft w:val="0"/>
          <w:marRight w:val="0"/>
          <w:marTop w:val="0"/>
          <w:marBottom w:val="0"/>
          <w:divBdr>
            <w:top w:val="none" w:sz="0" w:space="0" w:color="auto"/>
            <w:left w:val="none" w:sz="0" w:space="0" w:color="auto"/>
            <w:bottom w:val="none" w:sz="0" w:space="0" w:color="auto"/>
            <w:right w:val="none" w:sz="0" w:space="0" w:color="auto"/>
          </w:divBdr>
        </w:div>
        <w:div w:id="934094800">
          <w:marLeft w:val="0"/>
          <w:marRight w:val="0"/>
          <w:marTop w:val="0"/>
          <w:marBottom w:val="0"/>
          <w:divBdr>
            <w:top w:val="none" w:sz="0" w:space="0" w:color="auto"/>
            <w:left w:val="none" w:sz="0" w:space="0" w:color="auto"/>
            <w:bottom w:val="none" w:sz="0" w:space="0" w:color="auto"/>
            <w:right w:val="none" w:sz="0" w:space="0" w:color="auto"/>
          </w:divBdr>
        </w:div>
        <w:div w:id="1723400651">
          <w:marLeft w:val="0"/>
          <w:marRight w:val="0"/>
          <w:marTop w:val="0"/>
          <w:marBottom w:val="0"/>
          <w:divBdr>
            <w:top w:val="none" w:sz="0" w:space="0" w:color="auto"/>
            <w:left w:val="none" w:sz="0" w:space="0" w:color="auto"/>
            <w:bottom w:val="none" w:sz="0" w:space="0" w:color="auto"/>
            <w:right w:val="none" w:sz="0" w:space="0" w:color="auto"/>
          </w:divBdr>
        </w:div>
        <w:div w:id="1525631744">
          <w:marLeft w:val="0"/>
          <w:marRight w:val="0"/>
          <w:marTop w:val="0"/>
          <w:marBottom w:val="0"/>
          <w:divBdr>
            <w:top w:val="none" w:sz="0" w:space="0" w:color="auto"/>
            <w:left w:val="none" w:sz="0" w:space="0" w:color="auto"/>
            <w:bottom w:val="none" w:sz="0" w:space="0" w:color="auto"/>
            <w:right w:val="none" w:sz="0" w:space="0" w:color="auto"/>
          </w:divBdr>
        </w:div>
        <w:div w:id="1585383840">
          <w:marLeft w:val="0"/>
          <w:marRight w:val="0"/>
          <w:marTop w:val="0"/>
          <w:marBottom w:val="0"/>
          <w:divBdr>
            <w:top w:val="none" w:sz="0" w:space="0" w:color="auto"/>
            <w:left w:val="none" w:sz="0" w:space="0" w:color="auto"/>
            <w:bottom w:val="none" w:sz="0" w:space="0" w:color="auto"/>
            <w:right w:val="none" w:sz="0" w:space="0" w:color="auto"/>
          </w:divBdr>
        </w:div>
        <w:div w:id="969821592">
          <w:marLeft w:val="0"/>
          <w:marRight w:val="0"/>
          <w:marTop w:val="0"/>
          <w:marBottom w:val="0"/>
          <w:divBdr>
            <w:top w:val="none" w:sz="0" w:space="0" w:color="auto"/>
            <w:left w:val="none" w:sz="0" w:space="0" w:color="auto"/>
            <w:bottom w:val="none" w:sz="0" w:space="0" w:color="auto"/>
            <w:right w:val="none" w:sz="0" w:space="0" w:color="auto"/>
          </w:divBdr>
        </w:div>
        <w:div w:id="1485853910">
          <w:marLeft w:val="0"/>
          <w:marRight w:val="0"/>
          <w:marTop w:val="0"/>
          <w:marBottom w:val="0"/>
          <w:divBdr>
            <w:top w:val="none" w:sz="0" w:space="0" w:color="auto"/>
            <w:left w:val="none" w:sz="0" w:space="0" w:color="auto"/>
            <w:bottom w:val="none" w:sz="0" w:space="0" w:color="auto"/>
            <w:right w:val="none" w:sz="0" w:space="0" w:color="auto"/>
          </w:divBdr>
        </w:div>
        <w:div w:id="694233916">
          <w:marLeft w:val="0"/>
          <w:marRight w:val="0"/>
          <w:marTop w:val="0"/>
          <w:marBottom w:val="0"/>
          <w:divBdr>
            <w:top w:val="none" w:sz="0" w:space="0" w:color="auto"/>
            <w:left w:val="none" w:sz="0" w:space="0" w:color="auto"/>
            <w:bottom w:val="none" w:sz="0" w:space="0" w:color="auto"/>
            <w:right w:val="none" w:sz="0" w:space="0" w:color="auto"/>
          </w:divBdr>
        </w:div>
        <w:div w:id="872423696">
          <w:marLeft w:val="0"/>
          <w:marRight w:val="0"/>
          <w:marTop w:val="0"/>
          <w:marBottom w:val="0"/>
          <w:divBdr>
            <w:top w:val="none" w:sz="0" w:space="0" w:color="auto"/>
            <w:left w:val="none" w:sz="0" w:space="0" w:color="auto"/>
            <w:bottom w:val="none" w:sz="0" w:space="0" w:color="auto"/>
            <w:right w:val="none" w:sz="0" w:space="0" w:color="auto"/>
          </w:divBdr>
        </w:div>
        <w:div w:id="1991250022">
          <w:marLeft w:val="0"/>
          <w:marRight w:val="0"/>
          <w:marTop w:val="0"/>
          <w:marBottom w:val="0"/>
          <w:divBdr>
            <w:top w:val="none" w:sz="0" w:space="0" w:color="auto"/>
            <w:left w:val="none" w:sz="0" w:space="0" w:color="auto"/>
            <w:bottom w:val="none" w:sz="0" w:space="0" w:color="auto"/>
            <w:right w:val="none" w:sz="0" w:space="0" w:color="auto"/>
          </w:divBdr>
        </w:div>
        <w:div w:id="326129601">
          <w:marLeft w:val="0"/>
          <w:marRight w:val="0"/>
          <w:marTop w:val="0"/>
          <w:marBottom w:val="0"/>
          <w:divBdr>
            <w:top w:val="none" w:sz="0" w:space="0" w:color="auto"/>
            <w:left w:val="none" w:sz="0" w:space="0" w:color="auto"/>
            <w:bottom w:val="none" w:sz="0" w:space="0" w:color="auto"/>
            <w:right w:val="none" w:sz="0" w:space="0" w:color="auto"/>
          </w:divBdr>
        </w:div>
        <w:div w:id="911701260">
          <w:marLeft w:val="0"/>
          <w:marRight w:val="0"/>
          <w:marTop w:val="0"/>
          <w:marBottom w:val="0"/>
          <w:divBdr>
            <w:top w:val="none" w:sz="0" w:space="0" w:color="auto"/>
            <w:left w:val="none" w:sz="0" w:space="0" w:color="auto"/>
            <w:bottom w:val="none" w:sz="0" w:space="0" w:color="auto"/>
            <w:right w:val="none" w:sz="0" w:space="0" w:color="auto"/>
          </w:divBdr>
        </w:div>
        <w:div w:id="1963993921">
          <w:marLeft w:val="0"/>
          <w:marRight w:val="0"/>
          <w:marTop w:val="0"/>
          <w:marBottom w:val="0"/>
          <w:divBdr>
            <w:top w:val="none" w:sz="0" w:space="0" w:color="auto"/>
            <w:left w:val="none" w:sz="0" w:space="0" w:color="auto"/>
            <w:bottom w:val="none" w:sz="0" w:space="0" w:color="auto"/>
            <w:right w:val="none" w:sz="0" w:space="0" w:color="auto"/>
          </w:divBdr>
        </w:div>
        <w:div w:id="1848057528">
          <w:marLeft w:val="0"/>
          <w:marRight w:val="0"/>
          <w:marTop w:val="0"/>
          <w:marBottom w:val="0"/>
          <w:divBdr>
            <w:top w:val="none" w:sz="0" w:space="0" w:color="auto"/>
            <w:left w:val="none" w:sz="0" w:space="0" w:color="auto"/>
            <w:bottom w:val="none" w:sz="0" w:space="0" w:color="auto"/>
            <w:right w:val="none" w:sz="0" w:space="0" w:color="auto"/>
          </w:divBdr>
        </w:div>
        <w:div w:id="14888293">
          <w:marLeft w:val="0"/>
          <w:marRight w:val="0"/>
          <w:marTop w:val="0"/>
          <w:marBottom w:val="0"/>
          <w:divBdr>
            <w:top w:val="none" w:sz="0" w:space="0" w:color="auto"/>
            <w:left w:val="none" w:sz="0" w:space="0" w:color="auto"/>
            <w:bottom w:val="none" w:sz="0" w:space="0" w:color="auto"/>
            <w:right w:val="none" w:sz="0" w:space="0" w:color="auto"/>
          </w:divBdr>
        </w:div>
        <w:div w:id="176696053">
          <w:marLeft w:val="0"/>
          <w:marRight w:val="0"/>
          <w:marTop w:val="0"/>
          <w:marBottom w:val="0"/>
          <w:divBdr>
            <w:top w:val="none" w:sz="0" w:space="0" w:color="auto"/>
            <w:left w:val="none" w:sz="0" w:space="0" w:color="auto"/>
            <w:bottom w:val="none" w:sz="0" w:space="0" w:color="auto"/>
            <w:right w:val="none" w:sz="0" w:space="0" w:color="auto"/>
          </w:divBdr>
        </w:div>
        <w:div w:id="533884113">
          <w:marLeft w:val="0"/>
          <w:marRight w:val="0"/>
          <w:marTop w:val="0"/>
          <w:marBottom w:val="0"/>
          <w:divBdr>
            <w:top w:val="none" w:sz="0" w:space="0" w:color="auto"/>
            <w:left w:val="none" w:sz="0" w:space="0" w:color="auto"/>
            <w:bottom w:val="none" w:sz="0" w:space="0" w:color="auto"/>
            <w:right w:val="none" w:sz="0" w:space="0" w:color="auto"/>
          </w:divBdr>
        </w:div>
        <w:div w:id="987443998">
          <w:marLeft w:val="0"/>
          <w:marRight w:val="0"/>
          <w:marTop w:val="0"/>
          <w:marBottom w:val="0"/>
          <w:divBdr>
            <w:top w:val="none" w:sz="0" w:space="0" w:color="auto"/>
            <w:left w:val="none" w:sz="0" w:space="0" w:color="auto"/>
            <w:bottom w:val="none" w:sz="0" w:space="0" w:color="auto"/>
            <w:right w:val="none" w:sz="0" w:space="0" w:color="auto"/>
          </w:divBdr>
        </w:div>
        <w:div w:id="670451856">
          <w:marLeft w:val="0"/>
          <w:marRight w:val="0"/>
          <w:marTop w:val="0"/>
          <w:marBottom w:val="0"/>
          <w:divBdr>
            <w:top w:val="none" w:sz="0" w:space="0" w:color="auto"/>
            <w:left w:val="none" w:sz="0" w:space="0" w:color="auto"/>
            <w:bottom w:val="none" w:sz="0" w:space="0" w:color="auto"/>
            <w:right w:val="none" w:sz="0" w:space="0" w:color="auto"/>
          </w:divBdr>
        </w:div>
        <w:div w:id="1404571614">
          <w:marLeft w:val="0"/>
          <w:marRight w:val="0"/>
          <w:marTop w:val="0"/>
          <w:marBottom w:val="0"/>
          <w:divBdr>
            <w:top w:val="none" w:sz="0" w:space="0" w:color="auto"/>
            <w:left w:val="none" w:sz="0" w:space="0" w:color="auto"/>
            <w:bottom w:val="none" w:sz="0" w:space="0" w:color="auto"/>
            <w:right w:val="none" w:sz="0" w:space="0" w:color="auto"/>
          </w:divBdr>
        </w:div>
        <w:div w:id="865095622">
          <w:marLeft w:val="0"/>
          <w:marRight w:val="0"/>
          <w:marTop w:val="0"/>
          <w:marBottom w:val="0"/>
          <w:divBdr>
            <w:top w:val="none" w:sz="0" w:space="0" w:color="auto"/>
            <w:left w:val="none" w:sz="0" w:space="0" w:color="auto"/>
            <w:bottom w:val="none" w:sz="0" w:space="0" w:color="auto"/>
            <w:right w:val="none" w:sz="0" w:space="0" w:color="auto"/>
          </w:divBdr>
        </w:div>
        <w:div w:id="2048529901">
          <w:marLeft w:val="0"/>
          <w:marRight w:val="0"/>
          <w:marTop w:val="0"/>
          <w:marBottom w:val="0"/>
          <w:divBdr>
            <w:top w:val="none" w:sz="0" w:space="0" w:color="auto"/>
            <w:left w:val="none" w:sz="0" w:space="0" w:color="auto"/>
            <w:bottom w:val="none" w:sz="0" w:space="0" w:color="auto"/>
            <w:right w:val="none" w:sz="0" w:space="0" w:color="auto"/>
          </w:divBdr>
        </w:div>
        <w:div w:id="721175662">
          <w:marLeft w:val="0"/>
          <w:marRight w:val="0"/>
          <w:marTop w:val="0"/>
          <w:marBottom w:val="0"/>
          <w:divBdr>
            <w:top w:val="none" w:sz="0" w:space="0" w:color="auto"/>
            <w:left w:val="none" w:sz="0" w:space="0" w:color="auto"/>
            <w:bottom w:val="none" w:sz="0" w:space="0" w:color="auto"/>
            <w:right w:val="none" w:sz="0" w:space="0" w:color="auto"/>
          </w:divBdr>
        </w:div>
        <w:div w:id="1543783349">
          <w:marLeft w:val="0"/>
          <w:marRight w:val="0"/>
          <w:marTop w:val="0"/>
          <w:marBottom w:val="0"/>
          <w:divBdr>
            <w:top w:val="none" w:sz="0" w:space="0" w:color="auto"/>
            <w:left w:val="none" w:sz="0" w:space="0" w:color="auto"/>
            <w:bottom w:val="none" w:sz="0" w:space="0" w:color="auto"/>
            <w:right w:val="none" w:sz="0" w:space="0" w:color="auto"/>
          </w:divBdr>
        </w:div>
        <w:div w:id="634288878">
          <w:marLeft w:val="0"/>
          <w:marRight w:val="0"/>
          <w:marTop w:val="0"/>
          <w:marBottom w:val="0"/>
          <w:divBdr>
            <w:top w:val="none" w:sz="0" w:space="0" w:color="auto"/>
            <w:left w:val="none" w:sz="0" w:space="0" w:color="auto"/>
            <w:bottom w:val="none" w:sz="0" w:space="0" w:color="auto"/>
            <w:right w:val="none" w:sz="0" w:space="0" w:color="auto"/>
          </w:divBdr>
        </w:div>
        <w:div w:id="584339399">
          <w:marLeft w:val="0"/>
          <w:marRight w:val="0"/>
          <w:marTop w:val="0"/>
          <w:marBottom w:val="0"/>
          <w:divBdr>
            <w:top w:val="none" w:sz="0" w:space="0" w:color="auto"/>
            <w:left w:val="none" w:sz="0" w:space="0" w:color="auto"/>
            <w:bottom w:val="none" w:sz="0" w:space="0" w:color="auto"/>
            <w:right w:val="none" w:sz="0" w:space="0" w:color="auto"/>
          </w:divBdr>
        </w:div>
        <w:div w:id="335350799">
          <w:marLeft w:val="0"/>
          <w:marRight w:val="0"/>
          <w:marTop w:val="0"/>
          <w:marBottom w:val="0"/>
          <w:divBdr>
            <w:top w:val="none" w:sz="0" w:space="0" w:color="auto"/>
            <w:left w:val="none" w:sz="0" w:space="0" w:color="auto"/>
            <w:bottom w:val="none" w:sz="0" w:space="0" w:color="auto"/>
            <w:right w:val="none" w:sz="0" w:space="0" w:color="auto"/>
          </w:divBdr>
        </w:div>
        <w:div w:id="828713709">
          <w:marLeft w:val="0"/>
          <w:marRight w:val="0"/>
          <w:marTop w:val="0"/>
          <w:marBottom w:val="0"/>
          <w:divBdr>
            <w:top w:val="none" w:sz="0" w:space="0" w:color="auto"/>
            <w:left w:val="none" w:sz="0" w:space="0" w:color="auto"/>
            <w:bottom w:val="none" w:sz="0" w:space="0" w:color="auto"/>
            <w:right w:val="none" w:sz="0" w:space="0" w:color="auto"/>
          </w:divBdr>
        </w:div>
        <w:div w:id="1736508715">
          <w:marLeft w:val="0"/>
          <w:marRight w:val="0"/>
          <w:marTop w:val="0"/>
          <w:marBottom w:val="0"/>
          <w:divBdr>
            <w:top w:val="none" w:sz="0" w:space="0" w:color="auto"/>
            <w:left w:val="none" w:sz="0" w:space="0" w:color="auto"/>
            <w:bottom w:val="none" w:sz="0" w:space="0" w:color="auto"/>
            <w:right w:val="none" w:sz="0" w:space="0" w:color="auto"/>
          </w:divBdr>
        </w:div>
        <w:div w:id="1180579089">
          <w:marLeft w:val="0"/>
          <w:marRight w:val="0"/>
          <w:marTop w:val="0"/>
          <w:marBottom w:val="0"/>
          <w:divBdr>
            <w:top w:val="none" w:sz="0" w:space="0" w:color="auto"/>
            <w:left w:val="none" w:sz="0" w:space="0" w:color="auto"/>
            <w:bottom w:val="none" w:sz="0" w:space="0" w:color="auto"/>
            <w:right w:val="none" w:sz="0" w:space="0" w:color="auto"/>
          </w:divBdr>
        </w:div>
        <w:div w:id="1453937666">
          <w:marLeft w:val="0"/>
          <w:marRight w:val="0"/>
          <w:marTop w:val="0"/>
          <w:marBottom w:val="0"/>
          <w:divBdr>
            <w:top w:val="none" w:sz="0" w:space="0" w:color="auto"/>
            <w:left w:val="none" w:sz="0" w:space="0" w:color="auto"/>
            <w:bottom w:val="none" w:sz="0" w:space="0" w:color="auto"/>
            <w:right w:val="none" w:sz="0" w:space="0" w:color="auto"/>
          </w:divBdr>
        </w:div>
        <w:div w:id="1813864006">
          <w:marLeft w:val="0"/>
          <w:marRight w:val="0"/>
          <w:marTop w:val="0"/>
          <w:marBottom w:val="0"/>
          <w:divBdr>
            <w:top w:val="none" w:sz="0" w:space="0" w:color="auto"/>
            <w:left w:val="none" w:sz="0" w:space="0" w:color="auto"/>
            <w:bottom w:val="none" w:sz="0" w:space="0" w:color="auto"/>
            <w:right w:val="none" w:sz="0" w:space="0" w:color="auto"/>
          </w:divBdr>
        </w:div>
        <w:div w:id="1178041719">
          <w:marLeft w:val="0"/>
          <w:marRight w:val="0"/>
          <w:marTop w:val="0"/>
          <w:marBottom w:val="0"/>
          <w:divBdr>
            <w:top w:val="none" w:sz="0" w:space="0" w:color="auto"/>
            <w:left w:val="none" w:sz="0" w:space="0" w:color="auto"/>
            <w:bottom w:val="none" w:sz="0" w:space="0" w:color="auto"/>
            <w:right w:val="none" w:sz="0" w:space="0" w:color="auto"/>
          </w:divBdr>
        </w:div>
        <w:div w:id="1782993714">
          <w:marLeft w:val="0"/>
          <w:marRight w:val="0"/>
          <w:marTop w:val="0"/>
          <w:marBottom w:val="0"/>
          <w:divBdr>
            <w:top w:val="none" w:sz="0" w:space="0" w:color="auto"/>
            <w:left w:val="none" w:sz="0" w:space="0" w:color="auto"/>
            <w:bottom w:val="none" w:sz="0" w:space="0" w:color="auto"/>
            <w:right w:val="none" w:sz="0" w:space="0" w:color="auto"/>
          </w:divBdr>
        </w:div>
        <w:div w:id="1387412019">
          <w:marLeft w:val="0"/>
          <w:marRight w:val="0"/>
          <w:marTop w:val="0"/>
          <w:marBottom w:val="0"/>
          <w:divBdr>
            <w:top w:val="none" w:sz="0" w:space="0" w:color="auto"/>
            <w:left w:val="none" w:sz="0" w:space="0" w:color="auto"/>
            <w:bottom w:val="none" w:sz="0" w:space="0" w:color="auto"/>
            <w:right w:val="none" w:sz="0" w:space="0" w:color="auto"/>
          </w:divBdr>
        </w:div>
        <w:div w:id="1196574514">
          <w:marLeft w:val="0"/>
          <w:marRight w:val="0"/>
          <w:marTop w:val="0"/>
          <w:marBottom w:val="0"/>
          <w:divBdr>
            <w:top w:val="none" w:sz="0" w:space="0" w:color="auto"/>
            <w:left w:val="none" w:sz="0" w:space="0" w:color="auto"/>
            <w:bottom w:val="none" w:sz="0" w:space="0" w:color="auto"/>
            <w:right w:val="none" w:sz="0" w:space="0" w:color="auto"/>
          </w:divBdr>
        </w:div>
        <w:div w:id="1939175222">
          <w:marLeft w:val="0"/>
          <w:marRight w:val="0"/>
          <w:marTop w:val="0"/>
          <w:marBottom w:val="0"/>
          <w:divBdr>
            <w:top w:val="none" w:sz="0" w:space="0" w:color="auto"/>
            <w:left w:val="none" w:sz="0" w:space="0" w:color="auto"/>
            <w:bottom w:val="none" w:sz="0" w:space="0" w:color="auto"/>
            <w:right w:val="none" w:sz="0" w:space="0" w:color="auto"/>
          </w:divBdr>
        </w:div>
        <w:div w:id="172838626">
          <w:marLeft w:val="0"/>
          <w:marRight w:val="0"/>
          <w:marTop w:val="0"/>
          <w:marBottom w:val="0"/>
          <w:divBdr>
            <w:top w:val="none" w:sz="0" w:space="0" w:color="auto"/>
            <w:left w:val="none" w:sz="0" w:space="0" w:color="auto"/>
            <w:bottom w:val="none" w:sz="0" w:space="0" w:color="auto"/>
            <w:right w:val="none" w:sz="0" w:space="0" w:color="auto"/>
          </w:divBdr>
        </w:div>
        <w:div w:id="1626426564">
          <w:marLeft w:val="0"/>
          <w:marRight w:val="0"/>
          <w:marTop w:val="0"/>
          <w:marBottom w:val="0"/>
          <w:divBdr>
            <w:top w:val="none" w:sz="0" w:space="0" w:color="auto"/>
            <w:left w:val="none" w:sz="0" w:space="0" w:color="auto"/>
            <w:bottom w:val="none" w:sz="0" w:space="0" w:color="auto"/>
            <w:right w:val="none" w:sz="0" w:space="0" w:color="auto"/>
          </w:divBdr>
        </w:div>
        <w:div w:id="346489405">
          <w:marLeft w:val="0"/>
          <w:marRight w:val="0"/>
          <w:marTop w:val="0"/>
          <w:marBottom w:val="0"/>
          <w:divBdr>
            <w:top w:val="none" w:sz="0" w:space="0" w:color="auto"/>
            <w:left w:val="none" w:sz="0" w:space="0" w:color="auto"/>
            <w:bottom w:val="none" w:sz="0" w:space="0" w:color="auto"/>
            <w:right w:val="none" w:sz="0" w:space="0" w:color="auto"/>
          </w:divBdr>
        </w:div>
        <w:div w:id="1784380200">
          <w:marLeft w:val="0"/>
          <w:marRight w:val="0"/>
          <w:marTop w:val="0"/>
          <w:marBottom w:val="0"/>
          <w:divBdr>
            <w:top w:val="none" w:sz="0" w:space="0" w:color="auto"/>
            <w:left w:val="none" w:sz="0" w:space="0" w:color="auto"/>
            <w:bottom w:val="none" w:sz="0" w:space="0" w:color="auto"/>
            <w:right w:val="none" w:sz="0" w:space="0" w:color="auto"/>
          </w:divBdr>
        </w:div>
        <w:div w:id="1405227050">
          <w:marLeft w:val="0"/>
          <w:marRight w:val="0"/>
          <w:marTop w:val="0"/>
          <w:marBottom w:val="0"/>
          <w:divBdr>
            <w:top w:val="none" w:sz="0" w:space="0" w:color="auto"/>
            <w:left w:val="none" w:sz="0" w:space="0" w:color="auto"/>
            <w:bottom w:val="none" w:sz="0" w:space="0" w:color="auto"/>
            <w:right w:val="none" w:sz="0" w:space="0" w:color="auto"/>
          </w:divBdr>
        </w:div>
        <w:div w:id="658537172">
          <w:marLeft w:val="0"/>
          <w:marRight w:val="0"/>
          <w:marTop w:val="0"/>
          <w:marBottom w:val="0"/>
          <w:divBdr>
            <w:top w:val="none" w:sz="0" w:space="0" w:color="auto"/>
            <w:left w:val="none" w:sz="0" w:space="0" w:color="auto"/>
            <w:bottom w:val="none" w:sz="0" w:space="0" w:color="auto"/>
            <w:right w:val="none" w:sz="0" w:space="0" w:color="auto"/>
          </w:divBdr>
        </w:div>
        <w:div w:id="1400637793">
          <w:marLeft w:val="0"/>
          <w:marRight w:val="0"/>
          <w:marTop w:val="0"/>
          <w:marBottom w:val="0"/>
          <w:divBdr>
            <w:top w:val="none" w:sz="0" w:space="0" w:color="auto"/>
            <w:left w:val="none" w:sz="0" w:space="0" w:color="auto"/>
            <w:bottom w:val="none" w:sz="0" w:space="0" w:color="auto"/>
            <w:right w:val="none" w:sz="0" w:space="0" w:color="auto"/>
          </w:divBdr>
        </w:div>
        <w:div w:id="1178496404">
          <w:marLeft w:val="0"/>
          <w:marRight w:val="0"/>
          <w:marTop w:val="0"/>
          <w:marBottom w:val="0"/>
          <w:divBdr>
            <w:top w:val="none" w:sz="0" w:space="0" w:color="auto"/>
            <w:left w:val="none" w:sz="0" w:space="0" w:color="auto"/>
            <w:bottom w:val="none" w:sz="0" w:space="0" w:color="auto"/>
            <w:right w:val="none" w:sz="0" w:space="0" w:color="auto"/>
          </w:divBdr>
        </w:div>
        <w:div w:id="1768385464">
          <w:marLeft w:val="0"/>
          <w:marRight w:val="0"/>
          <w:marTop w:val="0"/>
          <w:marBottom w:val="0"/>
          <w:divBdr>
            <w:top w:val="none" w:sz="0" w:space="0" w:color="auto"/>
            <w:left w:val="none" w:sz="0" w:space="0" w:color="auto"/>
            <w:bottom w:val="none" w:sz="0" w:space="0" w:color="auto"/>
            <w:right w:val="none" w:sz="0" w:space="0" w:color="auto"/>
          </w:divBdr>
        </w:div>
        <w:div w:id="148258004">
          <w:marLeft w:val="0"/>
          <w:marRight w:val="0"/>
          <w:marTop w:val="0"/>
          <w:marBottom w:val="0"/>
          <w:divBdr>
            <w:top w:val="none" w:sz="0" w:space="0" w:color="auto"/>
            <w:left w:val="none" w:sz="0" w:space="0" w:color="auto"/>
            <w:bottom w:val="none" w:sz="0" w:space="0" w:color="auto"/>
            <w:right w:val="none" w:sz="0" w:space="0" w:color="auto"/>
          </w:divBdr>
        </w:div>
        <w:div w:id="576092140">
          <w:marLeft w:val="0"/>
          <w:marRight w:val="0"/>
          <w:marTop w:val="0"/>
          <w:marBottom w:val="0"/>
          <w:divBdr>
            <w:top w:val="none" w:sz="0" w:space="0" w:color="auto"/>
            <w:left w:val="none" w:sz="0" w:space="0" w:color="auto"/>
            <w:bottom w:val="none" w:sz="0" w:space="0" w:color="auto"/>
            <w:right w:val="none" w:sz="0" w:space="0" w:color="auto"/>
          </w:divBdr>
        </w:div>
        <w:div w:id="1363748030">
          <w:marLeft w:val="0"/>
          <w:marRight w:val="0"/>
          <w:marTop w:val="0"/>
          <w:marBottom w:val="0"/>
          <w:divBdr>
            <w:top w:val="none" w:sz="0" w:space="0" w:color="auto"/>
            <w:left w:val="none" w:sz="0" w:space="0" w:color="auto"/>
            <w:bottom w:val="none" w:sz="0" w:space="0" w:color="auto"/>
            <w:right w:val="none" w:sz="0" w:space="0" w:color="auto"/>
          </w:divBdr>
        </w:div>
        <w:div w:id="533269912">
          <w:marLeft w:val="0"/>
          <w:marRight w:val="0"/>
          <w:marTop w:val="0"/>
          <w:marBottom w:val="0"/>
          <w:divBdr>
            <w:top w:val="none" w:sz="0" w:space="0" w:color="auto"/>
            <w:left w:val="none" w:sz="0" w:space="0" w:color="auto"/>
            <w:bottom w:val="none" w:sz="0" w:space="0" w:color="auto"/>
            <w:right w:val="none" w:sz="0" w:space="0" w:color="auto"/>
          </w:divBdr>
        </w:div>
        <w:div w:id="493910129">
          <w:marLeft w:val="0"/>
          <w:marRight w:val="0"/>
          <w:marTop w:val="0"/>
          <w:marBottom w:val="0"/>
          <w:divBdr>
            <w:top w:val="none" w:sz="0" w:space="0" w:color="auto"/>
            <w:left w:val="none" w:sz="0" w:space="0" w:color="auto"/>
            <w:bottom w:val="none" w:sz="0" w:space="0" w:color="auto"/>
            <w:right w:val="none" w:sz="0" w:space="0" w:color="auto"/>
          </w:divBdr>
        </w:div>
        <w:div w:id="915673442">
          <w:marLeft w:val="0"/>
          <w:marRight w:val="0"/>
          <w:marTop w:val="0"/>
          <w:marBottom w:val="0"/>
          <w:divBdr>
            <w:top w:val="none" w:sz="0" w:space="0" w:color="auto"/>
            <w:left w:val="none" w:sz="0" w:space="0" w:color="auto"/>
            <w:bottom w:val="none" w:sz="0" w:space="0" w:color="auto"/>
            <w:right w:val="none" w:sz="0" w:space="0" w:color="auto"/>
          </w:divBdr>
        </w:div>
        <w:div w:id="1464227315">
          <w:marLeft w:val="0"/>
          <w:marRight w:val="0"/>
          <w:marTop w:val="0"/>
          <w:marBottom w:val="0"/>
          <w:divBdr>
            <w:top w:val="none" w:sz="0" w:space="0" w:color="auto"/>
            <w:left w:val="none" w:sz="0" w:space="0" w:color="auto"/>
            <w:bottom w:val="none" w:sz="0" w:space="0" w:color="auto"/>
            <w:right w:val="none" w:sz="0" w:space="0" w:color="auto"/>
          </w:divBdr>
        </w:div>
        <w:div w:id="2014183725">
          <w:marLeft w:val="0"/>
          <w:marRight w:val="0"/>
          <w:marTop w:val="0"/>
          <w:marBottom w:val="0"/>
          <w:divBdr>
            <w:top w:val="none" w:sz="0" w:space="0" w:color="auto"/>
            <w:left w:val="none" w:sz="0" w:space="0" w:color="auto"/>
            <w:bottom w:val="none" w:sz="0" w:space="0" w:color="auto"/>
            <w:right w:val="none" w:sz="0" w:space="0" w:color="auto"/>
          </w:divBdr>
        </w:div>
        <w:div w:id="291592578">
          <w:marLeft w:val="0"/>
          <w:marRight w:val="0"/>
          <w:marTop w:val="0"/>
          <w:marBottom w:val="0"/>
          <w:divBdr>
            <w:top w:val="none" w:sz="0" w:space="0" w:color="auto"/>
            <w:left w:val="none" w:sz="0" w:space="0" w:color="auto"/>
            <w:bottom w:val="none" w:sz="0" w:space="0" w:color="auto"/>
            <w:right w:val="none" w:sz="0" w:space="0" w:color="auto"/>
          </w:divBdr>
        </w:div>
        <w:div w:id="2121954100">
          <w:marLeft w:val="0"/>
          <w:marRight w:val="0"/>
          <w:marTop w:val="0"/>
          <w:marBottom w:val="0"/>
          <w:divBdr>
            <w:top w:val="none" w:sz="0" w:space="0" w:color="auto"/>
            <w:left w:val="none" w:sz="0" w:space="0" w:color="auto"/>
            <w:bottom w:val="none" w:sz="0" w:space="0" w:color="auto"/>
            <w:right w:val="none" w:sz="0" w:space="0" w:color="auto"/>
          </w:divBdr>
        </w:div>
        <w:div w:id="809790886">
          <w:marLeft w:val="0"/>
          <w:marRight w:val="0"/>
          <w:marTop w:val="0"/>
          <w:marBottom w:val="0"/>
          <w:divBdr>
            <w:top w:val="none" w:sz="0" w:space="0" w:color="auto"/>
            <w:left w:val="none" w:sz="0" w:space="0" w:color="auto"/>
            <w:bottom w:val="none" w:sz="0" w:space="0" w:color="auto"/>
            <w:right w:val="none" w:sz="0" w:space="0" w:color="auto"/>
          </w:divBdr>
        </w:div>
        <w:div w:id="693075541">
          <w:marLeft w:val="0"/>
          <w:marRight w:val="0"/>
          <w:marTop w:val="0"/>
          <w:marBottom w:val="0"/>
          <w:divBdr>
            <w:top w:val="none" w:sz="0" w:space="0" w:color="auto"/>
            <w:left w:val="none" w:sz="0" w:space="0" w:color="auto"/>
            <w:bottom w:val="none" w:sz="0" w:space="0" w:color="auto"/>
            <w:right w:val="none" w:sz="0" w:space="0" w:color="auto"/>
          </w:divBdr>
        </w:div>
        <w:div w:id="964655425">
          <w:marLeft w:val="0"/>
          <w:marRight w:val="0"/>
          <w:marTop w:val="0"/>
          <w:marBottom w:val="0"/>
          <w:divBdr>
            <w:top w:val="none" w:sz="0" w:space="0" w:color="auto"/>
            <w:left w:val="none" w:sz="0" w:space="0" w:color="auto"/>
            <w:bottom w:val="none" w:sz="0" w:space="0" w:color="auto"/>
            <w:right w:val="none" w:sz="0" w:space="0" w:color="auto"/>
          </w:divBdr>
        </w:div>
        <w:div w:id="1561550411">
          <w:marLeft w:val="0"/>
          <w:marRight w:val="0"/>
          <w:marTop w:val="0"/>
          <w:marBottom w:val="0"/>
          <w:divBdr>
            <w:top w:val="none" w:sz="0" w:space="0" w:color="auto"/>
            <w:left w:val="none" w:sz="0" w:space="0" w:color="auto"/>
            <w:bottom w:val="none" w:sz="0" w:space="0" w:color="auto"/>
            <w:right w:val="none" w:sz="0" w:space="0" w:color="auto"/>
          </w:divBdr>
        </w:div>
        <w:div w:id="91710613">
          <w:marLeft w:val="0"/>
          <w:marRight w:val="0"/>
          <w:marTop w:val="0"/>
          <w:marBottom w:val="0"/>
          <w:divBdr>
            <w:top w:val="none" w:sz="0" w:space="0" w:color="auto"/>
            <w:left w:val="none" w:sz="0" w:space="0" w:color="auto"/>
            <w:bottom w:val="none" w:sz="0" w:space="0" w:color="auto"/>
            <w:right w:val="none" w:sz="0" w:space="0" w:color="auto"/>
          </w:divBdr>
        </w:div>
        <w:div w:id="1415543062">
          <w:marLeft w:val="0"/>
          <w:marRight w:val="0"/>
          <w:marTop w:val="0"/>
          <w:marBottom w:val="0"/>
          <w:divBdr>
            <w:top w:val="none" w:sz="0" w:space="0" w:color="auto"/>
            <w:left w:val="none" w:sz="0" w:space="0" w:color="auto"/>
            <w:bottom w:val="none" w:sz="0" w:space="0" w:color="auto"/>
            <w:right w:val="none" w:sz="0" w:space="0" w:color="auto"/>
          </w:divBdr>
        </w:div>
        <w:div w:id="1900819774">
          <w:marLeft w:val="0"/>
          <w:marRight w:val="0"/>
          <w:marTop w:val="0"/>
          <w:marBottom w:val="0"/>
          <w:divBdr>
            <w:top w:val="none" w:sz="0" w:space="0" w:color="auto"/>
            <w:left w:val="none" w:sz="0" w:space="0" w:color="auto"/>
            <w:bottom w:val="none" w:sz="0" w:space="0" w:color="auto"/>
            <w:right w:val="none" w:sz="0" w:space="0" w:color="auto"/>
          </w:divBdr>
        </w:div>
        <w:div w:id="471561216">
          <w:marLeft w:val="0"/>
          <w:marRight w:val="0"/>
          <w:marTop w:val="0"/>
          <w:marBottom w:val="0"/>
          <w:divBdr>
            <w:top w:val="none" w:sz="0" w:space="0" w:color="auto"/>
            <w:left w:val="none" w:sz="0" w:space="0" w:color="auto"/>
            <w:bottom w:val="none" w:sz="0" w:space="0" w:color="auto"/>
            <w:right w:val="none" w:sz="0" w:space="0" w:color="auto"/>
          </w:divBdr>
        </w:div>
        <w:div w:id="1243949774">
          <w:marLeft w:val="0"/>
          <w:marRight w:val="0"/>
          <w:marTop w:val="0"/>
          <w:marBottom w:val="0"/>
          <w:divBdr>
            <w:top w:val="none" w:sz="0" w:space="0" w:color="auto"/>
            <w:left w:val="none" w:sz="0" w:space="0" w:color="auto"/>
            <w:bottom w:val="none" w:sz="0" w:space="0" w:color="auto"/>
            <w:right w:val="none" w:sz="0" w:space="0" w:color="auto"/>
          </w:divBdr>
        </w:div>
        <w:div w:id="678240940">
          <w:marLeft w:val="0"/>
          <w:marRight w:val="0"/>
          <w:marTop w:val="0"/>
          <w:marBottom w:val="0"/>
          <w:divBdr>
            <w:top w:val="none" w:sz="0" w:space="0" w:color="auto"/>
            <w:left w:val="none" w:sz="0" w:space="0" w:color="auto"/>
            <w:bottom w:val="none" w:sz="0" w:space="0" w:color="auto"/>
            <w:right w:val="none" w:sz="0" w:space="0" w:color="auto"/>
          </w:divBdr>
        </w:div>
        <w:div w:id="1002585331">
          <w:marLeft w:val="0"/>
          <w:marRight w:val="0"/>
          <w:marTop w:val="0"/>
          <w:marBottom w:val="0"/>
          <w:divBdr>
            <w:top w:val="none" w:sz="0" w:space="0" w:color="auto"/>
            <w:left w:val="none" w:sz="0" w:space="0" w:color="auto"/>
            <w:bottom w:val="none" w:sz="0" w:space="0" w:color="auto"/>
            <w:right w:val="none" w:sz="0" w:space="0" w:color="auto"/>
          </w:divBdr>
        </w:div>
        <w:div w:id="1298415983">
          <w:marLeft w:val="0"/>
          <w:marRight w:val="0"/>
          <w:marTop w:val="0"/>
          <w:marBottom w:val="0"/>
          <w:divBdr>
            <w:top w:val="none" w:sz="0" w:space="0" w:color="auto"/>
            <w:left w:val="none" w:sz="0" w:space="0" w:color="auto"/>
            <w:bottom w:val="none" w:sz="0" w:space="0" w:color="auto"/>
            <w:right w:val="none" w:sz="0" w:space="0" w:color="auto"/>
          </w:divBdr>
        </w:div>
        <w:div w:id="1570310157">
          <w:marLeft w:val="0"/>
          <w:marRight w:val="0"/>
          <w:marTop w:val="0"/>
          <w:marBottom w:val="0"/>
          <w:divBdr>
            <w:top w:val="none" w:sz="0" w:space="0" w:color="auto"/>
            <w:left w:val="none" w:sz="0" w:space="0" w:color="auto"/>
            <w:bottom w:val="none" w:sz="0" w:space="0" w:color="auto"/>
            <w:right w:val="none" w:sz="0" w:space="0" w:color="auto"/>
          </w:divBdr>
        </w:div>
        <w:div w:id="1875078054">
          <w:marLeft w:val="0"/>
          <w:marRight w:val="0"/>
          <w:marTop w:val="0"/>
          <w:marBottom w:val="0"/>
          <w:divBdr>
            <w:top w:val="none" w:sz="0" w:space="0" w:color="auto"/>
            <w:left w:val="none" w:sz="0" w:space="0" w:color="auto"/>
            <w:bottom w:val="none" w:sz="0" w:space="0" w:color="auto"/>
            <w:right w:val="none" w:sz="0" w:space="0" w:color="auto"/>
          </w:divBdr>
        </w:div>
        <w:div w:id="1645348389">
          <w:marLeft w:val="0"/>
          <w:marRight w:val="0"/>
          <w:marTop w:val="0"/>
          <w:marBottom w:val="0"/>
          <w:divBdr>
            <w:top w:val="none" w:sz="0" w:space="0" w:color="auto"/>
            <w:left w:val="none" w:sz="0" w:space="0" w:color="auto"/>
            <w:bottom w:val="none" w:sz="0" w:space="0" w:color="auto"/>
            <w:right w:val="none" w:sz="0" w:space="0" w:color="auto"/>
          </w:divBdr>
        </w:div>
        <w:div w:id="1029918814">
          <w:marLeft w:val="0"/>
          <w:marRight w:val="0"/>
          <w:marTop w:val="0"/>
          <w:marBottom w:val="0"/>
          <w:divBdr>
            <w:top w:val="none" w:sz="0" w:space="0" w:color="auto"/>
            <w:left w:val="none" w:sz="0" w:space="0" w:color="auto"/>
            <w:bottom w:val="none" w:sz="0" w:space="0" w:color="auto"/>
            <w:right w:val="none" w:sz="0" w:space="0" w:color="auto"/>
          </w:divBdr>
        </w:div>
        <w:div w:id="1450858324">
          <w:marLeft w:val="0"/>
          <w:marRight w:val="0"/>
          <w:marTop w:val="0"/>
          <w:marBottom w:val="0"/>
          <w:divBdr>
            <w:top w:val="none" w:sz="0" w:space="0" w:color="auto"/>
            <w:left w:val="none" w:sz="0" w:space="0" w:color="auto"/>
            <w:bottom w:val="none" w:sz="0" w:space="0" w:color="auto"/>
            <w:right w:val="none" w:sz="0" w:space="0" w:color="auto"/>
          </w:divBdr>
        </w:div>
        <w:div w:id="1647320769">
          <w:marLeft w:val="0"/>
          <w:marRight w:val="0"/>
          <w:marTop w:val="0"/>
          <w:marBottom w:val="0"/>
          <w:divBdr>
            <w:top w:val="none" w:sz="0" w:space="0" w:color="auto"/>
            <w:left w:val="none" w:sz="0" w:space="0" w:color="auto"/>
            <w:bottom w:val="none" w:sz="0" w:space="0" w:color="auto"/>
            <w:right w:val="none" w:sz="0" w:space="0" w:color="auto"/>
          </w:divBdr>
        </w:div>
        <w:div w:id="1395352929">
          <w:marLeft w:val="0"/>
          <w:marRight w:val="0"/>
          <w:marTop w:val="0"/>
          <w:marBottom w:val="0"/>
          <w:divBdr>
            <w:top w:val="none" w:sz="0" w:space="0" w:color="auto"/>
            <w:left w:val="none" w:sz="0" w:space="0" w:color="auto"/>
            <w:bottom w:val="none" w:sz="0" w:space="0" w:color="auto"/>
            <w:right w:val="none" w:sz="0" w:space="0" w:color="auto"/>
          </w:divBdr>
        </w:div>
        <w:div w:id="1591966427">
          <w:marLeft w:val="0"/>
          <w:marRight w:val="0"/>
          <w:marTop w:val="0"/>
          <w:marBottom w:val="0"/>
          <w:divBdr>
            <w:top w:val="none" w:sz="0" w:space="0" w:color="auto"/>
            <w:left w:val="none" w:sz="0" w:space="0" w:color="auto"/>
            <w:bottom w:val="none" w:sz="0" w:space="0" w:color="auto"/>
            <w:right w:val="none" w:sz="0" w:space="0" w:color="auto"/>
          </w:divBdr>
        </w:div>
        <w:div w:id="1415592013">
          <w:marLeft w:val="0"/>
          <w:marRight w:val="0"/>
          <w:marTop w:val="0"/>
          <w:marBottom w:val="0"/>
          <w:divBdr>
            <w:top w:val="none" w:sz="0" w:space="0" w:color="auto"/>
            <w:left w:val="none" w:sz="0" w:space="0" w:color="auto"/>
            <w:bottom w:val="none" w:sz="0" w:space="0" w:color="auto"/>
            <w:right w:val="none" w:sz="0" w:space="0" w:color="auto"/>
          </w:divBdr>
        </w:div>
        <w:div w:id="1965960032">
          <w:marLeft w:val="0"/>
          <w:marRight w:val="0"/>
          <w:marTop w:val="0"/>
          <w:marBottom w:val="0"/>
          <w:divBdr>
            <w:top w:val="none" w:sz="0" w:space="0" w:color="auto"/>
            <w:left w:val="none" w:sz="0" w:space="0" w:color="auto"/>
            <w:bottom w:val="none" w:sz="0" w:space="0" w:color="auto"/>
            <w:right w:val="none" w:sz="0" w:space="0" w:color="auto"/>
          </w:divBdr>
        </w:div>
        <w:div w:id="562057492">
          <w:marLeft w:val="0"/>
          <w:marRight w:val="0"/>
          <w:marTop w:val="0"/>
          <w:marBottom w:val="0"/>
          <w:divBdr>
            <w:top w:val="none" w:sz="0" w:space="0" w:color="auto"/>
            <w:left w:val="none" w:sz="0" w:space="0" w:color="auto"/>
            <w:bottom w:val="none" w:sz="0" w:space="0" w:color="auto"/>
            <w:right w:val="none" w:sz="0" w:space="0" w:color="auto"/>
          </w:divBdr>
        </w:div>
        <w:div w:id="282808279">
          <w:marLeft w:val="0"/>
          <w:marRight w:val="0"/>
          <w:marTop w:val="0"/>
          <w:marBottom w:val="0"/>
          <w:divBdr>
            <w:top w:val="none" w:sz="0" w:space="0" w:color="auto"/>
            <w:left w:val="none" w:sz="0" w:space="0" w:color="auto"/>
            <w:bottom w:val="none" w:sz="0" w:space="0" w:color="auto"/>
            <w:right w:val="none" w:sz="0" w:space="0" w:color="auto"/>
          </w:divBdr>
        </w:div>
        <w:div w:id="17778316">
          <w:marLeft w:val="0"/>
          <w:marRight w:val="0"/>
          <w:marTop w:val="0"/>
          <w:marBottom w:val="0"/>
          <w:divBdr>
            <w:top w:val="none" w:sz="0" w:space="0" w:color="auto"/>
            <w:left w:val="none" w:sz="0" w:space="0" w:color="auto"/>
            <w:bottom w:val="none" w:sz="0" w:space="0" w:color="auto"/>
            <w:right w:val="none" w:sz="0" w:space="0" w:color="auto"/>
          </w:divBdr>
        </w:div>
        <w:div w:id="136262261">
          <w:marLeft w:val="0"/>
          <w:marRight w:val="0"/>
          <w:marTop w:val="0"/>
          <w:marBottom w:val="0"/>
          <w:divBdr>
            <w:top w:val="none" w:sz="0" w:space="0" w:color="auto"/>
            <w:left w:val="none" w:sz="0" w:space="0" w:color="auto"/>
            <w:bottom w:val="none" w:sz="0" w:space="0" w:color="auto"/>
            <w:right w:val="none" w:sz="0" w:space="0" w:color="auto"/>
          </w:divBdr>
        </w:div>
        <w:div w:id="1351490459">
          <w:marLeft w:val="0"/>
          <w:marRight w:val="0"/>
          <w:marTop w:val="0"/>
          <w:marBottom w:val="0"/>
          <w:divBdr>
            <w:top w:val="none" w:sz="0" w:space="0" w:color="auto"/>
            <w:left w:val="none" w:sz="0" w:space="0" w:color="auto"/>
            <w:bottom w:val="none" w:sz="0" w:space="0" w:color="auto"/>
            <w:right w:val="none" w:sz="0" w:space="0" w:color="auto"/>
          </w:divBdr>
        </w:div>
        <w:div w:id="500775137">
          <w:marLeft w:val="0"/>
          <w:marRight w:val="0"/>
          <w:marTop w:val="0"/>
          <w:marBottom w:val="0"/>
          <w:divBdr>
            <w:top w:val="none" w:sz="0" w:space="0" w:color="auto"/>
            <w:left w:val="none" w:sz="0" w:space="0" w:color="auto"/>
            <w:bottom w:val="none" w:sz="0" w:space="0" w:color="auto"/>
            <w:right w:val="none" w:sz="0" w:space="0" w:color="auto"/>
          </w:divBdr>
        </w:div>
        <w:div w:id="397635645">
          <w:marLeft w:val="0"/>
          <w:marRight w:val="0"/>
          <w:marTop w:val="0"/>
          <w:marBottom w:val="0"/>
          <w:divBdr>
            <w:top w:val="none" w:sz="0" w:space="0" w:color="auto"/>
            <w:left w:val="none" w:sz="0" w:space="0" w:color="auto"/>
            <w:bottom w:val="none" w:sz="0" w:space="0" w:color="auto"/>
            <w:right w:val="none" w:sz="0" w:space="0" w:color="auto"/>
          </w:divBdr>
        </w:div>
        <w:div w:id="1811164534">
          <w:marLeft w:val="0"/>
          <w:marRight w:val="0"/>
          <w:marTop w:val="0"/>
          <w:marBottom w:val="0"/>
          <w:divBdr>
            <w:top w:val="none" w:sz="0" w:space="0" w:color="auto"/>
            <w:left w:val="none" w:sz="0" w:space="0" w:color="auto"/>
            <w:bottom w:val="none" w:sz="0" w:space="0" w:color="auto"/>
            <w:right w:val="none" w:sz="0" w:space="0" w:color="auto"/>
          </w:divBdr>
        </w:div>
        <w:div w:id="202060404">
          <w:marLeft w:val="0"/>
          <w:marRight w:val="0"/>
          <w:marTop w:val="0"/>
          <w:marBottom w:val="0"/>
          <w:divBdr>
            <w:top w:val="none" w:sz="0" w:space="0" w:color="auto"/>
            <w:left w:val="none" w:sz="0" w:space="0" w:color="auto"/>
            <w:bottom w:val="none" w:sz="0" w:space="0" w:color="auto"/>
            <w:right w:val="none" w:sz="0" w:space="0" w:color="auto"/>
          </w:divBdr>
        </w:div>
      </w:divsChild>
    </w:div>
    <w:div w:id="389037004">
      <w:bodyDiv w:val="1"/>
      <w:marLeft w:val="0"/>
      <w:marRight w:val="0"/>
      <w:marTop w:val="0"/>
      <w:marBottom w:val="0"/>
      <w:divBdr>
        <w:top w:val="none" w:sz="0" w:space="0" w:color="auto"/>
        <w:left w:val="none" w:sz="0" w:space="0" w:color="auto"/>
        <w:bottom w:val="none" w:sz="0" w:space="0" w:color="auto"/>
        <w:right w:val="none" w:sz="0" w:space="0" w:color="auto"/>
      </w:divBdr>
    </w:div>
    <w:div w:id="395931605">
      <w:bodyDiv w:val="1"/>
      <w:marLeft w:val="0"/>
      <w:marRight w:val="0"/>
      <w:marTop w:val="0"/>
      <w:marBottom w:val="0"/>
      <w:divBdr>
        <w:top w:val="none" w:sz="0" w:space="0" w:color="auto"/>
        <w:left w:val="none" w:sz="0" w:space="0" w:color="auto"/>
        <w:bottom w:val="none" w:sz="0" w:space="0" w:color="auto"/>
        <w:right w:val="none" w:sz="0" w:space="0" w:color="auto"/>
      </w:divBdr>
    </w:div>
    <w:div w:id="407654322">
      <w:bodyDiv w:val="1"/>
      <w:marLeft w:val="0"/>
      <w:marRight w:val="0"/>
      <w:marTop w:val="0"/>
      <w:marBottom w:val="0"/>
      <w:divBdr>
        <w:top w:val="none" w:sz="0" w:space="0" w:color="auto"/>
        <w:left w:val="none" w:sz="0" w:space="0" w:color="auto"/>
        <w:bottom w:val="none" w:sz="0" w:space="0" w:color="auto"/>
        <w:right w:val="none" w:sz="0" w:space="0" w:color="auto"/>
      </w:divBdr>
    </w:div>
    <w:div w:id="409011865">
      <w:bodyDiv w:val="1"/>
      <w:marLeft w:val="0"/>
      <w:marRight w:val="0"/>
      <w:marTop w:val="0"/>
      <w:marBottom w:val="0"/>
      <w:divBdr>
        <w:top w:val="none" w:sz="0" w:space="0" w:color="auto"/>
        <w:left w:val="none" w:sz="0" w:space="0" w:color="auto"/>
        <w:bottom w:val="none" w:sz="0" w:space="0" w:color="auto"/>
        <w:right w:val="none" w:sz="0" w:space="0" w:color="auto"/>
      </w:divBdr>
    </w:div>
    <w:div w:id="414934423">
      <w:bodyDiv w:val="1"/>
      <w:marLeft w:val="0"/>
      <w:marRight w:val="0"/>
      <w:marTop w:val="0"/>
      <w:marBottom w:val="0"/>
      <w:divBdr>
        <w:top w:val="none" w:sz="0" w:space="0" w:color="auto"/>
        <w:left w:val="none" w:sz="0" w:space="0" w:color="auto"/>
        <w:bottom w:val="none" w:sz="0" w:space="0" w:color="auto"/>
        <w:right w:val="none" w:sz="0" w:space="0" w:color="auto"/>
      </w:divBdr>
    </w:div>
    <w:div w:id="425007805">
      <w:bodyDiv w:val="1"/>
      <w:marLeft w:val="0"/>
      <w:marRight w:val="0"/>
      <w:marTop w:val="0"/>
      <w:marBottom w:val="0"/>
      <w:divBdr>
        <w:top w:val="none" w:sz="0" w:space="0" w:color="auto"/>
        <w:left w:val="none" w:sz="0" w:space="0" w:color="auto"/>
        <w:bottom w:val="none" w:sz="0" w:space="0" w:color="auto"/>
        <w:right w:val="none" w:sz="0" w:space="0" w:color="auto"/>
      </w:divBdr>
    </w:div>
    <w:div w:id="437454253">
      <w:bodyDiv w:val="1"/>
      <w:marLeft w:val="0"/>
      <w:marRight w:val="0"/>
      <w:marTop w:val="0"/>
      <w:marBottom w:val="0"/>
      <w:divBdr>
        <w:top w:val="none" w:sz="0" w:space="0" w:color="auto"/>
        <w:left w:val="none" w:sz="0" w:space="0" w:color="auto"/>
        <w:bottom w:val="none" w:sz="0" w:space="0" w:color="auto"/>
        <w:right w:val="none" w:sz="0" w:space="0" w:color="auto"/>
      </w:divBdr>
    </w:div>
    <w:div w:id="456222842">
      <w:bodyDiv w:val="1"/>
      <w:marLeft w:val="0"/>
      <w:marRight w:val="0"/>
      <w:marTop w:val="0"/>
      <w:marBottom w:val="0"/>
      <w:divBdr>
        <w:top w:val="none" w:sz="0" w:space="0" w:color="auto"/>
        <w:left w:val="none" w:sz="0" w:space="0" w:color="auto"/>
        <w:bottom w:val="none" w:sz="0" w:space="0" w:color="auto"/>
        <w:right w:val="none" w:sz="0" w:space="0" w:color="auto"/>
      </w:divBdr>
    </w:div>
    <w:div w:id="457843954">
      <w:bodyDiv w:val="1"/>
      <w:marLeft w:val="0"/>
      <w:marRight w:val="0"/>
      <w:marTop w:val="0"/>
      <w:marBottom w:val="0"/>
      <w:divBdr>
        <w:top w:val="none" w:sz="0" w:space="0" w:color="auto"/>
        <w:left w:val="none" w:sz="0" w:space="0" w:color="auto"/>
        <w:bottom w:val="none" w:sz="0" w:space="0" w:color="auto"/>
        <w:right w:val="none" w:sz="0" w:space="0" w:color="auto"/>
      </w:divBdr>
    </w:div>
    <w:div w:id="459878130">
      <w:bodyDiv w:val="1"/>
      <w:marLeft w:val="0"/>
      <w:marRight w:val="0"/>
      <w:marTop w:val="0"/>
      <w:marBottom w:val="0"/>
      <w:divBdr>
        <w:top w:val="none" w:sz="0" w:space="0" w:color="auto"/>
        <w:left w:val="none" w:sz="0" w:space="0" w:color="auto"/>
        <w:bottom w:val="none" w:sz="0" w:space="0" w:color="auto"/>
        <w:right w:val="none" w:sz="0" w:space="0" w:color="auto"/>
      </w:divBdr>
    </w:div>
    <w:div w:id="461926312">
      <w:bodyDiv w:val="1"/>
      <w:marLeft w:val="0"/>
      <w:marRight w:val="0"/>
      <w:marTop w:val="0"/>
      <w:marBottom w:val="0"/>
      <w:divBdr>
        <w:top w:val="none" w:sz="0" w:space="0" w:color="auto"/>
        <w:left w:val="none" w:sz="0" w:space="0" w:color="auto"/>
        <w:bottom w:val="none" w:sz="0" w:space="0" w:color="auto"/>
        <w:right w:val="none" w:sz="0" w:space="0" w:color="auto"/>
      </w:divBdr>
    </w:div>
    <w:div w:id="466706674">
      <w:bodyDiv w:val="1"/>
      <w:marLeft w:val="0"/>
      <w:marRight w:val="0"/>
      <w:marTop w:val="0"/>
      <w:marBottom w:val="0"/>
      <w:divBdr>
        <w:top w:val="none" w:sz="0" w:space="0" w:color="auto"/>
        <w:left w:val="none" w:sz="0" w:space="0" w:color="auto"/>
        <w:bottom w:val="none" w:sz="0" w:space="0" w:color="auto"/>
        <w:right w:val="none" w:sz="0" w:space="0" w:color="auto"/>
      </w:divBdr>
    </w:div>
    <w:div w:id="490563193">
      <w:bodyDiv w:val="1"/>
      <w:marLeft w:val="0"/>
      <w:marRight w:val="0"/>
      <w:marTop w:val="0"/>
      <w:marBottom w:val="0"/>
      <w:divBdr>
        <w:top w:val="none" w:sz="0" w:space="0" w:color="auto"/>
        <w:left w:val="none" w:sz="0" w:space="0" w:color="auto"/>
        <w:bottom w:val="none" w:sz="0" w:space="0" w:color="auto"/>
        <w:right w:val="none" w:sz="0" w:space="0" w:color="auto"/>
      </w:divBdr>
    </w:div>
    <w:div w:id="493424313">
      <w:bodyDiv w:val="1"/>
      <w:marLeft w:val="0"/>
      <w:marRight w:val="0"/>
      <w:marTop w:val="0"/>
      <w:marBottom w:val="0"/>
      <w:divBdr>
        <w:top w:val="none" w:sz="0" w:space="0" w:color="auto"/>
        <w:left w:val="none" w:sz="0" w:space="0" w:color="auto"/>
        <w:bottom w:val="none" w:sz="0" w:space="0" w:color="auto"/>
        <w:right w:val="none" w:sz="0" w:space="0" w:color="auto"/>
      </w:divBdr>
    </w:div>
    <w:div w:id="523858919">
      <w:bodyDiv w:val="1"/>
      <w:marLeft w:val="0"/>
      <w:marRight w:val="0"/>
      <w:marTop w:val="0"/>
      <w:marBottom w:val="0"/>
      <w:divBdr>
        <w:top w:val="none" w:sz="0" w:space="0" w:color="auto"/>
        <w:left w:val="none" w:sz="0" w:space="0" w:color="auto"/>
        <w:bottom w:val="none" w:sz="0" w:space="0" w:color="auto"/>
        <w:right w:val="none" w:sz="0" w:space="0" w:color="auto"/>
      </w:divBdr>
    </w:div>
    <w:div w:id="526138766">
      <w:bodyDiv w:val="1"/>
      <w:marLeft w:val="0"/>
      <w:marRight w:val="0"/>
      <w:marTop w:val="0"/>
      <w:marBottom w:val="0"/>
      <w:divBdr>
        <w:top w:val="none" w:sz="0" w:space="0" w:color="auto"/>
        <w:left w:val="none" w:sz="0" w:space="0" w:color="auto"/>
        <w:bottom w:val="none" w:sz="0" w:space="0" w:color="auto"/>
        <w:right w:val="none" w:sz="0" w:space="0" w:color="auto"/>
      </w:divBdr>
      <w:divsChild>
        <w:div w:id="1053232974">
          <w:marLeft w:val="0"/>
          <w:marRight w:val="0"/>
          <w:marTop w:val="0"/>
          <w:marBottom w:val="0"/>
          <w:divBdr>
            <w:top w:val="none" w:sz="0" w:space="0" w:color="auto"/>
            <w:left w:val="none" w:sz="0" w:space="0" w:color="auto"/>
            <w:bottom w:val="none" w:sz="0" w:space="0" w:color="auto"/>
            <w:right w:val="none" w:sz="0" w:space="0" w:color="auto"/>
          </w:divBdr>
        </w:div>
        <w:div w:id="613024418">
          <w:marLeft w:val="0"/>
          <w:marRight w:val="0"/>
          <w:marTop w:val="0"/>
          <w:marBottom w:val="0"/>
          <w:divBdr>
            <w:top w:val="none" w:sz="0" w:space="0" w:color="auto"/>
            <w:left w:val="none" w:sz="0" w:space="0" w:color="auto"/>
            <w:bottom w:val="none" w:sz="0" w:space="0" w:color="auto"/>
            <w:right w:val="none" w:sz="0" w:space="0" w:color="auto"/>
          </w:divBdr>
        </w:div>
        <w:div w:id="364522218">
          <w:marLeft w:val="0"/>
          <w:marRight w:val="0"/>
          <w:marTop w:val="0"/>
          <w:marBottom w:val="0"/>
          <w:divBdr>
            <w:top w:val="none" w:sz="0" w:space="0" w:color="auto"/>
            <w:left w:val="none" w:sz="0" w:space="0" w:color="auto"/>
            <w:bottom w:val="none" w:sz="0" w:space="0" w:color="auto"/>
            <w:right w:val="none" w:sz="0" w:space="0" w:color="auto"/>
          </w:divBdr>
        </w:div>
        <w:div w:id="1507591013">
          <w:marLeft w:val="0"/>
          <w:marRight w:val="0"/>
          <w:marTop w:val="0"/>
          <w:marBottom w:val="0"/>
          <w:divBdr>
            <w:top w:val="none" w:sz="0" w:space="0" w:color="auto"/>
            <w:left w:val="none" w:sz="0" w:space="0" w:color="auto"/>
            <w:bottom w:val="none" w:sz="0" w:space="0" w:color="auto"/>
            <w:right w:val="none" w:sz="0" w:space="0" w:color="auto"/>
          </w:divBdr>
        </w:div>
        <w:div w:id="1180970127">
          <w:marLeft w:val="0"/>
          <w:marRight w:val="0"/>
          <w:marTop w:val="0"/>
          <w:marBottom w:val="0"/>
          <w:divBdr>
            <w:top w:val="none" w:sz="0" w:space="0" w:color="auto"/>
            <w:left w:val="none" w:sz="0" w:space="0" w:color="auto"/>
            <w:bottom w:val="none" w:sz="0" w:space="0" w:color="auto"/>
            <w:right w:val="none" w:sz="0" w:space="0" w:color="auto"/>
          </w:divBdr>
        </w:div>
        <w:div w:id="104428389">
          <w:marLeft w:val="0"/>
          <w:marRight w:val="0"/>
          <w:marTop w:val="0"/>
          <w:marBottom w:val="0"/>
          <w:divBdr>
            <w:top w:val="none" w:sz="0" w:space="0" w:color="auto"/>
            <w:left w:val="none" w:sz="0" w:space="0" w:color="auto"/>
            <w:bottom w:val="none" w:sz="0" w:space="0" w:color="auto"/>
            <w:right w:val="none" w:sz="0" w:space="0" w:color="auto"/>
          </w:divBdr>
        </w:div>
        <w:div w:id="451480577">
          <w:marLeft w:val="0"/>
          <w:marRight w:val="0"/>
          <w:marTop w:val="0"/>
          <w:marBottom w:val="0"/>
          <w:divBdr>
            <w:top w:val="none" w:sz="0" w:space="0" w:color="auto"/>
            <w:left w:val="none" w:sz="0" w:space="0" w:color="auto"/>
            <w:bottom w:val="none" w:sz="0" w:space="0" w:color="auto"/>
            <w:right w:val="none" w:sz="0" w:space="0" w:color="auto"/>
          </w:divBdr>
        </w:div>
      </w:divsChild>
    </w:div>
    <w:div w:id="545487341">
      <w:bodyDiv w:val="1"/>
      <w:marLeft w:val="0"/>
      <w:marRight w:val="0"/>
      <w:marTop w:val="0"/>
      <w:marBottom w:val="0"/>
      <w:divBdr>
        <w:top w:val="none" w:sz="0" w:space="0" w:color="auto"/>
        <w:left w:val="none" w:sz="0" w:space="0" w:color="auto"/>
        <w:bottom w:val="none" w:sz="0" w:space="0" w:color="auto"/>
        <w:right w:val="none" w:sz="0" w:space="0" w:color="auto"/>
      </w:divBdr>
    </w:div>
    <w:div w:id="591165828">
      <w:bodyDiv w:val="1"/>
      <w:marLeft w:val="0"/>
      <w:marRight w:val="0"/>
      <w:marTop w:val="0"/>
      <w:marBottom w:val="0"/>
      <w:divBdr>
        <w:top w:val="none" w:sz="0" w:space="0" w:color="auto"/>
        <w:left w:val="none" w:sz="0" w:space="0" w:color="auto"/>
        <w:bottom w:val="none" w:sz="0" w:space="0" w:color="auto"/>
        <w:right w:val="none" w:sz="0" w:space="0" w:color="auto"/>
      </w:divBdr>
    </w:div>
    <w:div w:id="592855495">
      <w:bodyDiv w:val="1"/>
      <w:marLeft w:val="0"/>
      <w:marRight w:val="0"/>
      <w:marTop w:val="0"/>
      <w:marBottom w:val="0"/>
      <w:divBdr>
        <w:top w:val="none" w:sz="0" w:space="0" w:color="auto"/>
        <w:left w:val="none" w:sz="0" w:space="0" w:color="auto"/>
        <w:bottom w:val="none" w:sz="0" w:space="0" w:color="auto"/>
        <w:right w:val="none" w:sz="0" w:space="0" w:color="auto"/>
      </w:divBdr>
    </w:div>
    <w:div w:id="596520758">
      <w:bodyDiv w:val="1"/>
      <w:marLeft w:val="0"/>
      <w:marRight w:val="0"/>
      <w:marTop w:val="0"/>
      <w:marBottom w:val="0"/>
      <w:divBdr>
        <w:top w:val="none" w:sz="0" w:space="0" w:color="auto"/>
        <w:left w:val="none" w:sz="0" w:space="0" w:color="auto"/>
        <w:bottom w:val="none" w:sz="0" w:space="0" w:color="auto"/>
        <w:right w:val="none" w:sz="0" w:space="0" w:color="auto"/>
      </w:divBdr>
    </w:div>
    <w:div w:id="599528990">
      <w:bodyDiv w:val="1"/>
      <w:marLeft w:val="0"/>
      <w:marRight w:val="0"/>
      <w:marTop w:val="0"/>
      <w:marBottom w:val="0"/>
      <w:divBdr>
        <w:top w:val="none" w:sz="0" w:space="0" w:color="auto"/>
        <w:left w:val="none" w:sz="0" w:space="0" w:color="auto"/>
        <w:bottom w:val="none" w:sz="0" w:space="0" w:color="auto"/>
        <w:right w:val="none" w:sz="0" w:space="0" w:color="auto"/>
      </w:divBdr>
    </w:div>
    <w:div w:id="626400576">
      <w:bodyDiv w:val="1"/>
      <w:marLeft w:val="0"/>
      <w:marRight w:val="0"/>
      <w:marTop w:val="0"/>
      <w:marBottom w:val="0"/>
      <w:divBdr>
        <w:top w:val="none" w:sz="0" w:space="0" w:color="auto"/>
        <w:left w:val="none" w:sz="0" w:space="0" w:color="auto"/>
        <w:bottom w:val="none" w:sz="0" w:space="0" w:color="auto"/>
        <w:right w:val="none" w:sz="0" w:space="0" w:color="auto"/>
      </w:divBdr>
    </w:div>
    <w:div w:id="632515581">
      <w:bodyDiv w:val="1"/>
      <w:marLeft w:val="0"/>
      <w:marRight w:val="0"/>
      <w:marTop w:val="0"/>
      <w:marBottom w:val="0"/>
      <w:divBdr>
        <w:top w:val="none" w:sz="0" w:space="0" w:color="auto"/>
        <w:left w:val="none" w:sz="0" w:space="0" w:color="auto"/>
        <w:bottom w:val="none" w:sz="0" w:space="0" w:color="auto"/>
        <w:right w:val="none" w:sz="0" w:space="0" w:color="auto"/>
      </w:divBdr>
    </w:div>
    <w:div w:id="640616841">
      <w:bodyDiv w:val="1"/>
      <w:marLeft w:val="0"/>
      <w:marRight w:val="0"/>
      <w:marTop w:val="0"/>
      <w:marBottom w:val="0"/>
      <w:divBdr>
        <w:top w:val="none" w:sz="0" w:space="0" w:color="auto"/>
        <w:left w:val="none" w:sz="0" w:space="0" w:color="auto"/>
        <w:bottom w:val="none" w:sz="0" w:space="0" w:color="auto"/>
        <w:right w:val="none" w:sz="0" w:space="0" w:color="auto"/>
      </w:divBdr>
    </w:div>
    <w:div w:id="648437471">
      <w:bodyDiv w:val="1"/>
      <w:marLeft w:val="0"/>
      <w:marRight w:val="0"/>
      <w:marTop w:val="0"/>
      <w:marBottom w:val="0"/>
      <w:divBdr>
        <w:top w:val="none" w:sz="0" w:space="0" w:color="auto"/>
        <w:left w:val="none" w:sz="0" w:space="0" w:color="auto"/>
        <w:bottom w:val="none" w:sz="0" w:space="0" w:color="auto"/>
        <w:right w:val="none" w:sz="0" w:space="0" w:color="auto"/>
      </w:divBdr>
    </w:div>
    <w:div w:id="653219404">
      <w:bodyDiv w:val="1"/>
      <w:marLeft w:val="0"/>
      <w:marRight w:val="0"/>
      <w:marTop w:val="0"/>
      <w:marBottom w:val="0"/>
      <w:divBdr>
        <w:top w:val="none" w:sz="0" w:space="0" w:color="auto"/>
        <w:left w:val="none" w:sz="0" w:space="0" w:color="auto"/>
        <w:bottom w:val="none" w:sz="0" w:space="0" w:color="auto"/>
        <w:right w:val="none" w:sz="0" w:space="0" w:color="auto"/>
      </w:divBdr>
      <w:divsChild>
        <w:div w:id="330908282">
          <w:marLeft w:val="0"/>
          <w:marRight w:val="0"/>
          <w:marTop w:val="0"/>
          <w:marBottom w:val="0"/>
          <w:divBdr>
            <w:top w:val="none" w:sz="0" w:space="0" w:color="auto"/>
            <w:left w:val="none" w:sz="0" w:space="0" w:color="auto"/>
            <w:bottom w:val="none" w:sz="0" w:space="0" w:color="auto"/>
            <w:right w:val="none" w:sz="0" w:space="0" w:color="auto"/>
          </w:divBdr>
        </w:div>
        <w:div w:id="1336108321">
          <w:marLeft w:val="0"/>
          <w:marRight w:val="0"/>
          <w:marTop w:val="0"/>
          <w:marBottom w:val="0"/>
          <w:divBdr>
            <w:top w:val="none" w:sz="0" w:space="0" w:color="auto"/>
            <w:left w:val="none" w:sz="0" w:space="0" w:color="auto"/>
            <w:bottom w:val="none" w:sz="0" w:space="0" w:color="auto"/>
            <w:right w:val="none" w:sz="0" w:space="0" w:color="auto"/>
          </w:divBdr>
        </w:div>
        <w:div w:id="1332879456">
          <w:marLeft w:val="0"/>
          <w:marRight w:val="0"/>
          <w:marTop w:val="0"/>
          <w:marBottom w:val="0"/>
          <w:divBdr>
            <w:top w:val="none" w:sz="0" w:space="0" w:color="auto"/>
            <w:left w:val="none" w:sz="0" w:space="0" w:color="auto"/>
            <w:bottom w:val="none" w:sz="0" w:space="0" w:color="auto"/>
            <w:right w:val="none" w:sz="0" w:space="0" w:color="auto"/>
          </w:divBdr>
        </w:div>
        <w:div w:id="316959069">
          <w:marLeft w:val="0"/>
          <w:marRight w:val="0"/>
          <w:marTop w:val="0"/>
          <w:marBottom w:val="0"/>
          <w:divBdr>
            <w:top w:val="none" w:sz="0" w:space="0" w:color="auto"/>
            <w:left w:val="none" w:sz="0" w:space="0" w:color="auto"/>
            <w:bottom w:val="none" w:sz="0" w:space="0" w:color="auto"/>
            <w:right w:val="none" w:sz="0" w:space="0" w:color="auto"/>
          </w:divBdr>
        </w:div>
        <w:div w:id="820582663">
          <w:marLeft w:val="0"/>
          <w:marRight w:val="0"/>
          <w:marTop w:val="0"/>
          <w:marBottom w:val="0"/>
          <w:divBdr>
            <w:top w:val="none" w:sz="0" w:space="0" w:color="auto"/>
            <w:left w:val="none" w:sz="0" w:space="0" w:color="auto"/>
            <w:bottom w:val="none" w:sz="0" w:space="0" w:color="auto"/>
            <w:right w:val="none" w:sz="0" w:space="0" w:color="auto"/>
          </w:divBdr>
        </w:div>
        <w:div w:id="855387083">
          <w:marLeft w:val="0"/>
          <w:marRight w:val="0"/>
          <w:marTop w:val="0"/>
          <w:marBottom w:val="0"/>
          <w:divBdr>
            <w:top w:val="none" w:sz="0" w:space="0" w:color="auto"/>
            <w:left w:val="none" w:sz="0" w:space="0" w:color="auto"/>
            <w:bottom w:val="none" w:sz="0" w:space="0" w:color="auto"/>
            <w:right w:val="none" w:sz="0" w:space="0" w:color="auto"/>
          </w:divBdr>
        </w:div>
        <w:div w:id="700320515">
          <w:marLeft w:val="0"/>
          <w:marRight w:val="0"/>
          <w:marTop w:val="0"/>
          <w:marBottom w:val="0"/>
          <w:divBdr>
            <w:top w:val="none" w:sz="0" w:space="0" w:color="auto"/>
            <w:left w:val="none" w:sz="0" w:space="0" w:color="auto"/>
            <w:bottom w:val="none" w:sz="0" w:space="0" w:color="auto"/>
            <w:right w:val="none" w:sz="0" w:space="0" w:color="auto"/>
          </w:divBdr>
        </w:div>
        <w:div w:id="1998193112">
          <w:marLeft w:val="0"/>
          <w:marRight w:val="0"/>
          <w:marTop w:val="0"/>
          <w:marBottom w:val="0"/>
          <w:divBdr>
            <w:top w:val="none" w:sz="0" w:space="0" w:color="auto"/>
            <w:left w:val="none" w:sz="0" w:space="0" w:color="auto"/>
            <w:bottom w:val="none" w:sz="0" w:space="0" w:color="auto"/>
            <w:right w:val="none" w:sz="0" w:space="0" w:color="auto"/>
          </w:divBdr>
        </w:div>
        <w:div w:id="897060189">
          <w:marLeft w:val="0"/>
          <w:marRight w:val="0"/>
          <w:marTop w:val="0"/>
          <w:marBottom w:val="0"/>
          <w:divBdr>
            <w:top w:val="none" w:sz="0" w:space="0" w:color="auto"/>
            <w:left w:val="none" w:sz="0" w:space="0" w:color="auto"/>
            <w:bottom w:val="none" w:sz="0" w:space="0" w:color="auto"/>
            <w:right w:val="none" w:sz="0" w:space="0" w:color="auto"/>
          </w:divBdr>
        </w:div>
        <w:div w:id="1197474726">
          <w:marLeft w:val="0"/>
          <w:marRight w:val="0"/>
          <w:marTop w:val="0"/>
          <w:marBottom w:val="0"/>
          <w:divBdr>
            <w:top w:val="none" w:sz="0" w:space="0" w:color="auto"/>
            <w:left w:val="none" w:sz="0" w:space="0" w:color="auto"/>
            <w:bottom w:val="none" w:sz="0" w:space="0" w:color="auto"/>
            <w:right w:val="none" w:sz="0" w:space="0" w:color="auto"/>
          </w:divBdr>
        </w:div>
        <w:div w:id="207648378">
          <w:marLeft w:val="0"/>
          <w:marRight w:val="0"/>
          <w:marTop w:val="0"/>
          <w:marBottom w:val="0"/>
          <w:divBdr>
            <w:top w:val="none" w:sz="0" w:space="0" w:color="auto"/>
            <w:left w:val="none" w:sz="0" w:space="0" w:color="auto"/>
            <w:bottom w:val="none" w:sz="0" w:space="0" w:color="auto"/>
            <w:right w:val="none" w:sz="0" w:space="0" w:color="auto"/>
          </w:divBdr>
        </w:div>
        <w:div w:id="1226800507">
          <w:marLeft w:val="0"/>
          <w:marRight w:val="0"/>
          <w:marTop w:val="0"/>
          <w:marBottom w:val="0"/>
          <w:divBdr>
            <w:top w:val="none" w:sz="0" w:space="0" w:color="auto"/>
            <w:left w:val="none" w:sz="0" w:space="0" w:color="auto"/>
            <w:bottom w:val="none" w:sz="0" w:space="0" w:color="auto"/>
            <w:right w:val="none" w:sz="0" w:space="0" w:color="auto"/>
          </w:divBdr>
        </w:div>
        <w:div w:id="315845945">
          <w:marLeft w:val="0"/>
          <w:marRight w:val="0"/>
          <w:marTop w:val="0"/>
          <w:marBottom w:val="0"/>
          <w:divBdr>
            <w:top w:val="none" w:sz="0" w:space="0" w:color="auto"/>
            <w:left w:val="none" w:sz="0" w:space="0" w:color="auto"/>
            <w:bottom w:val="none" w:sz="0" w:space="0" w:color="auto"/>
            <w:right w:val="none" w:sz="0" w:space="0" w:color="auto"/>
          </w:divBdr>
        </w:div>
        <w:div w:id="1258097593">
          <w:marLeft w:val="0"/>
          <w:marRight w:val="0"/>
          <w:marTop w:val="0"/>
          <w:marBottom w:val="0"/>
          <w:divBdr>
            <w:top w:val="none" w:sz="0" w:space="0" w:color="auto"/>
            <w:left w:val="none" w:sz="0" w:space="0" w:color="auto"/>
            <w:bottom w:val="none" w:sz="0" w:space="0" w:color="auto"/>
            <w:right w:val="none" w:sz="0" w:space="0" w:color="auto"/>
          </w:divBdr>
        </w:div>
        <w:div w:id="1392387721">
          <w:marLeft w:val="0"/>
          <w:marRight w:val="0"/>
          <w:marTop w:val="0"/>
          <w:marBottom w:val="0"/>
          <w:divBdr>
            <w:top w:val="none" w:sz="0" w:space="0" w:color="auto"/>
            <w:left w:val="none" w:sz="0" w:space="0" w:color="auto"/>
            <w:bottom w:val="none" w:sz="0" w:space="0" w:color="auto"/>
            <w:right w:val="none" w:sz="0" w:space="0" w:color="auto"/>
          </w:divBdr>
        </w:div>
        <w:div w:id="1501195049">
          <w:marLeft w:val="0"/>
          <w:marRight w:val="0"/>
          <w:marTop w:val="0"/>
          <w:marBottom w:val="0"/>
          <w:divBdr>
            <w:top w:val="none" w:sz="0" w:space="0" w:color="auto"/>
            <w:left w:val="none" w:sz="0" w:space="0" w:color="auto"/>
            <w:bottom w:val="none" w:sz="0" w:space="0" w:color="auto"/>
            <w:right w:val="none" w:sz="0" w:space="0" w:color="auto"/>
          </w:divBdr>
        </w:div>
        <w:div w:id="680552655">
          <w:marLeft w:val="0"/>
          <w:marRight w:val="0"/>
          <w:marTop w:val="0"/>
          <w:marBottom w:val="0"/>
          <w:divBdr>
            <w:top w:val="none" w:sz="0" w:space="0" w:color="auto"/>
            <w:left w:val="none" w:sz="0" w:space="0" w:color="auto"/>
            <w:bottom w:val="none" w:sz="0" w:space="0" w:color="auto"/>
            <w:right w:val="none" w:sz="0" w:space="0" w:color="auto"/>
          </w:divBdr>
        </w:div>
        <w:div w:id="1821925917">
          <w:marLeft w:val="0"/>
          <w:marRight w:val="0"/>
          <w:marTop w:val="0"/>
          <w:marBottom w:val="0"/>
          <w:divBdr>
            <w:top w:val="none" w:sz="0" w:space="0" w:color="auto"/>
            <w:left w:val="none" w:sz="0" w:space="0" w:color="auto"/>
            <w:bottom w:val="none" w:sz="0" w:space="0" w:color="auto"/>
            <w:right w:val="none" w:sz="0" w:space="0" w:color="auto"/>
          </w:divBdr>
        </w:div>
        <w:div w:id="149907074">
          <w:marLeft w:val="0"/>
          <w:marRight w:val="0"/>
          <w:marTop w:val="0"/>
          <w:marBottom w:val="0"/>
          <w:divBdr>
            <w:top w:val="none" w:sz="0" w:space="0" w:color="auto"/>
            <w:left w:val="none" w:sz="0" w:space="0" w:color="auto"/>
            <w:bottom w:val="none" w:sz="0" w:space="0" w:color="auto"/>
            <w:right w:val="none" w:sz="0" w:space="0" w:color="auto"/>
          </w:divBdr>
        </w:div>
        <w:div w:id="1049382424">
          <w:marLeft w:val="0"/>
          <w:marRight w:val="0"/>
          <w:marTop w:val="0"/>
          <w:marBottom w:val="0"/>
          <w:divBdr>
            <w:top w:val="none" w:sz="0" w:space="0" w:color="auto"/>
            <w:left w:val="none" w:sz="0" w:space="0" w:color="auto"/>
            <w:bottom w:val="none" w:sz="0" w:space="0" w:color="auto"/>
            <w:right w:val="none" w:sz="0" w:space="0" w:color="auto"/>
          </w:divBdr>
        </w:div>
        <w:div w:id="187448842">
          <w:marLeft w:val="0"/>
          <w:marRight w:val="0"/>
          <w:marTop w:val="0"/>
          <w:marBottom w:val="0"/>
          <w:divBdr>
            <w:top w:val="none" w:sz="0" w:space="0" w:color="auto"/>
            <w:left w:val="none" w:sz="0" w:space="0" w:color="auto"/>
            <w:bottom w:val="none" w:sz="0" w:space="0" w:color="auto"/>
            <w:right w:val="none" w:sz="0" w:space="0" w:color="auto"/>
          </w:divBdr>
        </w:div>
        <w:div w:id="670910944">
          <w:marLeft w:val="0"/>
          <w:marRight w:val="0"/>
          <w:marTop w:val="0"/>
          <w:marBottom w:val="0"/>
          <w:divBdr>
            <w:top w:val="none" w:sz="0" w:space="0" w:color="auto"/>
            <w:left w:val="none" w:sz="0" w:space="0" w:color="auto"/>
            <w:bottom w:val="none" w:sz="0" w:space="0" w:color="auto"/>
            <w:right w:val="none" w:sz="0" w:space="0" w:color="auto"/>
          </w:divBdr>
        </w:div>
        <w:div w:id="1045253571">
          <w:marLeft w:val="0"/>
          <w:marRight w:val="0"/>
          <w:marTop w:val="0"/>
          <w:marBottom w:val="0"/>
          <w:divBdr>
            <w:top w:val="none" w:sz="0" w:space="0" w:color="auto"/>
            <w:left w:val="none" w:sz="0" w:space="0" w:color="auto"/>
            <w:bottom w:val="none" w:sz="0" w:space="0" w:color="auto"/>
            <w:right w:val="none" w:sz="0" w:space="0" w:color="auto"/>
          </w:divBdr>
        </w:div>
        <w:div w:id="1559826581">
          <w:marLeft w:val="0"/>
          <w:marRight w:val="0"/>
          <w:marTop w:val="0"/>
          <w:marBottom w:val="0"/>
          <w:divBdr>
            <w:top w:val="none" w:sz="0" w:space="0" w:color="auto"/>
            <w:left w:val="none" w:sz="0" w:space="0" w:color="auto"/>
            <w:bottom w:val="none" w:sz="0" w:space="0" w:color="auto"/>
            <w:right w:val="none" w:sz="0" w:space="0" w:color="auto"/>
          </w:divBdr>
        </w:div>
        <w:div w:id="1138651288">
          <w:marLeft w:val="0"/>
          <w:marRight w:val="0"/>
          <w:marTop w:val="0"/>
          <w:marBottom w:val="0"/>
          <w:divBdr>
            <w:top w:val="none" w:sz="0" w:space="0" w:color="auto"/>
            <w:left w:val="none" w:sz="0" w:space="0" w:color="auto"/>
            <w:bottom w:val="none" w:sz="0" w:space="0" w:color="auto"/>
            <w:right w:val="none" w:sz="0" w:space="0" w:color="auto"/>
          </w:divBdr>
        </w:div>
        <w:div w:id="669259959">
          <w:marLeft w:val="0"/>
          <w:marRight w:val="0"/>
          <w:marTop w:val="0"/>
          <w:marBottom w:val="0"/>
          <w:divBdr>
            <w:top w:val="none" w:sz="0" w:space="0" w:color="auto"/>
            <w:left w:val="none" w:sz="0" w:space="0" w:color="auto"/>
            <w:bottom w:val="none" w:sz="0" w:space="0" w:color="auto"/>
            <w:right w:val="none" w:sz="0" w:space="0" w:color="auto"/>
          </w:divBdr>
        </w:div>
        <w:div w:id="1025210125">
          <w:marLeft w:val="0"/>
          <w:marRight w:val="0"/>
          <w:marTop w:val="0"/>
          <w:marBottom w:val="0"/>
          <w:divBdr>
            <w:top w:val="none" w:sz="0" w:space="0" w:color="auto"/>
            <w:left w:val="none" w:sz="0" w:space="0" w:color="auto"/>
            <w:bottom w:val="none" w:sz="0" w:space="0" w:color="auto"/>
            <w:right w:val="none" w:sz="0" w:space="0" w:color="auto"/>
          </w:divBdr>
        </w:div>
        <w:div w:id="1425373368">
          <w:marLeft w:val="0"/>
          <w:marRight w:val="0"/>
          <w:marTop w:val="0"/>
          <w:marBottom w:val="0"/>
          <w:divBdr>
            <w:top w:val="none" w:sz="0" w:space="0" w:color="auto"/>
            <w:left w:val="none" w:sz="0" w:space="0" w:color="auto"/>
            <w:bottom w:val="none" w:sz="0" w:space="0" w:color="auto"/>
            <w:right w:val="none" w:sz="0" w:space="0" w:color="auto"/>
          </w:divBdr>
        </w:div>
        <w:div w:id="1204027537">
          <w:marLeft w:val="0"/>
          <w:marRight w:val="0"/>
          <w:marTop w:val="0"/>
          <w:marBottom w:val="0"/>
          <w:divBdr>
            <w:top w:val="none" w:sz="0" w:space="0" w:color="auto"/>
            <w:left w:val="none" w:sz="0" w:space="0" w:color="auto"/>
            <w:bottom w:val="none" w:sz="0" w:space="0" w:color="auto"/>
            <w:right w:val="none" w:sz="0" w:space="0" w:color="auto"/>
          </w:divBdr>
        </w:div>
        <w:div w:id="999431185">
          <w:marLeft w:val="0"/>
          <w:marRight w:val="0"/>
          <w:marTop w:val="0"/>
          <w:marBottom w:val="0"/>
          <w:divBdr>
            <w:top w:val="none" w:sz="0" w:space="0" w:color="auto"/>
            <w:left w:val="none" w:sz="0" w:space="0" w:color="auto"/>
            <w:bottom w:val="none" w:sz="0" w:space="0" w:color="auto"/>
            <w:right w:val="none" w:sz="0" w:space="0" w:color="auto"/>
          </w:divBdr>
        </w:div>
        <w:div w:id="945160201">
          <w:marLeft w:val="0"/>
          <w:marRight w:val="0"/>
          <w:marTop w:val="0"/>
          <w:marBottom w:val="0"/>
          <w:divBdr>
            <w:top w:val="none" w:sz="0" w:space="0" w:color="auto"/>
            <w:left w:val="none" w:sz="0" w:space="0" w:color="auto"/>
            <w:bottom w:val="none" w:sz="0" w:space="0" w:color="auto"/>
            <w:right w:val="none" w:sz="0" w:space="0" w:color="auto"/>
          </w:divBdr>
        </w:div>
        <w:div w:id="1782022073">
          <w:marLeft w:val="0"/>
          <w:marRight w:val="0"/>
          <w:marTop w:val="0"/>
          <w:marBottom w:val="0"/>
          <w:divBdr>
            <w:top w:val="none" w:sz="0" w:space="0" w:color="auto"/>
            <w:left w:val="none" w:sz="0" w:space="0" w:color="auto"/>
            <w:bottom w:val="none" w:sz="0" w:space="0" w:color="auto"/>
            <w:right w:val="none" w:sz="0" w:space="0" w:color="auto"/>
          </w:divBdr>
        </w:div>
        <w:div w:id="2072775394">
          <w:marLeft w:val="0"/>
          <w:marRight w:val="0"/>
          <w:marTop w:val="0"/>
          <w:marBottom w:val="0"/>
          <w:divBdr>
            <w:top w:val="none" w:sz="0" w:space="0" w:color="auto"/>
            <w:left w:val="none" w:sz="0" w:space="0" w:color="auto"/>
            <w:bottom w:val="none" w:sz="0" w:space="0" w:color="auto"/>
            <w:right w:val="none" w:sz="0" w:space="0" w:color="auto"/>
          </w:divBdr>
        </w:div>
        <w:div w:id="19358849">
          <w:marLeft w:val="0"/>
          <w:marRight w:val="0"/>
          <w:marTop w:val="0"/>
          <w:marBottom w:val="0"/>
          <w:divBdr>
            <w:top w:val="none" w:sz="0" w:space="0" w:color="auto"/>
            <w:left w:val="none" w:sz="0" w:space="0" w:color="auto"/>
            <w:bottom w:val="none" w:sz="0" w:space="0" w:color="auto"/>
            <w:right w:val="none" w:sz="0" w:space="0" w:color="auto"/>
          </w:divBdr>
        </w:div>
        <w:div w:id="1091125805">
          <w:marLeft w:val="0"/>
          <w:marRight w:val="0"/>
          <w:marTop w:val="0"/>
          <w:marBottom w:val="0"/>
          <w:divBdr>
            <w:top w:val="none" w:sz="0" w:space="0" w:color="auto"/>
            <w:left w:val="none" w:sz="0" w:space="0" w:color="auto"/>
            <w:bottom w:val="none" w:sz="0" w:space="0" w:color="auto"/>
            <w:right w:val="none" w:sz="0" w:space="0" w:color="auto"/>
          </w:divBdr>
        </w:div>
        <w:div w:id="1571695635">
          <w:marLeft w:val="0"/>
          <w:marRight w:val="0"/>
          <w:marTop w:val="0"/>
          <w:marBottom w:val="0"/>
          <w:divBdr>
            <w:top w:val="none" w:sz="0" w:space="0" w:color="auto"/>
            <w:left w:val="none" w:sz="0" w:space="0" w:color="auto"/>
            <w:bottom w:val="none" w:sz="0" w:space="0" w:color="auto"/>
            <w:right w:val="none" w:sz="0" w:space="0" w:color="auto"/>
          </w:divBdr>
        </w:div>
        <w:div w:id="2066178457">
          <w:marLeft w:val="0"/>
          <w:marRight w:val="0"/>
          <w:marTop w:val="0"/>
          <w:marBottom w:val="0"/>
          <w:divBdr>
            <w:top w:val="none" w:sz="0" w:space="0" w:color="auto"/>
            <w:left w:val="none" w:sz="0" w:space="0" w:color="auto"/>
            <w:bottom w:val="none" w:sz="0" w:space="0" w:color="auto"/>
            <w:right w:val="none" w:sz="0" w:space="0" w:color="auto"/>
          </w:divBdr>
        </w:div>
        <w:div w:id="1141075639">
          <w:marLeft w:val="0"/>
          <w:marRight w:val="0"/>
          <w:marTop w:val="0"/>
          <w:marBottom w:val="0"/>
          <w:divBdr>
            <w:top w:val="none" w:sz="0" w:space="0" w:color="auto"/>
            <w:left w:val="none" w:sz="0" w:space="0" w:color="auto"/>
            <w:bottom w:val="none" w:sz="0" w:space="0" w:color="auto"/>
            <w:right w:val="none" w:sz="0" w:space="0" w:color="auto"/>
          </w:divBdr>
        </w:div>
        <w:div w:id="52168426">
          <w:marLeft w:val="0"/>
          <w:marRight w:val="0"/>
          <w:marTop w:val="0"/>
          <w:marBottom w:val="0"/>
          <w:divBdr>
            <w:top w:val="none" w:sz="0" w:space="0" w:color="auto"/>
            <w:left w:val="none" w:sz="0" w:space="0" w:color="auto"/>
            <w:bottom w:val="none" w:sz="0" w:space="0" w:color="auto"/>
            <w:right w:val="none" w:sz="0" w:space="0" w:color="auto"/>
          </w:divBdr>
        </w:div>
        <w:div w:id="1080442642">
          <w:marLeft w:val="0"/>
          <w:marRight w:val="0"/>
          <w:marTop w:val="0"/>
          <w:marBottom w:val="0"/>
          <w:divBdr>
            <w:top w:val="none" w:sz="0" w:space="0" w:color="auto"/>
            <w:left w:val="none" w:sz="0" w:space="0" w:color="auto"/>
            <w:bottom w:val="none" w:sz="0" w:space="0" w:color="auto"/>
            <w:right w:val="none" w:sz="0" w:space="0" w:color="auto"/>
          </w:divBdr>
        </w:div>
        <w:div w:id="607783887">
          <w:marLeft w:val="0"/>
          <w:marRight w:val="0"/>
          <w:marTop w:val="0"/>
          <w:marBottom w:val="0"/>
          <w:divBdr>
            <w:top w:val="none" w:sz="0" w:space="0" w:color="auto"/>
            <w:left w:val="none" w:sz="0" w:space="0" w:color="auto"/>
            <w:bottom w:val="none" w:sz="0" w:space="0" w:color="auto"/>
            <w:right w:val="none" w:sz="0" w:space="0" w:color="auto"/>
          </w:divBdr>
        </w:div>
        <w:div w:id="474445794">
          <w:marLeft w:val="0"/>
          <w:marRight w:val="0"/>
          <w:marTop w:val="0"/>
          <w:marBottom w:val="0"/>
          <w:divBdr>
            <w:top w:val="none" w:sz="0" w:space="0" w:color="auto"/>
            <w:left w:val="none" w:sz="0" w:space="0" w:color="auto"/>
            <w:bottom w:val="none" w:sz="0" w:space="0" w:color="auto"/>
            <w:right w:val="none" w:sz="0" w:space="0" w:color="auto"/>
          </w:divBdr>
        </w:div>
        <w:div w:id="1363164731">
          <w:marLeft w:val="0"/>
          <w:marRight w:val="0"/>
          <w:marTop w:val="0"/>
          <w:marBottom w:val="0"/>
          <w:divBdr>
            <w:top w:val="none" w:sz="0" w:space="0" w:color="auto"/>
            <w:left w:val="none" w:sz="0" w:space="0" w:color="auto"/>
            <w:bottom w:val="none" w:sz="0" w:space="0" w:color="auto"/>
            <w:right w:val="none" w:sz="0" w:space="0" w:color="auto"/>
          </w:divBdr>
        </w:div>
        <w:div w:id="55706445">
          <w:marLeft w:val="0"/>
          <w:marRight w:val="0"/>
          <w:marTop w:val="0"/>
          <w:marBottom w:val="0"/>
          <w:divBdr>
            <w:top w:val="none" w:sz="0" w:space="0" w:color="auto"/>
            <w:left w:val="none" w:sz="0" w:space="0" w:color="auto"/>
            <w:bottom w:val="none" w:sz="0" w:space="0" w:color="auto"/>
            <w:right w:val="none" w:sz="0" w:space="0" w:color="auto"/>
          </w:divBdr>
        </w:div>
        <w:div w:id="679551418">
          <w:marLeft w:val="0"/>
          <w:marRight w:val="0"/>
          <w:marTop w:val="0"/>
          <w:marBottom w:val="0"/>
          <w:divBdr>
            <w:top w:val="none" w:sz="0" w:space="0" w:color="auto"/>
            <w:left w:val="none" w:sz="0" w:space="0" w:color="auto"/>
            <w:bottom w:val="none" w:sz="0" w:space="0" w:color="auto"/>
            <w:right w:val="none" w:sz="0" w:space="0" w:color="auto"/>
          </w:divBdr>
        </w:div>
        <w:div w:id="1682001472">
          <w:marLeft w:val="0"/>
          <w:marRight w:val="0"/>
          <w:marTop w:val="0"/>
          <w:marBottom w:val="0"/>
          <w:divBdr>
            <w:top w:val="none" w:sz="0" w:space="0" w:color="auto"/>
            <w:left w:val="none" w:sz="0" w:space="0" w:color="auto"/>
            <w:bottom w:val="none" w:sz="0" w:space="0" w:color="auto"/>
            <w:right w:val="none" w:sz="0" w:space="0" w:color="auto"/>
          </w:divBdr>
        </w:div>
        <w:div w:id="194969665">
          <w:marLeft w:val="0"/>
          <w:marRight w:val="0"/>
          <w:marTop w:val="0"/>
          <w:marBottom w:val="0"/>
          <w:divBdr>
            <w:top w:val="none" w:sz="0" w:space="0" w:color="auto"/>
            <w:left w:val="none" w:sz="0" w:space="0" w:color="auto"/>
            <w:bottom w:val="none" w:sz="0" w:space="0" w:color="auto"/>
            <w:right w:val="none" w:sz="0" w:space="0" w:color="auto"/>
          </w:divBdr>
        </w:div>
        <w:div w:id="1447042376">
          <w:marLeft w:val="0"/>
          <w:marRight w:val="0"/>
          <w:marTop w:val="0"/>
          <w:marBottom w:val="0"/>
          <w:divBdr>
            <w:top w:val="none" w:sz="0" w:space="0" w:color="auto"/>
            <w:left w:val="none" w:sz="0" w:space="0" w:color="auto"/>
            <w:bottom w:val="none" w:sz="0" w:space="0" w:color="auto"/>
            <w:right w:val="none" w:sz="0" w:space="0" w:color="auto"/>
          </w:divBdr>
        </w:div>
        <w:div w:id="1369061523">
          <w:marLeft w:val="0"/>
          <w:marRight w:val="0"/>
          <w:marTop w:val="0"/>
          <w:marBottom w:val="0"/>
          <w:divBdr>
            <w:top w:val="none" w:sz="0" w:space="0" w:color="auto"/>
            <w:left w:val="none" w:sz="0" w:space="0" w:color="auto"/>
            <w:bottom w:val="none" w:sz="0" w:space="0" w:color="auto"/>
            <w:right w:val="none" w:sz="0" w:space="0" w:color="auto"/>
          </w:divBdr>
        </w:div>
        <w:div w:id="1758866034">
          <w:marLeft w:val="0"/>
          <w:marRight w:val="0"/>
          <w:marTop w:val="0"/>
          <w:marBottom w:val="0"/>
          <w:divBdr>
            <w:top w:val="none" w:sz="0" w:space="0" w:color="auto"/>
            <w:left w:val="none" w:sz="0" w:space="0" w:color="auto"/>
            <w:bottom w:val="none" w:sz="0" w:space="0" w:color="auto"/>
            <w:right w:val="none" w:sz="0" w:space="0" w:color="auto"/>
          </w:divBdr>
        </w:div>
        <w:div w:id="1880390698">
          <w:marLeft w:val="0"/>
          <w:marRight w:val="0"/>
          <w:marTop w:val="0"/>
          <w:marBottom w:val="0"/>
          <w:divBdr>
            <w:top w:val="none" w:sz="0" w:space="0" w:color="auto"/>
            <w:left w:val="none" w:sz="0" w:space="0" w:color="auto"/>
            <w:bottom w:val="none" w:sz="0" w:space="0" w:color="auto"/>
            <w:right w:val="none" w:sz="0" w:space="0" w:color="auto"/>
          </w:divBdr>
        </w:div>
        <w:div w:id="2048529441">
          <w:marLeft w:val="0"/>
          <w:marRight w:val="0"/>
          <w:marTop w:val="0"/>
          <w:marBottom w:val="0"/>
          <w:divBdr>
            <w:top w:val="none" w:sz="0" w:space="0" w:color="auto"/>
            <w:left w:val="none" w:sz="0" w:space="0" w:color="auto"/>
            <w:bottom w:val="none" w:sz="0" w:space="0" w:color="auto"/>
            <w:right w:val="none" w:sz="0" w:space="0" w:color="auto"/>
          </w:divBdr>
        </w:div>
        <w:div w:id="908885272">
          <w:marLeft w:val="0"/>
          <w:marRight w:val="0"/>
          <w:marTop w:val="0"/>
          <w:marBottom w:val="0"/>
          <w:divBdr>
            <w:top w:val="none" w:sz="0" w:space="0" w:color="auto"/>
            <w:left w:val="none" w:sz="0" w:space="0" w:color="auto"/>
            <w:bottom w:val="none" w:sz="0" w:space="0" w:color="auto"/>
            <w:right w:val="none" w:sz="0" w:space="0" w:color="auto"/>
          </w:divBdr>
        </w:div>
        <w:div w:id="499660600">
          <w:marLeft w:val="0"/>
          <w:marRight w:val="0"/>
          <w:marTop w:val="0"/>
          <w:marBottom w:val="0"/>
          <w:divBdr>
            <w:top w:val="none" w:sz="0" w:space="0" w:color="auto"/>
            <w:left w:val="none" w:sz="0" w:space="0" w:color="auto"/>
            <w:bottom w:val="none" w:sz="0" w:space="0" w:color="auto"/>
            <w:right w:val="none" w:sz="0" w:space="0" w:color="auto"/>
          </w:divBdr>
        </w:div>
        <w:div w:id="2141917149">
          <w:marLeft w:val="0"/>
          <w:marRight w:val="0"/>
          <w:marTop w:val="0"/>
          <w:marBottom w:val="0"/>
          <w:divBdr>
            <w:top w:val="none" w:sz="0" w:space="0" w:color="auto"/>
            <w:left w:val="none" w:sz="0" w:space="0" w:color="auto"/>
            <w:bottom w:val="none" w:sz="0" w:space="0" w:color="auto"/>
            <w:right w:val="none" w:sz="0" w:space="0" w:color="auto"/>
          </w:divBdr>
        </w:div>
        <w:div w:id="202330251">
          <w:marLeft w:val="0"/>
          <w:marRight w:val="0"/>
          <w:marTop w:val="0"/>
          <w:marBottom w:val="0"/>
          <w:divBdr>
            <w:top w:val="none" w:sz="0" w:space="0" w:color="auto"/>
            <w:left w:val="none" w:sz="0" w:space="0" w:color="auto"/>
            <w:bottom w:val="none" w:sz="0" w:space="0" w:color="auto"/>
            <w:right w:val="none" w:sz="0" w:space="0" w:color="auto"/>
          </w:divBdr>
        </w:div>
        <w:div w:id="2037122159">
          <w:marLeft w:val="0"/>
          <w:marRight w:val="0"/>
          <w:marTop w:val="0"/>
          <w:marBottom w:val="0"/>
          <w:divBdr>
            <w:top w:val="none" w:sz="0" w:space="0" w:color="auto"/>
            <w:left w:val="none" w:sz="0" w:space="0" w:color="auto"/>
            <w:bottom w:val="none" w:sz="0" w:space="0" w:color="auto"/>
            <w:right w:val="none" w:sz="0" w:space="0" w:color="auto"/>
          </w:divBdr>
        </w:div>
        <w:div w:id="257252405">
          <w:marLeft w:val="0"/>
          <w:marRight w:val="0"/>
          <w:marTop w:val="0"/>
          <w:marBottom w:val="0"/>
          <w:divBdr>
            <w:top w:val="none" w:sz="0" w:space="0" w:color="auto"/>
            <w:left w:val="none" w:sz="0" w:space="0" w:color="auto"/>
            <w:bottom w:val="none" w:sz="0" w:space="0" w:color="auto"/>
            <w:right w:val="none" w:sz="0" w:space="0" w:color="auto"/>
          </w:divBdr>
        </w:div>
        <w:div w:id="1944145393">
          <w:marLeft w:val="0"/>
          <w:marRight w:val="0"/>
          <w:marTop w:val="0"/>
          <w:marBottom w:val="0"/>
          <w:divBdr>
            <w:top w:val="none" w:sz="0" w:space="0" w:color="auto"/>
            <w:left w:val="none" w:sz="0" w:space="0" w:color="auto"/>
            <w:bottom w:val="none" w:sz="0" w:space="0" w:color="auto"/>
            <w:right w:val="none" w:sz="0" w:space="0" w:color="auto"/>
          </w:divBdr>
        </w:div>
        <w:div w:id="1198395818">
          <w:marLeft w:val="0"/>
          <w:marRight w:val="0"/>
          <w:marTop w:val="0"/>
          <w:marBottom w:val="0"/>
          <w:divBdr>
            <w:top w:val="none" w:sz="0" w:space="0" w:color="auto"/>
            <w:left w:val="none" w:sz="0" w:space="0" w:color="auto"/>
            <w:bottom w:val="none" w:sz="0" w:space="0" w:color="auto"/>
            <w:right w:val="none" w:sz="0" w:space="0" w:color="auto"/>
          </w:divBdr>
        </w:div>
        <w:div w:id="1172990117">
          <w:marLeft w:val="0"/>
          <w:marRight w:val="0"/>
          <w:marTop w:val="0"/>
          <w:marBottom w:val="0"/>
          <w:divBdr>
            <w:top w:val="none" w:sz="0" w:space="0" w:color="auto"/>
            <w:left w:val="none" w:sz="0" w:space="0" w:color="auto"/>
            <w:bottom w:val="none" w:sz="0" w:space="0" w:color="auto"/>
            <w:right w:val="none" w:sz="0" w:space="0" w:color="auto"/>
          </w:divBdr>
        </w:div>
        <w:div w:id="409666492">
          <w:marLeft w:val="0"/>
          <w:marRight w:val="0"/>
          <w:marTop w:val="0"/>
          <w:marBottom w:val="0"/>
          <w:divBdr>
            <w:top w:val="none" w:sz="0" w:space="0" w:color="auto"/>
            <w:left w:val="none" w:sz="0" w:space="0" w:color="auto"/>
            <w:bottom w:val="none" w:sz="0" w:space="0" w:color="auto"/>
            <w:right w:val="none" w:sz="0" w:space="0" w:color="auto"/>
          </w:divBdr>
        </w:div>
        <w:div w:id="1558543622">
          <w:marLeft w:val="0"/>
          <w:marRight w:val="0"/>
          <w:marTop w:val="0"/>
          <w:marBottom w:val="0"/>
          <w:divBdr>
            <w:top w:val="none" w:sz="0" w:space="0" w:color="auto"/>
            <w:left w:val="none" w:sz="0" w:space="0" w:color="auto"/>
            <w:bottom w:val="none" w:sz="0" w:space="0" w:color="auto"/>
            <w:right w:val="none" w:sz="0" w:space="0" w:color="auto"/>
          </w:divBdr>
        </w:div>
        <w:div w:id="135611006">
          <w:marLeft w:val="0"/>
          <w:marRight w:val="0"/>
          <w:marTop w:val="0"/>
          <w:marBottom w:val="0"/>
          <w:divBdr>
            <w:top w:val="none" w:sz="0" w:space="0" w:color="auto"/>
            <w:left w:val="none" w:sz="0" w:space="0" w:color="auto"/>
            <w:bottom w:val="none" w:sz="0" w:space="0" w:color="auto"/>
            <w:right w:val="none" w:sz="0" w:space="0" w:color="auto"/>
          </w:divBdr>
        </w:div>
        <w:div w:id="1926303052">
          <w:marLeft w:val="0"/>
          <w:marRight w:val="0"/>
          <w:marTop w:val="0"/>
          <w:marBottom w:val="0"/>
          <w:divBdr>
            <w:top w:val="none" w:sz="0" w:space="0" w:color="auto"/>
            <w:left w:val="none" w:sz="0" w:space="0" w:color="auto"/>
            <w:bottom w:val="none" w:sz="0" w:space="0" w:color="auto"/>
            <w:right w:val="none" w:sz="0" w:space="0" w:color="auto"/>
          </w:divBdr>
        </w:div>
        <w:div w:id="718289043">
          <w:marLeft w:val="0"/>
          <w:marRight w:val="0"/>
          <w:marTop w:val="0"/>
          <w:marBottom w:val="0"/>
          <w:divBdr>
            <w:top w:val="none" w:sz="0" w:space="0" w:color="auto"/>
            <w:left w:val="none" w:sz="0" w:space="0" w:color="auto"/>
            <w:bottom w:val="none" w:sz="0" w:space="0" w:color="auto"/>
            <w:right w:val="none" w:sz="0" w:space="0" w:color="auto"/>
          </w:divBdr>
        </w:div>
        <w:div w:id="1734966931">
          <w:marLeft w:val="0"/>
          <w:marRight w:val="0"/>
          <w:marTop w:val="0"/>
          <w:marBottom w:val="0"/>
          <w:divBdr>
            <w:top w:val="none" w:sz="0" w:space="0" w:color="auto"/>
            <w:left w:val="none" w:sz="0" w:space="0" w:color="auto"/>
            <w:bottom w:val="none" w:sz="0" w:space="0" w:color="auto"/>
            <w:right w:val="none" w:sz="0" w:space="0" w:color="auto"/>
          </w:divBdr>
        </w:div>
        <w:div w:id="1831868401">
          <w:marLeft w:val="0"/>
          <w:marRight w:val="0"/>
          <w:marTop w:val="0"/>
          <w:marBottom w:val="0"/>
          <w:divBdr>
            <w:top w:val="none" w:sz="0" w:space="0" w:color="auto"/>
            <w:left w:val="none" w:sz="0" w:space="0" w:color="auto"/>
            <w:bottom w:val="none" w:sz="0" w:space="0" w:color="auto"/>
            <w:right w:val="none" w:sz="0" w:space="0" w:color="auto"/>
          </w:divBdr>
        </w:div>
        <w:div w:id="1953049979">
          <w:marLeft w:val="0"/>
          <w:marRight w:val="0"/>
          <w:marTop w:val="0"/>
          <w:marBottom w:val="0"/>
          <w:divBdr>
            <w:top w:val="none" w:sz="0" w:space="0" w:color="auto"/>
            <w:left w:val="none" w:sz="0" w:space="0" w:color="auto"/>
            <w:bottom w:val="none" w:sz="0" w:space="0" w:color="auto"/>
            <w:right w:val="none" w:sz="0" w:space="0" w:color="auto"/>
          </w:divBdr>
        </w:div>
        <w:div w:id="1767842064">
          <w:marLeft w:val="0"/>
          <w:marRight w:val="0"/>
          <w:marTop w:val="0"/>
          <w:marBottom w:val="0"/>
          <w:divBdr>
            <w:top w:val="none" w:sz="0" w:space="0" w:color="auto"/>
            <w:left w:val="none" w:sz="0" w:space="0" w:color="auto"/>
            <w:bottom w:val="none" w:sz="0" w:space="0" w:color="auto"/>
            <w:right w:val="none" w:sz="0" w:space="0" w:color="auto"/>
          </w:divBdr>
        </w:div>
        <w:div w:id="2114586671">
          <w:marLeft w:val="0"/>
          <w:marRight w:val="0"/>
          <w:marTop w:val="0"/>
          <w:marBottom w:val="0"/>
          <w:divBdr>
            <w:top w:val="none" w:sz="0" w:space="0" w:color="auto"/>
            <w:left w:val="none" w:sz="0" w:space="0" w:color="auto"/>
            <w:bottom w:val="none" w:sz="0" w:space="0" w:color="auto"/>
            <w:right w:val="none" w:sz="0" w:space="0" w:color="auto"/>
          </w:divBdr>
        </w:div>
        <w:div w:id="2008553504">
          <w:marLeft w:val="0"/>
          <w:marRight w:val="0"/>
          <w:marTop w:val="0"/>
          <w:marBottom w:val="0"/>
          <w:divBdr>
            <w:top w:val="none" w:sz="0" w:space="0" w:color="auto"/>
            <w:left w:val="none" w:sz="0" w:space="0" w:color="auto"/>
            <w:bottom w:val="none" w:sz="0" w:space="0" w:color="auto"/>
            <w:right w:val="none" w:sz="0" w:space="0" w:color="auto"/>
          </w:divBdr>
        </w:div>
        <w:div w:id="384064026">
          <w:marLeft w:val="0"/>
          <w:marRight w:val="0"/>
          <w:marTop w:val="0"/>
          <w:marBottom w:val="0"/>
          <w:divBdr>
            <w:top w:val="none" w:sz="0" w:space="0" w:color="auto"/>
            <w:left w:val="none" w:sz="0" w:space="0" w:color="auto"/>
            <w:bottom w:val="none" w:sz="0" w:space="0" w:color="auto"/>
            <w:right w:val="none" w:sz="0" w:space="0" w:color="auto"/>
          </w:divBdr>
        </w:div>
        <w:div w:id="861162559">
          <w:marLeft w:val="0"/>
          <w:marRight w:val="0"/>
          <w:marTop w:val="0"/>
          <w:marBottom w:val="0"/>
          <w:divBdr>
            <w:top w:val="none" w:sz="0" w:space="0" w:color="auto"/>
            <w:left w:val="none" w:sz="0" w:space="0" w:color="auto"/>
            <w:bottom w:val="none" w:sz="0" w:space="0" w:color="auto"/>
            <w:right w:val="none" w:sz="0" w:space="0" w:color="auto"/>
          </w:divBdr>
        </w:div>
        <w:div w:id="889078419">
          <w:marLeft w:val="0"/>
          <w:marRight w:val="0"/>
          <w:marTop w:val="0"/>
          <w:marBottom w:val="0"/>
          <w:divBdr>
            <w:top w:val="none" w:sz="0" w:space="0" w:color="auto"/>
            <w:left w:val="none" w:sz="0" w:space="0" w:color="auto"/>
            <w:bottom w:val="none" w:sz="0" w:space="0" w:color="auto"/>
            <w:right w:val="none" w:sz="0" w:space="0" w:color="auto"/>
          </w:divBdr>
        </w:div>
        <w:div w:id="497119167">
          <w:marLeft w:val="0"/>
          <w:marRight w:val="0"/>
          <w:marTop w:val="0"/>
          <w:marBottom w:val="0"/>
          <w:divBdr>
            <w:top w:val="none" w:sz="0" w:space="0" w:color="auto"/>
            <w:left w:val="none" w:sz="0" w:space="0" w:color="auto"/>
            <w:bottom w:val="none" w:sz="0" w:space="0" w:color="auto"/>
            <w:right w:val="none" w:sz="0" w:space="0" w:color="auto"/>
          </w:divBdr>
        </w:div>
        <w:div w:id="157430671">
          <w:marLeft w:val="0"/>
          <w:marRight w:val="0"/>
          <w:marTop w:val="0"/>
          <w:marBottom w:val="0"/>
          <w:divBdr>
            <w:top w:val="none" w:sz="0" w:space="0" w:color="auto"/>
            <w:left w:val="none" w:sz="0" w:space="0" w:color="auto"/>
            <w:bottom w:val="none" w:sz="0" w:space="0" w:color="auto"/>
            <w:right w:val="none" w:sz="0" w:space="0" w:color="auto"/>
          </w:divBdr>
        </w:div>
        <w:div w:id="320433220">
          <w:marLeft w:val="0"/>
          <w:marRight w:val="0"/>
          <w:marTop w:val="0"/>
          <w:marBottom w:val="0"/>
          <w:divBdr>
            <w:top w:val="none" w:sz="0" w:space="0" w:color="auto"/>
            <w:left w:val="none" w:sz="0" w:space="0" w:color="auto"/>
            <w:bottom w:val="none" w:sz="0" w:space="0" w:color="auto"/>
            <w:right w:val="none" w:sz="0" w:space="0" w:color="auto"/>
          </w:divBdr>
        </w:div>
        <w:div w:id="505248958">
          <w:marLeft w:val="0"/>
          <w:marRight w:val="0"/>
          <w:marTop w:val="0"/>
          <w:marBottom w:val="0"/>
          <w:divBdr>
            <w:top w:val="none" w:sz="0" w:space="0" w:color="auto"/>
            <w:left w:val="none" w:sz="0" w:space="0" w:color="auto"/>
            <w:bottom w:val="none" w:sz="0" w:space="0" w:color="auto"/>
            <w:right w:val="none" w:sz="0" w:space="0" w:color="auto"/>
          </w:divBdr>
        </w:div>
        <w:div w:id="1058668701">
          <w:marLeft w:val="0"/>
          <w:marRight w:val="0"/>
          <w:marTop w:val="0"/>
          <w:marBottom w:val="0"/>
          <w:divBdr>
            <w:top w:val="none" w:sz="0" w:space="0" w:color="auto"/>
            <w:left w:val="none" w:sz="0" w:space="0" w:color="auto"/>
            <w:bottom w:val="none" w:sz="0" w:space="0" w:color="auto"/>
            <w:right w:val="none" w:sz="0" w:space="0" w:color="auto"/>
          </w:divBdr>
        </w:div>
        <w:div w:id="473832791">
          <w:marLeft w:val="0"/>
          <w:marRight w:val="0"/>
          <w:marTop w:val="0"/>
          <w:marBottom w:val="0"/>
          <w:divBdr>
            <w:top w:val="none" w:sz="0" w:space="0" w:color="auto"/>
            <w:left w:val="none" w:sz="0" w:space="0" w:color="auto"/>
            <w:bottom w:val="none" w:sz="0" w:space="0" w:color="auto"/>
            <w:right w:val="none" w:sz="0" w:space="0" w:color="auto"/>
          </w:divBdr>
        </w:div>
        <w:div w:id="635648296">
          <w:marLeft w:val="0"/>
          <w:marRight w:val="0"/>
          <w:marTop w:val="0"/>
          <w:marBottom w:val="0"/>
          <w:divBdr>
            <w:top w:val="none" w:sz="0" w:space="0" w:color="auto"/>
            <w:left w:val="none" w:sz="0" w:space="0" w:color="auto"/>
            <w:bottom w:val="none" w:sz="0" w:space="0" w:color="auto"/>
            <w:right w:val="none" w:sz="0" w:space="0" w:color="auto"/>
          </w:divBdr>
        </w:div>
        <w:div w:id="981541248">
          <w:marLeft w:val="0"/>
          <w:marRight w:val="0"/>
          <w:marTop w:val="0"/>
          <w:marBottom w:val="0"/>
          <w:divBdr>
            <w:top w:val="none" w:sz="0" w:space="0" w:color="auto"/>
            <w:left w:val="none" w:sz="0" w:space="0" w:color="auto"/>
            <w:bottom w:val="none" w:sz="0" w:space="0" w:color="auto"/>
            <w:right w:val="none" w:sz="0" w:space="0" w:color="auto"/>
          </w:divBdr>
        </w:div>
        <w:div w:id="1019548703">
          <w:marLeft w:val="0"/>
          <w:marRight w:val="0"/>
          <w:marTop w:val="0"/>
          <w:marBottom w:val="0"/>
          <w:divBdr>
            <w:top w:val="none" w:sz="0" w:space="0" w:color="auto"/>
            <w:left w:val="none" w:sz="0" w:space="0" w:color="auto"/>
            <w:bottom w:val="none" w:sz="0" w:space="0" w:color="auto"/>
            <w:right w:val="none" w:sz="0" w:space="0" w:color="auto"/>
          </w:divBdr>
        </w:div>
        <w:div w:id="1722898630">
          <w:marLeft w:val="0"/>
          <w:marRight w:val="0"/>
          <w:marTop w:val="0"/>
          <w:marBottom w:val="0"/>
          <w:divBdr>
            <w:top w:val="none" w:sz="0" w:space="0" w:color="auto"/>
            <w:left w:val="none" w:sz="0" w:space="0" w:color="auto"/>
            <w:bottom w:val="none" w:sz="0" w:space="0" w:color="auto"/>
            <w:right w:val="none" w:sz="0" w:space="0" w:color="auto"/>
          </w:divBdr>
        </w:div>
        <w:div w:id="1199313937">
          <w:marLeft w:val="0"/>
          <w:marRight w:val="0"/>
          <w:marTop w:val="0"/>
          <w:marBottom w:val="0"/>
          <w:divBdr>
            <w:top w:val="none" w:sz="0" w:space="0" w:color="auto"/>
            <w:left w:val="none" w:sz="0" w:space="0" w:color="auto"/>
            <w:bottom w:val="none" w:sz="0" w:space="0" w:color="auto"/>
            <w:right w:val="none" w:sz="0" w:space="0" w:color="auto"/>
          </w:divBdr>
        </w:div>
        <w:div w:id="1797411544">
          <w:marLeft w:val="0"/>
          <w:marRight w:val="0"/>
          <w:marTop w:val="0"/>
          <w:marBottom w:val="0"/>
          <w:divBdr>
            <w:top w:val="none" w:sz="0" w:space="0" w:color="auto"/>
            <w:left w:val="none" w:sz="0" w:space="0" w:color="auto"/>
            <w:bottom w:val="none" w:sz="0" w:space="0" w:color="auto"/>
            <w:right w:val="none" w:sz="0" w:space="0" w:color="auto"/>
          </w:divBdr>
        </w:div>
        <w:div w:id="1060329911">
          <w:marLeft w:val="0"/>
          <w:marRight w:val="0"/>
          <w:marTop w:val="0"/>
          <w:marBottom w:val="0"/>
          <w:divBdr>
            <w:top w:val="none" w:sz="0" w:space="0" w:color="auto"/>
            <w:left w:val="none" w:sz="0" w:space="0" w:color="auto"/>
            <w:bottom w:val="none" w:sz="0" w:space="0" w:color="auto"/>
            <w:right w:val="none" w:sz="0" w:space="0" w:color="auto"/>
          </w:divBdr>
        </w:div>
        <w:div w:id="1927569933">
          <w:marLeft w:val="0"/>
          <w:marRight w:val="0"/>
          <w:marTop w:val="0"/>
          <w:marBottom w:val="0"/>
          <w:divBdr>
            <w:top w:val="none" w:sz="0" w:space="0" w:color="auto"/>
            <w:left w:val="none" w:sz="0" w:space="0" w:color="auto"/>
            <w:bottom w:val="none" w:sz="0" w:space="0" w:color="auto"/>
            <w:right w:val="none" w:sz="0" w:space="0" w:color="auto"/>
          </w:divBdr>
        </w:div>
        <w:div w:id="672684559">
          <w:marLeft w:val="0"/>
          <w:marRight w:val="0"/>
          <w:marTop w:val="0"/>
          <w:marBottom w:val="0"/>
          <w:divBdr>
            <w:top w:val="none" w:sz="0" w:space="0" w:color="auto"/>
            <w:left w:val="none" w:sz="0" w:space="0" w:color="auto"/>
            <w:bottom w:val="none" w:sz="0" w:space="0" w:color="auto"/>
            <w:right w:val="none" w:sz="0" w:space="0" w:color="auto"/>
          </w:divBdr>
        </w:div>
        <w:div w:id="28606232">
          <w:marLeft w:val="0"/>
          <w:marRight w:val="0"/>
          <w:marTop w:val="0"/>
          <w:marBottom w:val="0"/>
          <w:divBdr>
            <w:top w:val="none" w:sz="0" w:space="0" w:color="auto"/>
            <w:left w:val="none" w:sz="0" w:space="0" w:color="auto"/>
            <w:bottom w:val="none" w:sz="0" w:space="0" w:color="auto"/>
            <w:right w:val="none" w:sz="0" w:space="0" w:color="auto"/>
          </w:divBdr>
        </w:div>
        <w:div w:id="1712917598">
          <w:marLeft w:val="0"/>
          <w:marRight w:val="0"/>
          <w:marTop w:val="0"/>
          <w:marBottom w:val="0"/>
          <w:divBdr>
            <w:top w:val="none" w:sz="0" w:space="0" w:color="auto"/>
            <w:left w:val="none" w:sz="0" w:space="0" w:color="auto"/>
            <w:bottom w:val="none" w:sz="0" w:space="0" w:color="auto"/>
            <w:right w:val="none" w:sz="0" w:space="0" w:color="auto"/>
          </w:divBdr>
        </w:div>
        <w:div w:id="71435168">
          <w:marLeft w:val="0"/>
          <w:marRight w:val="0"/>
          <w:marTop w:val="0"/>
          <w:marBottom w:val="0"/>
          <w:divBdr>
            <w:top w:val="none" w:sz="0" w:space="0" w:color="auto"/>
            <w:left w:val="none" w:sz="0" w:space="0" w:color="auto"/>
            <w:bottom w:val="none" w:sz="0" w:space="0" w:color="auto"/>
            <w:right w:val="none" w:sz="0" w:space="0" w:color="auto"/>
          </w:divBdr>
        </w:div>
        <w:div w:id="126171912">
          <w:marLeft w:val="0"/>
          <w:marRight w:val="0"/>
          <w:marTop w:val="0"/>
          <w:marBottom w:val="0"/>
          <w:divBdr>
            <w:top w:val="none" w:sz="0" w:space="0" w:color="auto"/>
            <w:left w:val="none" w:sz="0" w:space="0" w:color="auto"/>
            <w:bottom w:val="none" w:sz="0" w:space="0" w:color="auto"/>
            <w:right w:val="none" w:sz="0" w:space="0" w:color="auto"/>
          </w:divBdr>
        </w:div>
        <w:div w:id="854340254">
          <w:marLeft w:val="0"/>
          <w:marRight w:val="0"/>
          <w:marTop w:val="0"/>
          <w:marBottom w:val="0"/>
          <w:divBdr>
            <w:top w:val="none" w:sz="0" w:space="0" w:color="auto"/>
            <w:left w:val="none" w:sz="0" w:space="0" w:color="auto"/>
            <w:bottom w:val="none" w:sz="0" w:space="0" w:color="auto"/>
            <w:right w:val="none" w:sz="0" w:space="0" w:color="auto"/>
          </w:divBdr>
        </w:div>
        <w:div w:id="1828399598">
          <w:marLeft w:val="0"/>
          <w:marRight w:val="0"/>
          <w:marTop w:val="0"/>
          <w:marBottom w:val="0"/>
          <w:divBdr>
            <w:top w:val="none" w:sz="0" w:space="0" w:color="auto"/>
            <w:left w:val="none" w:sz="0" w:space="0" w:color="auto"/>
            <w:bottom w:val="none" w:sz="0" w:space="0" w:color="auto"/>
            <w:right w:val="none" w:sz="0" w:space="0" w:color="auto"/>
          </w:divBdr>
        </w:div>
        <w:div w:id="851912954">
          <w:marLeft w:val="0"/>
          <w:marRight w:val="0"/>
          <w:marTop w:val="0"/>
          <w:marBottom w:val="0"/>
          <w:divBdr>
            <w:top w:val="none" w:sz="0" w:space="0" w:color="auto"/>
            <w:left w:val="none" w:sz="0" w:space="0" w:color="auto"/>
            <w:bottom w:val="none" w:sz="0" w:space="0" w:color="auto"/>
            <w:right w:val="none" w:sz="0" w:space="0" w:color="auto"/>
          </w:divBdr>
        </w:div>
        <w:div w:id="346176557">
          <w:marLeft w:val="0"/>
          <w:marRight w:val="0"/>
          <w:marTop w:val="0"/>
          <w:marBottom w:val="0"/>
          <w:divBdr>
            <w:top w:val="none" w:sz="0" w:space="0" w:color="auto"/>
            <w:left w:val="none" w:sz="0" w:space="0" w:color="auto"/>
            <w:bottom w:val="none" w:sz="0" w:space="0" w:color="auto"/>
            <w:right w:val="none" w:sz="0" w:space="0" w:color="auto"/>
          </w:divBdr>
        </w:div>
        <w:div w:id="737099124">
          <w:marLeft w:val="0"/>
          <w:marRight w:val="0"/>
          <w:marTop w:val="0"/>
          <w:marBottom w:val="0"/>
          <w:divBdr>
            <w:top w:val="none" w:sz="0" w:space="0" w:color="auto"/>
            <w:left w:val="none" w:sz="0" w:space="0" w:color="auto"/>
            <w:bottom w:val="none" w:sz="0" w:space="0" w:color="auto"/>
            <w:right w:val="none" w:sz="0" w:space="0" w:color="auto"/>
          </w:divBdr>
        </w:div>
        <w:div w:id="317152411">
          <w:marLeft w:val="0"/>
          <w:marRight w:val="0"/>
          <w:marTop w:val="0"/>
          <w:marBottom w:val="0"/>
          <w:divBdr>
            <w:top w:val="none" w:sz="0" w:space="0" w:color="auto"/>
            <w:left w:val="none" w:sz="0" w:space="0" w:color="auto"/>
            <w:bottom w:val="none" w:sz="0" w:space="0" w:color="auto"/>
            <w:right w:val="none" w:sz="0" w:space="0" w:color="auto"/>
          </w:divBdr>
        </w:div>
        <w:div w:id="1047801789">
          <w:marLeft w:val="0"/>
          <w:marRight w:val="0"/>
          <w:marTop w:val="0"/>
          <w:marBottom w:val="0"/>
          <w:divBdr>
            <w:top w:val="none" w:sz="0" w:space="0" w:color="auto"/>
            <w:left w:val="none" w:sz="0" w:space="0" w:color="auto"/>
            <w:bottom w:val="none" w:sz="0" w:space="0" w:color="auto"/>
            <w:right w:val="none" w:sz="0" w:space="0" w:color="auto"/>
          </w:divBdr>
        </w:div>
        <w:div w:id="11417451">
          <w:marLeft w:val="0"/>
          <w:marRight w:val="0"/>
          <w:marTop w:val="0"/>
          <w:marBottom w:val="0"/>
          <w:divBdr>
            <w:top w:val="none" w:sz="0" w:space="0" w:color="auto"/>
            <w:left w:val="none" w:sz="0" w:space="0" w:color="auto"/>
            <w:bottom w:val="none" w:sz="0" w:space="0" w:color="auto"/>
            <w:right w:val="none" w:sz="0" w:space="0" w:color="auto"/>
          </w:divBdr>
        </w:div>
        <w:div w:id="524516139">
          <w:marLeft w:val="0"/>
          <w:marRight w:val="0"/>
          <w:marTop w:val="0"/>
          <w:marBottom w:val="0"/>
          <w:divBdr>
            <w:top w:val="none" w:sz="0" w:space="0" w:color="auto"/>
            <w:left w:val="none" w:sz="0" w:space="0" w:color="auto"/>
            <w:bottom w:val="none" w:sz="0" w:space="0" w:color="auto"/>
            <w:right w:val="none" w:sz="0" w:space="0" w:color="auto"/>
          </w:divBdr>
        </w:div>
        <w:div w:id="1259293642">
          <w:marLeft w:val="0"/>
          <w:marRight w:val="0"/>
          <w:marTop w:val="0"/>
          <w:marBottom w:val="0"/>
          <w:divBdr>
            <w:top w:val="none" w:sz="0" w:space="0" w:color="auto"/>
            <w:left w:val="none" w:sz="0" w:space="0" w:color="auto"/>
            <w:bottom w:val="none" w:sz="0" w:space="0" w:color="auto"/>
            <w:right w:val="none" w:sz="0" w:space="0" w:color="auto"/>
          </w:divBdr>
        </w:div>
        <w:div w:id="868226862">
          <w:marLeft w:val="0"/>
          <w:marRight w:val="0"/>
          <w:marTop w:val="0"/>
          <w:marBottom w:val="0"/>
          <w:divBdr>
            <w:top w:val="none" w:sz="0" w:space="0" w:color="auto"/>
            <w:left w:val="none" w:sz="0" w:space="0" w:color="auto"/>
            <w:bottom w:val="none" w:sz="0" w:space="0" w:color="auto"/>
            <w:right w:val="none" w:sz="0" w:space="0" w:color="auto"/>
          </w:divBdr>
        </w:div>
        <w:div w:id="1010838008">
          <w:marLeft w:val="0"/>
          <w:marRight w:val="0"/>
          <w:marTop w:val="0"/>
          <w:marBottom w:val="0"/>
          <w:divBdr>
            <w:top w:val="none" w:sz="0" w:space="0" w:color="auto"/>
            <w:left w:val="none" w:sz="0" w:space="0" w:color="auto"/>
            <w:bottom w:val="none" w:sz="0" w:space="0" w:color="auto"/>
            <w:right w:val="none" w:sz="0" w:space="0" w:color="auto"/>
          </w:divBdr>
        </w:div>
        <w:div w:id="560750193">
          <w:marLeft w:val="0"/>
          <w:marRight w:val="0"/>
          <w:marTop w:val="0"/>
          <w:marBottom w:val="0"/>
          <w:divBdr>
            <w:top w:val="none" w:sz="0" w:space="0" w:color="auto"/>
            <w:left w:val="none" w:sz="0" w:space="0" w:color="auto"/>
            <w:bottom w:val="none" w:sz="0" w:space="0" w:color="auto"/>
            <w:right w:val="none" w:sz="0" w:space="0" w:color="auto"/>
          </w:divBdr>
        </w:div>
        <w:div w:id="706368279">
          <w:marLeft w:val="0"/>
          <w:marRight w:val="0"/>
          <w:marTop w:val="0"/>
          <w:marBottom w:val="0"/>
          <w:divBdr>
            <w:top w:val="none" w:sz="0" w:space="0" w:color="auto"/>
            <w:left w:val="none" w:sz="0" w:space="0" w:color="auto"/>
            <w:bottom w:val="none" w:sz="0" w:space="0" w:color="auto"/>
            <w:right w:val="none" w:sz="0" w:space="0" w:color="auto"/>
          </w:divBdr>
        </w:div>
        <w:div w:id="795638865">
          <w:marLeft w:val="0"/>
          <w:marRight w:val="0"/>
          <w:marTop w:val="0"/>
          <w:marBottom w:val="0"/>
          <w:divBdr>
            <w:top w:val="none" w:sz="0" w:space="0" w:color="auto"/>
            <w:left w:val="none" w:sz="0" w:space="0" w:color="auto"/>
            <w:bottom w:val="none" w:sz="0" w:space="0" w:color="auto"/>
            <w:right w:val="none" w:sz="0" w:space="0" w:color="auto"/>
          </w:divBdr>
        </w:div>
        <w:div w:id="1385786656">
          <w:marLeft w:val="0"/>
          <w:marRight w:val="0"/>
          <w:marTop w:val="0"/>
          <w:marBottom w:val="0"/>
          <w:divBdr>
            <w:top w:val="none" w:sz="0" w:space="0" w:color="auto"/>
            <w:left w:val="none" w:sz="0" w:space="0" w:color="auto"/>
            <w:bottom w:val="none" w:sz="0" w:space="0" w:color="auto"/>
            <w:right w:val="none" w:sz="0" w:space="0" w:color="auto"/>
          </w:divBdr>
        </w:div>
        <w:div w:id="285237335">
          <w:marLeft w:val="0"/>
          <w:marRight w:val="0"/>
          <w:marTop w:val="0"/>
          <w:marBottom w:val="0"/>
          <w:divBdr>
            <w:top w:val="none" w:sz="0" w:space="0" w:color="auto"/>
            <w:left w:val="none" w:sz="0" w:space="0" w:color="auto"/>
            <w:bottom w:val="none" w:sz="0" w:space="0" w:color="auto"/>
            <w:right w:val="none" w:sz="0" w:space="0" w:color="auto"/>
          </w:divBdr>
        </w:div>
        <w:div w:id="2133133237">
          <w:marLeft w:val="0"/>
          <w:marRight w:val="0"/>
          <w:marTop w:val="0"/>
          <w:marBottom w:val="0"/>
          <w:divBdr>
            <w:top w:val="none" w:sz="0" w:space="0" w:color="auto"/>
            <w:left w:val="none" w:sz="0" w:space="0" w:color="auto"/>
            <w:bottom w:val="none" w:sz="0" w:space="0" w:color="auto"/>
            <w:right w:val="none" w:sz="0" w:space="0" w:color="auto"/>
          </w:divBdr>
        </w:div>
        <w:div w:id="1054081747">
          <w:marLeft w:val="0"/>
          <w:marRight w:val="0"/>
          <w:marTop w:val="0"/>
          <w:marBottom w:val="0"/>
          <w:divBdr>
            <w:top w:val="none" w:sz="0" w:space="0" w:color="auto"/>
            <w:left w:val="none" w:sz="0" w:space="0" w:color="auto"/>
            <w:bottom w:val="none" w:sz="0" w:space="0" w:color="auto"/>
            <w:right w:val="none" w:sz="0" w:space="0" w:color="auto"/>
          </w:divBdr>
        </w:div>
        <w:div w:id="1424182678">
          <w:marLeft w:val="0"/>
          <w:marRight w:val="0"/>
          <w:marTop w:val="0"/>
          <w:marBottom w:val="0"/>
          <w:divBdr>
            <w:top w:val="none" w:sz="0" w:space="0" w:color="auto"/>
            <w:left w:val="none" w:sz="0" w:space="0" w:color="auto"/>
            <w:bottom w:val="none" w:sz="0" w:space="0" w:color="auto"/>
            <w:right w:val="none" w:sz="0" w:space="0" w:color="auto"/>
          </w:divBdr>
        </w:div>
        <w:div w:id="306512750">
          <w:marLeft w:val="0"/>
          <w:marRight w:val="0"/>
          <w:marTop w:val="0"/>
          <w:marBottom w:val="0"/>
          <w:divBdr>
            <w:top w:val="none" w:sz="0" w:space="0" w:color="auto"/>
            <w:left w:val="none" w:sz="0" w:space="0" w:color="auto"/>
            <w:bottom w:val="none" w:sz="0" w:space="0" w:color="auto"/>
            <w:right w:val="none" w:sz="0" w:space="0" w:color="auto"/>
          </w:divBdr>
        </w:div>
        <w:div w:id="166601812">
          <w:marLeft w:val="0"/>
          <w:marRight w:val="0"/>
          <w:marTop w:val="0"/>
          <w:marBottom w:val="0"/>
          <w:divBdr>
            <w:top w:val="none" w:sz="0" w:space="0" w:color="auto"/>
            <w:left w:val="none" w:sz="0" w:space="0" w:color="auto"/>
            <w:bottom w:val="none" w:sz="0" w:space="0" w:color="auto"/>
            <w:right w:val="none" w:sz="0" w:space="0" w:color="auto"/>
          </w:divBdr>
        </w:div>
        <w:div w:id="906568681">
          <w:marLeft w:val="0"/>
          <w:marRight w:val="0"/>
          <w:marTop w:val="0"/>
          <w:marBottom w:val="0"/>
          <w:divBdr>
            <w:top w:val="none" w:sz="0" w:space="0" w:color="auto"/>
            <w:left w:val="none" w:sz="0" w:space="0" w:color="auto"/>
            <w:bottom w:val="none" w:sz="0" w:space="0" w:color="auto"/>
            <w:right w:val="none" w:sz="0" w:space="0" w:color="auto"/>
          </w:divBdr>
        </w:div>
        <w:div w:id="1181625359">
          <w:marLeft w:val="0"/>
          <w:marRight w:val="0"/>
          <w:marTop w:val="0"/>
          <w:marBottom w:val="0"/>
          <w:divBdr>
            <w:top w:val="none" w:sz="0" w:space="0" w:color="auto"/>
            <w:left w:val="none" w:sz="0" w:space="0" w:color="auto"/>
            <w:bottom w:val="none" w:sz="0" w:space="0" w:color="auto"/>
            <w:right w:val="none" w:sz="0" w:space="0" w:color="auto"/>
          </w:divBdr>
        </w:div>
        <w:div w:id="1644768462">
          <w:marLeft w:val="0"/>
          <w:marRight w:val="0"/>
          <w:marTop w:val="0"/>
          <w:marBottom w:val="0"/>
          <w:divBdr>
            <w:top w:val="none" w:sz="0" w:space="0" w:color="auto"/>
            <w:left w:val="none" w:sz="0" w:space="0" w:color="auto"/>
            <w:bottom w:val="none" w:sz="0" w:space="0" w:color="auto"/>
            <w:right w:val="none" w:sz="0" w:space="0" w:color="auto"/>
          </w:divBdr>
        </w:div>
        <w:div w:id="1818296777">
          <w:marLeft w:val="0"/>
          <w:marRight w:val="0"/>
          <w:marTop w:val="0"/>
          <w:marBottom w:val="0"/>
          <w:divBdr>
            <w:top w:val="none" w:sz="0" w:space="0" w:color="auto"/>
            <w:left w:val="none" w:sz="0" w:space="0" w:color="auto"/>
            <w:bottom w:val="none" w:sz="0" w:space="0" w:color="auto"/>
            <w:right w:val="none" w:sz="0" w:space="0" w:color="auto"/>
          </w:divBdr>
        </w:div>
        <w:div w:id="2086223075">
          <w:marLeft w:val="0"/>
          <w:marRight w:val="0"/>
          <w:marTop w:val="0"/>
          <w:marBottom w:val="0"/>
          <w:divBdr>
            <w:top w:val="none" w:sz="0" w:space="0" w:color="auto"/>
            <w:left w:val="none" w:sz="0" w:space="0" w:color="auto"/>
            <w:bottom w:val="none" w:sz="0" w:space="0" w:color="auto"/>
            <w:right w:val="none" w:sz="0" w:space="0" w:color="auto"/>
          </w:divBdr>
        </w:div>
        <w:div w:id="1829324545">
          <w:marLeft w:val="0"/>
          <w:marRight w:val="0"/>
          <w:marTop w:val="0"/>
          <w:marBottom w:val="0"/>
          <w:divBdr>
            <w:top w:val="none" w:sz="0" w:space="0" w:color="auto"/>
            <w:left w:val="none" w:sz="0" w:space="0" w:color="auto"/>
            <w:bottom w:val="none" w:sz="0" w:space="0" w:color="auto"/>
            <w:right w:val="none" w:sz="0" w:space="0" w:color="auto"/>
          </w:divBdr>
        </w:div>
        <w:div w:id="2101826515">
          <w:marLeft w:val="0"/>
          <w:marRight w:val="0"/>
          <w:marTop w:val="0"/>
          <w:marBottom w:val="0"/>
          <w:divBdr>
            <w:top w:val="none" w:sz="0" w:space="0" w:color="auto"/>
            <w:left w:val="none" w:sz="0" w:space="0" w:color="auto"/>
            <w:bottom w:val="none" w:sz="0" w:space="0" w:color="auto"/>
            <w:right w:val="none" w:sz="0" w:space="0" w:color="auto"/>
          </w:divBdr>
        </w:div>
        <w:div w:id="1857883877">
          <w:marLeft w:val="0"/>
          <w:marRight w:val="0"/>
          <w:marTop w:val="0"/>
          <w:marBottom w:val="0"/>
          <w:divBdr>
            <w:top w:val="none" w:sz="0" w:space="0" w:color="auto"/>
            <w:left w:val="none" w:sz="0" w:space="0" w:color="auto"/>
            <w:bottom w:val="none" w:sz="0" w:space="0" w:color="auto"/>
            <w:right w:val="none" w:sz="0" w:space="0" w:color="auto"/>
          </w:divBdr>
        </w:div>
        <w:div w:id="1650203893">
          <w:marLeft w:val="0"/>
          <w:marRight w:val="0"/>
          <w:marTop w:val="0"/>
          <w:marBottom w:val="0"/>
          <w:divBdr>
            <w:top w:val="none" w:sz="0" w:space="0" w:color="auto"/>
            <w:left w:val="none" w:sz="0" w:space="0" w:color="auto"/>
            <w:bottom w:val="none" w:sz="0" w:space="0" w:color="auto"/>
            <w:right w:val="none" w:sz="0" w:space="0" w:color="auto"/>
          </w:divBdr>
        </w:div>
        <w:div w:id="1674066624">
          <w:marLeft w:val="0"/>
          <w:marRight w:val="0"/>
          <w:marTop w:val="0"/>
          <w:marBottom w:val="0"/>
          <w:divBdr>
            <w:top w:val="none" w:sz="0" w:space="0" w:color="auto"/>
            <w:left w:val="none" w:sz="0" w:space="0" w:color="auto"/>
            <w:bottom w:val="none" w:sz="0" w:space="0" w:color="auto"/>
            <w:right w:val="none" w:sz="0" w:space="0" w:color="auto"/>
          </w:divBdr>
        </w:div>
        <w:div w:id="1762481583">
          <w:marLeft w:val="0"/>
          <w:marRight w:val="0"/>
          <w:marTop w:val="0"/>
          <w:marBottom w:val="0"/>
          <w:divBdr>
            <w:top w:val="none" w:sz="0" w:space="0" w:color="auto"/>
            <w:left w:val="none" w:sz="0" w:space="0" w:color="auto"/>
            <w:bottom w:val="none" w:sz="0" w:space="0" w:color="auto"/>
            <w:right w:val="none" w:sz="0" w:space="0" w:color="auto"/>
          </w:divBdr>
        </w:div>
        <w:div w:id="981079050">
          <w:marLeft w:val="0"/>
          <w:marRight w:val="0"/>
          <w:marTop w:val="0"/>
          <w:marBottom w:val="0"/>
          <w:divBdr>
            <w:top w:val="none" w:sz="0" w:space="0" w:color="auto"/>
            <w:left w:val="none" w:sz="0" w:space="0" w:color="auto"/>
            <w:bottom w:val="none" w:sz="0" w:space="0" w:color="auto"/>
            <w:right w:val="none" w:sz="0" w:space="0" w:color="auto"/>
          </w:divBdr>
        </w:div>
        <w:div w:id="1136029269">
          <w:marLeft w:val="0"/>
          <w:marRight w:val="0"/>
          <w:marTop w:val="0"/>
          <w:marBottom w:val="0"/>
          <w:divBdr>
            <w:top w:val="none" w:sz="0" w:space="0" w:color="auto"/>
            <w:left w:val="none" w:sz="0" w:space="0" w:color="auto"/>
            <w:bottom w:val="none" w:sz="0" w:space="0" w:color="auto"/>
            <w:right w:val="none" w:sz="0" w:space="0" w:color="auto"/>
          </w:divBdr>
        </w:div>
        <w:div w:id="1740900535">
          <w:marLeft w:val="0"/>
          <w:marRight w:val="0"/>
          <w:marTop w:val="0"/>
          <w:marBottom w:val="0"/>
          <w:divBdr>
            <w:top w:val="none" w:sz="0" w:space="0" w:color="auto"/>
            <w:left w:val="none" w:sz="0" w:space="0" w:color="auto"/>
            <w:bottom w:val="none" w:sz="0" w:space="0" w:color="auto"/>
            <w:right w:val="none" w:sz="0" w:space="0" w:color="auto"/>
          </w:divBdr>
        </w:div>
        <w:div w:id="1571697635">
          <w:marLeft w:val="0"/>
          <w:marRight w:val="0"/>
          <w:marTop w:val="0"/>
          <w:marBottom w:val="0"/>
          <w:divBdr>
            <w:top w:val="none" w:sz="0" w:space="0" w:color="auto"/>
            <w:left w:val="none" w:sz="0" w:space="0" w:color="auto"/>
            <w:bottom w:val="none" w:sz="0" w:space="0" w:color="auto"/>
            <w:right w:val="none" w:sz="0" w:space="0" w:color="auto"/>
          </w:divBdr>
        </w:div>
        <w:div w:id="684090525">
          <w:marLeft w:val="0"/>
          <w:marRight w:val="0"/>
          <w:marTop w:val="0"/>
          <w:marBottom w:val="0"/>
          <w:divBdr>
            <w:top w:val="none" w:sz="0" w:space="0" w:color="auto"/>
            <w:left w:val="none" w:sz="0" w:space="0" w:color="auto"/>
            <w:bottom w:val="none" w:sz="0" w:space="0" w:color="auto"/>
            <w:right w:val="none" w:sz="0" w:space="0" w:color="auto"/>
          </w:divBdr>
        </w:div>
        <w:div w:id="2070759508">
          <w:marLeft w:val="0"/>
          <w:marRight w:val="0"/>
          <w:marTop w:val="0"/>
          <w:marBottom w:val="0"/>
          <w:divBdr>
            <w:top w:val="none" w:sz="0" w:space="0" w:color="auto"/>
            <w:left w:val="none" w:sz="0" w:space="0" w:color="auto"/>
            <w:bottom w:val="none" w:sz="0" w:space="0" w:color="auto"/>
            <w:right w:val="none" w:sz="0" w:space="0" w:color="auto"/>
          </w:divBdr>
        </w:div>
        <w:div w:id="1645508121">
          <w:marLeft w:val="0"/>
          <w:marRight w:val="0"/>
          <w:marTop w:val="0"/>
          <w:marBottom w:val="0"/>
          <w:divBdr>
            <w:top w:val="none" w:sz="0" w:space="0" w:color="auto"/>
            <w:left w:val="none" w:sz="0" w:space="0" w:color="auto"/>
            <w:bottom w:val="none" w:sz="0" w:space="0" w:color="auto"/>
            <w:right w:val="none" w:sz="0" w:space="0" w:color="auto"/>
          </w:divBdr>
        </w:div>
        <w:div w:id="1076585541">
          <w:marLeft w:val="0"/>
          <w:marRight w:val="0"/>
          <w:marTop w:val="0"/>
          <w:marBottom w:val="0"/>
          <w:divBdr>
            <w:top w:val="none" w:sz="0" w:space="0" w:color="auto"/>
            <w:left w:val="none" w:sz="0" w:space="0" w:color="auto"/>
            <w:bottom w:val="none" w:sz="0" w:space="0" w:color="auto"/>
            <w:right w:val="none" w:sz="0" w:space="0" w:color="auto"/>
          </w:divBdr>
        </w:div>
        <w:div w:id="1452474980">
          <w:marLeft w:val="0"/>
          <w:marRight w:val="0"/>
          <w:marTop w:val="0"/>
          <w:marBottom w:val="0"/>
          <w:divBdr>
            <w:top w:val="none" w:sz="0" w:space="0" w:color="auto"/>
            <w:left w:val="none" w:sz="0" w:space="0" w:color="auto"/>
            <w:bottom w:val="none" w:sz="0" w:space="0" w:color="auto"/>
            <w:right w:val="none" w:sz="0" w:space="0" w:color="auto"/>
          </w:divBdr>
        </w:div>
        <w:div w:id="1264070135">
          <w:marLeft w:val="0"/>
          <w:marRight w:val="0"/>
          <w:marTop w:val="0"/>
          <w:marBottom w:val="0"/>
          <w:divBdr>
            <w:top w:val="none" w:sz="0" w:space="0" w:color="auto"/>
            <w:left w:val="none" w:sz="0" w:space="0" w:color="auto"/>
            <w:bottom w:val="none" w:sz="0" w:space="0" w:color="auto"/>
            <w:right w:val="none" w:sz="0" w:space="0" w:color="auto"/>
          </w:divBdr>
        </w:div>
        <w:div w:id="1870146441">
          <w:marLeft w:val="0"/>
          <w:marRight w:val="0"/>
          <w:marTop w:val="0"/>
          <w:marBottom w:val="0"/>
          <w:divBdr>
            <w:top w:val="none" w:sz="0" w:space="0" w:color="auto"/>
            <w:left w:val="none" w:sz="0" w:space="0" w:color="auto"/>
            <w:bottom w:val="none" w:sz="0" w:space="0" w:color="auto"/>
            <w:right w:val="none" w:sz="0" w:space="0" w:color="auto"/>
          </w:divBdr>
        </w:div>
        <w:div w:id="1147042231">
          <w:marLeft w:val="0"/>
          <w:marRight w:val="0"/>
          <w:marTop w:val="0"/>
          <w:marBottom w:val="0"/>
          <w:divBdr>
            <w:top w:val="none" w:sz="0" w:space="0" w:color="auto"/>
            <w:left w:val="none" w:sz="0" w:space="0" w:color="auto"/>
            <w:bottom w:val="none" w:sz="0" w:space="0" w:color="auto"/>
            <w:right w:val="none" w:sz="0" w:space="0" w:color="auto"/>
          </w:divBdr>
        </w:div>
        <w:div w:id="161166864">
          <w:marLeft w:val="0"/>
          <w:marRight w:val="0"/>
          <w:marTop w:val="0"/>
          <w:marBottom w:val="0"/>
          <w:divBdr>
            <w:top w:val="none" w:sz="0" w:space="0" w:color="auto"/>
            <w:left w:val="none" w:sz="0" w:space="0" w:color="auto"/>
            <w:bottom w:val="none" w:sz="0" w:space="0" w:color="auto"/>
            <w:right w:val="none" w:sz="0" w:space="0" w:color="auto"/>
          </w:divBdr>
        </w:div>
      </w:divsChild>
    </w:div>
    <w:div w:id="654257570">
      <w:bodyDiv w:val="1"/>
      <w:marLeft w:val="0"/>
      <w:marRight w:val="0"/>
      <w:marTop w:val="0"/>
      <w:marBottom w:val="0"/>
      <w:divBdr>
        <w:top w:val="none" w:sz="0" w:space="0" w:color="auto"/>
        <w:left w:val="none" w:sz="0" w:space="0" w:color="auto"/>
        <w:bottom w:val="none" w:sz="0" w:space="0" w:color="auto"/>
        <w:right w:val="none" w:sz="0" w:space="0" w:color="auto"/>
      </w:divBdr>
    </w:div>
    <w:div w:id="655112386">
      <w:bodyDiv w:val="1"/>
      <w:marLeft w:val="0"/>
      <w:marRight w:val="0"/>
      <w:marTop w:val="0"/>
      <w:marBottom w:val="0"/>
      <w:divBdr>
        <w:top w:val="none" w:sz="0" w:space="0" w:color="auto"/>
        <w:left w:val="none" w:sz="0" w:space="0" w:color="auto"/>
        <w:bottom w:val="none" w:sz="0" w:space="0" w:color="auto"/>
        <w:right w:val="none" w:sz="0" w:space="0" w:color="auto"/>
      </w:divBdr>
    </w:div>
    <w:div w:id="668755924">
      <w:bodyDiv w:val="1"/>
      <w:marLeft w:val="0"/>
      <w:marRight w:val="0"/>
      <w:marTop w:val="0"/>
      <w:marBottom w:val="0"/>
      <w:divBdr>
        <w:top w:val="none" w:sz="0" w:space="0" w:color="auto"/>
        <w:left w:val="none" w:sz="0" w:space="0" w:color="auto"/>
        <w:bottom w:val="none" w:sz="0" w:space="0" w:color="auto"/>
        <w:right w:val="none" w:sz="0" w:space="0" w:color="auto"/>
      </w:divBdr>
    </w:div>
    <w:div w:id="674916656">
      <w:bodyDiv w:val="1"/>
      <w:marLeft w:val="0"/>
      <w:marRight w:val="0"/>
      <w:marTop w:val="0"/>
      <w:marBottom w:val="0"/>
      <w:divBdr>
        <w:top w:val="none" w:sz="0" w:space="0" w:color="auto"/>
        <w:left w:val="none" w:sz="0" w:space="0" w:color="auto"/>
        <w:bottom w:val="none" w:sz="0" w:space="0" w:color="auto"/>
        <w:right w:val="none" w:sz="0" w:space="0" w:color="auto"/>
      </w:divBdr>
    </w:div>
    <w:div w:id="689064193">
      <w:bodyDiv w:val="1"/>
      <w:marLeft w:val="0"/>
      <w:marRight w:val="0"/>
      <w:marTop w:val="0"/>
      <w:marBottom w:val="0"/>
      <w:divBdr>
        <w:top w:val="none" w:sz="0" w:space="0" w:color="auto"/>
        <w:left w:val="none" w:sz="0" w:space="0" w:color="auto"/>
        <w:bottom w:val="none" w:sz="0" w:space="0" w:color="auto"/>
        <w:right w:val="none" w:sz="0" w:space="0" w:color="auto"/>
      </w:divBdr>
    </w:div>
    <w:div w:id="690765170">
      <w:bodyDiv w:val="1"/>
      <w:marLeft w:val="0"/>
      <w:marRight w:val="0"/>
      <w:marTop w:val="0"/>
      <w:marBottom w:val="0"/>
      <w:divBdr>
        <w:top w:val="none" w:sz="0" w:space="0" w:color="auto"/>
        <w:left w:val="none" w:sz="0" w:space="0" w:color="auto"/>
        <w:bottom w:val="none" w:sz="0" w:space="0" w:color="auto"/>
        <w:right w:val="none" w:sz="0" w:space="0" w:color="auto"/>
      </w:divBdr>
    </w:div>
    <w:div w:id="692852008">
      <w:bodyDiv w:val="1"/>
      <w:marLeft w:val="0"/>
      <w:marRight w:val="0"/>
      <w:marTop w:val="0"/>
      <w:marBottom w:val="0"/>
      <w:divBdr>
        <w:top w:val="none" w:sz="0" w:space="0" w:color="auto"/>
        <w:left w:val="none" w:sz="0" w:space="0" w:color="auto"/>
        <w:bottom w:val="none" w:sz="0" w:space="0" w:color="auto"/>
        <w:right w:val="none" w:sz="0" w:space="0" w:color="auto"/>
      </w:divBdr>
    </w:div>
    <w:div w:id="696346186">
      <w:bodyDiv w:val="1"/>
      <w:marLeft w:val="0"/>
      <w:marRight w:val="0"/>
      <w:marTop w:val="0"/>
      <w:marBottom w:val="0"/>
      <w:divBdr>
        <w:top w:val="none" w:sz="0" w:space="0" w:color="auto"/>
        <w:left w:val="none" w:sz="0" w:space="0" w:color="auto"/>
        <w:bottom w:val="none" w:sz="0" w:space="0" w:color="auto"/>
        <w:right w:val="none" w:sz="0" w:space="0" w:color="auto"/>
      </w:divBdr>
    </w:div>
    <w:div w:id="701444872">
      <w:bodyDiv w:val="1"/>
      <w:marLeft w:val="0"/>
      <w:marRight w:val="0"/>
      <w:marTop w:val="0"/>
      <w:marBottom w:val="0"/>
      <w:divBdr>
        <w:top w:val="none" w:sz="0" w:space="0" w:color="auto"/>
        <w:left w:val="none" w:sz="0" w:space="0" w:color="auto"/>
        <w:bottom w:val="none" w:sz="0" w:space="0" w:color="auto"/>
        <w:right w:val="none" w:sz="0" w:space="0" w:color="auto"/>
      </w:divBdr>
    </w:div>
    <w:div w:id="703988175">
      <w:bodyDiv w:val="1"/>
      <w:marLeft w:val="0"/>
      <w:marRight w:val="0"/>
      <w:marTop w:val="0"/>
      <w:marBottom w:val="0"/>
      <w:divBdr>
        <w:top w:val="none" w:sz="0" w:space="0" w:color="auto"/>
        <w:left w:val="none" w:sz="0" w:space="0" w:color="auto"/>
        <w:bottom w:val="none" w:sz="0" w:space="0" w:color="auto"/>
        <w:right w:val="none" w:sz="0" w:space="0" w:color="auto"/>
      </w:divBdr>
    </w:div>
    <w:div w:id="710806970">
      <w:bodyDiv w:val="1"/>
      <w:marLeft w:val="0"/>
      <w:marRight w:val="0"/>
      <w:marTop w:val="0"/>
      <w:marBottom w:val="0"/>
      <w:divBdr>
        <w:top w:val="none" w:sz="0" w:space="0" w:color="auto"/>
        <w:left w:val="none" w:sz="0" w:space="0" w:color="auto"/>
        <w:bottom w:val="none" w:sz="0" w:space="0" w:color="auto"/>
        <w:right w:val="none" w:sz="0" w:space="0" w:color="auto"/>
      </w:divBdr>
    </w:div>
    <w:div w:id="723214064">
      <w:bodyDiv w:val="1"/>
      <w:marLeft w:val="0"/>
      <w:marRight w:val="0"/>
      <w:marTop w:val="0"/>
      <w:marBottom w:val="0"/>
      <w:divBdr>
        <w:top w:val="none" w:sz="0" w:space="0" w:color="auto"/>
        <w:left w:val="none" w:sz="0" w:space="0" w:color="auto"/>
        <w:bottom w:val="none" w:sz="0" w:space="0" w:color="auto"/>
        <w:right w:val="none" w:sz="0" w:space="0" w:color="auto"/>
      </w:divBdr>
    </w:div>
    <w:div w:id="725764912">
      <w:bodyDiv w:val="1"/>
      <w:marLeft w:val="0"/>
      <w:marRight w:val="0"/>
      <w:marTop w:val="0"/>
      <w:marBottom w:val="0"/>
      <w:divBdr>
        <w:top w:val="none" w:sz="0" w:space="0" w:color="auto"/>
        <w:left w:val="none" w:sz="0" w:space="0" w:color="auto"/>
        <w:bottom w:val="none" w:sz="0" w:space="0" w:color="auto"/>
        <w:right w:val="none" w:sz="0" w:space="0" w:color="auto"/>
      </w:divBdr>
    </w:div>
    <w:div w:id="731268961">
      <w:bodyDiv w:val="1"/>
      <w:marLeft w:val="0"/>
      <w:marRight w:val="0"/>
      <w:marTop w:val="0"/>
      <w:marBottom w:val="0"/>
      <w:divBdr>
        <w:top w:val="none" w:sz="0" w:space="0" w:color="auto"/>
        <w:left w:val="none" w:sz="0" w:space="0" w:color="auto"/>
        <w:bottom w:val="none" w:sz="0" w:space="0" w:color="auto"/>
        <w:right w:val="none" w:sz="0" w:space="0" w:color="auto"/>
      </w:divBdr>
    </w:div>
    <w:div w:id="731779270">
      <w:bodyDiv w:val="1"/>
      <w:marLeft w:val="0"/>
      <w:marRight w:val="0"/>
      <w:marTop w:val="0"/>
      <w:marBottom w:val="0"/>
      <w:divBdr>
        <w:top w:val="none" w:sz="0" w:space="0" w:color="auto"/>
        <w:left w:val="none" w:sz="0" w:space="0" w:color="auto"/>
        <w:bottom w:val="none" w:sz="0" w:space="0" w:color="auto"/>
        <w:right w:val="none" w:sz="0" w:space="0" w:color="auto"/>
      </w:divBdr>
    </w:div>
    <w:div w:id="743332405">
      <w:bodyDiv w:val="1"/>
      <w:marLeft w:val="0"/>
      <w:marRight w:val="0"/>
      <w:marTop w:val="0"/>
      <w:marBottom w:val="0"/>
      <w:divBdr>
        <w:top w:val="none" w:sz="0" w:space="0" w:color="auto"/>
        <w:left w:val="none" w:sz="0" w:space="0" w:color="auto"/>
        <w:bottom w:val="none" w:sz="0" w:space="0" w:color="auto"/>
        <w:right w:val="none" w:sz="0" w:space="0" w:color="auto"/>
      </w:divBdr>
    </w:div>
    <w:div w:id="745615201">
      <w:bodyDiv w:val="1"/>
      <w:marLeft w:val="0"/>
      <w:marRight w:val="0"/>
      <w:marTop w:val="0"/>
      <w:marBottom w:val="0"/>
      <w:divBdr>
        <w:top w:val="none" w:sz="0" w:space="0" w:color="auto"/>
        <w:left w:val="none" w:sz="0" w:space="0" w:color="auto"/>
        <w:bottom w:val="none" w:sz="0" w:space="0" w:color="auto"/>
        <w:right w:val="none" w:sz="0" w:space="0" w:color="auto"/>
      </w:divBdr>
    </w:div>
    <w:div w:id="746616382">
      <w:bodyDiv w:val="1"/>
      <w:marLeft w:val="0"/>
      <w:marRight w:val="0"/>
      <w:marTop w:val="0"/>
      <w:marBottom w:val="0"/>
      <w:divBdr>
        <w:top w:val="none" w:sz="0" w:space="0" w:color="auto"/>
        <w:left w:val="none" w:sz="0" w:space="0" w:color="auto"/>
        <w:bottom w:val="none" w:sz="0" w:space="0" w:color="auto"/>
        <w:right w:val="none" w:sz="0" w:space="0" w:color="auto"/>
      </w:divBdr>
    </w:div>
    <w:div w:id="768545766">
      <w:bodyDiv w:val="1"/>
      <w:marLeft w:val="0"/>
      <w:marRight w:val="0"/>
      <w:marTop w:val="0"/>
      <w:marBottom w:val="0"/>
      <w:divBdr>
        <w:top w:val="none" w:sz="0" w:space="0" w:color="auto"/>
        <w:left w:val="none" w:sz="0" w:space="0" w:color="auto"/>
        <w:bottom w:val="none" w:sz="0" w:space="0" w:color="auto"/>
        <w:right w:val="none" w:sz="0" w:space="0" w:color="auto"/>
      </w:divBdr>
    </w:div>
    <w:div w:id="770394677">
      <w:bodyDiv w:val="1"/>
      <w:marLeft w:val="0"/>
      <w:marRight w:val="0"/>
      <w:marTop w:val="0"/>
      <w:marBottom w:val="0"/>
      <w:divBdr>
        <w:top w:val="none" w:sz="0" w:space="0" w:color="auto"/>
        <w:left w:val="none" w:sz="0" w:space="0" w:color="auto"/>
        <w:bottom w:val="none" w:sz="0" w:space="0" w:color="auto"/>
        <w:right w:val="none" w:sz="0" w:space="0" w:color="auto"/>
      </w:divBdr>
    </w:div>
    <w:div w:id="783187333">
      <w:bodyDiv w:val="1"/>
      <w:marLeft w:val="0"/>
      <w:marRight w:val="0"/>
      <w:marTop w:val="0"/>
      <w:marBottom w:val="0"/>
      <w:divBdr>
        <w:top w:val="none" w:sz="0" w:space="0" w:color="auto"/>
        <w:left w:val="none" w:sz="0" w:space="0" w:color="auto"/>
        <w:bottom w:val="none" w:sz="0" w:space="0" w:color="auto"/>
        <w:right w:val="none" w:sz="0" w:space="0" w:color="auto"/>
      </w:divBdr>
    </w:div>
    <w:div w:id="791440715">
      <w:bodyDiv w:val="1"/>
      <w:marLeft w:val="0"/>
      <w:marRight w:val="0"/>
      <w:marTop w:val="0"/>
      <w:marBottom w:val="0"/>
      <w:divBdr>
        <w:top w:val="none" w:sz="0" w:space="0" w:color="auto"/>
        <w:left w:val="none" w:sz="0" w:space="0" w:color="auto"/>
        <w:bottom w:val="none" w:sz="0" w:space="0" w:color="auto"/>
        <w:right w:val="none" w:sz="0" w:space="0" w:color="auto"/>
      </w:divBdr>
    </w:div>
    <w:div w:id="796291203">
      <w:bodyDiv w:val="1"/>
      <w:marLeft w:val="0"/>
      <w:marRight w:val="0"/>
      <w:marTop w:val="0"/>
      <w:marBottom w:val="0"/>
      <w:divBdr>
        <w:top w:val="none" w:sz="0" w:space="0" w:color="auto"/>
        <w:left w:val="none" w:sz="0" w:space="0" w:color="auto"/>
        <w:bottom w:val="none" w:sz="0" w:space="0" w:color="auto"/>
        <w:right w:val="none" w:sz="0" w:space="0" w:color="auto"/>
      </w:divBdr>
    </w:div>
    <w:div w:id="822432153">
      <w:bodyDiv w:val="1"/>
      <w:marLeft w:val="0"/>
      <w:marRight w:val="0"/>
      <w:marTop w:val="0"/>
      <w:marBottom w:val="0"/>
      <w:divBdr>
        <w:top w:val="none" w:sz="0" w:space="0" w:color="auto"/>
        <w:left w:val="none" w:sz="0" w:space="0" w:color="auto"/>
        <w:bottom w:val="none" w:sz="0" w:space="0" w:color="auto"/>
        <w:right w:val="none" w:sz="0" w:space="0" w:color="auto"/>
      </w:divBdr>
    </w:div>
    <w:div w:id="830488385">
      <w:bodyDiv w:val="1"/>
      <w:marLeft w:val="0"/>
      <w:marRight w:val="0"/>
      <w:marTop w:val="0"/>
      <w:marBottom w:val="0"/>
      <w:divBdr>
        <w:top w:val="none" w:sz="0" w:space="0" w:color="auto"/>
        <w:left w:val="none" w:sz="0" w:space="0" w:color="auto"/>
        <w:bottom w:val="none" w:sz="0" w:space="0" w:color="auto"/>
        <w:right w:val="none" w:sz="0" w:space="0" w:color="auto"/>
      </w:divBdr>
    </w:div>
    <w:div w:id="842008315">
      <w:bodyDiv w:val="1"/>
      <w:marLeft w:val="0"/>
      <w:marRight w:val="0"/>
      <w:marTop w:val="0"/>
      <w:marBottom w:val="0"/>
      <w:divBdr>
        <w:top w:val="none" w:sz="0" w:space="0" w:color="auto"/>
        <w:left w:val="none" w:sz="0" w:space="0" w:color="auto"/>
        <w:bottom w:val="none" w:sz="0" w:space="0" w:color="auto"/>
        <w:right w:val="none" w:sz="0" w:space="0" w:color="auto"/>
      </w:divBdr>
      <w:divsChild>
        <w:div w:id="1562597188">
          <w:marLeft w:val="0"/>
          <w:marRight w:val="0"/>
          <w:marTop w:val="0"/>
          <w:marBottom w:val="0"/>
          <w:divBdr>
            <w:top w:val="none" w:sz="0" w:space="0" w:color="auto"/>
            <w:left w:val="none" w:sz="0" w:space="0" w:color="auto"/>
            <w:bottom w:val="none" w:sz="0" w:space="0" w:color="auto"/>
            <w:right w:val="none" w:sz="0" w:space="0" w:color="auto"/>
          </w:divBdr>
        </w:div>
        <w:div w:id="10840805">
          <w:marLeft w:val="0"/>
          <w:marRight w:val="0"/>
          <w:marTop w:val="0"/>
          <w:marBottom w:val="0"/>
          <w:divBdr>
            <w:top w:val="none" w:sz="0" w:space="0" w:color="auto"/>
            <w:left w:val="none" w:sz="0" w:space="0" w:color="auto"/>
            <w:bottom w:val="none" w:sz="0" w:space="0" w:color="auto"/>
            <w:right w:val="none" w:sz="0" w:space="0" w:color="auto"/>
          </w:divBdr>
        </w:div>
        <w:div w:id="1756514199">
          <w:marLeft w:val="0"/>
          <w:marRight w:val="0"/>
          <w:marTop w:val="0"/>
          <w:marBottom w:val="0"/>
          <w:divBdr>
            <w:top w:val="none" w:sz="0" w:space="0" w:color="auto"/>
            <w:left w:val="none" w:sz="0" w:space="0" w:color="auto"/>
            <w:bottom w:val="none" w:sz="0" w:space="0" w:color="auto"/>
            <w:right w:val="none" w:sz="0" w:space="0" w:color="auto"/>
          </w:divBdr>
        </w:div>
        <w:div w:id="72363119">
          <w:marLeft w:val="0"/>
          <w:marRight w:val="0"/>
          <w:marTop w:val="0"/>
          <w:marBottom w:val="0"/>
          <w:divBdr>
            <w:top w:val="none" w:sz="0" w:space="0" w:color="auto"/>
            <w:left w:val="none" w:sz="0" w:space="0" w:color="auto"/>
            <w:bottom w:val="none" w:sz="0" w:space="0" w:color="auto"/>
            <w:right w:val="none" w:sz="0" w:space="0" w:color="auto"/>
          </w:divBdr>
        </w:div>
        <w:div w:id="701710917">
          <w:marLeft w:val="0"/>
          <w:marRight w:val="0"/>
          <w:marTop w:val="0"/>
          <w:marBottom w:val="0"/>
          <w:divBdr>
            <w:top w:val="none" w:sz="0" w:space="0" w:color="auto"/>
            <w:left w:val="none" w:sz="0" w:space="0" w:color="auto"/>
            <w:bottom w:val="none" w:sz="0" w:space="0" w:color="auto"/>
            <w:right w:val="none" w:sz="0" w:space="0" w:color="auto"/>
          </w:divBdr>
        </w:div>
        <w:div w:id="2023043568">
          <w:marLeft w:val="0"/>
          <w:marRight w:val="0"/>
          <w:marTop w:val="0"/>
          <w:marBottom w:val="0"/>
          <w:divBdr>
            <w:top w:val="none" w:sz="0" w:space="0" w:color="auto"/>
            <w:left w:val="none" w:sz="0" w:space="0" w:color="auto"/>
            <w:bottom w:val="none" w:sz="0" w:space="0" w:color="auto"/>
            <w:right w:val="none" w:sz="0" w:space="0" w:color="auto"/>
          </w:divBdr>
        </w:div>
        <w:div w:id="1541893897">
          <w:marLeft w:val="0"/>
          <w:marRight w:val="0"/>
          <w:marTop w:val="0"/>
          <w:marBottom w:val="0"/>
          <w:divBdr>
            <w:top w:val="none" w:sz="0" w:space="0" w:color="auto"/>
            <w:left w:val="none" w:sz="0" w:space="0" w:color="auto"/>
            <w:bottom w:val="none" w:sz="0" w:space="0" w:color="auto"/>
            <w:right w:val="none" w:sz="0" w:space="0" w:color="auto"/>
          </w:divBdr>
        </w:div>
        <w:div w:id="1425110031">
          <w:marLeft w:val="0"/>
          <w:marRight w:val="0"/>
          <w:marTop w:val="0"/>
          <w:marBottom w:val="0"/>
          <w:divBdr>
            <w:top w:val="none" w:sz="0" w:space="0" w:color="auto"/>
            <w:left w:val="none" w:sz="0" w:space="0" w:color="auto"/>
            <w:bottom w:val="none" w:sz="0" w:space="0" w:color="auto"/>
            <w:right w:val="none" w:sz="0" w:space="0" w:color="auto"/>
          </w:divBdr>
        </w:div>
        <w:div w:id="504057076">
          <w:marLeft w:val="0"/>
          <w:marRight w:val="0"/>
          <w:marTop w:val="0"/>
          <w:marBottom w:val="0"/>
          <w:divBdr>
            <w:top w:val="none" w:sz="0" w:space="0" w:color="auto"/>
            <w:left w:val="none" w:sz="0" w:space="0" w:color="auto"/>
            <w:bottom w:val="none" w:sz="0" w:space="0" w:color="auto"/>
            <w:right w:val="none" w:sz="0" w:space="0" w:color="auto"/>
          </w:divBdr>
        </w:div>
        <w:div w:id="1119226933">
          <w:marLeft w:val="0"/>
          <w:marRight w:val="0"/>
          <w:marTop w:val="0"/>
          <w:marBottom w:val="0"/>
          <w:divBdr>
            <w:top w:val="none" w:sz="0" w:space="0" w:color="auto"/>
            <w:left w:val="none" w:sz="0" w:space="0" w:color="auto"/>
            <w:bottom w:val="none" w:sz="0" w:space="0" w:color="auto"/>
            <w:right w:val="none" w:sz="0" w:space="0" w:color="auto"/>
          </w:divBdr>
        </w:div>
        <w:div w:id="1219363331">
          <w:marLeft w:val="0"/>
          <w:marRight w:val="0"/>
          <w:marTop w:val="0"/>
          <w:marBottom w:val="0"/>
          <w:divBdr>
            <w:top w:val="none" w:sz="0" w:space="0" w:color="auto"/>
            <w:left w:val="none" w:sz="0" w:space="0" w:color="auto"/>
            <w:bottom w:val="none" w:sz="0" w:space="0" w:color="auto"/>
            <w:right w:val="none" w:sz="0" w:space="0" w:color="auto"/>
          </w:divBdr>
        </w:div>
        <w:div w:id="681053236">
          <w:marLeft w:val="0"/>
          <w:marRight w:val="0"/>
          <w:marTop w:val="0"/>
          <w:marBottom w:val="0"/>
          <w:divBdr>
            <w:top w:val="none" w:sz="0" w:space="0" w:color="auto"/>
            <w:left w:val="none" w:sz="0" w:space="0" w:color="auto"/>
            <w:bottom w:val="none" w:sz="0" w:space="0" w:color="auto"/>
            <w:right w:val="none" w:sz="0" w:space="0" w:color="auto"/>
          </w:divBdr>
        </w:div>
        <w:div w:id="1009332730">
          <w:marLeft w:val="0"/>
          <w:marRight w:val="0"/>
          <w:marTop w:val="0"/>
          <w:marBottom w:val="0"/>
          <w:divBdr>
            <w:top w:val="none" w:sz="0" w:space="0" w:color="auto"/>
            <w:left w:val="none" w:sz="0" w:space="0" w:color="auto"/>
            <w:bottom w:val="none" w:sz="0" w:space="0" w:color="auto"/>
            <w:right w:val="none" w:sz="0" w:space="0" w:color="auto"/>
          </w:divBdr>
        </w:div>
        <w:div w:id="1832867540">
          <w:marLeft w:val="0"/>
          <w:marRight w:val="0"/>
          <w:marTop w:val="0"/>
          <w:marBottom w:val="0"/>
          <w:divBdr>
            <w:top w:val="none" w:sz="0" w:space="0" w:color="auto"/>
            <w:left w:val="none" w:sz="0" w:space="0" w:color="auto"/>
            <w:bottom w:val="none" w:sz="0" w:space="0" w:color="auto"/>
            <w:right w:val="none" w:sz="0" w:space="0" w:color="auto"/>
          </w:divBdr>
        </w:div>
        <w:div w:id="797529117">
          <w:marLeft w:val="0"/>
          <w:marRight w:val="0"/>
          <w:marTop w:val="0"/>
          <w:marBottom w:val="0"/>
          <w:divBdr>
            <w:top w:val="none" w:sz="0" w:space="0" w:color="auto"/>
            <w:left w:val="none" w:sz="0" w:space="0" w:color="auto"/>
            <w:bottom w:val="none" w:sz="0" w:space="0" w:color="auto"/>
            <w:right w:val="none" w:sz="0" w:space="0" w:color="auto"/>
          </w:divBdr>
        </w:div>
        <w:div w:id="2069914996">
          <w:marLeft w:val="0"/>
          <w:marRight w:val="0"/>
          <w:marTop w:val="0"/>
          <w:marBottom w:val="0"/>
          <w:divBdr>
            <w:top w:val="none" w:sz="0" w:space="0" w:color="auto"/>
            <w:left w:val="none" w:sz="0" w:space="0" w:color="auto"/>
            <w:bottom w:val="none" w:sz="0" w:space="0" w:color="auto"/>
            <w:right w:val="none" w:sz="0" w:space="0" w:color="auto"/>
          </w:divBdr>
        </w:div>
      </w:divsChild>
    </w:div>
    <w:div w:id="850605032">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
    <w:div w:id="870806582">
      <w:bodyDiv w:val="1"/>
      <w:marLeft w:val="0"/>
      <w:marRight w:val="0"/>
      <w:marTop w:val="0"/>
      <w:marBottom w:val="0"/>
      <w:divBdr>
        <w:top w:val="none" w:sz="0" w:space="0" w:color="auto"/>
        <w:left w:val="none" w:sz="0" w:space="0" w:color="auto"/>
        <w:bottom w:val="none" w:sz="0" w:space="0" w:color="auto"/>
        <w:right w:val="none" w:sz="0" w:space="0" w:color="auto"/>
      </w:divBdr>
    </w:div>
    <w:div w:id="878932264">
      <w:bodyDiv w:val="1"/>
      <w:marLeft w:val="0"/>
      <w:marRight w:val="0"/>
      <w:marTop w:val="0"/>
      <w:marBottom w:val="0"/>
      <w:divBdr>
        <w:top w:val="none" w:sz="0" w:space="0" w:color="auto"/>
        <w:left w:val="none" w:sz="0" w:space="0" w:color="auto"/>
        <w:bottom w:val="none" w:sz="0" w:space="0" w:color="auto"/>
        <w:right w:val="none" w:sz="0" w:space="0" w:color="auto"/>
      </w:divBdr>
    </w:div>
    <w:div w:id="879976128">
      <w:bodyDiv w:val="1"/>
      <w:marLeft w:val="0"/>
      <w:marRight w:val="0"/>
      <w:marTop w:val="0"/>
      <w:marBottom w:val="0"/>
      <w:divBdr>
        <w:top w:val="none" w:sz="0" w:space="0" w:color="auto"/>
        <w:left w:val="none" w:sz="0" w:space="0" w:color="auto"/>
        <w:bottom w:val="none" w:sz="0" w:space="0" w:color="auto"/>
        <w:right w:val="none" w:sz="0" w:space="0" w:color="auto"/>
      </w:divBdr>
    </w:div>
    <w:div w:id="882212532">
      <w:bodyDiv w:val="1"/>
      <w:marLeft w:val="0"/>
      <w:marRight w:val="0"/>
      <w:marTop w:val="0"/>
      <w:marBottom w:val="0"/>
      <w:divBdr>
        <w:top w:val="none" w:sz="0" w:space="0" w:color="auto"/>
        <w:left w:val="none" w:sz="0" w:space="0" w:color="auto"/>
        <w:bottom w:val="none" w:sz="0" w:space="0" w:color="auto"/>
        <w:right w:val="none" w:sz="0" w:space="0" w:color="auto"/>
      </w:divBdr>
    </w:div>
    <w:div w:id="882332902">
      <w:bodyDiv w:val="1"/>
      <w:marLeft w:val="0"/>
      <w:marRight w:val="0"/>
      <w:marTop w:val="0"/>
      <w:marBottom w:val="0"/>
      <w:divBdr>
        <w:top w:val="none" w:sz="0" w:space="0" w:color="auto"/>
        <w:left w:val="none" w:sz="0" w:space="0" w:color="auto"/>
        <w:bottom w:val="none" w:sz="0" w:space="0" w:color="auto"/>
        <w:right w:val="none" w:sz="0" w:space="0" w:color="auto"/>
      </w:divBdr>
    </w:div>
    <w:div w:id="883325511">
      <w:bodyDiv w:val="1"/>
      <w:marLeft w:val="0"/>
      <w:marRight w:val="0"/>
      <w:marTop w:val="0"/>
      <w:marBottom w:val="0"/>
      <w:divBdr>
        <w:top w:val="none" w:sz="0" w:space="0" w:color="auto"/>
        <w:left w:val="none" w:sz="0" w:space="0" w:color="auto"/>
        <w:bottom w:val="none" w:sz="0" w:space="0" w:color="auto"/>
        <w:right w:val="none" w:sz="0" w:space="0" w:color="auto"/>
      </w:divBdr>
    </w:div>
    <w:div w:id="885876491">
      <w:bodyDiv w:val="1"/>
      <w:marLeft w:val="0"/>
      <w:marRight w:val="0"/>
      <w:marTop w:val="0"/>
      <w:marBottom w:val="0"/>
      <w:divBdr>
        <w:top w:val="none" w:sz="0" w:space="0" w:color="auto"/>
        <w:left w:val="none" w:sz="0" w:space="0" w:color="auto"/>
        <w:bottom w:val="none" w:sz="0" w:space="0" w:color="auto"/>
        <w:right w:val="none" w:sz="0" w:space="0" w:color="auto"/>
      </w:divBdr>
    </w:div>
    <w:div w:id="899945586">
      <w:bodyDiv w:val="1"/>
      <w:marLeft w:val="0"/>
      <w:marRight w:val="0"/>
      <w:marTop w:val="0"/>
      <w:marBottom w:val="0"/>
      <w:divBdr>
        <w:top w:val="none" w:sz="0" w:space="0" w:color="auto"/>
        <w:left w:val="none" w:sz="0" w:space="0" w:color="auto"/>
        <w:bottom w:val="none" w:sz="0" w:space="0" w:color="auto"/>
        <w:right w:val="none" w:sz="0" w:space="0" w:color="auto"/>
      </w:divBdr>
    </w:div>
    <w:div w:id="935089697">
      <w:bodyDiv w:val="1"/>
      <w:marLeft w:val="0"/>
      <w:marRight w:val="0"/>
      <w:marTop w:val="0"/>
      <w:marBottom w:val="0"/>
      <w:divBdr>
        <w:top w:val="none" w:sz="0" w:space="0" w:color="auto"/>
        <w:left w:val="none" w:sz="0" w:space="0" w:color="auto"/>
        <w:bottom w:val="none" w:sz="0" w:space="0" w:color="auto"/>
        <w:right w:val="none" w:sz="0" w:space="0" w:color="auto"/>
      </w:divBdr>
    </w:div>
    <w:div w:id="943616761">
      <w:bodyDiv w:val="1"/>
      <w:marLeft w:val="0"/>
      <w:marRight w:val="0"/>
      <w:marTop w:val="0"/>
      <w:marBottom w:val="0"/>
      <w:divBdr>
        <w:top w:val="none" w:sz="0" w:space="0" w:color="auto"/>
        <w:left w:val="none" w:sz="0" w:space="0" w:color="auto"/>
        <w:bottom w:val="none" w:sz="0" w:space="0" w:color="auto"/>
        <w:right w:val="none" w:sz="0" w:space="0" w:color="auto"/>
      </w:divBdr>
    </w:div>
    <w:div w:id="947852838">
      <w:bodyDiv w:val="1"/>
      <w:marLeft w:val="0"/>
      <w:marRight w:val="0"/>
      <w:marTop w:val="0"/>
      <w:marBottom w:val="0"/>
      <w:divBdr>
        <w:top w:val="none" w:sz="0" w:space="0" w:color="auto"/>
        <w:left w:val="none" w:sz="0" w:space="0" w:color="auto"/>
        <w:bottom w:val="none" w:sz="0" w:space="0" w:color="auto"/>
        <w:right w:val="none" w:sz="0" w:space="0" w:color="auto"/>
      </w:divBdr>
    </w:div>
    <w:div w:id="957298684">
      <w:bodyDiv w:val="1"/>
      <w:marLeft w:val="0"/>
      <w:marRight w:val="0"/>
      <w:marTop w:val="0"/>
      <w:marBottom w:val="0"/>
      <w:divBdr>
        <w:top w:val="none" w:sz="0" w:space="0" w:color="auto"/>
        <w:left w:val="none" w:sz="0" w:space="0" w:color="auto"/>
        <w:bottom w:val="none" w:sz="0" w:space="0" w:color="auto"/>
        <w:right w:val="none" w:sz="0" w:space="0" w:color="auto"/>
      </w:divBdr>
    </w:div>
    <w:div w:id="958730281">
      <w:bodyDiv w:val="1"/>
      <w:marLeft w:val="0"/>
      <w:marRight w:val="0"/>
      <w:marTop w:val="0"/>
      <w:marBottom w:val="0"/>
      <w:divBdr>
        <w:top w:val="none" w:sz="0" w:space="0" w:color="auto"/>
        <w:left w:val="none" w:sz="0" w:space="0" w:color="auto"/>
        <w:bottom w:val="none" w:sz="0" w:space="0" w:color="auto"/>
        <w:right w:val="none" w:sz="0" w:space="0" w:color="auto"/>
      </w:divBdr>
    </w:div>
    <w:div w:id="970669677">
      <w:bodyDiv w:val="1"/>
      <w:marLeft w:val="0"/>
      <w:marRight w:val="0"/>
      <w:marTop w:val="0"/>
      <w:marBottom w:val="0"/>
      <w:divBdr>
        <w:top w:val="none" w:sz="0" w:space="0" w:color="auto"/>
        <w:left w:val="none" w:sz="0" w:space="0" w:color="auto"/>
        <w:bottom w:val="none" w:sz="0" w:space="0" w:color="auto"/>
        <w:right w:val="none" w:sz="0" w:space="0" w:color="auto"/>
      </w:divBdr>
    </w:div>
    <w:div w:id="1031417333">
      <w:bodyDiv w:val="1"/>
      <w:marLeft w:val="0"/>
      <w:marRight w:val="0"/>
      <w:marTop w:val="0"/>
      <w:marBottom w:val="0"/>
      <w:divBdr>
        <w:top w:val="none" w:sz="0" w:space="0" w:color="auto"/>
        <w:left w:val="none" w:sz="0" w:space="0" w:color="auto"/>
        <w:bottom w:val="none" w:sz="0" w:space="0" w:color="auto"/>
        <w:right w:val="none" w:sz="0" w:space="0" w:color="auto"/>
      </w:divBdr>
    </w:div>
    <w:div w:id="1045763524">
      <w:bodyDiv w:val="1"/>
      <w:marLeft w:val="0"/>
      <w:marRight w:val="0"/>
      <w:marTop w:val="0"/>
      <w:marBottom w:val="0"/>
      <w:divBdr>
        <w:top w:val="none" w:sz="0" w:space="0" w:color="auto"/>
        <w:left w:val="none" w:sz="0" w:space="0" w:color="auto"/>
        <w:bottom w:val="none" w:sz="0" w:space="0" w:color="auto"/>
        <w:right w:val="none" w:sz="0" w:space="0" w:color="auto"/>
      </w:divBdr>
    </w:div>
    <w:div w:id="1052659270">
      <w:bodyDiv w:val="1"/>
      <w:marLeft w:val="0"/>
      <w:marRight w:val="0"/>
      <w:marTop w:val="0"/>
      <w:marBottom w:val="0"/>
      <w:divBdr>
        <w:top w:val="none" w:sz="0" w:space="0" w:color="auto"/>
        <w:left w:val="none" w:sz="0" w:space="0" w:color="auto"/>
        <w:bottom w:val="none" w:sz="0" w:space="0" w:color="auto"/>
        <w:right w:val="none" w:sz="0" w:space="0" w:color="auto"/>
      </w:divBdr>
    </w:div>
    <w:div w:id="1092046559">
      <w:bodyDiv w:val="1"/>
      <w:marLeft w:val="0"/>
      <w:marRight w:val="0"/>
      <w:marTop w:val="0"/>
      <w:marBottom w:val="0"/>
      <w:divBdr>
        <w:top w:val="none" w:sz="0" w:space="0" w:color="auto"/>
        <w:left w:val="none" w:sz="0" w:space="0" w:color="auto"/>
        <w:bottom w:val="none" w:sz="0" w:space="0" w:color="auto"/>
        <w:right w:val="none" w:sz="0" w:space="0" w:color="auto"/>
      </w:divBdr>
    </w:div>
    <w:div w:id="1092629233">
      <w:bodyDiv w:val="1"/>
      <w:marLeft w:val="0"/>
      <w:marRight w:val="0"/>
      <w:marTop w:val="0"/>
      <w:marBottom w:val="0"/>
      <w:divBdr>
        <w:top w:val="none" w:sz="0" w:space="0" w:color="auto"/>
        <w:left w:val="none" w:sz="0" w:space="0" w:color="auto"/>
        <w:bottom w:val="none" w:sz="0" w:space="0" w:color="auto"/>
        <w:right w:val="none" w:sz="0" w:space="0" w:color="auto"/>
      </w:divBdr>
    </w:div>
    <w:div w:id="1093942061">
      <w:bodyDiv w:val="1"/>
      <w:marLeft w:val="0"/>
      <w:marRight w:val="0"/>
      <w:marTop w:val="0"/>
      <w:marBottom w:val="0"/>
      <w:divBdr>
        <w:top w:val="none" w:sz="0" w:space="0" w:color="auto"/>
        <w:left w:val="none" w:sz="0" w:space="0" w:color="auto"/>
        <w:bottom w:val="none" w:sz="0" w:space="0" w:color="auto"/>
        <w:right w:val="none" w:sz="0" w:space="0" w:color="auto"/>
      </w:divBdr>
    </w:div>
    <w:div w:id="1094666939">
      <w:bodyDiv w:val="1"/>
      <w:marLeft w:val="0"/>
      <w:marRight w:val="0"/>
      <w:marTop w:val="0"/>
      <w:marBottom w:val="0"/>
      <w:divBdr>
        <w:top w:val="none" w:sz="0" w:space="0" w:color="auto"/>
        <w:left w:val="none" w:sz="0" w:space="0" w:color="auto"/>
        <w:bottom w:val="none" w:sz="0" w:space="0" w:color="auto"/>
        <w:right w:val="none" w:sz="0" w:space="0" w:color="auto"/>
      </w:divBdr>
    </w:div>
    <w:div w:id="1100640189">
      <w:bodyDiv w:val="1"/>
      <w:marLeft w:val="0"/>
      <w:marRight w:val="0"/>
      <w:marTop w:val="0"/>
      <w:marBottom w:val="0"/>
      <w:divBdr>
        <w:top w:val="none" w:sz="0" w:space="0" w:color="auto"/>
        <w:left w:val="none" w:sz="0" w:space="0" w:color="auto"/>
        <w:bottom w:val="none" w:sz="0" w:space="0" w:color="auto"/>
        <w:right w:val="none" w:sz="0" w:space="0" w:color="auto"/>
      </w:divBdr>
    </w:div>
    <w:div w:id="1100836396">
      <w:bodyDiv w:val="1"/>
      <w:marLeft w:val="0"/>
      <w:marRight w:val="0"/>
      <w:marTop w:val="0"/>
      <w:marBottom w:val="0"/>
      <w:divBdr>
        <w:top w:val="none" w:sz="0" w:space="0" w:color="auto"/>
        <w:left w:val="none" w:sz="0" w:space="0" w:color="auto"/>
        <w:bottom w:val="none" w:sz="0" w:space="0" w:color="auto"/>
        <w:right w:val="none" w:sz="0" w:space="0" w:color="auto"/>
      </w:divBdr>
    </w:div>
    <w:div w:id="1109660954">
      <w:bodyDiv w:val="1"/>
      <w:marLeft w:val="0"/>
      <w:marRight w:val="0"/>
      <w:marTop w:val="0"/>
      <w:marBottom w:val="0"/>
      <w:divBdr>
        <w:top w:val="none" w:sz="0" w:space="0" w:color="auto"/>
        <w:left w:val="none" w:sz="0" w:space="0" w:color="auto"/>
        <w:bottom w:val="none" w:sz="0" w:space="0" w:color="auto"/>
        <w:right w:val="none" w:sz="0" w:space="0" w:color="auto"/>
      </w:divBdr>
    </w:div>
    <w:div w:id="1139959902">
      <w:bodyDiv w:val="1"/>
      <w:marLeft w:val="0"/>
      <w:marRight w:val="0"/>
      <w:marTop w:val="0"/>
      <w:marBottom w:val="0"/>
      <w:divBdr>
        <w:top w:val="none" w:sz="0" w:space="0" w:color="auto"/>
        <w:left w:val="none" w:sz="0" w:space="0" w:color="auto"/>
        <w:bottom w:val="none" w:sz="0" w:space="0" w:color="auto"/>
        <w:right w:val="none" w:sz="0" w:space="0" w:color="auto"/>
      </w:divBdr>
      <w:divsChild>
        <w:div w:id="2076778141">
          <w:marLeft w:val="0"/>
          <w:marRight w:val="0"/>
          <w:marTop w:val="0"/>
          <w:marBottom w:val="0"/>
          <w:divBdr>
            <w:top w:val="none" w:sz="0" w:space="0" w:color="auto"/>
            <w:left w:val="none" w:sz="0" w:space="0" w:color="auto"/>
            <w:bottom w:val="none" w:sz="0" w:space="0" w:color="auto"/>
            <w:right w:val="none" w:sz="0" w:space="0" w:color="auto"/>
          </w:divBdr>
        </w:div>
        <w:div w:id="229389117">
          <w:marLeft w:val="0"/>
          <w:marRight w:val="0"/>
          <w:marTop w:val="0"/>
          <w:marBottom w:val="0"/>
          <w:divBdr>
            <w:top w:val="none" w:sz="0" w:space="0" w:color="auto"/>
            <w:left w:val="none" w:sz="0" w:space="0" w:color="auto"/>
            <w:bottom w:val="none" w:sz="0" w:space="0" w:color="auto"/>
            <w:right w:val="none" w:sz="0" w:space="0" w:color="auto"/>
          </w:divBdr>
        </w:div>
        <w:div w:id="1389037944">
          <w:marLeft w:val="0"/>
          <w:marRight w:val="0"/>
          <w:marTop w:val="0"/>
          <w:marBottom w:val="0"/>
          <w:divBdr>
            <w:top w:val="none" w:sz="0" w:space="0" w:color="auto"/>
            <w:left w:val="none" w:sz="0" w:space="0" w:color="auto"/>
            <w:bottom w:val="none" w:sz="0" w:space="0" w:color="auto"/>
            <w:right w:val="none" w:sz="0" w:space="0" w:color="auto"/>
          </w:divBdr>
        </w:div>
      </w:divsChild>
    </w:div>
    <w:div w:id="1150292271">
      <w:bodyDiv w:val="1"/>
      <w:marLeft w:val="0"/>
      <w:marRight w:val="0"/>
      <w:marTop w:val="0"/>
      <w:marBottom w:val="0"/>
      <w:divBdr>
        <w:top w:val="none" w:sz="0" w:space="0" w:color="auto"/>
        <w:left w:val="none" w:sz="0" w:space="0" w:color="auto"/>
        <w:bottom w:val="none" w:sz="0" w:space="0" w:color="auto"/>
        <w:right w:val="none" w:sz="0" w:space="0" w:color="auto"/>
      </w:divBdr>
    </w:div>
    <w:div w:id="1156725754">
      <w:bodyDiv w:val="1"/>
      <w:marLeft w:val="0"/>
      <w:marRight w:val="0"/>
      <w:marTop w:val="0"/>
      <w:marBottom w:val="0"/>
      <w:divBdr>
        <w:top w:val="none" w:sz="0" w:space="0" w:color="auto"/>
        <w:left w:val="none" w:sz="0" w:space="0" w:color="auto"/>
        <w:bottom w:val="none" w:sz="0" w:space="0" w:color="auto"/>
        <w:right w:val="none" w:sz="0" w:space="0" w:color="auto"/>
      </w:divBdr>
      <w:divsChild>
        <w:div w:id="173689343">
          <w:marLeft w:val="0"/>
          <w:marRight w:val="0"/>
          <w:marTop w:val="0"/>
          <w:marBottom w:val="0"/>
          <w:divBdr>
            <w:top w:val="none" w:sz="0" w:space="0" w:color="auto"/>
            <w:left w:val="none" w:sz="0" w:space="0" w:color="auto"/>
            <w:bottom w:val="none" w:sz="0" w:space="0" w:color="auto"/>
            <w:right w:val="none" w:sz="0" w:space="0" w:color="auto"/>
          </w:divBdr>
        </w:div>
        <w:div w:id="1590701834">
          <w:marLeft w:val="0"/>
          <w:marRight w:val="0"/>
          <w:marTop w:val="0"/>
          <w:marBottom w:val="0"/>
          <w:divBdr>
            <w:top w:val="none" w:sz="0" w:space="0" w:color="auto"/>
            <w:left w:val="none" w:sz="0" w:space="0" w:color="auto"/>
            <w:bottom w:val="none" w:sz="0" w:space="0" w:color="auto"/>
            <w:right w:val="none" w:sz="0" w:space="0" w:color="auto"/>
          </w:divBdr>
        </w:div>
        <w:div w:id="962077450">
          <w:marLeft w:val="0"/>
          <w:marRight w:val="0"/>
          <w:marTop w:val="0"/>
          <w:marBottom w:val="0"/>
          <w:divBdr>
            <w:top w:val="none" w:sz="0" w:space="0" w:color="auto"/>
            <w:left w:val="none" w:sz="0" w:space="0" w:color="auto"/>
            <w:bottom w:val="none" w:sz="0" w:space="0" w:color="auto"/>
            <w:right w:val="none" w:sz="0" w:space="0" w:color="auto"/>
          </w:divBdr>
        </w:div>
        <w:div w:id="1010838163">
          <w:marLeft w:val="0"/>
          <w:marRight w:val="0"/>
          <w:marTop w:val="0"/>
          <w:marBottom w:val="0"/>
          <w:divBdr>
            <w:top w:val="none" w:sz="0" w:space="0" w:color="auto"/>
            <w:left w:val="none" w:sz="0" w:space="0" w:color="auto"/>
            <w:bottom w:val="none" w:sz="0" w:space="0" w:color="auto"/>
            <w:right w:val="none" w:sz="0" w:space="0" w:color="auto"/>
          </w:divBdr>
        </w:div>
        <w:div w:id="1303849461">
          <w:marLeft w:val="0"/>
          <w:marRight w:val="0"/>
          <w:marTop w:val="0"/>
          <w:marBottom w:val="0"/>
          <w:divBdr>
            <w:top w:val="none" w:sz="0" w:space="0" w:color="auto"/>
            <w:left w:val="none" w:sz="0" w:space="0" w:color="auto"/>
            <w:bottom w:val="none" w:sz="0" w:space="0" w:color="auto"/>
            <w:right w:val="none" w:sz="0" w:space="0" w:color="auto"/>
          </w:divBdr>
        </w:div>
        <w:div w:id="774247535">
          <w:marLeft w:val="0"/>
          <w:marRight w:val="0"/>
          <w:marTop w:val="0"/>
          <w:marBottom w:val="0"/>
          <w:divBdr>
            <w:top w:val="none" w:sz="0" w:space="0" w:color="auto"/>
            <w:left w:val="none" w:sz="0" w:space="0" w:color="auto"/>
            <w:bottom w:val="none" w:sz="0" w:space="0" w:color="auto"/>
            <w:right w:val="none" w:sz="0" w:space="0" w:color="auto"/>
          </w:divBdr>
        </w:div>
        <w:div w:id="2068409287">
          <w:marLeft w:val="0"/>
          <w:marRight w:val="0"/>
          <w:marTop w:val="0"/>
          <w:marBottom w:val="0"/>
          <w:divBdr>
            <w:top w:val="none" w:sz="0" w:space="0" w:color="auto"/>
            <w:left w:val="none" w:sz="0" w:space="0" w:color="auto"/>
            <w:bottom w:val="none" w:sz="0" w:space="0" w:color="auto"/>
            <w:right w:val="none" w:sz="0" w:space="0" w:color="auto"/>
          </w:divBdr>
        </w:div>
        <w:div w:id="1747799164">
          <w:marLeft w:val="0"/>
          <w:marRight w:val="0"/>
          <w:marTop w:val="0"/>
          <w:marBottom w:val="0"/>
          <w:divBdr>
            <w:top w:val="none" w:sz="0" w:space="0" w:color="auto"/>
            <w:left w:val="none" w:sz="0" w:space="0" w:color="auto"/>
            <w:bottom w:val="none" w:sz="0" w:space="0" w:color="auto"/>
            <w:right w:val="none" w:sz="0" w:space="0" w:color="auto"/>
          </w:divBdr>
        </w:div>
        <w:div w:id="1249659389">
          <w:marLeft w:val="0"/>
          <w:marRight w:val="0"/>
          <w:marTop w:val="0"/>
          <w:marBottom w:val="0"/>
          <w:divBdr>
            <w:top w:val="none" w:sz="0" w:space="0" w:color="auto"/>
            <w:left w:val="none" w:sz="0" w:space="0" w:color="auto"/>
            <w:bottom w:val="none" w:sz="0" w:space="0" w:color="auto"/>
            <w:right w:val="none" w:sz="0" w:space="0" w:color="auto"/>
          </w:divBdr>
        </w:div>
        <w:div w:id="205333409">
          <w:marLeft w:val="0"/>
          <w:marRight w:val="0"/>
          <w:marTop w:val="0"/>
          <w:marBottom w:val="0"/>
          <w:divBdr>
            <w:top w:val="none" w:sz="0" w:space="0" w:color="auto"/>
            <w:left w:val="none" w:sz="0" w:space="0" w:color="auto"/>
            <w:bottom w:val="none" w:sz="0" w:space="0" w:color="auto"/>
            <w:right w:val="none" w:sz="0" w:space="0" w:color="auto"/>
          </w:divBdr>
        </w:div>
        <w:div w:id="1827550494">
          <w:marLeft w:val="0"/>
          <w:marRight w:val="0"/>
          <w:marTop w:val="0"/>
          <w:marBottom w:val="0"/>
          <w:divBdr>
            <w:top w:val="none" w:sz="0" w:space="0" w:color="auto"/>
            <w:left w:val="none" w:sz="0" w:space="0" w:color="auto"/>
            <w:bottom w:val="none" w:sz="0" w:space="0" w:color="auto"/>
            <w:right w:val="none" w:sz="0" w:space="0" w:color="auto"/>
          </w:divBdr>
        </w:div>
        <w:div w:id="1168908397">
          <w:marLeft w:val="0"/>
          <w:marRight w:val="0"/>
          <w:marTop w:val="0"/>
          <w:marBottom w:val="0"/>
          <w:divBdr>
            <w:top w:val="none" w:sz="0" w:space="0" w:color="auto"/>
            <w:left w:val="none" w:sz="0" w:space="0" w:color="auto"/>
            <w:bottom w:val="none" w:sz="0" w:space="0" w:color="auto"/>
            <w:right w:val="none" w:sz="0" w:space="0" w:color="auto"/>
          </w:divBdr>
        </w:div>
        <w:div w:id="1972862613">
          <w:marLeft w:val="0"/>
          <w:marRight w:val="0"/>
          <w:marTop w:val="0"/>
          <w:marBottom w:val="0"/>
          <w:divBdr>
            <w:top w:val="none" w:sz="0" w:space="0" w:color="auto"/>
            <w:left w:val="none" w:sz="0" w:space="0" w:color="auto"/>
            <w:bottom w:val="none" w:sz="0" w:space="0" w:color="auto"/>
            <w:right w:val="none" w:sz="0" w:space="0" w:color="auto"/>
          </w:divBdr>
        </w:div>
        <w:div w:id="1296060804">
          <w:marLeft w:val="0"/>
          <w:marRight w:val="0"/>
          <w:marTop w:val="0"/>
          <w:marBottom w:val="0"/>
          <w:divBdr>
            <w:top w:val="none" w:sz="0" w:space="0" w:color="auto"/>
            <w:left w:val="none" w:sz="0" w:space="0" w:color="auto"/>
            <w:bottom w:val="none" w:sz="0" w:space="0" w:color="auto"/>
            <w:right w:val="none" w:sz="0" w:space="0" w:color="auto"/>
          </w:divBdr>
        </w:div>
        <w:div w:id="1220366414">
          <w:marLeft w:val="0"/>
          <w:marRight w:val="0"/>
          <w:marTop w:val="0"/>
          <w:marBottom w:val="0"/>
          <w:divBdr>
            <w:top w:val="none" w:sz="0" w:space="0" w:color="auto"/>
            <w:left w:val="none" w:sz="0" w:space="0" w:color="auto"/>
            <w:bottom w:val="none" w:sz="0" w:space="0" w:color="auto"/>
            <w:right w:val="none" w:sz="0" w:space="0" w:color="auto"/>
          </w:divBdr>
        </w:div>
        <w:div w:id="1502894056">
          <w:marLeft w:val="0"/>
          <w:marRight w:val="0"/>
          <w:marTop w:val="0"/>
          <w:marBottom w:val="0"/>
          <w:divBdr>
            <w:top w:val="none" w:sz="0" w:space="0" w:color="auto"/>
            <w:left w:val="none" w:sz="0" w:space="0" w:color="auto"/>
            <w:bottom w:val="none" w:sz="0" w:space="0" w:color="auto"/>
            <w:right w:val="none" w:sz="0" w:space="0" w:color="auto"/>
          </w:divBdr>
        </w:div>
        <w:div w:id="233205832">
          <w:marLeft w:val="0"/>
          <w:marRight w:val="0"/>
          <w:marTop w:val="0"/>
          <w:marBottom w:val="0"/>
          <w:divBdr>
            <w:top w:val="none" w:sz="0" w:space="0" w:color="auto"/>
            <w:left w:val="none" w:sz="0" w:space="0" w:color="auto"/>
            <w:bottom w:val="none" w:sz="0" w:space="0" w:color="auto"/>
            <w:right w:val="none" w:sz="0" w:space="0" w:color="auto"/>
          </w:divBdr>
        </w:div>
        <w:div w:id="727262064">
          <w:marLeft w:val="0"/>
          <w:marRight w:val="0"/>
          <w:marTop w:val="0"/>
          <w:marBottom w:val="0"/>
          <w:divBdr>
            <w:top w:val="none" w:sz="0" w:space="0" w:color="auto"/>
            <w:left w:val="none" w:sz="0" w:space="0" w:color="auto"/>
            <w:bottom w:val="none" w:sz="0" w:space="0" w:color="auto"/>
            <w:right w:val="none" w:sz="0" w:space="0" w:color="auto"/>
          </w:divBdr>
        </w:div>
        <w:div w:id="248543529">
          <w:marLeft w:val="0"/>
          <w:marRight w:val="0"/>
          <w:marTop w:val="0"/>
          <w:marBottom w:val="0"/>
          <w:divBdr>
            <w:top w:val="none" w:sz="0" w:space="0" w:color="auto"/>
            <w:left w:val="none" w:sz="0" w:space="0" w:color="auto"/>
            <w:bottom w:val="none" w:sz="0" w:space="0" w:color="auto"/>
            <w:right w:val="none" w:sz="0" w:space="0" w:color="auto"/>
          </w:divBdr>
        </w:div>
      </w:divsChild>
    </w:div>
    <w:div w:id="1160346944">
      <w:bodyDiv w:val="1"/>
      <w:marLeft w:val="0"/>
      <w:marRight w:val="0"/>
      <w:marTop w:val="0"/>
      <w:marBottom w:val="0"/>
      <w:divBdr>
        <w:top w:val="none" w:sz="0" w:space="0" w:color="auto"/>
        <w:left w:val="none" w:sz="0" w:space="0" w:color="auto"/>
        <w:bottom w:val="none" w:sz="0" w:space="0" w:color="auto"/>
        <w:right w:val="none" w:sz="0" w:space="0" w:color="auto"/>
      </w:divBdr>
    </w:div>
    <w:div w:id="1162891149">
      <w:bodyDiv w:val="1"/>
      <w:marLeft w:val="0"/>
      <w:marRight w:val="0"/>
      <w:marTop w:val="0"/>
      <w:marBottom w:val="0"/>
      <w:divBdr>
        <w:top w:val="none" w:sz="0" w:space="0" w:color="auto"/>
        <w:left w:val="none" w:sz="0" w:space="0" w:color="auto"/>
        <w:bottom w:val="none" w:sz="0" w:space="0" w:color="auto"/>
        <w:right w:val="none" w:sz="0" w:space="0" w:color="auto"/>
      </w:divBdr>
    </w:div>
    <w:div w:id="1175879589">
      <w:bodyDiv w:val="1"/>
      <w:marLeft w:val="0"/>
      <w:marRight w:val="0"/>
      <w:marTop w:val="0"/>
      <w:marBottom w:val="0"/>
      <w:divBdr>
        <w:top w:val="none" w:sz="0" w:space="0" w:color="auto"/>
        <w:left w:val="none" w:sz="0" w:space="0" w:color="auto"/>
        <w:bottom w:val="none" w:sz="0" w:space="0" w:color="auto"/>
        <w:right w:val="none" w:sz="0" w:space="0" w:color="auto"/>
      </w:divBdr>
    </w:div>
    <w:div w:id="1182092445">
      <w:bodyDiv w:val="1"/>
      <w:marLeft w:val="0"/>
      <w:marRight w:val="0"/>
      <w:marTop w:val="0"/>
      <w:marBottom w:val="0"/>
      <w:divBdr>
        <w:top w:val="none" w:sz="0" w:space="0" w:color="auto"/>
        <w:left w:val="none" w:sz="0" w:space="0" w:color="auto"/>
        <w:bottom w:val="none" w:sz="0" w:space="0" w:color="auto"/>
        <w:right w:val="none" w:sz="0" w:space="0" w:color="auto"/>
      </w:divBdr>
    </w:div>
    <w:div w:id="1186099012">
      <w:bodyDiv w:val="1"/>
      <w:marLeft w:val="0"/>
      <w:marRight w:val="0"/>
      <w:marTop w:val="0"/>
      <w:marBottom w:val="0"/>
      <w:divBdr>
        <w:top w:val="none" w:sz="0" w:space="0" w:color="auto"/>
        <w:left w:val="none" w:sz="0" w:space="0" w:color="auto"/>
        <w:bottom w:val="none" w:sz="0" w:space="0" w:color="auto"/>
        <w:right w:val="none" w:sz="0" w:space="0" w:color="auto"/>
      </w:divBdr>
    </w:div>
    <w:div w:id="1206255770">
      <w:bodyDiv w:val="1"/>
      <w:marLeft w:val="0"/>
      <w:marRight w:val="0"/>
      <w:marTop w:val="0"/>
      <w:marBottom w:val="0"/>
      <w:divBdr>
        <w:top w:val="none" w:sz="0" w:space="0" w:color="auto"/>
        <w:left w:val="none" w:sz="0" w:space="0" w:color="auto"/>
        <w:bottom w:val="none" w:sz="0" w:space="0" w:color="auto"/>
        <w:right w:val="none" w:sz="0" w:space="0" w:color="auto"/>
      </w:divBdr>
    </w:div>
    <w:div w:id="1213813441">
      <w:bodyDiv w:val="1"/>
      <w:marLeft w:val="0"/>
      <w:marRight w:val="0"/>
      <w:marTop w:val="0"/>
      <w:marBottom w:val="0"/>
      <w:divBdr>
        <w:top w:val="none" w:sz="0" w:space="0" w:color="auto"/>
        <w:left w:val="none" w:sz="0" w:space="0" w:color="auto"/>
        <w:bottom w:val="none" w:sz="0" w:space="0" w:color="auto"/>
        <w:right w:val="none" w:sz="0" w:space="0" w:color="auto"/>
      </w:divBdr>
    </w:div>
    <w:div w:id="1219976974">
      <w:bodyDiv w:val="1"/>
      <w:marLeft w:val="0"/>
      <w:marRight w:val="0"/>
      <w:marTop w:val="0"/>
      <w:marBottom w:val="0"/>
      <w:divBdr>
        <w:top w:val="none" w:sz="0" w:space="0" w:color="auto"/>
        <w:left w:val="none" w:sz="0" w:space="0" w:color="auto"/>
        <w:bottom w:val="none" w:sz="0" w:space="0" w:color="auto"/>
        <w:right w:val="none" w:sz="0" w:space="0" w:color="auto"/>
      </w:divBdr>
    </w:div>
    <w:div w:id="1222136997">
      <w:bodyDiv w:val="1"/>
      <w:marLeft w:val="0"/>
      <w:marRight w:val="0"/>
      <w:marTop w:val="0"/>
      <w:marBottom w:val="0"/>
      <w:divBdr>
        <w:top w:val="none" w:sz="0" w:space="0" w:color="auto"/>
        <w:left w:val="none" w:sz="0" w:space="0" w:color="auto"/>
        <w:bottom w:val="none" w:sz="0" w:space="0" w:color="auto"/>
        <w:right w:val="none" w:sz="0" w:space="0" w:color="auto"/>
      </w:divBdr>
    </w:div>
    <w:div w:id="1240096584">
      <w:bodyDiv w:val="1"/>
      <w:marLeft w:val="0"/>
      <w:marRight w:val="0"/>
      <w:marTop w:val="0"/>
      <w:marBottom w:val="0"/>
      <w:divBdr>
        <w:top w:val="none" w:sz="0" w:space="0" w:color="auto"/>
        <w:left w:val="none" w:sz="0" w:space="0" w:color="auto"/>
        <w:bottom w:val="none" w:sz="0" w:space="0" w:color="auto"/>
        <w:right w:val="none" w:sz="0" w:space="0" w:color="auto"/>
      </w:divBdr>
    </w:div>
    <w:div w:id="1271402286">
      <w:bodyDiv w:val="1"/>
      <w:marLeft w:val="0"/>
      <w:marRight w:val="0"/>
      <w:marTop w:val="0"/>
      <w:marBottom w:val="0"/>
      <w:divBdr>
        <w:top w:val="none" w:sz="0" w:space="0" w:color="auto"/>
        <w:left w:val="none" w:sz="0" w:space="0" w:color="auto"/>
        <w:bottom w:val="none" w:sz="0" w:space="0" w:color="auto"/>
        <w:right w:val="none" w:sz="0" w:space="0" w:color="auto"/>
      </w:divBdr>
      <w:divsChild>
        <w:div w:id="1226183043">
          <w:marLeft w:val="0"/>
          <w:marRight w:val="0"/>
          <w:marTop w:val="0"/>
          <w:marBottom w:val="0"/>
          <w:divBdr>
            <w:top w:val="none" w:sz="0" w:space="0" w:color="auto"/>
            <w:left w:val="none" w:sz="0" w:space="0" w:color="auto"/>
            <w:bottom w:val="none" w:sz="0" w:space="0" w:color="auto"/>
            <w:right w:val="none" w:sz="0" w:space="0" w:color="auto"/>
          </w:divBdr>
        </w:div>
        <w:div w:id="1311714088">
          <w:marLeft w:val="0"/>
          <w:marRight w:val="0"/>
          <w:marTop w:val="0"/>
          <w:marBottom w:val="0"/>
          <w:divBdr>
            <w:top w:val="none" w:sz="0" w:space="0" w:color="auto"/>
            <w:left w:val="none" w:sz="0" w:space="0" w:color="auto"/>
            <w:bottom w:val="none" w:sz="0" w:space="0" w:color="auto"/>
            <w:right w:val="none" w:sz="0" w:space="0" w:color="auto"/>
          </w:divBdr>
        </w:div>
        <w:div w:id="799958007">
          <w:marLeft w:val="0"/>
          <w:marRight w:val="0"/>
          <w:marTop w:val="0"/>
          <w:marBottom w:val="0"/>
          <w:divBdr>
            <w:top w:val="none" w:sz="0" w:space="0" w:color="auto"/>
            <w:left w:val="none" w:sz="0" w:space="0" w:color="auto"/>
            <w:bottom w:val="none" w:sz="0" w:space="0" w:color="auto"/>
            <w:right w:val="none" w:sz="0" w:space="0" w:color="auto"/>
          </w:divBdr>
        </w:div>
        <w:div w:id="748230303">
          <w:marLeft w:val="0"/>
          <w:marRight w:val="0"/>
          <w:marTop w:val="0"/>
          <w:marBottom w:val="0"/>
          <w:divBdr>
            <w:top w:val="none" w:sz="0" w:space="0" w:color="auto"/>
            <w:left w:val="none" w:sz="0" w:space="0" w:color="auto"/>
            <w:bottom w:val="none" w:sz="0" w:space="0" w:color="auto"/>
            <w:right w:val="none" w:sz="0" w:space="0" w:color="auto"/>
          </w:divBdr>
        </w:div>
        <w:div w:id="1835073681">
          <w:marLeft w:val="0"/>
          <w:marRight w:val="0"/>
          <w:marTop w:val="0"/>
          <w:marBottom w:val="0"/>
          <w:divBdr>
            <w:top w:val="none" w:sz="0" w:space="0" w:color="auto"/>
            <w:left w:val="none" w:sz="0" w:space="0" w:color="auto"/>
            <w:bottom w:val="none" w:sz="0" w:space="0" w:color="auto"/>
            <w:right w:val="none" w:sz="0" w:space="0" w:color="auto"/>
          </w:divBdr>
        </w:div>
        <w:div w:id="1320232659">
          <w:marLeft w:val="0"/>
          <w:marRight w:val="0"/>
          <w:marTop w:val="0"/>
          <w:marBottom w:val="0"/>
          <w:divBdr>
            <w:top w:val="none" w:sz="0" w:space="0" w:color="auto"/>
            <w:left w:val="none" w:sz="0" w:space="0" w:color="auto"/>
            <w:bottom w:val="none" w:sz="0" w:space="0" w:color="auto"/>
            <w:right w:val="none" w:sz="0" w:space="0" w:color="auto"/>
          </w:divBdr>
        </w:div>
        <w:div w:id="125778068">
          <w:marLeft w:val="0"/>
          <w:marRight w:val="0"/>
          <w:marTop w:val="0"/>
          <w:marBottom w:val="0"/>
          <w:divBdr>
            <w:top w:val="none" w:sz="0" w:space="0" w:color="auto"/>
            <w:left w:val="none" w:sz="0" w:space="0" w:color="auto"/>
            <w:bottom w:val="none" w:sz="0" w:space="0" w:color="auto"/>
            <w:right w:val="none" w:sz="0" w:space="0" w:color="auto"/>
          </w:divBdr>
        </w:div>
        <w:div w:id="710228000">
          <w:marLeft w:val="0"/>
          <w:marRight w:val="0"/>
          <w:marTop w:val="0"/>
          <w:marBottom w:val="0"/>
          <w:divBdr>
            <w:top w:val="none" w:sz="0" w:space="0" w:color="auto"/>
            <w:left w:val="none" w:sz="0" w:space="0" w:color="auto"/>
            <w:bottom w:val="none" w:sz="0" w:space="0" w:color="auto"/>
            <w:right w:val="none" w:sz="0" w:space="0" w:color="auto"/>
          </w:divBdr>
        </w:div>
        <w:div w:id="1118912836">
          <w:marLeft w:val="0"/>
          <w:marRight w:val="0"/>
          <w:marTop w:val="0"/>
          <w:marBottom w:val="0"/>
          <w:divBdr>
            <w:top w:val="none" w:sz="0" w:space="0" w:color="auto"/>
            <w:left w:val="none" w:sz="0" w:space="0" w:color="auto"/>
            <w:bottom w:val="none" w:sz="0" w:space="0" w:color="auto"/>
            <w:right w:val="none" w:sz="0" w:space="0" w:color="auto"/>
          </w:divBdr>
        </w:div>
        <w:div w:id="1570144084">
          <w:marLeft w:val="0"/>
          <w:marRight w:val="0"/>
          <w:marTop w:val="0"/>
          <w:marBottom w:val="0"/>
          <w:divBdr>
            <w:top w:val="none" w:sz="0" w:space="0" w:color="auto"/>
            <w:left w:val="none" w:sz="0" w:space="0" w:color="auto"/>
            <w:bottom w:val="none" w:sz="0" w:space="0" w:color="auto"/>
            <w:right w:val="none" w:sz="0" w:space="0" w:color="auto"/>
          </w:divBdr>
        </w:div>
        <w:div w:id="1826389653">
          <w:marLeft w:val="0"/>
          <w:marRight w:val="0"/>
          <w:marTop w:val="0"/>
          <w:marBottom w:val="0"/>
          <w:divBdr>
            <w:top w:val="none" w:sz="0" w:space="0" w:color="auto"/>
            <w:left w:val="none" w:sz="0" w:space="0" w:color="auto"/>
            <w:bottom w:val="none" w:sz="0" w:space="0" w:color="auto"/>
            <w:right w:val="none" w:sz="0" w:space="0" w:color="auto"/>
          </w:divBdr>
        </w:div>
        <w:div w:id="976908180">
          <w:marLeft w:val="0"/>
          <w:marRight w:val="0"/>
          <w:marTop w:val="0"/>
          <w:marBottom w:val="0"/>
          <w:divBdr>
            <w:top w:val="none" w:sz="0" w:space="0" w:color="auto"/>
            <w:left w:val="none" w:sz="0" w:space="0" w:color="auto"/>
            <w:bottom w:val="none" w:sz="0" w:space="0" w:color="auto"/>
            <w:right w:val="none" w:sz="0" w:space="0" w:color="auto"/>
          </w:divBdr>
        </w:div>
        <w:div w:id="1008368137">
          <w:marLeft w:val="0"/>
          <w:marRight w:val="0"/>
          <w:marTop w:val="0"/>
          <w:marBottom w:val="0"/>
          <w:divBdr>
            <w:top w:val="none" w:sz="0" w:space="0" w:color="auto"/>
            <w:left w:val="none" w:sz="0" w:space="0" w:color="auto"/>
            <w:bottom w:val="none" w:sz="0" w:space="0" w:color="auto"/>
            <w:right w:val="none" w:sz="0" w:space="0" w:color="auto"/>
          </w:divBdr>
        </w:div>
        <w:div w:id="1397437458">
          <w:marLeft w:val="0"/>
          <w:marRight w:val="0"/>
          <w:marTop w:val="0"/>
          <w:marBottom w:val="0"/>
          <w:divBdr>
            <w:top w:val="none" w:sz="0" w:space="0" w:color="auto"/>
            <w:left w:val="none" w:sz="0" w:space="0" w:color="auto"/>
            <w:bottom w:val="none" w:sz="0" w:space="0" w:color="auto"/>
            <w:right w:val="none" w:sz="0" w:space="0" w:color="auto"/>
          </w:divBdr>
        </w:div>
        <w:div w:id="724916598">
          <w:marLeft w:val="0"/>
          <w:marRight w:val="0"/>
          <w:marTop w:val="0"/>
          <w:marBottom w:val="0"/>
          <w:divBdr>
            <w:top w:val="none" w:sz="0" w:space="0" w:color="auto"/>
            <w:left w:val="none" w:sz="0" w:space="0" w:color="auto"/>
            <w:bottom w:val="none" w:sz="0" w:space="0" w:color="auto"/>
            <w:right w:val="none" w:sz="0" w:space="0" w:color="auto"/>
          </w:divBdr>
        </w:div>
        <w:div w:id="478573344">
          <w:marLeft w:val="0"/>
          <w:marRight w:val="0"/>
          <w:marTop w:val="0"/>
          <w:marBottom w:val="0"/>
          <w:divBdr>
            <w:top w:val="none" w:sz="0" w:space="0" w:color="auto"/>
            <w:left w:val="none" w:sz="0" w:space="0" w:color="auto"/>
            <w:bottom w:val="none" w:sz="0" w:space="0" w:color="auto"/>
            <w:right w:val="none" w:sz="0" w:space="0" w:color="auto"/>
          </w:divBdr>
        </w:div>
        <w:div w:id="1069035562">
          <w:marLeft w:val="0"/>
          <w:marRight w:val="0"/>
          <w:marTop w:val="0"/>
          <w:marBottom w:val="0"/>
          <w:divBdr>
            <w:top w:val="none" w:sz="0" w:space="0" w:color="auto"/>
            <w:left w:val="none" w:sz="0" w:space="0" w:color="auto"/>
            <w:bottom w:val="none" w:sz="0" w:space="0" w:color="auto"/>
            <w:right w:val="none" w:sz="0" w:space="0" w:color="auto"/>
          </w:divBdr>
        </w:div>
        <w:div w:id="1099957280">
          <w:marLeft w:val="0"/>
          <w:marRight w:val="0"/>
          <w:marTop w:val="0"/>
          <w:marBottom w:val="0"/>
          <w:divBdr>
            <w:top w:val="none" w:sz="0" w:space="0" w:color="auto"/>
            <w:left w:val="none" w:sz="0" w:space="0" w:color="auto"/>
            <w:bottom w:val="none" w:sz="0" w:space="0" w:color="auto"/>
            <w:right w:val="none" w:sz="0" w:space="0" w:color="auto"/>
          </w:divBdr>
        </w:div>
        <w:div w:id="1514955366">
          <w:marLeft w:val="0"/>
          <w:marRight w:val="0"/>
          <w:marTop w:val="0"/>
          <w:marBottom w:val="0"/>
          <w:divBdr>
            <w:top w:val="none" w:sz="0" w:space="0" w:color="auto"/>
            <w:left w:val="none" w:sz="0" w:space="0" w:color="auto"/>
            <w:bottom w:val="none" w:sz="0" w:space="0" w:color="auto"/>
            <w:right w:val="none" w:sz="0" w:space="0" w:color="auto"/>
          </w:divBdr>
        </w:div>
        <w:div w:id="400443478">
          <w:marLeft w:val="0"/>
          <w:marRight w:val="0"/>
          <w:marTop w:val="0"/>
          <w:marBottom w:val="0"/>
          <w:divBdr>
            <w:top w:val="none" w:sz="0" w:space="0" w:color="auto"/>
            <w:left w:val="none" w:sz="0" w:space="0" w:color="auto"/>
            <w:bottom w:val="none" w:sz="0" w:space="0" w:color="auto"/>
            <w:right w:val="none" w:sz="0" w:space="0" w:color="auto"/>
          </w:divBdr>
        </w:div>
        <w:div w:id="439878376">
          <w:marLeft w:val="0"/>
          <w:marRight w:val="0"/>
          <w:marTop w:val="0"/>
          <w:marBottom w:val="0"/>
          <w:divBdr>
            <w:top w:val="none" w:sz="0" w:space="0" w:color="auto"/>
            <w:left w:val="none" w:sz="0" w:space="0" w:color="auto"/>
            <w:bottom w:val="none" w:sz="0" w:space="0" w:color="auto"/>
            <w:right w:val="none" w:sz="0" w:space="0" w:color="auto"/>
          </w:divBdr>
        </w:div>
        <w:div w:id="2090735682">
          <w:marLeft w:val="0"/>
          <w:marRight w:val="0"/>
          <w:marTop w:val="0"/>
          <w:marBottom w:val="0"/>
          <w:divBdr>
            <w:top w:val="none" w:sz="0" w:space="0" w:color="auto"/>
            <w:left w:val="none" w:sz="0" w:space="0" w:color="auto"/>
            <w:bottom w:val="none" w:sz="0" w:space="0" w:color="auto"/>
            <w:right w:val="none" w:sz="0" w:space="0" w:color="auto"/>
          </w:divBdr>
        </w:div>
        <w:div w:id="587731060">
          <w:marLeft w:val="0"/>
          <w:marRight w:val="0"/>
          <w:marTop w:val="0"/>
          <w:marBottom w:val="0"/>
          <w:divBdr>
            <w:top w:val="none" w:sz="0" w:space="0" w:color="auto"/>
            <w:left w:val="none" w:sz="0" w:space="0" w:color="auto"/>
            <w:bottom w:val="none" w:sz="0" w:space="0" w:color="auto"/>
            <w:right w:val="none" w:sz="0" w:space="0" w:color="auto"/>
          </w:divBdr>
        </w:div>
        <w:div w:id="1272935123">
          <w:marLeft w:val="0"/>
          <w:marRight w:val="0"/>
          <w:marTop w:val="0"/>
          <w:marBottom w:val="0"/>
          <w:divBdr>
            <w:top w:val="none" w:sz="0" w:space="0" w:color="auto"/>
            <w:left w:val="none" w:sz="0" w:space="0" w:color="auto"/>
            <w:bottom w:val="none" w:sz="0" w:space="0" w:color="auto"/>
            <w:right w:val="none" w:sz="0" w:space="0" w:color="auto"/>
          </w:divBdr>
        </w:div>
        <w:div w:id="721488778">
          <w:marLeft w:val="0"/>
          <w:marRight w:val="0"/>
          <w:marTop w:val="0"/>
          <w:marBottom w:val="0"/>
          <w:divBdr>
            <w:top w:val="none" w:sz="0" w:space="0" w:color="auto"/>
            <w:left w:val="none" w:sz="0" w:space="0" w:color="auto"/>
            <w:bottom w:val="none" w:sz="0" w:space="0" w:color="auto"/>
            <w:right w:val="none" w:sz="0" w:space="0" w:color="auto"/>
          </w:divBdr>
        </w:div>
        <w:div w:id="1074359684">
          <w:marLeft w:val="0"/>
          <w:marRight w:val="0"/>
          <w:marTop w:val="0"/>
          <w:marBottom w:val="0"/>
          <w:divBdr>
            <w:top w:val="none" w:sz="0" w:space="0" w:color="auto"/>
            <w:left w:val="none" w:sz="0" w:space="0" w:color="auto"/>
            <w:bottom w:val="none" w:sz="0" w:space="0" w:color="auto"/>
            <w:right w:val="none" w:sz="0" w:space="0" w:color="auto"/>
          </w:divBdr>
        </w:div>
        <w:div w:id="313146947">
          <w:marLeft w:val="0"/>
          <w:marRight w:val="0"/>
          <w:marTop w:val="0"/>
          <w:marBottom w:val="0"/>
          <w:divBdr>
            <w:top w:val="none" w:sz="0" w:space="0" w:color="auto"/>
            <w:left w:val="none" w:sz="0" w:space="0" w:color="auto"/>
            <w:bottom w:val="none" w:sz="0" w:space="0" w:color="auto"/>
            <w:right w:val="none" w:sz="0" w:space="0" w:color="auto"/>
          </w:divBdr>
        </w:div>
        <w:div w:id="453791418">
          <w:marLeft w:val="0"/>
          <w:marRight w:val="0"/>
          <w:marTop w:val="0"/>
          <w:marBottom w:val="0"/>
          <w:divBdr>
            <w:top w:val="none" w:sz="0" w:space="0" w:color="auto"/>
            <w:left w:val="none" w:sz="0" w:space="0" w:color="auto"/>
            <w:bottom w:val="none" w:sz="0" w:space="0" w:color="auto"/>
            <w:right w:val="none" w:sz="0" w:space="0" w:color="auto"/>
          </w:divBdr>
        </w:div>
        <w:div w:id="1164852464">
          <w:marLeft w:val="0"/>
          <w:marRight w:val="0"/>
          <w:marTop w:val="0"/>
          <w:marBottom w:val="0"/>
          <w:divBdr>
            <w:top w:val="none" w:sz="0" w:space="0" w:color="auto"/>
            <w:left w:val="none" w:sz="0" w:space="0" w:color="auto"/>
            <w:bottom w:val="none" w:sz="0" w:space="0" w:color="auto"/>
            <w:right w:val="none" w:sz="0" w:space="0" w:color="auto"/>
          </w:divBdr>
        </w:div>
        <w:div w:id="1595818010">
          <w:marLeft w:val="0"/>
          <w:marRight w:val="0"/>
          <w:marTop w:val="0"/>
          <w:marBottom w:val="0"/>
          <w:divBdr>
            <w:top w:val="none" w:sz="0" w:space="0" w:color="auto"/>
            <w:left w:val="none" w:sz="0" w:space="0" w:color="auto"/>
            <w:bottom w:val="none" w:sz="0" w:space="0" w:color="auto"/>
            <w:right w:val="none" w:sz="0" w:space="0" w:color="auto"/>
          </w:divBdr>
        </w:div>
        <w:div w:id="958070994">
          <w:marLeft w:val="0"/>
          <w:marRight w:val="0"/>
          <w:marTop w:val="0"/>
          <w:marBottom w:val="0"/>
          <w:divBdr>
            <w:top w:val="none" w:sz="0" w:space="0" w:color="auto"/>
            <w:left w:val="none" w:sz="0" w:space="0" w:color="auto"/>
            <w:bottom w:val="none" w:sz="0" w:space="0" w:color="auto"/>
            <w:right w:val="none" w:sz="0" w:space="0" w:color="auto"/>
          </w:divBdr>
        </w:div>
        <w:div w:id="2090999423">
          <w:marLeft w:val="0"/>
          <w:marRight w:val="0"/>
          <w:marTop w:val="0"/>
          <w:marBottom w:val="0"/>
          <w:divBdr>
            <w:top w:val="none" w:sz="0" w:space="0" w:color="auto"/>
            <w:left w:val="none" w:sz="0" w:space="0" w:color="auto"/>
            <w:bottom w:val="none" w:sz="0" w:space="0" w:color="auto"/>
            <w:right w:val="none" w:sz="0" w:space="0" w:color="auto"/>
          </w:divBdr>
        </w:div>
        <w:div w:id="1826894779">
          <w:marLeft w:val="0"/>
          <w:marRight w:val="0"/>
          <w:marTop w:val="0"/>
          <w:marBottom w:val="0"/>
          <w:divBdr>
            <w:top w:val="none" w:sz="0" w:space="0" w:color="auto"/>
            <w:left w:val="none" w:sz="0" w:space="0" w:color="auto"/>
            <w:bottom w:val="none" w:sz="0" w:space="0" w:color="auto"/>
            <w:right w:val="none" w:sz="0" w:space="0" w:color="auto"/>
          </w:divBdr>
        </w:div>
        <w:div w:id="336200810">
          <w:marLeft w:val="0"/>
          <w:marRight w:val="0"/>
          <w:marTop w:val="0"/>
          <w:marBottom w:val="0"/>
          <w:divBdr>
            <w:top w:val="none" w:sz="0" w:space="0" w:color="auto"/>
            <w:left w:val="none" w:sz="0" w:space="0" w:color="auto"/>
            <w:bottom w:val="none" w:sz="0" w:space="0" w:color="auto"/>
            <w:right w:val="none" w:sz="0" w:space="0" w:color="auto"/>
          </w:divBdr>
        </w:div>
        <w:div w:id="1485201491">
          <w:marLeft w:val="0"/>
          <w:marRight w:val="0"/>
          <w:marTop w:val="0"/>
          <w:marBottom w:val="0"/>
          <w:divBdr>
            <w:top w:val="none" w:sz="0" w:space="0" w:color="auto"/>
            <w:left w:val="none" w:sz="0" w:space="0" w:color="auto"/>
            <w:bottom w:val="none" w:sz="0" w:space="0" w:color="auto"/>
            <w:right w:val="none" w:sz="0" w:space="0" w:color="auto"/>
          </w:divBdr>
        </w:div>
        <w:div w:id="1940487637">
          <w:marLeft w:val="0"/>
          <w:marRight w:val="0"/>
          <w:marTop w:val="0"/>
          <w:marBottom w:val="0"/>
          <w:divBdr>
            <w:top w:val="none" w:sz="0" w:space="0" w:color="auto"/>
            <w:left w:val="none" w:sz="0" w:space="0" w:color="auto"/>
            <w:bottom w:val="none" w:sz="0" w:space="0" w:color="auto"/>
            <w:right w:val="none" w:sz="0" w:space="0" w:color="auto"/>
          </w:divBdr>
        </w:div>
        <w:div w:id="92826905">
          <w:marLeft w:val="0"/>
          <w:marRight w:val="0"/>
          <w:marTop w:val="0"/>
          <w:marBottom w:val="0"/>
          <w:divBdr>
            <w:top w:val="none" w:sz="0" w:space="0" w:color="auto"/>
            <w:left w:val="none" w:sz="0" w:space="0" w:color="auto"/>
            <w:bottom w:val="none" w:sz="0" w:space="0" w:color="auto"/>
            <w:right w:val="none" w:sz="0" w:space="0" w:color="auto"/>
          </w:divBdr>
        </w:div>
        <w:div w:id="1936816352">
          <w:marLeft w:val="0"/>
          <w:marRight w:val="0"/>
          <w:marTop w:val="0"/>
          <w:marBottom w:val="0"/>
          <w:divBdr>
            <w:top w:val="none" w:sz="0" w:space="0" w:color="auto"/>
            <w:left w:val="none" w:sz="0" w:space="0" w:color="auto"/>
            <w:bottom w:val="none" w:sz="0" w:space="0" w:color="auto"/>
            <w:right w:val="none" w:sz="0" w:space="0" w:color="auto"/>
          </w:divBdr>
        </w:div>
        <w:div w:id="1209338326">
          <w:marLeft w:val="0"/>
          <w:marRight w:val="0"/>
          <w:marTop w:val="0"/>
          <w:marBottom w:val="0"/>
          <w:divBdr>
            <w:top w:val="none" w:sz="0" w:space="0" w:color="auto"/>
            <w:left w:val="none" w:sz="0" w:space="0" w:color="auto"/>
            <w:bottom w:val="none" w:sz="0" w:space="0" w:color="auto"/>
            <w:right w:val="none" w:sz="0" w:space="0" w:color="auto"/>
          </w:divBdr>
        </w:div>
        <w:div w:id="1645087350">
          <w:marLeft w:val="0"/>
          <w:marRight w:val="0"/>
          <w:marTop w:val="0"/>
          <w:marBottom w:val="0"/>
          <w:divBdr>
            <w:top w:val="none" w:sz="0" w:space="0" w:color="auto"/>
            <w:left w:val="none" w:sz="0" w:space="0" w:color="auto"/>
            <w:bottom w:val="none" w:sz="0" w:space="0" w:color="auto"/>
            <w:right w:val="none" w:sz="0" w:space="0" w:color="auto"/>
          </w:divBdr>
        </w:div>
        <w:div w:id="1848475142">
          <w:marLeft w:val="0"/>
          <w:marRight w:val="0"/>
          <w:marTop w:val="0"/>
          <w:marBottom w:val="0"/>
          <w:divBdr>
            <w:top w:val="none" w:sz="0" w:space="0" w:color="auto"/>
            <w:left w:val="none" w:sz="0" w:space="0" w:color="auto"/>
            <w:bottom w:val="none" w:sz="0" w:space="0" w:color="auto"/>
            <w:right w:val="none" w:sz="0" w:space="0" w:color="auto"/>
          </w:divBdr>
        </w:div>
        <w:div w:id="1687242987">
          <w:marLeft w:val="0"/>
          <w:marRight w:val="0"/>
          <w:marTop w:val="0"/>
          <w:marBottom w:val="0"/>
          <w:divBdr>
            <w:top w:val="none" w:sz="0" w:space="0" w:color="auto"/>
            <w:left w:val="none" w:sz="0" w:space="0" w:color="auto"/>
            <w:bottom w:val="none" w:sz="0" w:space="0" w:color="auto"/>
            <w:right w:val="none" w:sz="0" w:space="0" w:color="auto"/>
          </w:divBdr>
        </w:div>
        <w:div w:id="218518838">
          <w:marLeft w:val="0"/>
          <w:marRight w:val="0"/>
          <w:marTop w:val="0"/>
          <w:marBottom w:val="0"/>
          <w:divBdr>
            <w:top w:val="none" w:sz="0" w:space="0" w:color="auto"/>
            <w:left w:val="none" w:sz="0" w:space="0" w:color="auto"/>
            <w:bottom w:val="none" w:sz="0" w:space="0" w:color="auto"/>
            <w:right w:val="none" w:sz="0" w:space="0" w:color="auto"/>
          </w:divBdr>
        </w:div>
        <w:div w:id="223369409">
          <w:marLeft w:val="0"/>
          <w:marRight w:val="0"/>
          <w:marTop w:val="0"/>
          <w:marBottom w:val="0"/>
          <w:divBdr>
            <w:top w:val="none" w:sz="0" w:space="0" w:color="auto"/>
            <w:left w:val="none" w:sz="0" w:space="0" w:color="auto"/>
            <w:bottom w:val="none" w:sz="0" w:space="0" w:color="auto"/>
            <w:right w:val="none" w:sz="0" w:space="0" w:color="auto"/>
          </w:divBdr>
        </w:div>
        <w:div w:id="2029480542">
          <w:marLeft w:val="0"/>
          <w:marRight w:val="0"/>
          <w:marTop w:val="0"/>
          <w:marBottom w:val="0"/>
          <w:divBdr>
            <w:top w:val="none" w:sz="0" w:space="0" w:color="auto"/>
            <w:left w:val="none" w:sz="0" w:space="0" w:color="auto"/>
            <w:bottom w:val="none" w:sz="0" w:space="0" w:color="auto"/>
            <w:right w:val="none" w:sz="0" w:space="0" w:color="auto"/>
          </w:divBdr>
        </w:div>
        <w:div w:id="1226724350">
          <w:marLeft w:val="0"/>
          <w:marRight w:val="0"/>
          <w:marTop w:val="0"/>
          <w:marBottom w:val="0"/>
          <w:divBdr>
            <w:top w:val="none" w:sz="0" w:space="0" w:color="auto"/>
            <w:left w:val="none" w:sz="0" w:space="0" w:color="auto"/>
            <w:bottom w:val="none" w:sz="0" w:space="0" w:color="auto"/>
            <w:right w:val="none" w:sz="0" w:space="0" w:color="auto"/>
          </w:divBdr>
        </w:div>
        <w:div w:id="1649281772">
          <w:marLeft w:val="0"/>
          <w:marRight w:val="0"/>
          <w:marTop w:val="0"/>
          <w:marBottom w:val="0"/>
          <w:divBdr>
            <w:top w:val="none" w:sz="0" w:space="0" w:color="auto"/>
            <w:left w:val="none" w:sz="0" w:space="0" w:color="auto"/>
            <w:bottom w:val="none" w:sz="0" w:space="0" w:color="auto"/>
            <w:right w:val="none" w:sz="0" w:space="0" w:color="auto"/>
          </w:divBdr>
        </w:div>
        <w:div w:id="48654428">
          <w:marLeft w:val="0"/>
          <w:marRight w:val="0"/>
          <w:marTop w:val="0"/>
          <w:marBottom w:val="0"/>
          <w:divBdr>
            <w:top w:val="none" w:sz="0" w:space="0" w:color="auto"/>
            <w:left w:val="none" w:sz="0" w:space="0" w:color="auto"/>
            <w:bottom w:val="none" w:sz="0" w:space="0" w:color="auto"/>
            <w:right w:val="none" w:sz="0" w:space="0" w:color="auto"/>
          </w:divBdr>
        </w:div>
        <w:div w:id="794718394">
          <w:marLeft w:val="0"/>
          <w:marRight w:val="0"/>
          <w:marTop w:val="0"/>
          <w:marBottom w:val="0"/>
          <w:divBdr>
            <w:top w:val="none" w:sz="0" w:space="0" w:color="auto"/>
            <w:left w:val="none" w:sz="0" w:space="0" w:color="auto"/>
            <w:bottom w:val="none" w:sz="0" w:space="0" w:color="auto"/>
            <w:right w:val="none" w:sz="0" w:space="0" w:color="auto"/>
          </w:divBdr>
        </w:div>
        <w:div w:id="1189219428">
          <w:marLeft w:val="0"/>
          <w:marRight w:val="0"/>
          <w:marTop w:val="0"/>
          <w:marBottom w:val="0"/>
          <w:divBdr>
            <w:top w:val="none" w:sz="0" w:space="0" w:color="auto"/>
            <w:left w:val="none" w:sz="0" w:space="0" w:color="auto"/>
            <w:bottom w:val="none" w:sz="0" w:space="0" w:color="auto"/>
            <w:right w:val="none" w:sz="0" w:space="0" w:color="auto"/>
          </w:divBdr>
        </w:div>
        <w:div w:id="1444301842">
          <w:marLeft w:val="0"/>
          <w:marRight w:val="0"/>
          <w:marTop w:val="0"/>
          <w:marBottom w:val="0"/>
          <w:divBdr>
            <w:top w:val="none" w:sz="0" w:space="0" w:color="auto"/>
            <w:left w:val="none" w:sz="0" w:space="0" w:color="auto"/>
            <w:bottom w:val="none" w:sz="0" w:space="0" w:color="auto"/>
            <w:right w:val="none" w:sz="0" w:space="0" w:color="auto"/>
          </w:divBdr>
        </w:div>
        <w:div w:id="1591816056">
          <w:marLeft w:val="0"/>
          <w:marRight w:val="0"/>
          <w:marTop w:val="0"/>
          <w:marBottom w:val="0"/>
          <w:divBdr>
            <w:top w:val="none" w:sz="0" w:space="0" w:color="auto"/>
            <w:left w:val="none" w:sz="0" w:space="0" w:color="auto"/>
            <w:bottom w:val="none" w:sz="0" w:space="0" w:color="auto"/>
            <w:right w:val="none" w:sz="0" w:space="0" w:color="auto"/>
          </w:divBdr>
        </w:div>
        <w:div w:id="831801002">
          <w:marLeft w:val="0"/>
          <w:marRight w:val="0"/>
          <w:marTop w:val="0"/>
          <w:marBottom w:val="0"/>
          <w:divBdr>
            <w:top w:val="none" w:sz="0" w:space="0" w:color="auto"/>
            <w:left w:val="none" w:sz="0" w:space="0" w:color="auto"/>
            <w:bottom w:val="none" w:sz="0" w:space="0" w:color="auto"/>
            <w:right w:val="none" w:sz="0" w:space="0" w:color="auto"/>
          </w:divBdr>
        </w:div>
        <w:div w:id="75246691">
          <w:marLeft w:val="0"/>
          <w:marRight w:val="0"/>
          <w:marTop w:val="0"/>
          <w:marBottom w:val="0"/>
          <w:divBdr>
            <w:top w:val="none" w:sz="0" w:space="0" w:color="auto"/>
            <w:left w:val="none" w:sz="0" w:space="0" w:color="auto"/>
            <w:bottom w:val="none" w:sz="0" w:space="0" w:color="auto"/>
            <w:right w:val="none" w:sz="0" w:space="0" w:color="auto"/>
          </w:divBdr>
        </w:div>
        <w:div w:id="1612013390">
          <w:marLeft w:val="0"/>
          <w:marRight w:val="0"/>
          <w:marTop w:val="0"/>
          <w:marBottom w:val="0"/>
          <w:divBdr>
            <w:top w:val="none" w:sz="0" w:space="0" w:color="auto"/>
            <w:left w:val="none" w:sz="0" w:space="0" w:color="auto"/>
            <w:bottom w:val="none" w:sz="0" w:space="0" w:color="auto"/>
            <w:right w:val="none" w:sz="0" w:space="0" w:color="auto"/>
          </w:divBdr>
        </w:div>
        <w:div w:id="1437865747">
          <w:marLeft w:val="0"/>
          <w:marRight w:val="0"/>
          <w:marTop w:val="0"/>
          <w:marBottom w:val="0"/>
          <w:divBdr>
            <w:top w:val="none" w:sz="0" w:space="0" w:color="auto"/>
            <w:left w:val="none" w:sz="0" w:space="0" w:color="auto"/>
            <w:bottom w:val="none" w:sz="0" w:space="0" w:color="auto"/>
            <w:right w:val="none" w:sz="0" w:space="0" w:color="auto"/>
          </w:divBdr>
        </w:div>
        <w:div w:id="1122187670">
          <w:marLeft w:val="0"/>
          <w:marRight w:val="0"/>
          <w:marTop w:val="0"/>
          <w:marBottom w:val="0"/>
          <w:divBdr>
            <w:top w:val="none" w:sz="0" w:space="0" w:color="auto"/>
            <w:left w:val="none" w:sz="0" w:space="0" w:color="auto"/>
            <w:bottom w:val="none" w:sz="0" w:space="0" w:color="auto"/>
            <w:right w:val="none" w:sz="0" w:space="0" w:color="auto"/>
          </w:divBdr>
        </w:div>
        <w:div w:id="1182738714">
          <w:marLeft w:val="0"/>
          <w:marRight w:val="0"/>
          <w:marTop w:val="0"/>
          <w:marBottom w:val="0"/>
          <w:divBdr>
            <w:top w:val="none" w:sz="0" w:space="0" w:color="auto"/>
            <w:left w:val="none" w:sz="0" w:space="0" w:color="auto"/>
            <w:bottom w:val="none" w:sz="0" w:space="0" w:color="auto"/>
            <w:right w:val="none" w:sz="0" w:space="0" w:color="auto"/>
          </w:divBdr>
        </w:div>
        <w:div w:id="1408765200">
          <w:marLeft w:val="0"/>
          <w:marRight w:val="0"/>
          <w:marTop w:val="0"/>
          <w:marBottom w:val="0"/>
          <w:divBdr>
            <w:top w:val="none" w:sz="0" w:space="0" w:color="auto"/>
            <w:left w:val="none" w:sz="0" w:space="0" w:color="auto"/>
            <w:bottom w:val="none" w:sz="0" w:space="0" w:color="auto"/>
            <w:right w:val="none" w:sz="0" w:space="0" w:color="auto"/>
          </w:divBdr>
        </w:div>
        <w:div w:id="518931198">
          <w:marLeft w:val="0"/>
          <w:marRight w:val="0"/>
          <w:marTop w:val="0"/>
          <w:marBottom w:val="0"/>
          <w:divBdr>
            <w:top w:val="none" w:sz="0" w:space="0" w:color="auto"/>
            <w:left w:val="none" w:sz="0" w:space="0" w:color="auto"/>
            <w:bottom w:val="none" w:sz="0" w:space="0" w:color="auto"/>
            <w:right w:val="none" w:sz="0" w:space="0" w:color="auto"/>
          </w:divBdr>
        </w:div>
        <w:div w:id="413283776">
          <w:marLeft w:val="0"/>
          <w:marRight w:val="0"/>
          <w:marTop w:val="0"/>
          <w:marBottom w:val="0"/>
          <w:divBdr>
            <w:top w:val="none" w:sz="0" w:space="0" w:color="auto"/>
            <w:left w:val="none" w:sz="0" w:space="0" w:color="auto"/>
            <w:bottom w:val="none" w:sz="0" w:space="0" w:color="auto"/>
            <w:right w:val="none" w:sz="0" w:space="0" w:color="auto"/>
          </w:divBdr>
        </w:div>
        <w:div w:id="723913568">
          <w:marLeft w:val="0"/>
          <w:marRight w:val="0"/>
          <w:marTop w:val="0"/>
          <w:marBottom w:val="0"/>
          <w:divBdr>
            <w:top w:val="none" w:sz="0" w:space="0" w:color="auto"/>
            <w:left w:val="none" w:sz="0" w:space="0" w:color="auto"/>
            <w:bottom w:val="none" w:sz="0" w:space="0" w:color="auto"/>
            <w:right w:val="none" w:sz="0" w:space="0" w:color="auto"/>
          </w:divBdr>
        </w:div>
        <w:div w:id="1943368313">
          <w:marLeft w:val="0"/>
          <w:marRight w:val="0"/>
          <w:marTop w:val="0"/>
          <w:marBottom w:val="0"/>
          <w:divBdr>
            <w:top w:val="none" w:sz="0" w:space="0" w:color="auto"/>
            <w:left w:val="none" w:sz="0" w:space="0" w:color="auto"/>
            <w:bottom w:val="none" w:sz="0" w:space="0" w:color="auto"/>
            <w:right w:val="none" w:sz="0" w:space="0" w:color="auto"/>
          </w:divBdr>
        </w:div>
        <w:div w:id="1097402814">
          <w:marLeft w:val="0"/>
          <w:marRight w:val="0"/>
          <w:marTop w:val="0"/>
          <w:marBottom w:val="0"/>
          <w:divBdr>
            <w:top w:val="none" w:sz="0" w:space="0" w:color="auto"/>
            <w:left w:val="none" w:sz="0" w:space="0" w:color="auto"/>
            <w:bottom w:val="none" w:sz="0" w:space="0" w:color="auto"/>
            <w:right w:val="none" w:sz="0" w:space="0" w:color="auto"/>
          </w:divBdr>
        </w:div>
        <w:div w:id="1424492586">
          <w:marLeft w:val="0"/>
          <w:marRight w:val="0"/>
          <w:marTop w:val="0"/>
          <w:marBottom w:val="0"/>
          <w:divBdr>
            <w:top w:val="none" w:sz="0" w:space="0" w:color="auto"/>
            <w:left w:val="none" w:sz="0" w:space="0" w:color="auto"/>
            <w:bottom w:val="none" w:sz="0" w:space="0" w:color="auto"/>
            <w:right w:val="none" w:sz="0" w:space="0" w:color="auto"/>
          </w:divBdr>
        </w:div>
        <w:div w:id="1293050801">
          <w:marLeft w:val="0"/>
          <w:marRight w:val="0"/>
          <w:marTop w:val="0"/>
          <w:marBottom w:val="0"/>
          <w:divBdr>
            <w:top w:val="none" w:sz="0" w:space="0" w:color="auto"/>
            <w:left w:val="none" w:sz="0" w:space="0" w:color="auto"/>
            <w:bottom w:val="none" w:sz="0" w:space="0" w:color="auto"/>
            <w:right w:val="none" w:sz="0" w:space="0" w:color="auto"/>
          </w:divBdr>
        </w:div>
        <w:div w:id="774716937">
          <w:marLeft w:val="0"/>
          <w:marRight w:val="0"/>
          <w:marTop w:val="0"/>
          <w:marBottom w:val="0"/>
          <w:divBdr>
            <w:top w:val="none" w:sz="0" w:space="0" w:color="auto"/>
            <w:left w:val="none" w:sz="0" w:space="0" w:color="auto"/>
            <w:bottom w:val="none" w:sz="0" w:space="0" w:color="auto"/>
            <w:right w:val="none" w:sz="0" w:space="0" w:color="auto"/>
          </w:divBdr>
        </w:div>
        <w:div w:id="68041718">
          <w:marLeft w:val="0"/>
          <w:marRight w:val="0"/>
          <w:marTop w:val="0"/>
          <w:marBottom w:val="0"/>
          <w:divBdr>
            <w:top w:val="none" w:sz="0" w:space="0" w:color="auto"/>
            <w:left w:val="none" w:sz="0" w:space="0" w:color="auto"/>
            <w:bottom w:val="none" w:sz="0" w:space="0" w:color="auto"/>
            <w:right w:val="none" w:sz="0" w:space="0" w:color="auto"/>
          </w:divBdr>
        </w:div>
        <w:div w:id="1841582741">
          <w:marLeft w:val="0"/>
          <w:marRight w:val="0"/>
          <w:marTop w:val="0"/>
          <w:marBottom w:val="0"/>
          <w:divBdr>
            <w:top w:val="none" w:sz="0" w:space="0" w:color="auto"/>
            <w:left w:val="none" w:sz="0" w:space="0" w:color="auto"/>
            <w:bottom w:val="none" w:sz="0" w:space="0" w:color="auto"/>
            <w:right w:val="none" w:sz="0" w:space="0" w:color="auto"/>
          </w:divBdr>
        </w:div>
        <w:div w:id="1214341899">
          <w:marLeft w:val="0"/>
          <w:marRight w:val="0"/>
          <w:marTop w:val="0"/>
          <w:marBottom w:val="0"/>
          <w:divBdr>
            <w:top w:val="none" w:sz="0" w:space="0" w:color="auto"/>
            <w:left w:val="none" w:sz="0" w:space="0" w:color="auto"/>
            <w:bottom w:val="none" w:sz="0" w:space="0" w:color="auto"/>
            <w:right w:val="none" w:sz="0" w:space="0" w:color="auto"/>
          </w:divBdr>
        </w:div>
        <w:div w:id="1417360760">
          <w:marLeft w:val="0"/>
          <w:marRight w:val="0"/>
          <w:marTop w:val="0"/>
          <w:marBottom w:val="0"/>
          <w:divBdr>
            <w:top w:val="none" w:sz="0" w:space="0" w:color="auto"/>
            <w:left w:val="none" w:sz="0" w:space="0" w:color="auto"/>
            <w:bottom w:val="none" w:sz="0" w:space="0" w:color="auto"/>
            <w:right w:val="none" w:sz="0" w:space="0" w:color="auto"/>
          </w:divBdr>
        </w:div>
        <w:div w:id="1505972702">
          <w:marLeft w:val="0"/>
          <w:marRight w:val="0"/>
          <w:marTop w:val="0"/>
          <w:marBottom w:val="0"/>
          <w:divBdr>
            <w:top w:val="none" w:sz="0" w:space="0" w:color="auto"/>
            <w:left w:val="none" w:sz="0" w:space="0" w:color="auto"/>
            <w:bottom w:val="none" w:sz="0" w:space="0" w:color="auto"/>
            <w:right w:val="none" w:sz="0" w:space="0" w:color="auto"/>
          </w:divBdr>
        </w:div>
        <w:div w:id="1145052427">
          <w:marLeft w:val="0"/>
          <w:marRight w:val="0"/>
          <w:marTop w:val="0"/>
          <w:marBottom w:val="0"/>
          <w:divBdr>
            <w:top w:val="none" w:sz="0" w:space="0" w:color="auto"/>
            <w:left w:val="none" w:sz="0" w:space="0" w:color="auto"/>
            <w:bottom w:val="none" w:sz="0" w:space="0" w:color="auto"/>
            <w:right w:val="none" w:sz="0" w:space="0" w:color="auto"/>
          </w:divBdr>
        </w:div>
        <w:div w:id="1067145554">
          <w:marLeft w:val="0"/>
          <w:marRight w:val="0"/>
          <w:marTop w:val="0"/>
          <w:marBottom w:val="0"/>
          <w:divBdr>
            <w:top w:val="none" w:sz="0" w:space="0" w:color="auto"/>
            <w:left w:val="none" w:sz="0" w:space="0" w:color="auto"/>
            <w:bottom w:val="none" w:sz="0" w:space="0" w:color="auto"/>
            <w:right w:val="none" w:sz="0" w:space="0" w:color="auto"/>
          </w:divBdr>
        </w:div>
        <w:div w:id="787238074">
          <w:marLeft w:val="0"/>
          <w:marRight w:val="0"/>
          <w:marTop w:val="0"/>
          <w:marBottom w:val="0"/>
          <w:divBdr>
            <w:top w:val="none" w:sz="0" w:space="0" w:color="auto"/>
            <w:left w:val="none" w:sz="0" w:space="0" w:color="auto"/>
            <w:bottom w:val="none" w:sz="0" w:space="0" w:color="auto"/>
            <w:right w:val="none" w:sz="0" w:space="0" w:color="auto"/>
          </w:divBdr>
        </w:div>
        <w:div w:id="490607225">
          <w:marLeft w:val="0"/>
          <w:marRight w:val="0"/>
          <w:marTop w:val="0"/>
          <w:marBottom w:val="0"/>
          <w:divBdr>
            <w:top w:val="none" w:sz="0" w:space="0" w:color="auto"/>
            <w:left w:val="none" w:sz="0" w:space="0" w:color="auto"/>
            <w:bottom w:val="none" w:sz="0" w:space="0" w:color="auto"/>
            <w:right w:val="none" w:sz="0" w:space="0" w:color="auto"/>
          </w:divBdr>
        </w:div>
        <w:div w:id="1149903283">
          <w:marLeft w:val="0"/>
          <w:marRight w:val="0"/>
          <w:marTop w:val="0"/>
          <w:marBottom w:val="0"/>
          <w:divBdr>
            <w:top w:val="none" w:sz="0" w:space="0" w:color="auto"/>
            <w:left w:val="none" w:sz="0" w:space="0" w:color="auto"/>
            <w:bottom w:val="none" w:sz="0" w:space="0" w:color="auto"/>
            <w:right w:val="none" w:sz="0" w:space="0" w:color="auto"/>
          </w:divBdr>
        </w:div>
        <w:div w:id="1827941557">
          <w:marLeft w:val="0"/>
          <w:marRight w:val="0"/>
          <w:marTop w:val="0"/>
          <w:marBottom w:val="0"/>
          <w:divBdr>
            <w:top w:val="none" w:sz="0" w:space="0" w:color="auto"/>
            <w:left w:val="none" w:sz="0" w:space="0" w:color="auto"/>
            <w:bottom w:val="none" w:sz="0" w:space="0" w:color="auto"/>
            <w:right w:val="none" w:sz="0" w:space="0" w:color="auto"/>
          </w:divBdr>
        </w:div>
        <w:div w:id="938760349">
          <w:marLeft w:val="0"/>
          <w:marRight w:val="0"/>
          <w:marTop w:val="0"/>
          <w:marBottom w:val="0"/>
          <w:divBdr>
            <w:top w:val="none" w:sz="0" w:space="0" w:color="auto"/>
            <w:left w:val="none" w:sz="0" w:space="0" w:color="auto"/>
            <w:bottom w:val="none" w:sz="0" w:space="0" w:color="auto"/>
            <w:right w:val="none" w:sz="0" w:space="0" w:color="auto"/>
          </w:divBdr>
        </w:div>
        <w:div w:id="710614592">
          <w:marLeft w:val="0"/>
          <w:marRight w:val="0"/>
          <w:marTop w:val="0"/>
          <w:marBottom w:val="0"/>
          <w:divBdr>
            <w:top w:val="none" w:sz="0" w:space="0" w:color="auto"/>
            <w:left w:val="none" w:sz="0" w:space="0" w:color="auto"/>
            <w:bottom w:val="none" w:sz="0" w:space="0" w:color="auto"/>
            <w:right w:val="none" w:sz="0" w:space="0" w:color="auto"/>
          </w:divBdr>
        </w:div>
        <w:div w:id="238053566">
          <w:marLeft w:val="0"/>
          <w:marRight w:val="0"/>
          <w:marTop w:val="0"/>
          <w:marBottom w:val="0"/>
          <w:divBdr>
            <w:top w:val="none" w:sz="0" w:space="0" w:color="auto"/>
            <w:left w:val="none" w:sz="0" w:space="0" w:color="auto"/>
            <w:bottom w:val="none" w:sz="0" w:space="0" w:color="auto"/>
            <w:right w:val="none" w:sz="0" w:space="0" w:color="auto"/>
          </w:divBdr>
        </w:div>
        <w:div w:id="1501847471">
          <w:marLeft w:val="0"/>
          <w:marRight w:val="0"/>
          <w:marTop w:val="0"/>
          <w:marBottom w:val="0"/>
          <w:divBdr>
            <w:top w:val="none" w:sz="0" w:space="0" w:color="auto"/>
            <w:left w:val="none" w:sz="0" w:space="0" w:color="auto"/>
            <w:bottom w:val="none" w:sz="0" w:space="0" w:color="auto"/>
            <w:right w:val="none" w:sz="0" w:space="0" w:color="auto"/>
          </w:divBdr>
        </w:div>
        <w:div w:id="1537350888">
          <w:marLeft w:val="0"/>
          <w:marRight w:val="0"/>
          <w:marTop w:val="0"/>
          <w:marBottom w:val="0"/>
          <w:divBdr>
            <w:top w:val="none" w:sz="0" w:space="0" w:color="auto"/>
            <w:left w:val="none" w:sz="0" w:space="0" w:color="auto"/>
            <w:bottom w:val="none" w:sz="0" w:space="0" w:color="auto"/>
            <w:right w:val="none" w:sz="0" w:space="0" w:color="auto"/>
          </w:divBdr>
        </w:div>
        <w:div w:id="1862551485">
          <w:marLeft w:val="0"/>
          <w:marRight w:val="0"/>
          <w:marTop w:val="0"/>
          <w:marBottom w:val="0"/>
          <w:divBdr>
            <w:top w:val="none" w:sz="0" w:space="0" w:color="auto"/>
            <w:left w:val="none" w:sz="0" w:space="0" w:color="auto"/>
            <w:bottom w:val="none" w:sz="0" w:space="0" w:color="auto"/>
            <w:right w:val="none" w:sz="0" w:space="0" w:color="auto"/>
          </w:divBdr>
        </w:div>
        <w:div w:id="766730894">
          <w:marLeft w:val="0"/>
          <w:marRight w:val="0"/>
          <w:marTop w:val="0"/>
          <w:marBottom w:val="0"/>
          <w:divBdr>
            <w:top w:val="none" w:sz="0" w:space="0" w:color="auto"/>
            <w:left w:val="none" w:sz="0" w:space="0" w:color="auto"/>
            <w:bottom w:val="none" w:sz="0" w:space="0" w:color="auto"/>
            <w:right w:val="none" w:sz="0" w:space="0" w:color="auto"/>
          </w:divBdr>
        </w:div>
        <w:div w:id="2063600062">
          <w:marLeft w:val="0"/>
          <w:marRight w:val="0"/>
          <w:marTop w:val="0"/>
          <w:marBottom w:val="0"/>
          <w:divBdr>
            <w:top w:val="none" w:sz="0" w:space="0" w:color="auto"/>
            <w:left w:val="none" w:sz="0" w:space="0" w:color="auto"/>
            <w:bottom w:val="none" w:sz="0" w:space="0" w:color="auto"/>
            <w:right w:val="none" w:sz="0" w:space="0" w:color="auto"/>
          </w:divBdr>
        </w:div>
        <w:div w:id="1294483322">
          <w:marLeft w:val="0"/>
          <w:marRight w:val="0"/>
          <w:marTop w:val="0"/>
          <w:marBottom w:val="0"/>
          <w:divBdr>
            <w:top w:val="none" w:sz="0" w:space="0" w:color="auto"/>
            <w:left w:val="none" w:sz="0" w:space="0" w:color="auto"/>
            <w:bottom w:val="none" w:sz="0" w:space="0" w:color="auto"/>
            <w:right w:val="none" w:sz="0" w:space="0" w:color="auto"/>
          </w:divBdr>
        </w:div>
        <w:div w:id="1248030105">
          <w:marLeft w:val="0"/>
          <w:marRight w:val="0"/>
          <w:marTop w:val="0"/>
          <w:marBottom w:val="0"/>
          <w:divBdr>
            <w:top w:val="none" w:sz="0" w:space="0" w:color="auto"/>
            <w:left w:val="none" w:sz="0" w:space="0" w:color="auto"/>
            <w:bottom w:val="none" w:sz="0" w:space="0" w:color="auto"/>
            <w:right w:val="none" w:sz="0" w:space="0" w:color="auto"/>
          </w:divBdr>
        </w:div>
        <w:div w:id="785462791">
          <w:marLeft w:val="0"/>
          <w:marRight w:val="0"/>
          <w:marTop w:val="0"/>
          <w:marBottom w:val="0"/>
          <w:divBdr>
            <w:top w:val="none" w:sz="0" w:space="0" w:color="auto"/>
            <w:left w:val="none" w:sz="0" w:space="0" w:color="auto"/>
            <w:bottom w:val="none" w:sz="0" w:space="0" w:color="auto"/>
            <w:right w:val="none" w:sz="0" w:space="0" w:color="auto"/>
          </w:divBdr>
        </w:div>
        <w:div w:id="859859352">
          <w:marLeft w:val="0"/>
          <w:marRight w:val="0"/>
          <w:marTop w:val="0"/>
          <w:marBottom w:val="0"/>
          <w:divBdr>
            <w:top w:val="none" w:sz="0" w:space="0" w:color="auto"/>
            <w:left w:val="none" w:sz="0" w:space="0" w:color="auto"/>
            <w:bottom w:val="none" w:sz="0" w:space="0" w:color="auto"/>
            <w:right w:val="none" w:sz="0" w:space="0" w:color="auto"/>
          </w:divBdr>
        </w:div>
        <w:div w:id="18436215">
          <w:marLeft w:val="0"/>
          <w:marRight w:val="0"/>
          <w:marTop w:val="0"/>
          <w:marBottom w:val="0"/>
          <w:divBdr>
            <w:top w:val="none" w:sz="0" w:space="0" w:color="auto"/>
            <w:left w:val="none" w:sz="0" w:space="0" w:color="auto"/>
            <w:bottom w:val="none" w:sz="0" w:space="0" w:color="auto"/>
            <w:right w:val="none" w:sz="0" w:space="0" w:color="auto"/>
          </w:divBdr>
        </w:div>
        <w:div w:id="275452643">
          <w:marLeft w:val="0"/>
          <w:marRight w:val="0"/>
          <w:marTop w:val="0"/>
          <w:marBottom w:val="0"/>
          <w:divBdr>
            <w:top w:val="none" w:sz="0" w:space="0" w:color="auto"/>
            <w:left w:val="none" w:sz="0" w:space="0" w:color="auto"/>
            <w:bottom w:val="none" w:sz="0" w:space="0" w:color="auto"/>
            <w:right w:val="none" w:sz="0" w:space="0" w:color="auto"/>
          </w:divBdr>
        </w:div>
        <w:div w:id="569655351">
          <w:marLeft w:val="0"/>
          <w:marRight w:val="0"/>
          <w:marTop w:val="0"/>
          <w:marBottom w:val="0"/>
          <w:divBdr>
            <w:top w:val="none" w:sz="0" w:space="0" w:color="auto"/>
            <w:left w:val="none" w:sz="0" w:space="0" w:color="auto"/>
            <w:bottom w:val="none" w:sz="0" w:space="0" w:color="auto"/>
            <w:right w:val="none" w:sz="0" w:space="0" w:color="auto"/>
          </w:divBdr>
        </w:div>
        <w:div w:id="311520403">
          <w:marLeft w:val="0"/>
          <w:marRight w:val="0"/>
          <w:marTop w:val="0"/>
          <w:marBottom w:val="0"/>
          <w:divBdr>
            <w:top w:val="none" w:sz="0" w:space="0" w:color="auto"/>
            <w:left w:val="none" w:sz="0" w:space="0" w:color="auto"/>
            <w:bottom w:val="none" w:sz="0" w:space="0" w:color="auto"/>
            <w:right w:val="none" w:sz="0" w:space="0" w:color="auto"/>
          </w:divBdr>
        </w:div>
        <w:div w:id="1621372642">
          <w:marLeft w:val="0"/>
          <w:marRight w:val="0"/>
          <w:marTop w:val="0"/>
          <w:marBottom w:val="0"/>
          <w:divBdr>
            <w:top w:val="none" w:sz="0" w:space="0" w:color="auto"/>
            <w:left w:val="none" w:sz="0" w:space="0" w:color="auto"/>
            <w:bottom w:val="none" w:sz="0" w:space="0" w:color="auto"/>
            <w:right w:val="none" w:sz="0" w:space="0" w:color="auto"/>
          </w:divBdr>
        </w:div>
        <w:div w:id="697512068">
          <w:marLeft w:val="0"/>
          <w:marRight w:val="0"/>
          <w:marTop w:val="0"/>
          <w:marBottom w:val="0"/>
          <w:divBdr>
            <w:top w:val="none" w:sz="0" w:space="0" w:color="auto"/>
            <w:left w:val="none" w:sz="0" w:space="0" w:color="auto"/>
            <w:bottom w:val="none" w:sz="0" w:space="0" w:color="auto"/>
            <w:right w:val="none" w:sz="0" w:space="0" w:color="auto"/>
          </w:divBdr>
        </w:div>
        <w:div w:id="1303576960">
          <w:marLeft w:val="0"/>
          <w:marRight w:val="0"/>
          <w:marTop w:val="0"/>
          <w:marBottom w:val="0"/>
          <w:divBdr>
            <w:top w:val="none" w:sz="0" w:space="0" w:color="auto"/>
            <w:left w:val="none" w:sz="0" w:space="0" w:color="auto"/>
            <w:bottom w:val="none" w:sz="0" w:space="0" w:color="auto"/>
            <w:right w:val="none" w:sz="0" w:space="0" w:color="auto"/>
          </w:divBdr>
        </w:div>
        <w:div w:id="293364720">
          <w:marLeft w:val="0"/>
          <w:marRight w:val="0"/>
          <w:marTop w:val="0"/>
          <w:marBottom w:val="0"/>
          <w:divBdr>
            <w:top w:val="none" w:sz="0" w:space="0" w:color="auto"/>
            <w:left w:val="none" w:sz="0" w:space="0" w:color="auto"/>
            <w:bottom w:val="none" w:sz="0" w:space="0" w:color="auto"/>
            <w:right w:val="none" w:sz="0" w:space="0" w:color="auto"/>
          </w:divBdr>
        </w:div>
        <w:div w:id="459302108">
          <w:marLeft w:val="0"/>
          <w:marRight w:val="0"/>
          <w:marTop w:val="0"/>
          <w:marBottom w:val="0"/>
          <w:divBdr>
            <w:top w:val="none" w:sz="0" w:space="0" w:color="auto"/>
            <w:left w:val="none" w:sz="0" w:space="0" w:color="auto"/>
            <w:bottom w:val="none" w:sz="0" w:space="0" w:color="auto"/>
            <w:right w:val="none" w:sz="0" w:space="0" w:color="auto"/>
          </w:divBdr>
        </w:div>
        <w:div w:id="15890366">
          <w:marLeft w:val="0"/>
          <w:marRight w:val="0"/>
          <w:marTop w:val="0"/>
          <w:marBottom w:val="0"/>
          <w:divBdr>
            <w:top w:val="none" w:sz="0" w:space="0" w:color="auto"/>
            <w:left w:val="none" w:sz="0" w:space="0" w:color="auto"/>
            <w:bottom w:val="none" w:sz="0" w:space="0" w:color="auto"/>
            <w:right w:val="none" w:sz="0" w:space="0" w:color="auto"/>
          </w:divBdr>
        </w:div>
        <w:div w:id="1876963402">
          <w:marLeft w:val="0"/>
          <w:marRight w:val="0"/>
          <w:marTop w:val="0"/>
          <w:marBottom w:val="0"/>
          <w:divBdr>
            <w:top w:val="none" w:sz="0" w:space="0" w:color="auto"/>
            <w:left w:val="none" w:sz="0" w:space="0" w:color="auto"/>
            <w:bottom w:val="none" w:sz="0" w:space="0" w:color="auto"/>
            <w:right w:val="none" w:sz="0" w:space="0" w:color="auto"/>
          </w:divBdr>
        </w:div>
        <w:div w:id="265040273">
          <w:marLeft w:val="0"/>
          <w:marRight w:val="0"/>
          <w:marTop w:val="0"/>
          <w:marBottom w:val="0"/>
          <w:divBdr>
            <w:top w:val="none" w:sz="0" w:space="0" w:color="auto"/>
            <w:left w:val="none" w:sz="0" w:space="0" w:color="auto"/>
            <w:bottom w:val="none" w:sz="0" w:space="0" w:color="auto"/>
            <w:right w:val="none" w:sz="0" w:space="0" w:color="auto"/>
          </w:divBdr>
        </w:div>
        <w:div w:id="341903572">
          <w:marLeft w:val="0"/>
          <w:marRight w:val="0"/>
          <w:marTop w:val="0"/>
          <w:marBottom w:val="0"/>
          <w:divBdr>
            <w:top w:val="none" w:sz="0" w:space="0" w:color="auto"/>
            <w:left w:val="none" w:sz="0" w:space="0" w:color="auto"/>
            <w:bottom w:val="none" w:sz="0" w:space="0" w:color="auto"/>
            <w:right w:val="none" w:sz="0" w:space="0" w:color="auto"/>
          </w:divBdr>
        </w:div>
        <w:div w:id="874200691">
          <w:marLeft w:val="0"/>
          <w:marRight w:val="0"/>
          <w:marTop w:val="0"/>
          <w:marBottom w:val="0"/>
          <w:divBdr>
            <w:top w:val="none" w:sz="0" w:space="0" w:color="auto"/>
            <w:left w:val="none" w:sz="0" w:space="0" w:color="auto"/>
            <w:bottom w:val="none" w:sz="0" w:space="0" w:color="auto"/>
            <w:right w:val="none" w:sz="0" w:space="0" w:color="auto"/>
          </w:divBdr>
        </w:div>
        <w:div w:id="1317879493">
          <w:marLeft w:val="0"/>
          <w:marRight w:val="0"/>
          <w:marTop w:val="0"/>
          <w:marBottom w:val="0"/>
          <w:divBdr>
            <w:top w:val="none" w:sz="0" w:space="0" w:color="auto"/>
            <w:left w:val="none" w:sz="0" w:space="0" w:color="auto"/>
            <w:bottom w:val="none" w:sz="0" w:space="0" w:color="auto"/>
            <w:right w:val="none" w:sz="0" w:space="0" w:color="auto"/>
          </w:divBdr>
        </w:div>
        <w:div w:id="888420150">
          <w:marLeft w:val="0"/>
          <w:marRight w:val="0"/>
          <w:marTop w:val="0"/>
          <w:marBottom w:val="0"/>
          <w:divBdr>
            <w:top w:val="none" w:sz="0" w:space="0" w:color="auto"/>
            <w:left w:val="none" w:sz="0" w:space="0" w:color="auto"/>
            <w:bottom w:val="none" w:sz="0" w:space="0" w:color="auto"/>
            <w:right w:val="none" w:sz="0" w:space="0" w:color="auto"/>
          </w:divBdr>
        </w:div>
        <w:div w:id="400711822">
          <w:marLeft w:val="0"/>
          <w:marRight w:val="0"/>
          <w:marTop w:val="0"/>
          <w:marBottom w:val="0"/>
          <w:divBdr>
            <w:top w:val="none" w:sz="0" w:space="0" w:color="auto"/>
            <w:left w:val="none" w:sz="0" w:space="0" w:color="auto"/>
            <w:bottom w:val="none" w:sz="0" w:space="0" w:color="auto"/>
            <w:right w:val="none" w:sz="0" w:space="0" w:color="auto"/>
          </w:divBdr>
        </w:div>
        <w:div w:id="1556038728">
          <w:marLeft w:val="0"/>
          <w:marRight w:val="0"/>
          <w:marTop w:val="0"/>
          <w:marBottom w:val="0"/>
          <w:divBdr>
            <w:top w:val="none" w:sz="0" w:space="0" w:color="auto"/>
            <w:left w:val="none" w:sz="0" w:space="0" w:color="auto"/>
            <w:bottom w:val="none" w:sz="0" w:space="0" w:color="auto"/>
            <w:right w:val="none" w:sz="0" w:space="0" w:color="auto"/>
          </w:divBdr>
        </w:div>
        <w:div w:id="562835457">
          <w:marLeft w:val="0"/>
          <w:marRight w:val="0"/>
          <w:marTop w:val="0"/>
          <w:marBottom w:val="0"/>
          <w:divBdr>
            <w:top w:val="none" w:sz="0" w:space="0" w:color="auto"/>
            <w:left w:val="none" w:sz="0" w:space="0" w:color="auto"/>
            <w:bottom w:val="none" w:sz="0" w:space="0" w:color="auto"/>
            <w:right w:val="none" w:sz="0" w:space="0" w:color="auto"/>
          </w:divBdr>
        </w:div>
        <w:div w:id="541945112">
          <w:marLeft w:val="0"/>
          <w:marRight w:val="0"/>
          <w:marTop w:val="0"/>
          <w:marBottom w:val="0"/>
          <w:divBdr>
            <w:top w:val="none" w:sz="0" w:space="0" w:color="auto"/>
            <w:left w:val="none" w:sz="0" w:space="0" w:color="auto"/>
            <w:bottom w:val="none" w:sz="0" w:space="0" w:color="auto"/>
            <w:right w:val="none" w:sz="0" w:space="0" w:color="auto"/>
          </w:divBdr>
        </w:div>
        <w:div w:id="1542476526">
          <w:marLeft w:val="0"/>
          <w:marRight w:val="0"/>
          <w:marTop w:val="0"/>
          <w:marBottom w:val="0"/>
          <w:divBdr>
            <w:top w:val="none" w:sz="0" w:space="0" w:color="auto"/>
            <w:left w:val="none" w:sz="0" w:space="0" w:color="auto"/>
            <w:bottom w:val="none" w:sz="0" w:space="0" w:color="auto"/>
            <w:right w:val="none" w:sz="0" w:space="0" w:color="auto"/>
          </w:divBdr>
        </w:div>
        <w:div w:id="316687078">
          <w:marLeft w:val="0"/>
          <w:marRight w:val="0"/>
          <w:marTop w:val="0"/>
          <w:marBottom w:val="0"/>
          <w:divBdr>
            <w:top w:val="none" w:sz="0" w:space="0" w:color="auto"/>
            <w:left w:val="none" w:sz="0" w:space="0" w:color="auto"/>
            <w:bottom w:val="none" w:sz="0" w:space="0" w:color="auto"/>
            <w:right w:val="none" w:sz="0" w:space="0" w:color="auto"/>
          </w:divBdr>
        </w:div>
        <w:div w:id="111560497">
          <w:marLeft w:val="0"/>
          <w:marRight w:val="0"/>
          <w:marTop w:val="0"/>
          <w:marBottom w:val="0"/>
          <w:divBdr>
            <w:top w:val="none" w:sz="0" w:space="0" w:color="auto"/>
            <w:left w:val="none" w:sz="0" w:space="0" w:color="auto"/>
            <w:bottom w:val="none" w:sz="0" w:space="0" w:color="auto"/>
            <w:right w:val="none" w:sz="0" w:space="0" w:color="auto"/>
          </w:divBdr>
        </w:div>
        <w:div w:id="1062368190">
          <w:marLeft w:val="0"/>
          <w:marRight w:val="0"/>
          <w:marTop w:val="0"/>
          <w:marBottom w:val="0"/>
          <w:divBdr>
            <w:top w:val="none" w:sz="0" w:space="0" w:color="auto"/>
            <w:left w:val="none" w:sz="0" w:space="0" w:color="auto"/>
            <w:bottom w:val="none" w:sz="0" w:space="0" w:color="auto"/>
            <w:right w:val="none" w:sz="0" w:space="0" w:color="auto"/>
          </w:divBdr>
        </w:div>
        <w:div w:id="1552619612">
          <w:marLeft w:val="0"/>
          <w:marRight w:val="0"/>
          <w:marTop w:val="0"/>
          <w:marBottom w:val="0"/>
          <w:divBdr>
            <w:top w:val="none" w:sz="0" w:space="0" w:color="auto"/>
            <w:left w:val="none" w:sz="0" w:space="0" w:color="auto"/>
            <w:bottom w:val="none" w:sz="0" w:space="0" w:color="auto"/>
            <w:right w:val="none" w:sz="0" w:space="0" w:color="auto"/>
          </w:divBdr>
        </w:div>
        <w:div w:id="495875573">
          <w:marLeft w:val="0"/>
          <w:marRight w:val="0"/>
          <w:marTop w:val="0"/>
          <w:marBottom w:val="0"/>
          <w:divBdr>
            <w:top w:val="none" w:sz="0" w:space="0" w:color="auto"/>
            <w:left w:val="none" w:sz="0" w:space="0" w:color="auto"/>
            <w:bottom w:val="none" w:sz="0" w:space="0" w:color="auto"/>
            <w:right w:val="none" w:sz="0" w:space="0" w:color="auto"/>
          </w:divBdr>
        </w:div>
        <w:div w:id="1826388485">
          <w:marLeft w:val="0"/>
          <w:marRight w:val="0"/>
          <w:marTop w:val="0"/>
          <w:marBottom w:val="0"/>
          <w:divBdr>
            <w:top w:val="none" w:sz="0" w:space="0" w:color="auto"/>
            <w:left w:val="none" w:sz="0" w:space="0" w:color="auto"/>
            <w:bottom w:val="none" w:sz="0" w:space="0" w:color="auto"/>
            <w:right w:val="none" w:sz="0" w:space="0" w:color="auto"/>
          </w:divBdr>
        </w:div>
        <w:div w:id="833909204">
          <w:marLeft w:val="0"/>
          <w:marRight w:val="0"/>
          <w:marTop w:val="0"/>
          <w:marBottom w:val="0"/>
          <w:divBdr>
            <w:top w:val="none" w:sz="0" w:space="0" w:color="auto"/>
            <w:left w:val="none" w:sz="0" w:space="0" w:color="auto"/>
            <w:bottom w:val="none" w:sz="0" w:space="0" w:color="auto"/>
            <w:right w:val="none" w:sz="0" w:space="0" w:color="auto"/>
          </w:divBdr>
        </w:div>
        <w:div w:id="1890069970">
          <w:marLeft w:val="0"/>
          <w:marRight w:val="0"/>
          <w:marTop w:val="0"/>
          <w:marBottom w:val="0"/>
          <w:divBdr>
            <w:top w:val="none" w:sz="0" w:space="0" w:color="auto"/>
            <w:left w:val="none" w:sz="0" w:space="0" w:color="auto"/>
            <w:bottom w:val="none" w:sz="0" w:space="0" w:color="auto"/>
            <w:right w:val="none" w:sz="0" w:space="0" w:color="auto"/>
          </w:divBdr>
        </w:div>
        <w:div w:id="1901869361">
          <w:marLeft w:val="0"/>
          <w:marRight w:val="0"/>
          <w:marTop w:val="0"/>
          <w:marBottom w:val="0"/>
          <w:divBdr>
            <w:top w:val="none" w:sz="0" w:space="0" w:color="auto"/>
            <w:left w:val="none" w:sz="0" w:space="0" w:color="auto"/>
            <w:bottom w:val="none" w:sz="0" w:space="0" w:color="auto"/>
            <w:right w:val="none" w:sz="0" w:space="0" w:color="auto"/>
          </w:divBdr>
        </w:div>
        <w:div w:id="657148587">
          <w:marLeft w:val="0"/>
          <w:marRight w:val="0"/>
          <w:marTop w:val="0"/>
          <w:marBottom w:val="0"/>
          <w:divBdr>
            <w:top w:val="none" w:sz="0" w:space="0" w:color="auto"/>
            <w:left w:val="none" w:sz="0" w:space="0" w:color="auto"/>
            <w:bottom w:val="none" w:sz="0" w:space="0" w:color="auto"/>
            <w:right w:val="none" w:sz="0" w:space="0" w:color="auto"/>
          </w:divBdr>
        </w:div>
        <w:div w:id="365452590">
          <w:marLeft w:val="0"/>
          <w:marRight w:val="0"/>
          <w:marTop w:val="0"/>
          <w:marBottom w:val="0"/>
          <w:divBdr>
            <w:top w:val="none" w:sz="0" w:space="0" w:color="auto"/>
            <w:left w:val="none" w:sz="0" w:space="0" w:color="auto"/>
            <w:bottom w:val="none" w:sz="0" w:space="0" w:color="auto"/>
            <w:right w:val="none" w:sz="0" w:space="0" w:color="auto"/>
          </w:divBdr>
        </w:div>
        <w:div w:id="1301225006">
          <w:marLeft w:val="0"/>
          <w:marRight w:val="0"/>
          <w:marTop w:val="0"/>
          <w:marBottom w:val="0"/>
          <w:divBdr>
            <w:top w:val="none" w:sz="0" w:space="0" w:color="auto"/>
            <w:left w:val="none" w:sz="0" w:space="0" w:color="auto"/>
            <w:bottom w:val="none" w:sz="0" w:space="0" w:color="auto"/>
            <w:right w:val="none" w:sz="0" w:space="0" w:color="auto"/>
          </w:divBdr>
        </w:div>
      </w:divsChild>
    </w:div>
    <w:div w:id="1272518998">
      <w:bodyDiv w:val="1"/>
      <w:marLeft w:val="0"/>
      <w:marRight w:val="0"/>
      <w:marTop w:val="0"/>
      <w:marBottom w:val="0"/>
      <w:divBdr>
        <w:top w:val="none" w:sz="0" w:space="0" w:color="auto"/>
        <w:left w:val="none" w:sz="0" w:space="0" w:color="auto"/>
        <w:bottom w:val="none" w:sz="0" w:space="0" w:color="auto"/>
        <w:right w:val="none" w:sz="0" w:space="0" w:color="auto"/>
      </w:divBdr>
    </w:div>
    <w:div w:id="1281643673">
      <w:bodyDiv w:val="1"/>
      <w:marLeft w:val="0"/>
      <w:marRight w:val="0"/>
      <w:marTop w:val="0"/>
      <w:marBottom w:val="0"/>
      <w:divBdr>
        <w:top w:val="none" w:sz="0" w:space="0" w:color="auto"/>
        <w:left w:val="none" w:sz="0" w:space="0" w:color="auto"/>
        <w:bottom w:val="none" w:sz="0" w:space="0" w:color="auto"/>
        <w:right w:val="none" w:sz="0" w:space="0" w:color="auto"/>
      </w:divBdr>
    </w:div>
    <w:div w:id="1288663480">
      <w:bodyDiv w:val="1"/>
      <w:marLeft w:val="0"/>
      <w:marRight w:val="0"/>
      <w:marTop w:val="0"/>
      <w:marBottom w:val="0"/>
      <w:divBdr>
        <w:top w:val="none" w:sz="0" w:space="0" w:color="auto"/>
        <w:left w:val="none" w:sz="0" w:space="0" w:color="auto"/>
        <w:bottom w:val="none" w:sz="0" w:space="0" w:color="auto"/>
        <w:right w:val="none" w:sz="0" w:space="0" w:color="auto"/>
      </w:divBdr>
    </w:div>
    <w:div w:id="1291322695">
      <w:bodyDiv w:val="1"/>
      <w:marLeft w:val="0"/>
      <w:marRight w:val="0"/>
      <w:marTop w:val="0"/>
      <w:marBottom w:val="0"/>
      <w:divBdr>
        <w:top w:val="none" w:sz="0" w:space="0" w:color="auto"/>
        <w:left w:val="none" w:sz="0" w:space="0" w:color="auto"/>
        <w:bottom w:val="none" w:sz="0" w:space="0" w:color="auto"/>
        <w:right w:val="none" w:sz="0" w:space="0" w:color="auto"/>
      </w:divBdr>
    </w:div>
    <w:div w:id="1309898794">
      <w:bodyDiv w:val="1"/>
      <w:marLeft w:val="0"/>
      <w:marRight w:val="0"/>
      <w:marTop w:val="0"/>
      <w:marBottom w:val="0"/>
      <w:divBdr>
        <w:top w:val="none" w:sz="0" w:space="0" w:color="auto"/>
        <w:left w:val="none" w:sz="0" w:space="0" w:color="auto"/>
        <w:bottom w:val="none" w:sz="0" w:space="0" w:color="auto"/>
        <w:right w:val="none" w:sz="0" w:space="0" w:color="auto"/>
      </w:divBdr>
    </w:div>
    <w:div w:id="1311129939">
      <w:bodyDiv w:val="1"/>
      <w:marLeft w:val="0"/>
      <w:marRight w:val="0"/>
      <w:marTop w:val="0"/>
      <w:marBottom w:val="0"/>
      <w:divBdr>
        <w:top w:val="none" w:sz="0" w:space="0" w:color="auto"/>
        <w:left w:val="none" w:sz="0" w:space="0" w:color="auto"/>
        <w:bottom w:val="none" w:sz="0" w:space="0" w:color="auto"/>
        <w:right w:val="none" w:sz="0" w:space="0" w:color="auto"/>
      </w:divBdr>
    </w:div>
    <w:div w:id="1336223010">
      <w:bodyDiv w:val="1"/>
      <w:marLeft w:val="0"/>
      <w:marRight w:val="0"/>
      <w:marTop w:val="0"/>
      <w:marBottom w:val="0"/>
      <w:divBdr>
        <w:top w:val="none" w:sz="0" w:space="0" w:color="auto"/>
        <w:left w:val="none" w:sz="0" w:space="0" w:color="auto"/>
        <w:bottom w:val="none" w:sz="0" w:space="0" w:color="auto"/>
        <w:right w:val="none" w:sz="0" w:space="0" w:color="auto"/>
      </w:divBdr>
    </w:div>
    <w:div w:id="1356155949">
      <w:bodyDiv w:val="1"/>
      <w:marLeft w:val="0"/>
      <w:marRight w:val="0"/>
      <w:marTop w:val="0"/>
      <w:marBottom w:val="0"/>
      <w:divBdr>
        <w:top w:val="none" w:sz="0" w:space="0" w:color="auto"/>
        <w:left w:val="none" w:sz="0" w:space="0" w:color="auto"/>
        <w:bottom w:val="none" w:sz="0" w:space="0" w:color="auto"/>
        <w:right w:val="none" w:sz="0" w:space="0" w:color="auto"/>
      </w:divBdr>
    </w:div>
    <w:div w:id="1358845008">
      <w:bodyDiv w:val="1"/>
      <w:marLeft w:val="0"/>
      <w:marRight w:val="0"/>
      <w:marTop w:val="0"/>
      <w:marBottom w:val="0"/>
      <w:divBdr>
        <w:top w:val="none" w:sz="0" w:space="0" w:color="auto"/>
        <w:left w:val="none" w:sz="0" w:space="0" w:color="auto"/>
        <w:bottom w:val="none" w:sz="0" w:space="0" w:color="auto"/>
        <w:right w:val="none" w:sz="0" w:space="0" w:color="auto"/>
      </w:divBdr>
    </w:div>
    <w:div w:id="1364479136">
      <w:bodyDiv w:val="1"/>
      <w:marLeft w:val="0"/>
      <w:marRight w:val="0"/>
      <w:marTop w:val="0"/>
      <w:marBottom w:val="0"/>
      <w:divBdr>
        <w:top w:val="none" w:sz="0" w:space="0" w:color="auto"/>
        <w:left w:val="none" w:sz="0" w:space="0" w:color="auto"/>
        <w:bottom w:val="none" w:sz="0" w:space="0" w:color="auto"/>
        <w:right w:val="none" w:sz="0" w:space="0" w:color="auto"/>
      </w:divBdr>
    </w:div>
    <w:div w:id="1378504839">
      <w:bodyDiv w:val="1"/>
      <w:marLeft w:val="0"/>
      <w:marRight w:val="0"/>
      <w:marTop w:val="0"/>
      <w:marBottom w:val="0"/>
      <w:divBdr>
        <w:top w:val="none" w:sz="0" w:space="0" w:color="auto"/>
        <w:left w:val="none" w:sz="0" w:space="0" w:color="auto"/>
        <w:bottom w:val="none" w:sz="0" w:space="0" w:color="auto"/>
        <w:right w:val="none" w:sz="0" w:space="0" w:color="auto"/>
      </w:divBdr>
    </w:div>
    <w:div w:id="1391535915">
      <w:bodyDiv w:val="1"/>
      <w:marLeft w:val="0"/>
      <w:marRight w:val="0"/>
      <w:marTop w:val="0"/>
      <w:marBottom w:val="0"/>
      <w:divBdr>
        <w:top w:val="none" w:sz="0" w:space="0" w:color="auto"/>
        <w:left w:val="none" w:sz="0" w:space="0" w:color="auto"/>
        <w:bottom w:val="none" w:sz="0" w:space="0" w:color="auto"/>
        <w:right w:val="none" w:sz="0" w:space="0" w:color="auto"/>
      </w:divBdr>
    </w:div>
    <w:div w:id="1434011297">
      <w:bodyDiv w:val="1"/>
      <w:marLeft w:val="0"/>
      <w:marRight w:val="0"/>
      <w:marTop w:val="0"/>
      <w:marBottom w:val="0"/>
      <w:divBdr>
        <w:top w:val="none" w:sz="0" w:space="0" w:color="auto"/>
        <w:left w:val="none" w:sz="0" w:space="0" w:color="auto"/>
        <w:bottom w:val="none" w:sz="0" w:space="0" w:color="auto"/>
        <w:right w:val="none" w:sz="0" w:space="0" w:color="auto"/>
      </w:divBdr>
    </w:div>
    <w:div w:id="1434396949">
      <w:bodyDiv w:val="1"/>
      <w:marLeft w:val="0"/>
      <w:marRight w:val="0"/>
      <w:marTop w:val="0"/>
      <w:marBottom w:val="0"/>
      <w:divBdr>
        <w:top w:val="none" w:sz="0" w:space="0" w:color="auto"/>
        <w:left w:val="none" w:sz="0" w:space="0" w:color="auto"/>
        <w:bottom w:val="none" w:sz="0" w:space="0" w:color="auto"/>
        <w:right w:val="none" w:sz="0" w:space="0" w:color="auto"/>
      </w:divBdr>
    </w:div>
    <w:div w:id="1452430562">
      <w:bodyDiv w:val="1"/>
      <w:marLeft w:val="0"/>
      <w:marRight w:val="0"/>
      <w:marTop w:val="0"/>
      <w:marBottom w:val="0"/>
      <w:divBdr>
        <w:top w:val="none" w:sz="0" w:space="0" w:color="auto"/>
        <w:left w:val="none" w:sz="0" w:space="0" w:color="auto"/>
        <w:bottom w:val="none" w:sz="0" w:space="0" w:color="auto"/>
        <w:right w:val="none" w:sz="0" w:space="0" w:color="auto"/>
      </w:divBdr>
    </w:div>
    <w:div w:id="1471283491">
      <w:bodyDiv w:val="1"/>
      <w:marLeft w:val="0"/>
      <w:marRight w:val="0"/>
      <w:marTop w:val="0"/>
      <w:marBottom w:val="0"/>
      <w:divBdr>
        <w:top w:val="none" w:sz="0" w:space="0" w:color="auto"/>
        <w:left w:val="none" w:sz="0" w:space="0" w:color="auto"/>
        <w:bottom w:val="none" w:sz="0" w:space="0" w:color="auto"/>
        <w:right w:val="none" w:sz="0" w:space="0" w:color="auto"/>
      </w:divBdr>
    </w:div>
    <w:div w:id="1474717993">
      <w:bodyDiv w:val="1"/>
      <w:marLeft w:val="0"/>
      <w:marRight w:val="0"/>
      <w:marTop w:val="0"/>
      <w:marBottom w:val="0"/>
      <w:divBdr>
        <w:top w:val="none" w:sz="0" w:space="0" w:color="auto"/>
        <w:left w:val="none" w:sz="0" w:space="0" w:color="auto"/>
        <w:bottom w:val="none" w:sz="0" w:space="0" w:color="auto"/>
        <w:right w:val="none" w:sz="0" w:space="0" w:color="auto"/>
      </w:divBdr>
    </w:div>
    <w:div w:id="1501118576">
      <w:bodyDiv w:val="1"/>
      <w:marLeft w:val="0"/>
      <w:marRight w:val="0"/>
      <w:marTop w:val="0"/>
      <w:marBottom w:val="0"/>
      <w:divBdr>
        <w:top w:val="none" w:sz="0" w:space="0" w:color="auto"/>
        <w:left w:val="none" w:sz="0" w:space="0" w:color="auto"/>
        <w:bottom w:val="none" w:sz="0" w:space="0" w:color="auto"/>
        <w:right w:val="none" w:sz="0" w:space="0" w:color="auto"/>
      </w:divBdr>
    </w:div>
    <w:div w:id="1515461092">
      <w:bodyDiv w:val="1"/>
      <w:marLeft w:val="0"/>
      <w:marRight w:val="0"/>
      <w:marTop w:val="0"/>
      <w:marBottom w:val="0"/>
      <w:divBdr>
        <w:top w:val="none" w:sz="0" w:space="0" w:color="auto"/>
        <w:left w:val="none" w:sz="0" w:space="0" w:color="auto"/>
        <w:bottom w:val="none" w:sz="0" w:space="0" w:color="auto"/>
        <w:right w:val="none" w:sz="0" w:space="0" w:color="auto"/>
      </w:divBdr>
      <w:divsChild>
        <w:div w:id="1940678959">
          <w:marLeft w:val="0"/>
          <w:marRight w:val="0"/>
          <w:marTop w:val="0"/>
          <w:marBottom w:val="0"/>
          <w:divBdr>
            <w:top w:val="none" w:sz="0" w:space="0" w:color="auto"/>
            <w:left w:val="none" w:sz="0" w:space="0" w:color="auto"/>
            <w:bottom w:val="none" w:sz="0" w:space="0" w:color="auto"/>
            <w:right w:val="none" w:sz="0" w:space="0" w:color="auto"/>
          </w:divBdr>
        </w:div>
        <w:div w:id="1683045862">
          <w:marLeft w:val="0"/>
          <w:marRight w:val="0"/>
          <w:marTop w:val="0"/>
          <w:marBottom w:val="0"/>
          <w:divBdr>
            <w:top w:val="none" w:sz="0" w:space="0" w:color="auto"/>
            <w:left w:val="none" w:sz="0" w:space="0" w:color="auto"/>
            <w:bottom w:val="none" w:sz="0" w:space="0" w:color="auto"/>
            <w:right w:val="none" w:sz="0" w:space="0" w:color="auto"/>
          </w:divBdr>
        </w:div>
        <w:div w:id="816916230">
          <w:marLeft w:val="0"/>
          <w:marRight w:val="0"/>
          <w:marTop w:val="0"/>
          <w:marBottom w:val="0"/>
          <w:divBdr>
            <w:top w:val="none" w:sz="0" w:space="0" w:color="auto"/>
            <w:left w:val="none" w:sz="0" w:space="0" w:color="auto"/>
            <w:bottom w:val="none" w:sz="0" w:space="0" w:color="auto"/>
            <w:right w:val="none" w:sz="0" w:space="0" w:color="auto"/>
          </w:divBdr>
        </w:div>
        <w:div w:id="625426997">
          <w:marLeft w:val="0"/>
          <w:marRight w:val="0"/>
          <w:marTop w:val="0"/>
          <w:marBottom w:val="0"/>
          <w:divBdr>
            <w:top w:val="none" w:sz="0" w:space="0" w:color="auto"/>
            <w:left w:val="none" w:sz="0" w:space="0" w:color="auto"/>
            <w:bottom w:val="none" w:sz="0" w:space="0" w:color="auto"/>
            <w:right w:val="none" w:sz="0" w:space="0" w:color="auto"/>
          </w:divBdr>
        </w:div>
        <w:div w:id="1968972468">
          <w:marLeft w:val="0"/>
          <w:marRight w:val="0"/>
          <w:marTop w:val="0"/>
          <w:marBottom w:val="0"/>
          <w:divBdr>
            <w:top w:val="none" w:sz="0" w:space="0" w:color="auto"/>
            <w:left w:val="none" w:sz="0" w:space="0" w:color="auto"/>
            <w:bottom w:val="none" w:sz="0" w:space="0" w:color="auto"/>
            <w:right w:val="none" w:sz="0" w:space="0" w:color="auto"/>
          </w:divBdr>
        </w:div>
      </w:divsChild>
    </w:div>
    <w:div w:id="1526140140">
      <w:bodyDiv w:val="1"/>
      <w:marLeft w:val="0"/>
      <w:marRight w:val="0"/>
      <w:marTop w:val="0"/>
      <w:marBottom w:val="0"/>
      <w:divBdr>
        <w:top w:val="none" w:sz="0" w:space="0" w:color="auto"/>
        <w:left w:val="none" w:sz="0" w:space="0" w:color="auto"/>
        <w:bottom w:val="none" w:sz="0" w:space="0" w:color="auto"/>
        <w:right w:val="none" w:sz="0" w:space="0" w:color="auto"/>
      </w:divBdr>
    </w:div>
    <w:div w:id="1529372364">
      <w:bodyDiv w:val="1"/>
      <w:marLeft w:val="0"/>
      <w:marRight w:val="0"/>
      <w:marTop w:val="0"/>
      <w:marBottom w:val="0"/>
      <w:divBdr>
        <w:top w:val="none" w:sz="0" w:space="0" w:color="auto"/>
        <w:left w:val="none" w:sz="0" w:space="0" w:color="auto"/>
        <w:bottom w:val="none" w:sz="0" w:space="0" w:color="auto"/>
        <w:right w:val="none" w:sz="0" w:space="0" w:color="auto"/>
      </w:divBdr>
    </w:div>
    <w:div w:id="1529488217">
      <w:bodyDiv w:val="1"/>
      <w:marLeft w:val="0"/>
      <w:marRight w:val="0"/>
      <w:marTop w:val="0"/>
      <w:marBottom w:val="0"/>
      <w:divBdr>
        <w:top w:val="none" w:sz="0" w:space="0" w:color="auto"/>
        <w:left w:val="none" w:sz="0" w:space="0" w:color="auto"/>
        <w:bottom w:val="none" w:sz="0" w:space="0" w:color="auto"/>
        <w:right w:val="none" w:sz="0" w:space="0" w:color="auto"/>
      </w:divBdr>
    </w:div>
    <w:div w:id="1560701369">
      <w:bodyDiv w:val="1"/>
      <w:marLeft w:val="0"/>
      <w:marRight w:val="0"/>
      <w:marTop w:val="0"/>
      <w:marBottom w:val="0"/>
      <w:divBdr>
        <w:top w:val="none" w:sz="0" w:space="0" w:color="auto"/>
        <w:left w:val="none" w:sz="0" w:space="0" w:color="auto"/>
        <w:bottom w:val="none" w:sz="0" w:space="0" w:color="auto"/>
        <w:right w:val="none" w:sz="0" w:space="0" w:color="auto"/>
      </w:divBdr>
    </w:div>
    <w:div w:id="1574121886">
      <w:bodyDiv w:val="1"/>
      <w:marLeft w:val="0"/>
      <w:marRight w:val="0"/>
      <w:marTop w:val="0"/>
      <w:marBottom w:val="0"/>
      <w:divBdr>
        <w:top w:val="none" w:sz="0" w:space="0" w:color="auto"/>
        <w:left w:val="none" w:sz="0" w:space="0" w:color="auto"/>
        <w:bottom w:val="none" w:sz="0" w:space="0" w:color="auto"/>
        <w:right w:val="none" w:sz="0" w:space="0" w:color="auto"/>
      </w:divBdr>
    </w:div>
    <w:div w:id="1589189943">
      <w:bodyDiv w:val="1"/>
      <w:marLeft w:val="0"/>
      <w:marRight w:val="0"/>
      <w:marTop w:val="0"/>
      <w:marBottom w:val="0"/>
      <w:divBdr>
        <w:top w:val="none" w:sz="0" w:space="0" w:color="auto"/>
        <w:left w:val="none" w:sz="0" w:space="0" w:color="auto"/>
        <w:bottom w:val="none" w:sz="0" w:space="0" w:color="auto"/>
        <w:right w:val="none" w:sz="0" w:space="0" w:color="auto"/>
      </w:divBdr>
    </w:div>
    <w:div w:id="1601450755">
      <w:bodyDiv w:val="1"/>
      <w:marLeft w:val="0"/>
      <w:marRight w:val="0"/>
      <w:marTop w:val="0"/>
      <w:marBottom w:val="0"/>
      <w:divBdr>
        <w:top w:val="none" w:sz="0" w:space="0" w:color="auto"/>
        <w:left w:val="none" w:sz="0" w:space="0" w:color="auto"/>
        <w:bottom w:val="none" w:sz="0" w:space="0" w:color="auto"/>
        <w:right w:val="none" w:sz="0" w:space="0" w:color="auto"/>
      </w:divBdr>
      <w:divsChild>
        <w:div w:id="901328208">
          <w:marLeft w:val="0"/>
          <w:marRight w:val="0"/>
          <w:marTop w:val="0"/>
          <w:marBottom w:val="0"/>
          <w:divBdr>
            <w:top w:val="none" w:sz="0" w:space="0" w:color="auto"/>
            <w:left w:val="none" w:sz="0" w:space="0" w:color="auto"/>
            <w:bottom w:val="none" w:sz="0" w:space="0" w:color="auto"/>
            <w:right w:val="none" w:sz="0" w:space="0" w:color="auto"/>
          </w:divBdr>
        </w:div>
        <w:div w:id="1864437982">
          <w:marLeft w:val="0"/>
          <w:marRight w:val="0"/>
          <w:marTop w:val="0"/>
          <w:marBottom w:val="0"/>
          <w:divBdr>
            <w:top w:val="none" w:sz="0" w:space="0" w:color="auto"/>
            <w:left w:val="none" w:sz="0" w:space="0" w:color="auto"/>
            <w:bottom w:val="none" w:sz="0" w:space="0" w:color="auto"/>
            <w:right w:val="none" w:sz="0" w:space="0" w:color="auto"/>
          </w:divBdr>
        </w:div>
        <w:div w:id="862473011">
          <w:marLeft w:val="0"/>
          <w:marRight w:val="0"/>
          <w:marTop w:val="0"/>
          <w:marBottom w:val="0"/>
          <w:divBdr>
            <w:top w:val="none" w:sz="0" w:space="0" w:color="auto"/>
            <w:left w:val="none" w:sz="0" w:space="0" w:color="auto"/>
            <w:bottom w:val="none" w:sz="0" w:space="0" w:color="auto"/>
            <w:right w:val="none" w:sz="0" w:space="0" w:color="auto"/>
          </w:divBdr>
        </w:div>
        <w:div w:id="151145176">
          <w:marLeft w:val="0"/>
          <w:marRight w:val="0"/>
          <w:marTop w:val="0"/>
          <w:marBottom w:val="0"/>
          <w:divBdr>
            <w:top w:val="none" w:sz="0" w:space="0" w:color="auto"/>
            <w:left w:val="none" w:sz="0" w:space="0" w:color="auto"/>
            <w:bottom w:val="none" w:sz="0" w:space="0" w:color="auto"/>
            <w:right w:val="none" w:sz="0" w:space="0" w:color="auto"/>
          </w:divBdr>
        </w:div>
      </w:divsChild>
    </w:div>
    <w:div w:id="1606498397">
      <w:bodyDiv w:val="1"/>
      <w:marLeft w:val="0"/>
      <w:marRight w:val="0"/>
      <w:marTop w:val="0"/>
      <w:marBottom w:val="0"/>
      <w:divBdr>
        <w:top w:val="none" w:sz="0" w:space="0" w:color="auto"/>
        <w:left w:val="none" w:sz="0" w:space="0" w:color="auto"/>
        <w:bottom w:val="none" w:sz="0" w:space="0" w:color="auto"/>
        <w:right w:val="none" w:sz="0" w:space="0" w:color="auto"/>
      </w:divBdr>
    </w:div>
    <w:div w:id="1609192660">
      <w:bodyDiv w:val="1"/>
      <w:marLeft w:val="0"/>
      <w:marRight w:val="0"/>
      <w:marTop w:val="0"/>
      <w:marBottom w:val="0"/>
      <w:divBdr>
        <w:top w:val="none" w:sz="0" w:space="0" w:color="auto"/>
        <w:left w:val="none" w:sz="0" w:space="0" w:color="auto"/>
        <w:bottom w:val="none" w:sz="0" w:space="0" w:color="auto"/>
        <w:right w:val="none" w:sz="0" w:space="0" w:color="auto"/>
      </w:divBdr>
    </w:div>
    <w:div w:id="1615407834">
      <w:bodyDiv w:val="1"/>
      <w:marLeft w:val="0"/>
      <w:marRight w:val="0"/>
      <w:marTop w:val="0"/>
      <w:marBottom w:val="0"/>
      <w:divBdr>
        <w:top w:val="none" w:sz="0" w:space="0" w:color="auto"/>
        <w:left w:val="none" w:sz="0" w:space="0" w:color="auto"/>
        <w:bottom w:val="none" w:sz="0" w:space="0" w:color="auto"/>
        <w:right w:val="none" w:sz="0" w:space="0" w:color="auto"/>
      </w:divBdr>
    </w:div>
    <w:div w:id="1627350616">
      <w:bodyDiv w:val="1"/>
      <w:marLeft w:val="0"/>
      <w:marRight w:val="0"/>
      <w:marTop w:val="0"/>
      <w:marBottom w:val="0"/>
      <w:divBdr>
        <w:top w:val="none" w:sz="0" w:space="0" w:color="auto"/>
        <w:left w:val="none" w:sz="0" w:space="0" w:color="auto"/>
        <w:bottom w:val="none" w:sz="0" w:space="0" w:color="auto"/>
        <w:right w:val="none" w:sz="0" w:space="0" w:color="auto"/>
      </w:divBdr>
    </w:div>
    <w:div w:id="1673334318">
      <w:bodyDiv w:val="1"/>
      <w:marLeft w:val="0"/>
      <w:marRight w:val="0"/>
      <w:marTop w:val="0"/>
      <w:marBottom w:val="0"/>
      <w:divBdr>
        <w:top w:val="none" w:sz="0" w:space="0" w:color="auto"/>
        <w:left w:val="none" w:sz="0" w:space="0" w:color="auto"/>
        <w:bottom w:val="none" w:sz="0" w:space="0" w:color="auto"/>
        <w:right w:val="none" w:sz="0" w:space="0" w:color="auto"/>
      </w:divBdr>
    </w:div>
    <w:div w:id="1678465036">
      <w:bodyDiv w:val="1"/>
      <w:marLeft w:val="0"/>
      <w:marRight w:val="0"/>
      <w:marTop w:val="0"/>
      <w:marBottom w:val="0"/>
      <w:divBdr>
        <w:top w:val="none" w:sz="0" w:space="0" w:color="auto"/>
        <w:left w:val="none" w:sz="0" w:space="0" w:color="auto"/>
        <w:bottom w:val="none" w:sz="0" w:space="0" w:color="auto"/>
        <w:right w:val="none" w:sz="0" w:space="0" w:color="auto"/>
      </w:divBdr>
    </w:div>
    <w:div w:id="1679429813">
      <w:bodyDiv w:val="1"/>
      <w:marLeft w:val="0"/>
      <w:marRight w:val="0"/>
      <w:marTop w:val="0"/>
      <w:marBottom w:val="0"/>
      <w:divBdr>
        <w:top w:val="none" w:sz="0" w:space="0" w:color="auto"/>
        <w:left w:val="none" w:sz="0" w:space="0" w:color="auto"/>
        <w:bottom w:val="none" w:sz="0" w:space="0" w:color="auto"/>
        <w:right w:val="none" w:sz="0" w:space="0" w:color="auto"/>
      </w:divBdr>
    </w:div>
    <w:div w:id="1684161309">
      <w:bodyDiv w:val="1"/>
      <w:marLeft w:val="0"/>
      <w:marRight w:val="0"/>
      <w:marTop w:val="0"/>
      <w:marBottom w:val="0"/>
      <w:divBdr>
        <w:top w:val="none" w:sz="0" w:space="0" w:color="auto"/>
        <w:left w:val="none" w:sz="0" w:space="0" w:color="auto"/>
        <w:bottom w:val="none" w:sz="0" w:space="0" w:color="auto"/>
        <w:right w:val="none" w:sz="0" w:space="0" w:color="auto"/>
      </w:divBdr>
    </w:div>
    <w:div w:id="1695108568">
      <w:bodyDiv w:val="1"/>
      <w:marLeft w:val="0"/>
      <w:marRight w:val="0"/>
      <w:marTop w:val="0"/>
      <w:marBottom w:val="0"/>
      <w:divBdr>
        <w:top w:val="none" w:sz="0" w:space="0" w:color="auto"/>
        <w:left w:val="none" w:sz="0" w:space="0" w:color="auto"/>
        <w:bottom w:val="none" w:sz="0" w:space="0" w:color="auto"/>
        <w:right w:val="none" w:sz="0" w:space="0" w:color="auto"/>
      </w:divBdr>
    </w:div>
    <w:div w:id="1714622379">
      <w:bodyDiv w:val="1"/>
      <w:marLeft w:val="0"/>
      <w:marRight w:val="0"/>
      <w:marTop w:val="0"/>
      <w:marBottom w:val="0"/>
      <w:divBdr>
        <w:top w:val="none" w:sz="0" w:space="0" w:color="auto"/>
        <w:left w:val="none" w:sz="0" w:space="0" w:color="auto"/>
        <w:bottom w:val="none" w:sz="0" w:space="0" w:color="auto"/>
        <w:right w:val="none" w:sz="0" w:space="0" w:color="auto"/>
      </w:divBdr>
    </w:div>
    <w:div w:id="1719426838">
      <w:bodyDiv w:val="1"/>
      <w:marLeft w:val="0"/>
      <w:marRight w:val="0"/>
      <w:marTop w:val="0"/>
      <w:marBottom w:val="0"/>
      <w:divBdr>
        <w:top w:val="none" w:sz="0" w:space="0" w:color="auto"/>
        <w:left w:val="none" w:sz="0" w:space="0" w:color="auto"/>
        <w:bottom w:val="none" w:sz="0" w:space="0" w:color="auto"/>
        <w:right w:val="none" w:sz="0" w:space="0" w:color="auto"/>
      </w:divBdr>
    </w:div>
    <w:div w:id="1729917217">
      <w:bodyDiv w:val="1"/>
      <w:marLeft w:val="0"/>
      <w:marRight w:val="0"/>
      <w:marTop w:val="0"/>
      <w:marBottom w:val="0"/>
      <w:divBdr>
        <w:top w:val="none" w:sz="0" w:space="0" w:color="auto"/>
        <w:left w:val="none" w:sz="0" w:space="0" w:color="auto"/>
        <w:bottom w:val="none" w:sz="0" w:space="0" w:color="auto"/>
        <w:right w:val="none" w:sz="0" w:space="0" w:color="auto"/>
      </w:divBdr>
    </w:div>
    <w:div w:id="1737625424">
      <w:bodyDiv w:val="1"/>
      <w:marLeft w:val="0"/>
      <w:marRight w:val="0"/>
      <w:marTop w:val="0"/>
      <w:marBottom w:val="0"/>
      <w:divBdr>
        <w:top w:val="none" w:sz="0" w:space="0" w:color="auto"/>
        <w:left w:val="none" w:sz="0" w:space="0" w:color="auto"/>
        <w:bottom w:val="none" w:sz="0" w:space="0" w:color="auto"/>
        <w:right w:val="none" w:sz="0" w:space="0" w:color="auto"/>
      </w:divBdr>
    </w:div>
    <w:div w:id="1738475566">
      <w:bodyDiv w:val="1"/>
      <w:marLeft w:val="0"/>
      <w:marRight w:val="0"/>
      <w:marTop w:val="0"/>
      <w:marBottom w:val="0"/>
      <w:divBdr>
        <w:top w:val="none" w:sz="0" w:space="0" w:color="auto"/>
        <w:left w:val="none" w:sz="0" w:space="0" w:color="auto"/>
        <w:bottom w:val="none" w:sz="0" w:space="0" w:color="auto"/>
        <w:right w:val="none" w:sz="0" w:space="0" w:color="auto"/>
      </w:divBdr>
      <w:divsChild>
        <w:div w:id="1978559796">
          <w:marLeft w:val="0"/>
          <w:marRight w:val="0"/>
          <w:marTop w:val="0"/>
          <w:marBottom w:val="0"/>
          <w:divBdr>
            <w:top w:val="none" w:sz="0" w:space="0" w:color="auto"/>
            <w:left w:val="none" w:sz="0" w:space="0" w:color="auto"/>
            <w:bottom w:val="none" w:sz="0" w:space="0" w:color="auto"/>
            <w:right w:val="none" w:sz="0" w:space="0" w:color="auto"/>
          </w:divBdr>
        </w:div>
        <w:div w:id="189876700">
          <w:marLeft w:val="0"/>
          <w:marRight w:val="0"/>
          <w:marTop w:val="0"/>
          <w:marBottom w:val="0"/>
          <w:divBdr>
            <w:top w:val="none" w:sz="0" w:space="0" w:color="auto"/>
            <w:left w:val="none" w:sz="0" w:space="0" w:color="auto"/>
            <w:bottom w:val="none" w:sz="0" w:space="0" w:color="auto"/>
            <w:right w:val="none" w:sz="0" w:space="0" w:color="auto"/>
          </w:divBdr>
        </w:div>
        <w:div w:id="307517149">
          <w:marLeft w:val="0"/>
          <w:marRight w:val="0"/>
          <w:marTop w:val="0"/>
          <w:marBottom w:val="0"/>
          <w:divBdr>
            <w:top w:val="none" w:sz="0" w:space="0" w:color="auto"/>
            <w:left w:val="none" w:sz="0" w:space="0" w:color="auto"/>
            <w:bottom w:val="none" w:sz="0" w:space="0" w:color="auto"/>
            <w:right w:val="none" w:sz="0" w:space="0" w:color="auto"/>
          </w:divBdr>
        </w:div>
        <w:div w:id="62458357">
          <w:marLeft w:val="0"/>
          <w:marRight w:val="0"/>
          <w:marTop w:val="0"/>
          <w:marBottom w:val="0"/>
          <w:divBdr>
            <w:top w:val="none" w:sz="0" w:space="0" w:color="auto"/>
            <w:left w:val="none" w:sz="0" w:space="0" w:color="auto"/>
            <w:bottom w:val="none" w:sz="0" w:space="0" w:color="auto"/>
            <w:right w:val="none" w:sz="0" w:space="0" w:color="auto"/>
          </w:divBdr>
        </w:div>
        <w:div w:id="210189126">
          <w:marLeft w:val="0"/>
          <w:marRight w:val="0"/>
          <w:marTop w:val="0"/>
          <w:marBottom w:val="0"/>
          <w:divBdr>
            <w:top w:val="none" w:sz="0" w:space="0" w:color="auto"/>
            <w:left w:val="none" w:sz="0" w:space="0" w:color="auto"/>
            <w:bottom w:val="none" w:sz="0" w:space="0" w:color="auto"/>
            <w:right w:val="none" w:sz="0" w:space="0" w:color="auto"/>
          </w:divBdr>
        </w:div>
        <w:div w:id="210581196">
          <w:marLeft w:val="0"/>
          <w:marRight w:val="0"/>
          <w:marTop w:val="0"/>
          <w:marBottom w:val="0"/>
          <w:divBdr>
            <w:top w:val="none" w:sz="0" w:space="0" w:color="auto"/>
            <w:left w:val="none" w:sz="0" w:space="0" w:color="auto"/>
            <w:bottom w:val="none" w:sz="0" w:space="0" w:color="auto"/>
            <w:right w:val="none" w:sz="0" w:space="0" w:color="auto"/>
          </w:divBdr>
        </w:div>
        <w:div w:id="1275553274">
          <w:marLeft w:val="0"/>
          <w:marRight w:val="0"/>
          <w:marTop w:val="0"/>
          <w:marBottom w:val="0"/>
          <w:divBdr>
            <w:top w:val="none" w:sz="0" w:space="0" w:color="auto"/>
            <w:left w:val="none" w:sz="0" w:space="0" w:color="auto"/>
            <w:bottom w:val="none" w:sz="0" w:space="0" w:color="auto"/>
            <w:right w:val="none" w:sz="0" w:space="0" w:color="auto"/>
          </w:divBdr>
        </w:div>
        <w:div w:id="1617367973">
          <w:marLeft w:val="0"/>
          <w:marRight w:val="0"/>
          <w:marTop w:val="0"/>
          <w:marBottom w:val="0"/>
          <w:divBdr>
            <w:top w:val="none" w:sz="0" w:space="0" w:color="auto"/>
            <w:left w:val="none" w:sz="0" w:space="0" w:color="auto"/>
            <w:bottom w:val="none" w:sz="0" w:space="0" w:color="auto"/>
            <w:right w:val="none" w:sz="0" w:space="0" w:color="auto"/>
          </w:divBdr>
        </w:div>
        <w:div w:id="916863838">
          <w:marLeft w:val="0"/>
          <w:marRight w:val="0"/>
          <w:marTop w:val="0"/>
          <w:marBottom w:val="0"/>
          <w:divBdr>
            <w:top w:val="none" w:sz="0" w:space="0" w:color="auto"/>
            <w:left w:val="none" w:sz="0" w:space="0" w:color="auto"/>
            <w:bottom w:val="none" w:sz="0" w:space="0" w:color="auto"/>
            <w:right w:val="none" w:sz="0" w:space="0" w:color="auto"/>
          </w:divBdr>
        </w:div>
        <w:div w:id="295183246">
          <w:marLeft w:val="0"/>
          <w:marRight w:val="0"/>
          <w:marTop w:val="0"/>
          <w:marBottom w:val="0"/>
          <w:divBdr>
            <w:top w:val="none" w:sz="0" w:space="0" w:color="auto"/>
            <w:left w:val="none" w:sz="0" w:space="0" w:color="auto"/>
            <w:bottom w:val="none" w:sz="0" w:space="0" w:color="auto"/>
            <w:right w:val="none" w:sz="0" w:space="0" w:color="auto"/>
          </w:divBdr>
        </w:div>
        <w:div w:id="2140999552">
          <w:marLeft w:val="0"/>
          <w:marRight w:val="0"/>
          <w:marTop w:val="0"/>
          <w:marBottom w:val="0"/>
          <w:divBdr>
            <w:top w:val="none" w:sz="0" w:space="0" w:color="auto"/>
            <w:left w:val="none" w:sz="0" w:space="0" w:color="auto"/>
            <w:bottom w:val="none" w:sz="0" w:space="0" w:color="auto"/>
            <w:right w:val="none" w:sz="0" w:space="0" w:color="auto"/>
          </w:divBdr>
        </w:div>
        <w:div w:id="836115384">
          <w:marLeft w:val="0"/>
          <w:marRight w:val="0"/>
          <w:marTop w:val="0"/>
          <w:marBottom w:val="0"/>
          <w:divBdr>
            <w:top w:val="none" w:sz="0" w:space="0" w:color="auto"/>
            <w:left w:val="none" w:sz="0" w:space="0" w:color="auto"/>
            <w:bottom w:val="none" w:sz="0" w:space="0" w:color="auto"/>
            <w:right w:val="none" w:sz="0" w:space="0" w:color="auto"/>
          </w:divBdr>
        </w:div>
        <w:div w:id="2089959675">
          <w:marLeft w:val="0"/>
          <w:marRight w:val="0"/>
          <w:marTop w:val="0"/>
          <w:marBottom w:val="0"/>
          <w:divBdr>
            <w:top w:val="none" w:sz="0" w:space="0" w:color="auto"/>
            <w:left w:val="none" w:sz="0" w:space="0" w:color="auto"/>
            <w:bottom w:val="none" w:sz="0" w:space="0" w:color="auto"/>
            <w:right w:val="none" w:sz="0" w:space="0" w:color="auto"/>
          </w:divBdr>
        </w:div>
        <w:div w:id="1734615803">
          <w:marLeft w:val="0"/>
          <w:marRight w:val="0"/>
          <w:marTop w:val="0"/>
          <w:marBottom w:val="0"/>
          <w:divBdr>
            <w:top w:val="none" w:sz="0" w:space="0" w:color="auto"/>
            <w:left w:val="none" w:sz="0" w:space="0" w:color="auto"/>
            <w:bottom w:val="none" w:sz="0" w:space="0" w:color="auto"/>
            <w:right w:val="none" w:sz="0" w:space="0" w:color="auto"/>
          </w:divBdr>
        </w:div>
        <w:div w:id="72899097">
          <w:marLeft w:val="0"/>
          <w:marRight w:val="0"/>
          <w:marTop w:val="0"/>
          <w:marBottom w:val="0"/>
          <w:divBdr>
            <w:top w:val="none" w:sz="0" w:space="0" w:color="auto"/>
            <w:left w:val="none" w:sz="0" w:space="0" w:color="auto"/>
            <w:bottom w:val="none" w:sz="0" w:space="0" w:color="auto"/>
            <w:right w:val="none" w:sz="0" w:space="0" w:color="auto"/>
          </w:divBdr>
        </w:div>
        <w:div w:id="64499129">
          <w:marLeft w:val="0"/>
          <w:marRight w:val="0"/>
          <w:marTop w:val="0"/>
          <w:marBottom w:val="0"/>
          <w:divBdr>
            <w:top w:val="none" w:sz="0" w:space="0" w:color="auto"/>
            <w:left w:val="none" w:sz="0" w:space="0" w:color="auto"/>
            <w:bottom w:val="none" w:sz="0" w:space="0" w:color="auto"/>
            <w:right w:val="none" w:sz="0" w:space="0" w:color="auto"/>
          </w:divBdr>
        </w:div>
        <w:div w:id="348139594">
          <w:marLeft w:val="0"/>
          <w:marRight w:val="0"/>
          <w:marTop w:val="0"/>
          <w:marBottom w:val="0"/>
          <w:divBdr>
            <w:top w:val="none" w:sz="0" w:space="0" w:color="auto"/>
            <w:left w:val="none" w:sz="0" w:space="0" w:color="auto"/>
            <w:bottom w:val="none" w:sz="0" w:space="0" w:color="auto"/>
            <w:right w:val="none" w:sz="0" w:space="0" w:color="auto"/>
          </w:divBdr>
        </w:div>
        <w:div w:id="724107842">
          <w:marLeft w:val="0"/>
          <w:marRight w:val="0"/>
          <w:marTop w:val="0"/>
          <w:marBottom w:val="0"/>
          <w:divBdr>
            <w:top w:val="none" w:sz="0" w:space="0" w:color="auto"/>
            <w:left w:val="none" w:sz="0" w:space="0" w:color="auto"/>
            <w:bottom w:val="none" w:sz="0" w:space="0" w:color="auto"/>
            <w:right w:val="none" w:sz="0" w:space="0" w:color="auto"/>
          </w:divBdr>
        </w:div>
        <w:div w:id="456873923">
          <w:marLeft w:val="0"/>
          <w:marRight w:val="0"/>
          <w:marTop w:val="0"/>
          <w:marBottom w:val="0"/>
          <w:divBdr>
            <w:top w:val="none" w:sz="0" w:space="0" w:color="auto"/>
            <w:left w:val="none" w:sz="0" w:space="0" w:color="auto"/>
            <w:bottom w:val="none" w:sz="0" w:space="0" w:color="auto"/>
            <w:right w:val="none" w:sz="0" w:space="0" w:color="auto"/>
          </w:divBdr>
        </w:div>
        <w:div w:id="2023120648">
          <w:marLeft w:val="0"/>
          <w:marRight w:val="0"/>
          <w:marTop w:val="0"/>
          <w:marBottom w:val="0"/>
          <w:divBdr>
            <w:top w:val="none" w:sz="0" w:space="0" w:color="auto"/>
            <w:left w:val="none" w:sz="0" w:space="0" w:color="auto"/>
            <w:bottom w:val="none" w:sz="0" w:space="0" w:color="auto"/>
            <w:right w:val="none" w:sz="0" w:space="0" w:color="auto"/>
          </w:divBdr>
        </w:div>
      </w:divsChild>
    </w:div>
    <w:div w:id="1755738412">
      <w:bodyDiv w:val="1"/>
      <w:marLeft w:val="0"/>
      <w:marRight w:val="0"/>
      <w:marTop w:val="0"/>
      <w:marBottom w:val="0"/>
      <w:divBdr>
        <w:top w:val="none" w:sz="0" w:space="0" w:color="auto"/>
        <w:left w:val="none" w:sz="0" w:space="0" w:color="auto"/>
        <w:bottom w:val="none" w:sz="0" w:space="0" w:color="auto"/>
        <w:right w:val="none" w:sz="0" w:space="0" w:color="auto"/>
      </w:divBdr>
    </w:div>
    <w:div w:id="1756782585">
      <w:bodyDiv w:val="1"/>
      <w:marLeft w:val="0"/>
      <w:marRight w:val="0"/>
      <w:marTop w:val="0"/>
      <w:marBottom w:val="0"/>
      <w:divBdr>
        <w:top w:val="none" w:sz="0" w:space="0" w:color="auto"/>
        <w:left w:val="none" w:sz="0" w:space="0" w:color="auto"/>
        <w:bottom w:val="none" w:sz="0" w:space="0" w:color="auto"/>
        <w:right w:val="none" w:sz="0" w:space="0" w:color="auto"/>
      </w:divBdr>
    </w:div>
    <w:div w:id="1764716968">
      <w:bodyDiv w:val="1"/>
      <w:marLeft w:val="0"/>
      <w:marRight w:val="0"/>
      <w:marTop w:val="0"/>
      <w:marBottom w:val="0"/>
      <w:divBdr>
        <w:top w:val="none" w:sz="0" w:space="0" w:color="auto"/>
        <w:left w:val="none" w:sz="0" w:space="0" w:color="auto"/>
        <w:bottom w:val="none" w:sz="0" w:space="0" w:color="auto"/>
        <w:right w:val="none" w:sz="0" w:space="0" w:color="auto"/>
      </w:divBdr>
    </w:div>
    <w:div w:id="1769229506">
      <w:bodyDiv w:val="1"/>
      <w:marLeft w:val="0"/>
      <w:marRight w:val="0"/>
      <w:marTop w:val="0"/>
      <w:marBottom w:val="0"/>
      <w:divBdr>
        <w:top w:val="none" w:sz="0" w:space="0" w:color="auto"/>
        <w:left w:val="none" w:sz="0" w:space="0" w:color="auto"/>
        <w:bottom w:val="none" w:sz="0" w:space="0" w:color="auto"/>
        <w:right w:val="none" w:sz="0" w:space="0" w:color="auto"/>
      </w:divBdr>
    </w:div>
    <w:div w:id="1773695759">
      <w:bodyDiv w:val="1"/>
      <w:marLeft w:val="0"/>
      <w:marRight w:val="0"/>
      <w:marTop w:val="0"/>
      <w:marBottom w:val="0"/>
      <w:divBdr>
        <w:top w:val="none" w:sz="0" w:space="0" w:color="auto"/>
        <w:left w:val="none" w:sz="0" w:space="0" w:color="auto"/>
        <w:bottom w:val="none" w:sz="0" w:space="0" w:color="auto"/>
        <w:right w:val="none" w:sz="0" w:space="0" w:color="auto"/>
      </w:divBdr>
      <w:divsChild>
        <w:div w:id="1631739993">
          <w:marLeft w:val="0"/>
          <w:marRight w:val="0"/>
          <w:marTop w:val="0"/>
          <w:marBottom w:val="0"/>
          <w:divBdr>
            <w:top w:val="none" w:sz="0" w:space="0" w:color="auto"/>
            <w:left w:val="none" w:sz="0" w:space="0" w:color="auto"/>
            <w:bottom w:val="none" w:sz="0" w:space="0" w:color="auto"/>
            <w:right w:val="none" w:sz="0" w:space="0" w:color="auto"/>
          </w:divBdr>
          <w:divsChild>
            <w:div w:id="168763573">
              <w:marLeft w:val="0"/>
              <w:marRight w:val="0"/>
              <w:marTop w:val="0"/>
              <w:marBottom w:val="0"/>
              <w:divBdr>
                <w:top w:val="none" w:sz="0" w:space="0" w:color="auto"/>
                <w:left w:val="none" w:sz="0" w:space="0" w:color="auto"/>
                <w:bottom w:val="none" w:sz="0" w:space="0" w:color="auto"/>
                <w:right w:val="none" w:sz="0" w:space="0" w:color="auto"/>
              </w:divBdr>
              <w:divsChild>
                <w:div w:id="82412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48430">
      <w:bodyDiv w:val="1"/>
      <w:marLeft w:val="0"/>
      <w:marRight w:val="0"/>
      <w:marTop w:val="0"/>
      <w:marBottom w:val="0"/>
      <w:divBdr>
        <w:top w:val="none" w:sz="0" w:space="0" w:color="auto"/>
        <w:left w:val="none" w:sz="0" w:space="0" w:color="auto"/>
        <w:bottom w:val="none" w:sz="0" w:space="0" w:color="auto"/>
        <w:right w:val="none" w:sz="0" w:space="0" w:color="auto"/>
      </w:divBdr>
    </w:div>
    <w:div w:id="1778480950">
      <w:bodyDiv w:val="1"/>
      <w:marLeft w:val="0"/>
      <w:marRight w:val="0"/>
      <w:marTop w:val="0"/>
      <w:marBottom w:val="0"/>
      <w:divBdr>
        <w:top w:val="none" w:sz="0" w:space="0" w:color="auto"/>
        <w:left w:val="none" w:sz="0" w:space="0" w:color="auto"/>
        <w:bottom w:val="none" w:sz="0" w:space="0" w:color="auto"/>
        <w:right w:val="none" w:sz="0" w:space="0" w:color="auto"/>
      </w:divBdr>
      <w:divsChild>
        <w:div w:id="1491211219">
          <w:marLeft w:val="0"/>
          <w:marRight w:val="0"/>
          <w:marTop w:val="0"/>
          <w:marBottom w:val="0"/>
          <w:divBdr>
            <w:top w:val="none" w:sz="0" w:space="0" w:color="auto"/>
            <w:left w:val="none" w:sz="0" w:space="0" w:color="auto"/>
            <w:bottom w:val="none" w:sz="0" w:space="0" w:color="auto"/>
            <w:right w:val="none" w:sz="0" w:space="0" w:color="auto"/>
          </w:divBdr>
        </w:div>
        <w:div w:id="503083810">
          <w:marLeft w:val="0"/>
          <w:marRight w:val="0"/>
          <w:marTop w:val="0"/>
          <w:marBottom w:val="0"/>
          <w:divBdr>
            <w:top w:val="none" w:sz="0" w:space="0" w:color="auto"/>
            <w:left w:val="none" w:sz="0" w:space="0" w:color="auto"/>
            <w:bottom w:val="none" w:sz="0" w:space="0" w:color="auto"/>
            <w:right w:val="none" w:sz="0" w:space="0" w:color="auto"/>
          </w:divBdr>
        </w:div>
        <w:div w:id="235356681">
          <w:marLeft w:val="0"/>
          <w:marRight w:val="0"/>
          <w:marTop w:val="0"/>
          <w:marBottom w:val="0"/>
          <w:divBdr>
            <w:top w:val="none" w:sz="0" w:space="0" w:color="auto"/>
            <w:left w:val="none" w:sz="0" w:space="0" w:color="auto"/>
            <w:bottom w:val="none" w:sz="0" w:space="0" w:color="auto"/>
            <w:right w:val="none" w:sz="0" w:space="0" w:color="auto"/>
          </w:divBdr>
        </w:div>
      </w:divsChild>
    </w:div>
    <w:div w:id="1784417138">
      <w:bodyDiv w:val="1"/>
      <w:marLeft w:val="0"/>
      <w:marRight w:val="0"/>
      <w:marTop w:val="0"/>
      <w:marBottom w:val="0"/>
      <w:divBdr>
        <w:top w:val="none" w:sz="0" w:space="0" w:color="auto"/>
        <w:left w:val="none" w:sz="0" w:space="0" w:color="auto"/>
        <w:bottom w:val="none" w:sz="0" w:space="0" w:color="auto"/>
        <w:right w:val="none" w:sz="0" w:space="0" w:color="auto"/>
      </w:divBdr>
    </w:div>
    <w:div w:id="1803115079">
      <w:bodyDiv w:val="1"/>
      <w:marLeft w:val="0"/>
      <w:marRight w:val="0"/>
      <w:marTop w:val="0"/>
      <w:marBottom w:val="0"/>
      <w:divBdr>
        <w:top w:val="none" w:sz="0" w:space="0" w:color="auto"/>
        <w:left w:val="none" w:sz="0" w:space="0" w:color="auto"/>
        <w:bottom w:val="none" w:sz="0" w:space="0" w:color="auto"/>
        <w:right w:val="none" w:sz="0" w:space="0" w:color="auto"/>
      </w:divBdr>
    </w:div>
    <w:div w:id="1816214415">
      <w:bodyDiv w:val="1"/>
      <w:marLeft w:val="0"/>
      <w:marRight w:val="0"/>
      <w:marTop w:val="0"/>
      <w:marBottom w:val="0"/>
      <w:divBdr>
        <w:top w:val="none" w:sz="0" w:space="0" w:color="auto"/>
        <w:left w:val="none" w:sz="0" w:space="0" w:color="auto"/>
        <w:bottom w:val="none" w:sz="0" w:space="0" w:color="auto"/>
        <w:right w:val="none" w:sz="0" w:space="0" w:color="auto"/>
      </w:divBdr>
    </w:div>
    <w:div w:id="1825774155">
      <w:bodyDiv w:val="1"/>
      <w:marLeft w:val="0"/>
      <w:marRight w:val="0"/>
      <w:marTop w:val="0"/>
      <w:marBottom w:val="0"/>
      <w:divBdr>
        <w:top w:val="none" w:sz="0" w:space="0" w:color="auto"/>
        <w:left w:val="none" w:sz="0" w:space="0" w:color="auto"/>
        <w:bottom w:val="none" w:sz="0" w:space="0" w:color="auto"/>
        <w:right w:val="none" w:sz="0" w:space="0" w:color="auto"/>
      </w:divBdr>
    </w:div>
    <w:div w:id="1842038676">
      <w:bodyDiv w:val="1"/>
      <w:marLeft w:val="0"/>
      <w:marRight w:val="0"/>
      <w:marTop w:val="0"/>
      <w:marBottom w:val="0"/>
      <w:divBdr>
        <w:top w:val="none" w:sz="0" w:space="0" w:color="auto"/>
        <w:left w:val="none" w:sz="0" w:space="0" w:color="auto"/>
        <w:bottom w:val="none" w:sz="0" w:space="0" w:color="auto"/>
        <w:right w:val="none" w:sz="0" w:space="0" w:color="auto"/>
      </w:divBdr>
    </w:div>
    <w:div w:id="1846243784">
      <w:bodyDiv w:val="1"/>
      <w:marLeft w:val="0"/>
      <w:marRight w:val="0"/>
      <w:marTop w:val="0"/>
      <w:marBottom w:val="0"/>
      <w:divBdr>
        <w:top w:val="none" w:sz="0" w:space="0" w:color="auto"/>
        <w:left w:val="none" w:sz="0" w:space="0" w:color="auto"/>
        <w:bottom w:val="none" w:sz="0" w:space="0" w:color="auto"/>
        <w:right w:val="none" w:sz="0" w:space="0" w:color="auto"/>
      </w:divBdr>
    </w:div>
    <w:div w:id="1850481655">
      <w:bodyDiv w:val="1"/>
      <w:marLeft w:val="0"/>
      <w:marRight w:val="0"/>
      <w:marTop w:val="0"/>
      <w:marBottom w:val="0"/>
      <w:divBdr>
        <w:top w:val="none" w:sz="0" w:space="0" w:color="auto"/>
        <w:left w:val="none" w:sz="0" w:space="0" w:color="auto"/>
        <w:bottom w:val="none" w:sz="0" w:space="0" w:color="auto"/>
        <w:right w:val="none" w:sz="0" w:space="0" w:color="auto"/>
      </w:divBdr>
    </w:div>
    <w:div w:id="1857423384">
      <w:bodyDiv w:val="1"/>
      <w:marLeft w:val="0"/>
      <w:marRight w:val="0"/>
      <w:marTop w:val="0"/>
      <w:marBottom w:val="0"/>
      <w:divBdr>
        <w:top w:val="none" w:sz="0" w:space="0" w:color="auto"/>
        <w:left w:val="none" w:sz="0" w:space="0" w:color="auto"/>
        <w:bottom w:val="none" w:sz="0" w:space="0" w:color="auto"/>
        <w:right w:val="none" w:sz="0" w:space="0" w:color="auto"/>
      </w:divBdr>
    </w:div>
    <w:div w:id="1862889591">
      <w:bodyDiv w:val="1"/>
      <w:marLeft w:val="0"/>
      <w:marRight w:val="0"/>
      <w:marTop w:val="0"/>
      <w:marBottom w:val="0"/>
      <w:divBdr>
        <w:top w:val="none" w:sz="0" w:space="0" w:color="auto"/>
        <w:left w:val="none" w:sz="0" w:space="0" w:color="auto"/>
        <w:bottom w:val="none" w:sz="0" w:space="0" w:color="auto"/>
        <w:right w:val="none" w:sz="0" w:space="0" w:color="auto"/>
      </w:divBdr>
    </w:div>
    <w:div w:id="1865634158">
      <w:bodyDiv w:val="1"/>
      <w:marLeft w:val="0"/>
      <w:marRight w:val="0"/>
      <w:marTop w:val="0"/>
      <w:marBottom w:val="0"/>
      <w:divBdr>
        <w:top w:val="none" w:sz="0" w:space="0" w:color="auto"/>
        <w:left w:val="none" w:sz="0" w:space="0" w:color="auto"/>
        <w:bottom w:val="none" w:sz="0" w:space="0" w:color="auto"/>
        <w:right w:val="none" w:sz="0" w:space="0" w:color="auto"/>
      </w:divBdr>
    </w:div>
    <w:div w:id="1865945276">
      <w:bodyDiv w:val="1"/>
      <w:marLeft w:val="0"/>
      <w:marRight w:val="0"/>
      <w:marTop w:val="0"/>
      <w:marBottom w:val="0"/>
      <w:divBdr>
        <w:top w:val="none" w:sz="0" w:space="0" w:color="auto"/>
        <w:left w:val="none" w:sz="0" w:space="0" w:color="auto"/>
        <w:bottom w:val="none" w:sz="0" w:space="0" w:color="auto"/>
        <w:right w:val="none" w:sz="0" w:space="0" w:color="auto"/>
      </w:divBdr>
    </w:div>
    <w:div w:id="1869294755">
      <w:bodyDiv w:val="1"/>
      <w:marLeft w:val="0"/>
      <w:marRight w:val="0"/>
      <w:marTop w:val="0"/>
      <w:marBottom w:val="0"/>
      <w:divBdr>
        <w:top w:val="none" w:sz="0" w:space="0" w:color="auto"/>
        <w:left w:val="none" w:sz="0" w:space="0" w:color="auto"/>
        <w:bottom w:val="none" w:sz="0" w:space="0" w:color="auto"/>
        <w:right w:val="none" w:sz="0" w:space="0" w:color="auto"/>
      </w:divBdr>
    </w:div>
    <w:div w:id="1872379770">
      <w:bodyDiv w:val="1"/>
      <w:marLeft w:val="0"/>
      <w:marRight w:val="0"/>
      <w:marTop w:val="0"/>
      <w:marBottom w:val="0"/>
      <w:divBdr>
        <w:top w:val="none" w:sz="0" w:space="0" w:color="auto"/>
        <w:left w:val="none" w:sz="0" w:space="0" w:color="auto"/>
        <w:bottom w:val="none" w:sz="0" w:space="0" w:color="auto"/>
        <w:right w:val="none" w:sz="0" w:space="0" w:color="auto"/>
      </w:divBdr>
    </w:div>
    <w:div w:id="1874071288">
      <w:bodyDiv w:val="1"/>
      <w:marLeft w:val="0"/>
      <w:marRight w:val="0"/>
      <w:marTop w:val="0"/>
      <w:marBottom w:val="0"/>
      <w:divBdr>
        <w:top w:val="none" w:sz="0" w:space="0" w:color="auto"/>
        <w:left w:val="none" w:sz="0" w:space="0" w:color="auto"/>
        <w:bottom w:val="none" w:sz="0" w:space="0" w:color="auto"/>
        <w:right w:val="none" w:sz="0" w:space="0" w:color="auto"/>
      </w:divBdr>
    </w:div>
    <w:div w:id="1909219648">
      <w:bodyDiv w:val="1"/>
      <w:marLeft w:val="0"/>
      <w:marRight w:val="0"/>
      <w:marTop w:val="0"/>
      <w:marBottom w:val="0"/>
      <w:divBdr>
        <w:top w:val="none" w:sz="0" w:space="0" w:color="auto"/>
        <w:left w:val="none" w:sz="0" w:space="0" w:color="auto"/>
        <w:bottom w:val="none" w:sz="0" w:space="0" w:color="auto"/>
        <w:right w:val="none" w:sz="0" w:space="0" w:color="auto"/>
      </w:divBdr>
    </w:div>
    <w:div w:id="1910462914">
      <w:bodyDiv w:val="1"/>
      <w:marLeft w:val="0"/>
      <w:marRight w:val="0"/>
      <w:marTop w:val="0"/>
      <w:marBottom w:val="0"/>
      <w:divBdr>
        <w:top w:val="none" w:sz="0" w:space="0" w:color="auto"/>
        <w:left w:val="none" w:sz="0" w:space="0" w:color="auto"/>
        <w:bottom w:val="none" w:sz="0" w:space="0" w:color="auto"/>
        <w:right w:val="none" w:sz="0" w:space="0" w:color="auto"/>
      </w:divBdr>
    </w:div>
    <w:div w:id="1912276068">
      <w:bodyDiv w:val="1"/>
      <w:marLeft w:val="0"/>
      <w:marRight w:val="0"/>
      <w:marTop w:val="0"/>
      <w:marBottom w:val="0"/>
      <w:divBdr>
        <w:top w:val="none" w:sz="0" w:space="0" w:color="auto"/>
        <w:left w:val="none" w:sz="0" w:space="0" w:color="auto"/>
        <w:bottom w:val="none" w:sz="0" w:space="0" w:color="auto"/>
        <w:right w:val="none" w:sz="0" w:space="0" w:color="auto"/>
      </w:divBdr>
    </w:div>
    <w:div w:id="1923055322">
      <w:bodyDiv w:val="1"/>
      <w:marLeft w:val="0"/>
      <w:marRight w:val="0"/>
      <w:marTop w:val="0"/>
      <w:marBottom w:val="0"/>
      <w:divBdr>
        <w:top w:val="none" w:sz="0" w:space="0" w:color="auto"/>
        <w:left w:val="none" w:sz="0" w:space="0" w:color="auto"/>
        <w:bottom w:val="none" w:sz="0" w:space="0" w:color="auto"/>
        <w:right w:val="none" w:sz="0" w:space="0" w:color="auto"/>
      </w:divBdr>
    </w:div>
    <w:div w:id="1927611638">
      <w:bodyDiv w:val="1"/>
      <w:marLeft w:val="0"/>
      <w:marRight w:val="0"/>
      <w:marTop w:val="0"/>
      <w:marBottom w:val="0"/>
      <w:divBdr>
        <w:top w:val="none" w:sz="0" w:space="0" w:color="auto"/>
        <w:left w:val="none" w:sz="0" w:space="0" w:color="auto"/>
        <w:bottom w:val="none" w:sz="0" w:space="0" w:color="auto"/>
        <w:right w:val="none" w:sz="0" w:space="0" w:color="auto"/>
      </w:divBdr>
    </w:div>
    <w:div w:id="1934049333">
      <w:bodyDiv w:val="1"/>
      <w:marLeft w:val="0"/>
      <w:marRight w:val="0"/>
      <w:marTop w:val="0"/>
      <w:marBottom w:val="0"/>
      <w:divBdr>
        <w:top w:val="none" w:sz="0" w:space="0" w:color="auto"/>
        <w:left w:val="none" w:sz="0" w:space="0" w:color="auto"/>
        <w:bottom w:val="none" w:sz="0" w:space="0" w:color="auto"/>
        <w:right w:val="none" w:sz="0" w:space="0" w:color="auto"/>
      </w:divBdr>
    </w:div>
    <w:div w:id="1966110463">
      <w:bodyDiv w:val="1"/>
      <w:marLeft w:val="0"/>
      <w:marRight w:val="0"/>
      <w:marTop w:val="0"/>
      <w:marBottom w:val="0"/>
      <w:divBdr>
        <w:top w:val="none" w:sz="0" w:space="0" w:color="auto"/>
        <w:left w:val="none" w:sz="0" w:space="0" w:color="auto"/>
        <w:bottom w:val="none" w:sz="0" w:space="0" w:color="auto"/>
        <w:right w:val="none" w:sz="0" w:space="0" w:color="auto"/>
      </w:divBdr>
    </w:div>
    <w:div w:id="1966420496">
      <w:bodyDiv w:val="1"/>
      <w:marLeft w:val="0"/>
      <w:marRight w:val="0"/>
      <w:marTop w:val="0"/>
      <w:marBottom w:val="0"/>
      <w:divBdr>
        <w:top w:val="none" w:sz="0" w:space="0" w:color="auto"/>
        <w:left w:val="none" w:sz="0" w:space="0" w:color="auto"/>
        <w:bottom w:val="none" w:sz="0" w:space="0" w:color="auto"/>
        <w:right w:val="none" w:sz="0" w:space="0" w:color="auto"/>
      </w:divBdr>
    </w:div>
    <w:div w:id="1979996238">
      <w:bodyDiv w:val="1"/>
      <w:marLeft w:val="0"/>
      <w:marRight w:val="0"/>
      <w:marTop w:val="0"/>
      <w:marBottom w:val="0"/>
      <w:divBdr>
        <w:top w:val="none" w:sz="0" w:space="0" w:color="auto"/>
        <w:left w:val="none" w:sz="0" w:space="0" w:color="auto"/>
        <w:bottom w:val="none" w:sz="0" w:space="0" w:color="auto"/>
        <w:right w:val="none" w:sz="0" w:space="0" w:color="auto"/>
      </w:divBdr>
    </w:div>
    <w:div w:id="1983610488">
      <w:bodyDiv w:val="1"/>
      <w:marLeft w:val="0"/>
      <w:marRight w:val="0"/>
      <w:marTop w:val="0"/>
      <w:marBottom w:val="0"/>
      <w:divBdr>
        <w:top w:val="none" w:sz="0" w:space="0" w:color="auto"/>
        <w:left w:val="none" w:sz="0" w:space="0" w:color="auto"/>
        <w:bottom w:val="none" w:sz="0" w:space="0" w:color="auto"/>
        <w:right w:val="none" w:sz="0" w:space="0" w:color="auto"/>
      </w:divBdr>
    </w:div>
    <w:div w:id="1992979805">
      <w:bodyDiv w:val="1"/>
      <w:marLeft w:val="0"/>
      <w:marRight w:val="0"/>
      <w:marTop w:val="0"/>
      <w:marBottom w:val="0"/>
      <w:divBdr>
        <w:top w:val="none" w:sz="0" w:space="0" w:color="auto"/>
        <w:left w:val="none" w:sz="0" w:space="0" w:color="auto"/>
        <w:bottom w:val="none" w:sz="0" w:space="0" w:color="auto"/>
        <w:right w:val="none" w:sz="0" w:space="0" w:color="auto"/>
      </w:divBdr>
    </w:div>
    <w:div w:id="1994680821">
      <w:bodyDiv w:val="1"/>
      <w:marLeft w:val="0"/>
      <w:marRight w:val="0"/>
      <w:marTop w:val="0"/>
      <w:marBottom w:val="0"/>
      <w:divBdr>
        <w:top w:val="none" w:sz="0" w:space="0" w:color="auto"/>
        <w:left w:val="none" w:sz="0" w:space="0" w:color="auto"/>
        <w:bottom w:val="none" w:sz="0" w:space="0" w:color="auto"/>
        <w:right w:val="none" w:sz="0" w:space="0" w:color="auto"/>
      </w:divBdr>
    </w:div>
    <w:div w:id="1996448469">
      <w:bodyDiv w:val="1"/>
      <w:marLeft w:val="0"/>
      <w:marRight w:val="0"/>
      <w:marTop w:val="0"/>
      <w:marBottom w:val="0"/>
      <w:divBdr>
        <w:top w:val="none" w:sz="0" w:space="0" w:color="auto"/>
        <w:left w:val="none" w:sz="0" w:space="0" w:color="auto"/>
        <w:bottom w:val="none" w:sz="0" w:space="0" w:color="auto"/>
        <w:right w:val="none" w:sz="0" w:space="0" w:color="auto"/>
      </w:divBdr>
    </w:div>
    <w:div w:id="2007249335">
      <w:bodyDiv w:val="1"/>
      <w:marLeft w:val="0"/>
      <w:marRight w:val="0"/>
      <w:marTop w:val="0"/>
      <w:marBottom w:val="0"/>
      <w:divBdr>
        <w:top w:val="none" w:sz="0" w:space="0" w:color="auto"/>
        <w:left w:val="none" w:sz="0" w:space="0" w:color="auto"/>
        <w:bottom w:val="none" w:sz="0" w:space="0" w:color="auto"/>
        <w:right w:val="none" w:sz="0" w:space="0" w:color="auto"/>
      </w:divBdr>
    </w:div>
    <w:div w:id="2010136974">
      <w:bodyDiv w:val="1"/>
      <w:marLeft w:val="0"/>
      <w:marRight w:val="0"/>
      <w:marTop w:val="0"/>
      <w:marBottom w:val="0"/>
      <w:divBdr>
        <w:top w:val="none" w:sz="0" w:space="0" w:color="auto"/>
        <w:left w:val="none" w:sz="0" w:space="0" w:color="auto"/>
        <w:bottom w:val="none" w:sz="0" w:space="0" w:color="auto"/>
        <w:right w:val="none" w:sz="0" w:space="0" w:color="auto"/>
      </w:divBdr>
      <w:divsChild>
        <w:div w:id="1449202426">
          <w:marLeft w:val="0"/>
          <w:marRight w:val="0"/>
          <w:marTop w:val="0"/>
          <w:marBottom w:val="0"/>
          <w:divBdr>
            <w:top w:val="none" w:sz="0" w:space="0" w:color="auto"/>
            <w:left w:val="none" w:sz="0" w:space="0" w:color="auto"/>
            <w:bottom w:val="none" w:sz="0" w:space="0" w:color="auto"/>
            <w:right w:val="none" w:sz="0" w:space="0" w:color="auto"/>
          </w:divBdr>
        </w:div>
        <w:div w:id="291249209">
          <w:marLeft w:val="0"/>
          <w:marRight w:val="0"/>
          <w:marTop w:val="0"/>
          <w:marBottom w:val="0"/>
          <w:divBdr>
            <w:top w:val="none" w:sz="0" w:space="0" w:color="auto"/>
            <w:left w:val="none" w:sz="0" w:space="0" w:color="auto"/>
            <w:bottom w:val="none" w:sz="0" w:space="0" w:color="auto"/>
            <w:right w:val="none" w:sz="0" w:space="0" w:color="auto"/>
          </w:divBdr>
        </w:div>
        <w:div w:id="990409838">
          <w:marLeft w:val="0"/>
          <w:marRight w:val="0"/>
          <w:marTop w:val="0"/>
          <w:marBottom w:val="0"/>
          <w:divBdr>
            <w:top w:val="none" w:sz="0" w:space="0" w:color="auto"/>
            <w:left w:val="none" w:sz="0" w:space="0" w:color="auto"/>
            <w:bottom w:val="none" w:sz="0" w:space="0" w:color="auto"/>
            <w:right w:val="none" w:sz="0" w:space="0" w:color="auto"/>
          </w:divBdr>
        </w:div>
        <w:div w:id="1204245092">
          <w:marLeft w:val="0"/>
          <w:marRight w:val="0"/>
          <w:marTop w:val="0"/>
          <w:marBottom w:val="0"/>
          <w:divBdr>
            <w:top w:val="none" w:sz="0" w:space="0" w:color="auto"/>
            <w:left w:val="none" w:sz="0" w:space="0" w:color="auto"/>
            <w:bottom w:val="none" w:sz="0" w:space="0" w:color="auto"/>
            <w:right w:val="none" w:sz="0" w:space="0" w:color="auto"/>
          </w:divBdr>
        </w:div>
        <w:div w:id="1642617782">
          <w:marLeft w:val="0"/>
          <w:marRight w:val="0"/>
          <w:marTop w:val="0"/>
          <w:marBottom w:val="0"/>
          <w:divBdr>
            <w:top w:val="none" w:sz="0" w:space="0" w:color="auto"/>
            <w:left w:val="none" w:sz="0" w:space="0" w:color="auto"/>
            <w:bottom w:val="none" w:sz="0" w:space="0" w:color="auto"/>
            <w:right w:val="none" w:sz="0" w:space="0" w:color="auto"/>
          </w:divBdr>
        </w:div>
        <w:div w:id="2124419674">
          <w:marLeft w:val="0"/>
          <w:marRight w:val="0"/>
          <w:marTop w:val="0"/>
          <w:marBottom w:val="0"/>
          <w:divBdr>
            <w:top w:val="none" w:sz="0" w:space="0" w:color="auto"/>
            <w:left w:val="none" w:sz="0" w:space="0" w:color="auto"/>
            <w:bottom w:val="none" w:sz="0" w:space="0" w:color="auto"/>
            <w:right w:val="none" w:sz="0" w:space="0" w:color="auto"/>
          </w:divBdr>
        </w:div>
        <w:div w:id="306672641">
          <w:marLeft w:val="0"/>
          <w:marRight w:val="0"/>
          <w:marTop w:val="0"/>
          <w:marBottom w:val="0"/>
          <w:divBdr>
            <w:top w:val="none" w:sz="0" w:space="0" w:color="auto"/>
            <w:left w:val="none" w:sz="0" w:space="0" w:color="auto"/>
            <w:bottom w:val="none" w:sz="0" w:space="0" w:color="auto"/>
            <w:right w:val="none" w:sz="0" w:space="0" w:color="auto"/>
          </w:divBdr>
        </w:div>
        <w:div w:id="2095514778">
          <w:marLeft w:val="0"/>
          <w:marRight w:val="0"/>
          <w:marTop w:val="0"/>
          <w:marBottom w:val="0"/>
          <w:divBdr>
            <w:top w:val="none" w:sz="0" w:space="0" w:color="auto"/>
            <w:left w:val="none" w:sz="0" w:space="0" w:color="auto"/>
            <w:bottom w:val="none" w:sz="0" w:space="0" w:color="auto"/>
            <w:right w:val="none" w:sz="0" w:space="0" w:color="auto"/>
          </w:divBdr>
        </w:div>
        <w:div w:id="1788937">
          <w:marLeft w:val="0"/>
          <w:marRight w:val="0"/>
          <w:marTop w:val="0"/>
          <w:marBottom w:val="0"/>
          <w:divBdr>
            <w:top w:val="none" w:sz="0" w:space="0" w:color="auto"/>
            <w:left w:val="none" w:sz="0" w:space="0" w:color="auto"/>
            <w:bottom w:val="none" w:sz="0" w:space="0" w:color="auto"/>
            <w:right w:val="none" w:sz="0" w:space="0" w:color="auto"/>
          </w:divBdr>
        </w:div>
        <w:div w:id="454259004">
          <w:marLeft w:val="0"/>
          <w:marRight w:val="0"/>
          <w:marTop w:val="0"/>
          <w:marBottom w:val="0"/>
          <w:divBdr>
            <w:top w:val="none" w:sz="0" w:space="0" w:color="auto"/>
            <w:left w:val="none" w:sz="0" w:space="0" w:color="auto"/>
            <w:bottom w:val="none" w:sz="0" w:space="0" w:color="auto"/>
            <w:right w:val="none" w:sz="0" w:space="0" w:color="auto"/>
          </w:divBdr>
        </w:div>
        <w:div w:id="906309440">
          <w:marLeft w:val="0"/>
          <w:marRight w:val="0"/>
          <w:marTop w:val="0"/>
          <w:marBottom w:val="0"/>
          <w:divBdr>
            <w:top w:val="none" w:sz="0" w:space="0" w:color="auto"/>
            <w:left w:val="none" w:sz="0" w:space="0" w:color="auto"/>
            <w:bottom w:val="none" w:sz="0" w:space="0" w:color="auto"/>
            <w:right w:val="none" w:sz="0" w:space="0" w:color="auto"/>
          </w:divBdr>
        </w:div>
        <w:div w:id="1031229264">
          <w:marLeft w:val="0"/>
          <w:marRight w:val="0"/>
          <w:marTop w:val="0"/>
          <w:marBottom w:val="0"/>
          <w:divBdr>
            <w:top w:val="none" w:sz="0" w:space="0" w:color="auto"/>
            <w:left w:val="none" w:sz="0" w:space="0" w:color="auto"/>
            <w:bottom w:val="none" w:sz="0" w:space="0" w:color="auto"/>
            <w:right w:val="none" w:sz="0" w:space="0" w:color="auto"/>
          </w:divBdr>
        </w:div>
        <w:div w:id="1198085256">
          <w:marLeft w:val="0"/>
          <w:marRight w:val="0"/>
          <w:marTop w:val="0"/>
          <w:marBottom w:val="0"/>
          <w:divBdr>
            <w:top w:val="none" w:sz="0" w:space="0" w:color="auto"/>
            <w:left w:val="none" w:sz="0" w:space="0" w:color="auto"/>
            <w:bottom w:val="none" w:sz="0" w:space="0" w:color="auto"/>
            <w:right w:val="none" w:sz="0" w:space="0" w:color="auto"/>
          </w:divBdr>
        </w:div>
        <w:div w:id="1972857349">
          <w:marLeft w:val="0"/>
          <w:marRight w:val="0"/>
          <w:marTop w:val="0"/>
          <w:marBottom w:val="0"/>
          <w:divBdr>
            <w:top w:val="none" w:sz="0" w:space="0" w:color="auto"/>
            <w:left w:val="none" w:sz="0" w:space="0" w:color="auto"/>
            <w:bottom w:val="none" w:sz="0" w:space="0" w:color="auto"/>
            <w:right w:val="none" w:sz="0" w:space="0" w:color="auto"/>
          </w:divBdr>
        </w:div>
        <w:div w:id="1672020905">
          <w:marLeft w:val="0"/>
          <w:marRight w:val="0"/>
          <w:marTop w:val="0"/>
          <w:marBottom w:val="0"/>
          <w:divBdr>
            <w:top w:val="none" w:sz="0" w:space="0" w:color="auto"/>
            <w:left w:val="none" w:sz="0" w:space="0" w:color="auto"/>
            <w:bottom w:val="none" w:sz="0" w:space="0" w:color="auto"/>
            <w:right w:val="none" w:sz="0" w:space="0" w:color="auto"/>
          </w:divBdr>
        </w:div>
        <w:div w:id="1754623816">
          <w:marLeft w:val="0"/>
          <w:marRight w:val="0"/>
          <w:marTop w:val="0"/>
          <w:marBottom w:val="0"/>
          <w:divBdr>
            <w:top w:val="none" w:sz="0" w:space="0" w:color="auto"/>
            <w:left w:val="none" w:sz="0" w:space="0" w:color="auto"/>
            <w:bottom w:val="none" w:sz="0" w:space="0" w:color="auto"/>
            <w:right w:val="none" w:sz="0" w:space="0" w:color="auto"/>
          </w:divBdr>
        </w:div>
        <w:div w:id="1405108605">
          <w:marLeft w:val="0"/>
          <w:marRight w:val="0"/>
          <w:marTop w:val="0"/>
          <w:marBottom w:val="0"/>
          <w:divBdr>
            <w:top w:val="none" w:sz="0" w:space="0" w:color="auto"/>
            <w:left w:val="none" w:sz="0" w:space="0" w:color="auto"/>
            <w:bottom w:val="none" w:sz="0" w:space="0" w:color="auto"/>
            <w:right w:val="none" w:sz="0" w:space="0" w:color="auto"/>
          </w:divBdr>
        </w:div>
        <w:div w:id="1952977181">
          <w:marLeft w:val="0"/>
          <w:marRight w:val="0"/>
          <w:marTop w:val="0"/>
          <w:marBottom w:val="0"/>
          <w:divBdr>
            <w:top w:val="none" w:sz="0" w:space="0" w:color="auto"/>
            <w:left w:val="none" w:sz="0" w:space="0" w:color="auto"/>
            <w:bottom w:val="none" w:sz="0" w:space="0" w:color="auto"/>
            <w:right w:val="none" w:sz="0" w:space="0" w:color="auto"/>
          </w:divBdr>
        </w:div>
        <w:div w:id="118689859">
          <w:marLeft w:val="0"/>
          <w:marRight w:val="0"/>
          <w:marTop w:val="0"/>
          <w:marBottom w:val="0"/>
          <w:divBdr>
            <w:top w:val="none" w:sz="0" w:space="0" w:color="auto"/>
            <w:left w:val="none" w:sz="0" w:space="0" w:color="auto"/>
            <w:bottom w:val="none" w:sz="0" w:space="0" w:color="auto"/>
            <w:right w:val="none" w:sz="0" w:space="0" w:color="auto"/>
          </w:divBdr>
        </w:div>
        <w:div w:id="2007778020">
          <w:marLeft w:val="0"/>
          <w:marRight w:val="0"/>
          <w:marTop w:val="0"/>
          <w:marBottom w:val="0"/>
          <w:divBdr>
            <w:top w:val="none" w:sz="0" w:space="0" w:color="auto"/>
            <w:left w:val="none" w:sz="0" w:space="0" w:color="auto"/>
            <w:bottom w:val="none" w:sz="0" w:space="0" w:color="auto"/>
            <w:right w:val="none" w:sz="0" w:space="0" w:color="auto"/>
          </w:divBdr>
        </w:div>
        <w:div w:id="1332878495">
          <w:marLeft w:val="0"/>
          <w:marRight w:val="0"/>
          <w:marTop w:val="0"/>
          <w:marBottom w:val="0"/>
          <w:divBdr>
            <w:top w:val="none" w:sz="0" w:space="0" w:color="auto"/>
            <w:left w:val="none" w:sz="0" w:space="0" w:color="auto"/>
            <w:bottom w:val="none" w:sz="0" w:space="0" w:color="auto"/>
            <w:right w:val="none" w:sz="0" w:space="0" w:color="auto"/>
          </w:divBdr>
        </w:div>
        <w:div w:id="417675712">
          <w:marLeft w:val="0"/>
          <w:marRight w:val="0"/>
          <w:marTop w:val="0"/>
          <w:marBottom w:val="0"/>
          <w:divBdr>
            <w:top w:val="none" w:sz="0" w:space="0" w:color="auto"/>
            <w:left w:val="none" w:sz="0" w:space="0" w:color="auto"/>
            <w:bottom w:val="none" w:sz="0" w:space="0" w:color="auto"/>
            <w:right w:val="none" w:sz="0" w:space="0" w:color="auto"/>
          </w:divBdr>
        </w:div>
        <w:div w:id="274949014">
          <w:marLeft w:val="0"/>
          <w:marRight w:val="0"/>
          <w:marTop w:val="0"/>
          <w:marBottom w:val="0"/>
          <w:divBdr>
            <w:top w:val="none" w:sz="0" w:space="0" w:color="auto"/>
            <w:left w:val="none" w:sz="0" w:space="0" w:color="auto"/>
            <w:bottom w:val="none" w:sz="0" w:space="0" w:color="auto"/>
            <w:right w:val="none" w:sz="0" w:space="0" w:color="auto"/>
          </w:divBdr>
        </w:div>
        <w:div w:id="73429944">
          <w:marLeft w:val="0"/>
          <w:marRight w:val="0"/>
          <w:marTop w:val="0"/>
          <w:marBottom w:val="0"/>
          <w:divBdr>
            <w:top w:val="none" w:sz="0" w:space="0" w:color="auto"/>
            <w:left w:val="none" w:sz="0" w:space="0" w:color="auto"/>
            <w:bottom w:val="none" w:sz="0" w:space="0" w:color="auto"/>
            <w:right w:val="none" w:sz="0" w:space="0" w:color="auto"/>
          </w:divBdr>
        </w:div>
        <w:div w:id="353193425">
          <w:marLeft w:val="0"/>
          <w:marRight w:val="0"/>
          <w:marTop w:val="0"/>
          <w:marBottom w:val="0"/>
          <w:divBdr>
            <w:top w:val="none" w:sz="0" w:space="0" w:color="auto"/>
            <w:left w:val="none" w:sz="0" w:space="0" w:color="auto"/>
            <w:bottom w:val="none" w:sz="0" w:space="0" w:color="auto"/>
            <w:right w:val="none" w:sz="0" w:space="0" w:color="auto"/>
          </w:divBdr>
        </w:div>
        <w:div w:id="1597010764">
          <w:marLeft w:val="0"/>
          <w:marRight w:val="0"/>
          <w:marTop w:val="0"/>
          <w:marBottom w:val="0"/>
          <w:divBdr>
            <w:top w:val="none" w:sz="0" w:space="0" w:color="auto"/>
            <w:left w:val="none" w:sz="0" w:space="0" w:color="auto"/>
            <w:bottom w:val="none" w:sz="0" w:space="0" w:color="auto"/>
            <w:right w:val="none" w:sz="0" w:space="0" w:color="auto"/>
          </w:divBdr>
        </w:div>
        <w:div w:id="1108620278">
          <w:marLeft w:val="0"/>
          <w:marRight w:val="0"/>
          <w:marTop w:val="0"/>
          <w:marBottom w:val="0"/>
          <w:divBdr>
            <w:top w:val="none" w:sz="0" w:space="0" w:color="auto"/>
            <w:left w:val="none" w:sz="0" w:space="0" w:color="auto"/>
            <w:bottom w:val="none" w:sz="0" w:space="0" w:color="auto"/>
            <w:right w:val="none" w:sz="0" w:space="0" w:color="auto"/>
          </w:divBdr>
        </w:div>
      </w:divsChild>
    </w:div>
    <w:div w:id="2024241349">
      <w:bodyDiv w:val="1"/>
      <w:marLeft w:val="0"/>
      <w:marRight w:val="0"/>
      <w:marTop w:val="0"/>
      <w:marBottom w:val="0"/>
      <w:divBdr>
        <w:top w:val="none" w:sz="0" w:space="0" w:color="auto"/>
        <w:left w:val="none" w:sz="0" w:space="0" w:color="auto"/>
        <w:bottom w:val="none" w:sz="0" w:space="0" w:color="auto"/>
        <w:right w:val="none" w:sz="0" w:space="0" w:color="auto"/>
      </w:divBdr>
    </w:div>
    <w:div w:id="2027824574">
      <w:bodyDiv w:val="1"/>
      <w:marLeft w:val="0"/>
      <w:marRight w:val="0"/>
      <w:marTop w:val="0"/>
      <w:marBottom w:val="0"/>
      <w:divBdr>
        <w:top w:val="none" w:sz="0" w:space="0" w:color="auto"/>
        <w:left w:val="none" w:sz="0" w:space="0" w:color="auto"/>
        <w:bottom w:val="none" w:sz="0" w:space="0" w:color="auto"/>
        <w:right w:val="none" w:sz="0" w:space="0" w:color="auto"/>
      </w:divBdr>
    </w:div>
    <w:div w:id="2032878387">
      <w:bodyDiv w:val="1"/>
      <w:marLeft w:val="0"/>
      <w:marRight w:val="0"/>
      <w:marTop w:val="0"/>
      <w:marBottom w:val="0"/>
      <w:divBdr>
        <w:top w:val="none" w:sz="0" w:space="0" w:color="auto"/>
        <w:left w:val="none" w:sz="0" w:space="0" w:color="auto"/>
        <w:bottom w:val="none" w:sz="0" w:space="0" w:color="auto"/>
        <w:right w:val="none" w:sz="0" w:space="0" w:color="auto"/>
      </w:divBdr>
    </w:div>
    <w:div w:id="2037923513">
      <w:bodyDiv w:val="1"/>
      <w:marLeft w:val="0"/>
      <w:marRight w:val="0"/>
      <w:marTop w:val="0"/>
      <w:marBottom w:val="0"/>
      <w:divBdr>
        <w:top w:val="none" w:sz="0" w:space="0" w:color="auto"/>
        <w:left w:val="none" w:sz="0" w:space="0" w:color="auto"/>
        <w:bottom w:val="none" w:sz="0" w:space="0" w:color="auto"/>
        <w:right w:val="none" w:sz="0" w:space="0" w:color="auto"/>
      </w:divBdr>
    </w:div>
    <w:div w:id="2043551265">
      <w:bodyDiv w:val="1"/>
      <w:marLeft w:val="0"/>
      <w:marRight w:val="0"/>
      <w:marTop w:val="0"/>
      <w:marBottom w:val="0"/>
      <w:divBdr>
        <w:top w:val="none" w:sz="0" w:space="0" w:color="auto"/>
        <w:left w:val="none" w:sz="0" w:space="0" w:color="auto"/>
        <w:bottom w:val="none" w:sz="0" w:space="0" w:color="auto"/>
        <w:right w:val="none" w:sz="0" w:space="0" w:color="auto"/>
      </w:divBdr>
    </w:div>
    <w:div w:id="2055499871">
      <w:bodyDiv w:val="1"/>
      <w:marLeft w:val="0"/>
      <w:marRight w:val="0"/>
      <w:marTop w:val="0"/>
      <w:marBottom w:val="0"/>
      <w:divBdr>
        <w:top w:val="none" w:sz="0" w:space="0" w:color="auto"/>
        <w:left w:val="none" w:sz="0" w:space="0" w:color="auto"/>
        <w:bottom w:val="none" w:sz="0" w:space="0" w:color="auto"/>
        <w:right w:val="none" w:sz="0" w:space="0" w:color="auto"/>
      </w:divBdr>
    </w:div>
    <w:div w:id="2061049185">
      <w:bodyDiv w:val="1"/>
      <w:marLeft w:val="0"/>
      <w:marRight w:val="0"/>
      <w:marTop w:val="0"/>
      <w:marBottom w:val="0"/>
      <w:divBdr>
        <w:top w:val="none" w:sz="0" w:space="0" w:color="auto"/>
        <w:left w:val="none" w:sz="0" w:space="0" w:color="auto"/>
        <w:bottom w:val="none" w:sz="0" w:space="0" w:color="auto"/>
        <w:right w:val="none" w:sz="0" w:space="0" w:color="auto"/>
      </w:divBdr>
    </w:div>
    <w:div w:id="2093971092">
      <w:bodyDiv w:val="1"/>
      <w:marLeft w:val="0"/>
      <w:marRight w:val="0"/>
      <w:marTop w:val="0"/>
      <w:marBottom w:val="0"/>
      <w:divBdr>
        <w:top w:val="none" w:sz="0" w:space="0" w:color="auto"/>
        <w:left w:val="none" w:sz="0" w:space="0" w:color="auto"/>
        <w:bottom w:val="none" w:sz="0" w:space="0" w:color="auto"/>
        <w:right w:val="none" w:sz="0" w:space="0" w:color="auto"/>
      </w:divBdr>
    </w:div>
    <w:div w:id="2100826288">
      <w:bodyDiv w:val="1"/>
      <w:marLeft w:val="0"/>
      <w:marRight w:val="0"/>
      <w:marTop w:val="0"/>
      <w:marBottom w:val="0"/>
      <w:divBdr>
        <w:top w:val="none" w:sz="0" w:space="0" w:color="auto"/>
        <w:left w:val="none" w:sz="0" w:space="0" w:color="auto"/>
        <w:bottom w:val="none" w:sz="0" w:space="0" w:color="auto"/>
        <w:right w:val="none" w:sz="0" w:space="0" w:color="auto"/>
      </w:divBdr>
    </w:div>
    <w:div w:id="2101948849">
      <w:bodyDiv w:val="1"/>
      <w:marLeft w:val="0"/>
      <w:marRight w:val="0"/>
      <w:marTop w:val="0"/>
      <w:marBottom w:val="0"/>
      <w:divBdr>
        <w:top w:val="none" w:sz="0" w:space="0" w:color="auto"/>
        <w:left w:val="none" w:sz="0" w:space="0" w:color="auto"/>
        <w:bottom w:val="none" w:sz="0" w:space="0" w:color="auto"/>
        <w:right w:val="none" w:sz="0" w:space="0" w:color="auto"/>
      </w:divBdr>
    </w:div>
    <w:div w:id="2104836461">
      <w:bodyDiv w:val="1"/>
      <w:marLeft w:val="0"/>
      <w:marRight w:val="0"/>
      <w:marTop w:val="0"/>
      <w:marBottom w:val="0"/>
      <w:divBdr>
        <w:top w:val="none" w:sz="0" w:space="0" w:color="auto"/>
        <w:left w:val="none" w:sz="0" w:space="0" w:color="auto"/>
        <w:bottom w:val="none" w:sz="0" w:space="0" w:color="auto"/>
        <w:right w:val="none" w:sz="0" w:space="0" w:color="auto"/>
      </w:divBdr>
    </w:div>
    <w:div w:id="2107532226">
      <w:bodyDiv w:val="1"/>
      <w:marLeft w:val="0"/>
      <w:marRight w:val="0"/>
      <w:marTop w:val="0"/>
      <w:marBottom w:val="0"/>
      <w:divBdr>
        <w:top w:val="none" w:sz="0" w:space="0" w:color="auto"/>
        <w:left w:val="none" w:sz="0" w:space="0" w:color="auto"/>
        <w:bottom w:val="none" w:sz="0" w:space="0" w:color="auto"/>
        <w:right w:val="none" w:sz="0" w:space="0" w:color="auto"/>
      </w:divBdr>
    </w:div>
    <w:div w:id="214507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medlineplus.gov/spanish/olderadultmentalhealth.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medlineplus.gov/spanish/teenmentalhealth.html" TargetMode="External"/><Relationship Id="rId2" Type="http://schemas.openxmlformats.org/officeDocument/2006/relationships/numbering" Target="numbering.xml"/><Relationship Id="rId16" Type="http://schemas.openxmlformats.org/officeDocument/2006/relationships/hyperlink" Target="https://medlineplus.gov/spanish/childmentalhealth.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somosjalisco.mx/historia/"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_rels/footnotes.xml.rels><?xml version="1.0" encoding="UTF-8" standalone="yes"?>
<Relationships xmlns="http://schemas.openxmlformats.org/package/2006/relationships"><Relationship Id="rId3" Type="http://schemas.openxmlformats.org/officeDocument/2006/relationships/hyperlink" Target="https://www.who.int/es/publications/i/item/9789240050860" TargetMode="External"/><Relationship Id="rId2" Type="http://schemas.openxmlformats.org/officeDocument/2006/relationships/hyperlink" Target="https://www.who.int/es/news-room/fact-sheets/detail/mental-health-strengthening-our-response" TargetMode="External"/><Relationship Id="rId1" Type="http://schemas.openxmlformats.org/officeDocument/2006/relationships/hyperlink" Target="https://www.coneval.org.mx/Medicion/Paginas/PobrezaInicio.asp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DIR18</b:Tag>
    <b:SourceType>Book</b:SourceType>
    <b:Guid>{37008543-9A82-4823-9CC4-E912C607B2A8}</b:Guid>
    <b:Author>
      <b:Author>
        <b:Corporate>DIRECCIÓN GENERAL DE POLÍTICAS PÚBLICAS, GOBIERNO MUNICIPAL DE SAN PEDRO TLAQUEPAQUE, ITESO</b:Corporate>
      </b:Author>
    </b:Author>
    <b:Title>EL CERROD EL CUATRO La Educación como política pública por una Cultura de Paz</b:Title>
    <b:Year>2018</b:Year>
    <b:City>San Pedro Tlaquepaque</b:City>
    <b:Publisher>GOBIERNO MUNICIPAL DE SAN PEDRO TLAQUEPAQUE</b:Publisher>
    <b:StateProvince>Jalisco</b:StateProvince>
    <b:CountryRegion>México</b:CountryRegion>
    <b:RefOrder>1</b:RefOrder>
  </b:Source>
  <b:Source>
    <b:Tag>UNE08</b:Tag>
    <b:SourceType>DocumentFromInternetSite</b:SourceType>
    <b:Guid>{F6F20AC1-A4A1-4E6A-A26E-8957EB1D17AB}</b:Guid>
    <b:Author>
      <b:Author>
        <b:Corporate>UNESCO</b:Corporate>
      </b:Author>
    </b:Author>
    <b:Title>60 años de la declaración universal de derechos humanos</b:Title>
    <b:Year>2008</b:Year>
    <b:City>Santiago de Chile</b:City>
    <b:Publisher>UNESCO</b:Publisher>
    <b:InternetSiteTitle>UNESCO</b:InternetSiteTitle>
    <b:Month>diciembre </b:Month>
    <b:Day>08</b:Day>
    <b:YearAccessed>2016</b:YearAccessed>
    <b:MonthAccessed>abril</b:MonthAccessed>
    <b:DayAccessed>12</b:DayAccessed>
    <b:URL>http://unesdoc.unesco.org/images/0017/001790/179018m.pdf</b:URL>
    <b:RefOrder>2</b:RefOrder>
  </b:Source>
  <b:Source>
    <b:Tag>ONU11</b:Tag>
    <b:SourceType>DocumentFromInternetSite</b:SourceType>
    <b:Guid>{DB16B7F5-90D8-46C5-8A59-B97E1DBE7783}</b:Guid>
    <b:Title>ONU</b:Title>
    <b:InternetSiteTitle>Pacto Internacional de Derechos Económicos, Sociales y Culturales</b:InternetSiteTitle>
    <b:Year>1976</b:Year>
    <b:Month>01</b:Month>
    <b:Day>03</b:Day>
    <b:URL>http://www.ohchr.org/SP/ProfessionalInterest/Pages/CESCR.aspx</b:URL>
    <b:Author>
      <b:Author>
        <b:Corporate>Asamblea General de las Naciones Unidas</b:Corporate>
      </b:Author>
    </b:Author>
    <b:RefOrder>3</b:RefOrder>
  </b:Source>
</b:Sources>
</file>

<file path=customXml/itemProps1.xml><?xml version="1.0" encoding="utf-8"?>
<ds:datastoreItem xmlns:ds="http://schemas.openxmlformats.org/officeDocument/2006/customXml" ds:itemID="{F27A7096-461C-4FD2-9F8A-04C7E18D8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12566</TotalTime>
  <Pages>209</Pages>
  <Words>100616</Words>
  <Characters>553389</Characters>
  <Application>Microsoft Office Word</Application>
  <DocSecurity>0</DocSecurity>
  <Lines>4611</Lines>
  <Paragraphs>1305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de la Luz Quezada Abarca</dc:creator>
  <cp:lastModifiedBy>MUNICIPIO TLAQUEPAQUE</cp:lastModifiedBy>
  <cp:revision>249</cp:revision>
  <cp:lastPrinted>2023-04-20T18:29:00Z</cp:lastPrinted>
  <dcterms:created xsi:type="dcterms:W3CDTF">2022-03-04T18:19:00Z</dcterms:created>
  <dcterms:modified xsi:type="dcterms:W3CDTF">2023-04-20T18:35:00Z</dcterms:modified>
</cp:coreProperties>
</file>